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110F" w14:textId="77777777" w:rsidR="00C231A3" w:rsidRPr="00C231A3" w:rsidRDefault="00C231A3" w:rsidP="00C231A3">
      <w:pPr>
        <w:pStyle w:val="Textbody"/>
        <w:jc w:val="center"/>
        <w:rPr>
          <w:b/>
          <w:bCs/>
          <w:color w:val="4B4443"/>
          <w:sz w:val="22"/>
          <w:szCs w:val="22"/>
        </w:rPr>
      </w:pPr>
      <w:r w:rsidRPr="00C231A3">
        <w:rPr>
          <w:b/>
          <w:bCs/>
          <w:color w:val="4B4443"/>
          <w:sz w:val="22"/>
          <w:szCs w:val="22"/>
        </w:rPr>
        <w:t>KLAUZULA   INFORMACYJNA</w:t>
      </w:r>
    </w:p>
    <w:p w14:paraId="040B3535" w14:textId="77777777" w:rsidR="00C231A3" w:rsidRDefault="00C231A3" w:rsidP="00C231A3">
      <w:pPr>
        <w:pStyle w:val="Textbody"/>
        <w:spacing w:before="240" w:after="0"/>
        <w:jc w:val="both"/>
        <w:rPr>
          <w:b/>
          <w:bCs/>
          <w:color w:val="4B4443"/>
          <w:sz w:val="21"/>
        </w:rPr>
      </w:pPr>
      <w:r>
        <w:rPr>
          <w:b/>
          <w:bCs/>
          <w:color w:val="4B4443"/>
          <w:sz w:val="21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b/>
          <w:bCs/>
          <w:color w:val="4B4443"/>
          <w:sz w:val="21"/>
        </w:rPr>
        <w:t>publ</w:t>
      </w:r>
      <w:proofErr w:type="spellEnd"/>
      <w:r>
        <w:rPr>
          <w:b/>
          <w:bCs/>
          <w:color w:val="4B4443"/>
          <w:sz w:val="21"/>
        </w:rPr>
        <w:t>. Dz. Urz. UE L nr 119, s. 1 informujemy, iż:</w:t>
      </w:r>
    </w:p>
    <w:p w14:paraId="3D04F40B" w14:textId="77777777" w:rsidR="00C231A3" w:rsidRDefault="00C231A3" w:rsidP="00C231A3">
      <w:pPr>
        <w:pStyle w:val="Textbody"/>
        <w:spacing w:before="24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Administratorem Pani/Pana danych osobowych jest Gminny Ośrodek Pomocy Społecznej </w:t>
      </w:r>
      <w:r>
        <w:rPr>
          <w:sz w:val="21"/>
          <w:szCs w:val="21"/>
        </w:rPr>
        <w:br/>
        <w:t>w Sławatyczach, ul. Rynek 13, 21-515 Sławatycze, tel. (83) 378 33 63.</w:t>
      </w:r>
    </w:p>
    <w:p w14:paraId="37585F78" w14:textId="1032019D" w:rsidR="00C231A3" w:rsidRDefault="00C231A3" w:rsidP="00C231A3">
      <w:pPr>
        <w:pStyle w:val="Textbody"/>
        <w:spacing w:before="240" w:after="0"/>
        <w:jc w:val="both"/>
      </w:pPr>
      <w:r>
        <w:rPr>
          <w:sz w:val="21"/>
          <w:szCs w:val="21"/>
        </w:rPr>
        <w:t>2. Gminny O</w:t>
      </w:r>
      <w:r>
        <w:rPr>
          <w:rFonts w:ascii="Cambria" w:hAnsi="Cambria"/>
          <w:sz w:val="21"/>
          <w:szCs w:val="21"/>
        </w:rPr>
        <w:t>śr</w:t>
      </w:r>
      <w:r>
        <w:rPr>
          <w:sz w:val="21"/>
          <w:szCs w:val="21"/>
        </w:rPr>
        <w:t xml:space="preserve">odek Pomocy Społecznej wyznaczył Inspektora Ochrony Danych Osobowych – kontakt:   </w:t>
      </w:r>
      <w:r w:rsidR="00CC554D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e-mail:  </w:t>
      </w:r>
      <w:hyperlink r:id="rId4" w:history="1">
        <w:r>
          <w:rPr>
            <w:rStyle w:val="Hipercze"/>
            <w:rFonts w:eastAsia="Segoe UI" w:cs="Times New Roman"/>
            <w:b/>
            <w:bCs/>
            <w:color w:val="000000"/>
            <w:sz w:val="21"/>
            <w:lang w:eastAsia="pl-PL"/>
          </w:rPr>
          <w:t>iodkontaktslawops13@wp.pl</w:t>
        </w:r>
      </w:hyperlink>
    </w:p>
    <w:p w14:paraId="3055FCD1" w14:textId="78CBA3D0" w:rsidR="00C231A3" w:rsidRPr="00C231A3" w:rsidRDefault="00C231A3" w:rsidP="00C231A3">
      <w:pPr>
        <w:pStyle w:val="Textbody"/>
        <w:spacing w:before="240" w:after="0"/>
        <w:jc w:val="both"/>
      </w:pPr>
      <w:r>
        <w:rPr>
          <w:rFonts w:eastAsia="Segoe UI"/>
          <w:color w:val="000000"/>
          <w:sz w:val="21"/>
        </w:rPr>
        <w:t>3. Administrator danych osobowych przetwarza Pana/Pani dane osobowe na podstawie obowiązujących przepisów prawa, zawartych umów oraz na podstawie udzielonej zgody.</w:t>
      </w:r>
    </w:p>
    <w:p w14:paraId="6DD0A6F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Pana/Pani dane osobowe przetwarzane są w celu /celach:</w:t>
      </w:r>
    </w:p>
    <w:p w14:paraId="78A2DFD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wypełnienia obowiązków prawnych ciążących na administratorze,</w:t>
      </w:r>
    </w:p>
    <w:p w14:paraId="1B725AA1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realizacji zawartych umów,</w:t>
      </w:r>
    </w:p>
    <w:p w14:paraId="0D0BA1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realizacji zadań w interesie publicznym lub w ramach sprawowania władzy publicznej powierzonej administratorowi,</w:t>
      </w:r>
    </w:p>
    <w:p w14:paraId="123B3712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w pozostałych przypadkach Pani/Pana dane osobowe przetwarzane są wyłącznie na podstawie wcześniej udzielonej zgody w zakresie i celu określonym w treści zgody.</w:t>
      </w:r>
    </w:p>
    <w:p w14:paraId="04BC7AC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W związku z przetwarzaniem danych w celach, o których mowa w pkt 4 odbiorcami Pani/Pana danych osobowych mogą być:</w:t>
      </w:r>
    </w:p>
    <w:p w14:paraId="4DBF7BA3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45F6F767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inne podmioty, które na podstawie stosownych umów przetwarzają dane osobowe dla których Administratorem jest Gminny Ośrodek Pomocy Społecznej.</w:t>
      </w:r>
    </w:p>
    <w:p w14:paraId="2E7E066E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Pani/Pana dane osobowe będę przetwarzane przez okres niezbędny do realizacji celów przetwarzania oraz przez wymagany prawem okres archiwizacji danych.</w:t>
      </w:r>
    </w:p>
    <w:p w14:paraId="33C985E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Przysługuje Pani/Panu prawo do:</w:t>
      </w:r>
    </w:p>
    <w:p w14:paraId="55229D86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a) dostępu do danych,</w:t>
      </w:r>
    </w:p>
    <w:p w14:paraId="2C01F6C5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b) sprostowania danych - w przypadku, gdy dane są nieprawidłowe lub niekompletne,</w:t>
      </w:r>
    </w:p>
    <w:p w14:paraId="6264BC48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c) ograniczenia przetwarzania danych,</w:t>
      </w:r>
    </w:p>
    <w:p w14:paraId="4D97F264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d) sprzeciwu wobec przetwarzania danych osobowych (gdy zaistnieją przyczyny związane ze szczególną sytuacją osoby, której dane dotyczą oraz przetwarzanie danych ze szczególną sytuacją niezbędności do celów wynikających z prawnie uzasadnionego interesu Ośrodka).</w:t>
      </w:r>
    </w:p>
    <w:p w14:paraId="593AD72B" w14:textId="77777777" w:rsidR="00C231A3" w:rsidRDefault="00C231A3" w:rsidP="00C231A3">
      <w:pPr>
        <w:pStyle w:val="Textbody"/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Podanie przez Panią/Pana danych osobowych jest obowiązkowe, w sytuacji gdy przesłankę przetwarzania danych osobowych stanowi przepis prawa lub zawarta między stronami umowa. W przypadku gdy przetwarzaniem danych osobowych odbywa się na podstawie zgody osoby na przetwarzanie danych osobowych (art. 6 ust. 1 lit a RODO), przysługuje Pani /Panu prawo do cofnięcia tej zgody w dowolnym momencie. Cofnięcie to nie ma wpływu na zgodność przetwarzania , którego dokonano na podstawie zgody przed jej cofnięciem, z obowiązującym prawem.</w:t>
      </w:r>
    </w:p>
    <w:p w14:paraId="415D7B97" w14:textId="77777777" w:rsidR="00C231A3" w:rsidRDefault="00C231A3" w:rsidP="00C231A3">
      <w:pPr>
        <w:pStyle w:val="Standarduser"/>
        <w:spacing w:after="24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9. Ma Pan/Pani prawo wniesienia skargi do Prezesa Urzędu Ochrony Danych Osobowych, gdy uzna Pani/Pan, iż przetwarzanie danych osobowych Pani/Pana dotyczących narusza przepisy RODO.</w:t>
      </w:r>
    </w:p>
    <w:p w14:paraId="20112669" w14:textId="1B497973" w:rsidR="00C231A3" w:rsidRPr="00C231A3" w:rsidRDefault="00C231A3" w:rsidP="00C231A3">
      <w:pPr>
        <w:pStyle w:val="Standarduser"/>
        <w:spacing w:after="240"/>
        <w:jc w:val="both"/>
      </w:pPr>
      <w:r>
        <w:rPr>
          <w:rFonts w:eastAsia="Times New Roman"/>
          <w:color w:val="000000"/>
          <w:sz w:val="21"/>
          <w:lang w:val="pl-PL"/>
        </w:rPr>
        <w:t xml:space="preserve">10. </w:t>
      </w:r>
      <w:r>
        <w:rPr>
          <w:rFonts w:eastAsia="Times New Roman"/>
          <w:color w:val="000000"/>
          <w:sz w:val="21"/>
        </w:rPr>
        <w:t xml:space="preserve">Zabezpieczenia stosowane przez ADO w celu ochrony Pani/Pana danych osobowych polegają szczególnie na dopuszczeniu do przetwarzania danych osobowych wyłącznie osób posiadających upoważnienie nadane przez ADO oraz </w:t>
      </w:r>
      <w:r>
        <w:rPr>
          <w:rFonts w:eastAsia="Times New Roman"/>
          <w:color w:val="000000"/>
          <w:sz w:val="21"/>
          <w:lang w:val="pl-PL"/>
        </w:rPr>
        <w:t>pisemnym zobowiązaniu osób upoważnionych do przetwarzania danych osobowych do zachowania ich w tajemnicy.</w:t>
      </w:r>
      <w:r>
        <w:t xml:space="preserve"> </w:t>
      </w:r>
      <w:r>
        <w:rPr>
          <w:rFonts w:eastAsia="Times New Roman"/>
          <w:color w:val="000000"/>
          <w:sz w:val="21"/>
          <w:lang w:val="pl-PL"/>
        </w:rPr>
        <w:t xml:space="preserve">11. </w:t>
      </w:r>
      <w:r>
        <w:rPr>
          <w:color w:val="000000"/>
          <w:sz w:val="21"/>
          <w:szCs w:val="21"/>
        </w:rPr>
        <w:t xml:space="preserve"> Dane osobowe nie są przekazywane do państw trzecich, z wyjątkiem sytuacji przewidzianych w przepisach prawa.</w:t>
      </w:r>
    </w:p>
    <w:p w14:paraId="1FB6B357" w14:textId="77777777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</w:p>
    <w:p w14:paraId="495B9553" w14:textId="3F0AD52A" w:rsidR="00C231A3" w:rsidRDefault="00C231A3" w:rsidP="00C231A3">
      <w:pPr>
        <w:pStyle w:val="Standarduser"/>
        <w:spacing w:after="240"/>
        <w:ind w:left="3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………………………………………………………     Zapoznałem/am się data i podpis </w:t>
      </w:r>
    </w:p>
    <w:p w14:paraId="5F7A5748" w14:textId="77777777" w:rsidR="00C231A3" w:rsidRPr="00C231A3" w:rsidRDefault="00C231A3" w:rsidP="00C231A3">
      <w:pPr>
        <w:pStyle w:val="Standarduser"/>
        <w:spacing w:after="240"/>
        <w:jc w:val="both"/>
      </w:pPr>
    </w:p>
    <w:p w14:paraId="597C7B66" w14:textId="1DA08DD1" w:rsidR="00C231A3" w:rsidRDefault="00C231A3" w:rsidP="00C231A3">
      <w:pPr>
        <w:pStyle w:val="Textbody"/>
        <w:spacing w:after="0"/>
        <w:ind w:left="4963" w:firstLine="709"/>
        <w:jc w:val="both"/>
      </w:pPr>
      <w:r>
        <w:rPr>
          <w:color w:val="000000"/>
          <w:sz w:val="21"/>
          <w:szCs w:val="21"/>
        </w:rPr>
        <w:t xml:space="preserve">    </w:t>
      </w:r>
    </w:p>
    <w:p w14:paraId="68207E4A" w14:textId="77777777" w:rsidR="00BA0F85" w:rsidRDefault="00BA0F85"/>
    <w:sectPr w:rsidR="00BA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BA0F85"/>
    <w:rsid w:val="00C231A3"/>
    <w:rsid w:val="00CC554D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DDC2"/>
  <w15:chartTrackingRefBased/>
  <w15:docId w15:val="{0E78065E-AEA8-4275-A0E1-ECB3DD8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231A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231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hi-IN"/>
    </w:rPr>
  </w:style>
  <w:style w:type="character" w:styleId="Hipercze">
    <w:name w:val="Hyperlink"/>
    <w:basedOn w:val="Domylnaczcionkaakapitu"/>
    <w:uiPriority w:val="99"/>
    <w:semiHidden/>
    <w:unhideWhenUsed/>
    <w:rsid w:val="00C2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kontaktslawops1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2</cp:revision>
  <dcterms:created xsi:type="dcterms:W3CDTF">2022-04-11T10:35:00Z</dcterms:created>
  <dcterms:modified xsi:type="dcterms:W3CDTF">2022-04-11T10:35:00Z</dcterms:modified>
</cp:coreProperties>
</file>