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623A66" w:rsidRPr="006E5F5C" w:rsidRDefault="00623A66" w:rsidP="00623A6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257A8">
        <w:rPr>
          <w:rFonts w:ascii="Cambria" w:hAnsi="Cambria"/>
          <w:bCs/>
        </w:rPr>
        <w:t>(</w:t>
      </w:r>
      <w:r w:rsidRPr="0098546A">
        <w:rPr>
          <w:rFonts w:ascii="Cambria" w:hAnsi="Cambria"/>
          <w:bCs/>
        </w:rPr>
        <w:t xml:space="preserve">Znak sprawy: </w:t>
      </w:r>
      <w:r w:rsidR="00965930" w:rsidRPr="00146C34">
        <w:rPr>
          <w:rFonts w:ascii="Cambria" w:hAnsi="Cambria"/>
          <w:b/>
          <w:bCs/>
        </w:rPr>
        <w:t>Z.271.2.2020</w:t>
      </w:r>
      <w:r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577391" w:rsidRPr="00577391" w:rsidRDefault="00577391" w:rsidP="00577391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/>
          <w:bCs/>
          <w:color w:val="000000" w:themeColor="text1"/>
        </w:rPr>
      </w:pPr>
      <w:r w:rsidRPr="00577391">
        <w:rPr>
          <w:rFonts w:ascii="Cambria" w:eastAsiaTheme="minorHAnsi" w:hAnsi="Cambria" w:cs="Arial"/>
          <w:b/>
          <w:bCs/>
          <w:color w:val="000000" w:themeColor="text1"/>
        </w:rPr>
        <w:t>Gmina Sławatycze</w:t>
      </w:r>
      <w:r w:rsidRPr="00577391">
        <w:rPr>
          <w:rFonts w:ascii="Cambria" w:eastAsiaTheme="minorHAnsi" w:hAnsi="Cambria" w:cs="Arial"/>
          <w:bCs/>
          <w:color w:val="000000" w:themeColor="text1"/>
        </w:rPr>
        <w:t xml:space="preserve"> zwana dalej</w:t>
      </w:r>
      <w:r w:rsidRPr="00577391">
        <w:rPr>
          <w:rFonts w:ascii="Cambria" w:eastAsiaTheme="minorHAnsi" w:hAnsi="Cambria" w:cs="Arial"/>
          <w:b/>
          <w:bCs/>
          <w:color w:val="000000" w:themeColor="text1"/>
        </w:rPr>
        <w:t xml:space="preserve"> </w:t>
      </w:r>
      <w:r w:rsidRPr="00577391">
        <w:rPr>
          <w:rFonts w:ascii="Cambria" w:eastAsiaTheme="minorHAnsi" w:hAnsi="Cambria" w:cs="Arial"/>
          <w:bCs/>
          <w:color w:val="000000" w:themeColor="text1"/>
        </w:rPr>
        <w:t>„Zamawiającym”</w:t>
      </w:r>
    </w:p>
    <w:p w:rsidR="00577391" w:rsidRPr="00577391" w:rsidRDefault="00577391" w:rsidP="00577391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0000" w:themeColor="text1"/>
        </w:rPr>
      </w:pPr>
      <w:r w:rsidRPr="00577391">
        <w:rPr>
          <w:rFonts w:ascii="Cambria" w:eastAsiaTheme="minorHAnsi" w:hAnsi="Cambria" w:cs="Arial"/>
          <w:bCs/>
          <w:color w:val="000000" w:themeColor="text1"/>
        </w:rPr>
        <w:t>ul. Rynek 14, 21-515 Sławatycze, woj. lubelskie,</w:t>
      </w:r>
    </w:p>
    <w:p w:rsidR="00577391" w:rsidRPr="00577391" w:rsidRDefault="00577391" w:rsidP="00577391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0000" w:themeColor="text1"/>
        </w:rPr>
      </w:pPr>
      <w:r w:rsidRPr="00577391">
        <w:rPr>
          <w:rFonts w:ascii="Cambria" w:eastAsiaTheme="minorHAnsi" w:hAnsi="Cambria" w:cs="Arial"/>
          <w:bCs/>
          <w:color w:val="000000" w:themeColor="text1"/>
        </w:rPr>
        <w:t>NIP: 537 23 49 492, REGON: 030237701,</w:t>
      </w:r>
    </w:p>
    <w:p w:rsidR="00577391" w:rsidRPr="00577391" w:rsidRDefault="00577391" w:rsidP="00577391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0000" w:themeColor="text1"/>
        </w:rPr>
      </w:pPr>
      <w:r w:rsidRPr="00577391">
        <w:rPr>
          <w:rFonts w:ascii="Cambria" w:eastAsiaTheme="minorHAnsi" w:hAnsi="Cambria" w:cs="Arial"/>
          <w:bCs/>
          <w:color w:val="000000" w:themeColor="text1"/>
        </w:rPr>
        <w:t>Nr telefonu: +48 (83) 378 33 58, nr faxu: +48 83 378 33 13,</w:t>
      </w:r>
    </w:p>
    <w:p w:rsidR="00577391" w:rsidRPr="00577391" w:rsidRDefault="00577391" w:rsidP="00577391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0000" w:themeColor="text1"/>
        </w:rPr>
      </w:pPr>
      <w:r w:rsidRPr="00577391">
        <w:rPr>
          <w:rFonts w:ascii="Cambria" w:eastAsiaTheme="minorHAnsi" w:hAnsi="Cambria" w:cs="Arial"/>
          <w:bCs/>
          <w:color w:val="000000" w:themeColor="text1"/>
        </w:rPr>
        <w:t xml:space="preserve">Adres poczty elektronicznej: </w:t>
      </w:r>
      <w:r w:rsidRPr="00577391">
        <w:rPr>
          <w:rFonts w:ascii="Cambria" w:eastAsiaTheme="minorHAnsi" w:hAnsi="Cambria" w:cs="Arial"/>
          <w:bCs/>
          <w:color w:val="00B0F0"/>
          <w:u w:val="single"/>
        </w:rPr>
        <w:t>gmina@slawatycze.pl</w:t>
      </w:r>
    </w:p>
    <w:p w:rsidR="00577391" w:rsidRPr="00577391" w:rsidRDefault="00577391" w:rsidP="00577391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0000" w:themeColor="text1"/>
        </w:rPr>
      </w:pPr>
      <w:r w:rsidRPr="00577391">
        <w:rPr>
          <w:rFonts w:ascii="Cambria" w:eastAsiaTheme="minorHAnsi" w:hAnsi="Cambria" w:cs="Arial"/>
          <w:bCs/>
          <w:color w:val="000000" w:themeColor="text1"/>
        </w:rPr>
        <w:t xml:space="preserve">Adres strony internetowej: </w:t>
      </w:r>
      <w:r w:rsidRPr="00577391">
        <w:rPr>
          <w:rFonts w:ascii="Cambria" w:eastAsiaTheme="minorHAnsi" w:hAnsi="Cambria" w:cs="Arial"/>
          <w:bCs/>
          <w:color w:val="00B0F0"/>
          <w:u w:val="single"/>
        </w:rPr>
        <w:t>www.slawatycze.biuletyn.net</w:t>
      </w:r>
    </w:p>
    <w:p w:rsidR="00DC1634" w:rsidRPr="00DC1634" w:rsidRDefault="00DC1634" w:rsidP="00660EE3">
      <w:pPr>
        <w:widowControl w:val="0"/>
        <w:spacing w:line="276" w:lineRule="auto"/>
        <w:jc w:val="both"/>
        <w:outlineLvl w:val="3"/>
        <w:rPr>
          <w:rFonts w:ascii="Cambria" w:hAnsi="Cambria"/>
          <w:color w:val="00B050"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bookmarkStart w:id="0" w:name="_GoBack"/>
      <w:bookmarkEnd w:id="0"/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DC1634" w:rsidRPr="00340FF1" w:rsidRDefault="00DC1634" w:rsidP="00DC163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DC1634" w:rsidRPr="00933387" w:rsidRDefault="00DC1634" w:rsidP="00DC163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>
        <w:rPr>
          <w:rFonts w:ascii="Cambria" w:hAnsi="Cambria"/>
        </w:rPr>
        <w:t>są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roboty budowlane na zadaniu inwestycyjnym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933387" w:rsidRPr="001A5F06">
        <w:rPr>
          <w:rFonts w:ascii="Cambria" w:hAnsi="Cambria"/>
          <w:b/>
        </w:rPr>
        <w:t>„</w:t>
      </w:r>
      <w:r w:rsidR="001A5F06" w:rsidRPr="001A5F06">
        <w:rPr>
          <w:rFonts w:ascii="Cambria" w:hAnsi="Cambria"/>
          <w:b/>
        </w:rPr>
        <w:t>Modernizacja stacji uzdatniania wody w Gminie Sławatycze</w:t>
      </w:r>
      <w:r w:rsidR="00933387">
        <w:rPr>
          <w:rFonts w:ascii="Cambria" w:hAnsi="Cambria"/>
          <w:b/>
        </w:rPr>
        <w:t>.”</w:t>
      </w:r>
      <w:r w:rsidRPr="0049477A">
        <w:rPr>
          <w:rFonts w:ascii="Cambria" w:hAnsi="Cambria"/>
          <w:i/>
          <w:snapToGrid w:val="0"/>
        </w:rPr>
        <w:t xml:space="preserve"> </w:t>
      </w:r>
      <w:r w:rsidRPr="0049477A">
        <w:rPr>
          <w:rFonts w:ascii="Cambria" w:hAnsi="Cambria"/>
          <w:snapToGrid w:val="0"/>
        </w:rPr>
        <w:t>p</w:t>
      </w:r>
      <w:r w:rsidRPr="0049477A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Gminę</w:t>
      </w:r>
      <w:r w:rsidR="00933387">
        <w:rPr>
          <w:rFonts w:ascii="Cambria" w:hAnsi="Cambria"/>
          <w:b/>
        </w:rPr>
        <w:t xml:space="preserve"> </w:t>
      </w:r>
      <w:r w:rsidR="0059574D">
        <w:rPr>
          <w:rFonts w:ascii="Cambria" w:hAnsi="Cambria"/>
          <w:b/>
        </w:rPr>
        <w:t>Sławatycze</w:t>
      </w:r>
      <w:r>
        <w:rPr>
          <w:rFonts w:ascii="Cambria" w:hAnsi="Cambria"/>
          <w:b/>
        </w:rPr>
        <w:t xml:space="preserve">, </w:t>
      </w:r>
      <w:r w:rsidRPr="00932DFD">
        <w:rPr>
          <w:rFonts w:ascii="Cambria" w:hAnsi="Cambria"/>
          <w:b/>
          <w:u w:val="single"/>
        </w:rPr>
        <w:t>oświadczam, co następuje: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  <w:vertAlign w:val="subscript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211A53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F564A1">
        <w:rPr>
          <w:rFonts w:ascii="Cambria" w:hAnsi="Cambria"/>
        </w:rPr>
        <w:t>, 2</w:t>
      </w:r>
      <w:r w:rsidR="00A84383">
        <w:rPr>
          <w:rFonts w:ascii="Cambria" w:hAnsi="Cambria"/>
        </w:rPr>
        <w:t>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1C70A2" w:rsidRPr="00F955A6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955A6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F564A1">
        <w:rPr>
          <w:rFonts w:ascii="Cambria" w:hAnsi="Cambria"/>
          <w:i/>
        </w:rPr>
        <w:t xml:space="preserve"> lub art. 24 ust. 5 pkt 1, 2,</w:t>
      </w:r>
      <w:r w:rsidR="00A84383">
        <w:rPr>
          <w:rFonts w:ascii="Cambria" w:hAnsi="Cambria"/>
          <w:i/>
        </w:rPr>
        <w:t xml:space="preserve"> 4 i pkt</w:t>
      </w:r>
      <w:r w:rsidR="001C70A2" w:rsidRPr="001C70A2">
        <w:rPr>
          <w:rFonts w:ascii="Cambria" w:hAnsi="Cambria"/>
          <w:i/>
        </w:rPr>
        <w:t xml:space="preserve">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A33043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43" w:rsidRDefault="00A33043" w:rsidP="00AF0EDA">
      <w:r>
        <w:separator/>
      </w:r>
    </w:p>
  </w:endnote>
  <w:endnote w:type="continuationSeparator" w:id="0">
    <w:p w:rsidR="00A33043" w:rsidRDefault="00A3304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F13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F13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8500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F13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F13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F13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8500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F13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43" w:rsidRDefault="00A33043" w:rsidP="00AF0EDA">
      <w:r>
        <w:separator/>
      </w:r>
    </w:p>
  </w:footnote>
  <w:footnote w:type="continuationSeparator" w:id="0">
    <w:p w:rsidR="00A33043" w:rsidRDefault="00A3304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06" w:rsidRPr="00CB4DA9" w:rsidRDefault="001A5F06" w:rsidP="001A5F06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06" w:rsidRPr="00320B16" w:rsidRDefault="001A5F06" w:rsidP="001A5F06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sz w:val="18"/>
        <w:szCs w:val="18"/>
      </w:rPr>
    </w:pPr>
    <w:r w:rsidRPr="00320B16">
      <w:rPr>
        <w:rFonts w:ascii="Cambria" w:hAnsi="Cambria"/>
        <w:sz w:val="18"/>
        <w:szCs w:val="18"/>
      </w:rPr>
      <w:t>Projekt pn.:</w:t>
    </w:r>
    <w:r w:rsidRPr="00320B16">
      <w:rPr>
        <w:rFonts w:ascii="Cambria" w:hAnsi="Cambria"/>
        <w:b/>
        <w:bCs/>
        <w:sz w:val="18"/>
        <w:szCs w:val="18"/>
      </w:rPr>
      <w:t xml:space="preserve"> </w:t>
    </w:r>
    <w:r w:rsidRPr="00320B16">
      <w:rPr>
        <w:rFonts w:ascii="Cambria" w:eastAsia="Times New Roman" w:hAnsi="Cambria"/>
        <w:b/>
        <w:i/>
        <w:sz w:val="18"/>
        <w:szCs w:val="18"/>
        <w:lang w:eastAsia="ar-SA"/>
      </w:rPr>
      <w:t>„</w:t>
    </w:r>
    <w:r>
      <w:rPr>
        <w:rFonts w:ascii="Cambria" w:hAnsi="Cambria"/>
        <w:b/>
        <w:i/>
        <w:sz w:val="18"/>
        <w:szCs w:val="18"/>
      </w:rPr>
      <w:t>Modernizacja stacji uzdatniania wody w Gminie Sławatycze</w:t>
    </w:r>
    <w:r w:rsidRPr="00320B16">
      <w:rPr>
        <w:rFonts w:ascii="Cambria" w:hAnsi="Cambria"/>
        <w:b/>
        <w:sz w:val="18"/>
        <w:szCs w:val="18"/>
      </w:rPr>
      <w:t>”</w:t>
    </w:r>
    <w:r w:rsidRPr="00320B16">
      <w:rPr>
        <w:rFonts w:ascii="Cambria" w:hAnsi="Cambria"/>
        <w:bCs/>
        <w:sz w:val="18"/>
        <w:szCs w:val="18"/>
      </w:rPr>
      <w:t xml:space="preserve"> w ramach</w:t>
    </w:r>
    <w:r w:rsidRPr="00320B16">
      <w:rPr>
        <w:rFonts w:ascii="Cambria" w:hAnsi="Cambria"/>
        <w:b/>
        <w:bCs/>
        <w:sz w:val="18"/>
        <w:szCs w:val="18"/>
      </w:rPr>
      <w:t xml:space="preserve"> </w:t>
    </w:r>
    <w:r w:rsidRPr="00320B16">
      <w:rPr>
        <w:rFonts w:ascii="Cambria" w:hAnsi="Cambria"/>
        <w:bCs/>
        <w:sz w:val="18"/>
        <w:szCs w:val="18"/>
      </w:rPr>
      <w:t xml:space="preserve">Osi Priorytetowej </w:t>
    </w:r>
    <w:r w:rsidRPr="00320B16">
      <w:rPr>
        <w:rFonts w:ascii="Cambria" w:hAnsi="Cambria"/>
        <w:b/>
        <w:sz w:val="18"/>
        <w:szCs w:val="18"/>
      </w:rPr>
      <w:t>6 Ochrona środowiska i efektywne wykorzystanie zasobów</w:t>
    </w:r>
    <w:r w:rsidRPr="00320B16">
      <w:rPr>
        <w:rFonts w:ascii="Cambria" w:hAnsi="Cambria"/>
        <w:bCs/>
        <w:sz w:val="18"/>
        <w:szCs w:val="18"/>
      </w:rPr>
      <w:t xml:space="preserve">, </w:t>
    </w:r>
    <w:r w:rsidRPr="00320B16">
      <w:rPr>
        <w:rFonts w:ascii="Cambria" w:hAnsi="Cambria"/>
        <w:sz w:val="18"/>
        <w:szCs w:val="18"/>
      </w:rPr>
      <w:t>Działanie 6.4 Gospodarka wodno-ściekowa</w:t>
    </w:r>
    <w:r w:rsidRPr="00320B16">
      <w:rPr>
        <w:rFonts w:ascii="Cambria" w:hAnsi="Cambria"/>
        <w:b/>
        <w:bCs/>
        <w:sz w:val="18"/>
        <w:szCs w:val="18"/>
      </w:rPr>
      <w:t xml:space="preserve"> </w:t>
    </w:r>
    <w:r w:rsidRPr="00320B16">
      <w:rPr>
        <w:rFonts w:ascii="Cambria" w:hAnsi="Cambria"/>
        <w:sz w:val="18"/>
        <w:szCs w:val="18"/>
      </w:rPr>
      <w:t>Regionalnego Programu Operacyjnego Województwa Lubelskiego na lata 2014-2020</w:t>
    </w:r>
  </w:p>
  <w:p w:rsidR="00376AFE" w:rsidRPr="00F955A6" w:rsidRDefault="00376AFE" w:rsidP="00376AFE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5ACD"/>
    <w:rsid w:val="00101489"/>
    <w:rsid w:val="00124A59"/>
    <w:rsid w:val="00126648"/>
    <w:rsid w:val="00132231"/>
    <w:rsid w:val="001324AF"/>
    <w:rsid w:val="00133040"/>
    <w:rsid w:val="00141C70"/>
    <w:rsid w:val="00146C34"/>
    <w:rsid w:val="001A3CB8"/>
    <w:rsid w:val="001A5F06"/>
    <w:rsid w:val="001C70A2"/>
    <w:rsid w:val="0020359E"/>
    <w:rsid w:val="00211A53"/>
    <w:rsid w:val="00213FE8"/>
    <w:rsid w:val="002152B1"/>
    <w:rsid w:val="0023534F"/>
    <w:rsid w:val="002B612C"/>
    <w:rsid w:val="002D27E7"/>
    <w:rsid w:val="002D7788"/>
    <w:rsid w:val="002E2996"/>
    <w:rsid w:val="0032364D"/>
    <w:rsid w:val="00326332"/>
    <w:rsid w:val="00347FBB"/>
    <w:rsid w:val="00376AFE"/>
    <w:rsid w:val="003876F2"/>
    <w:rsid w:val="003E389B"/>
    <w:rsid w:val="00411F35"/>
    <w:rsid w:val="004130BE"/>
    <w:rsid w:val="005169A6"/>
    <w:rsid w:val="0052486F"/>
    <w:rsid w:val="005700DF"/>
    <w:rsid w:val="00577391"/>
    <w:rsid w:val="0059574D"/>
    <w:rsid w:val="005A04FC"/>
    <w:rsid w:val="005A2BDE"/>
    <w:rsid w:val="005B5870"/>
    <w:rsid w:val="00623A66"/>
    <w:rsid w:val="00656078"/>
    <w:rsid w:val="00660EE3"/>
    <w:rsid w:val="00677D29"/>
    <w:rsid w:val="00677D49"/>
    <w:rsid w:val="006832CE"/>
    <w:rsid w:val="00691745"/>
    <w:rsid w:val="00697B8A"/>
    <w:rsid w:val="006C71C7"/>
    <w:rsid w:val="006E6851"/>
    <w:rsid w:val="007641A9"/>
    <w:rsid w:val="00777E4E"/>
    <w:rsid w:val="007A3974"/>
    <w:rsid w:val="007D5D8F"/>
    <w:rsid w:val="007E1555"/>
    <w:rsid w:val="0081110A"/>
    <w:rsid w:val="00862679"/>
    <w:rsid w:val="008B22C5"/>
    <w:rsid w:val="008B2AC5"/>
    <w:rsid w:val="008B7EFD"/>
    <w:rsid w:val="008D7CB0"/>
    <w:rsid w:val="008E7FF1"/>
    <w:rsid w:val="00917EAE"/>
    <w:rsid w:val="009215DB"/>
    <w:rsid w:val="00933387"/>
    <w:rsid w:val="00935FE6"/>
    <w:rsid w:val="009373D9"/>
    <w:rsid w:val="009427B7"/>
    <w:rsid w:val="00965801"/>
    <w:rsid w:val="00965930"/>
    <w:rsid w:val="009A5268"/>
    <w:rsid w:val="009A5556"/>
    <w:rsid w:val="009C2275"/>
    <w:rsid w:val="009C559B"/>
    <w:rsid w:val="009F013A"/>
    <w:rsid w:val="009F4B1E"/>
    <w:rsid w:val="00A33043"/>
    <w:rsid w:val="00A3548C"/>
    <w:rsid w:val="00A36A9E"/>
    <w:rsid w:val="00A84383"/>
    <w:rsid w:val="00AA46BB"/>
    <w:rsid w:val="00AF0EDA"/>
    <w:rsid w:val="00B170DD"/>
    <w:rsid w:val="00B259DF"/>
    <w:rsid w:val="00B47986"/>
    <w:rsid w:val="00B503DE"/>
    <w:rsid w:val="00B54D88"/>
    <w:rsid w:val="00B85855"/>
    <w:rsid w:val="00BA46F4"/>
    <w:rsid w:val="00BC40A7"/>
    <w:rsid w:val="00C8500D"/>
    <w:rsid w:val="00CE1F39"/>
    <w:rsid w:val="00CF138D"/>
    <w:rsid w:val="00D271B2"/>
    <w:rsid w:val="00D42A11"/>
    <w:rsid w:val="00D63B4C"/>
    <w:rsid w:val="00DB1015"/>
    <w:rsid w:val="00DC1634"/>
    <w:rsid w:val="00E35647"/>
    <w:rsid w:val="00E66B2C"/>
    <w:rsid w:val="00E67BA5"/>
    <w:rsid w:val="00E87EC8"/>
    <w:rsid w:val="00EA0EA4"/>
    <w:rsid w:val="00ED7231"/>
    <w:rsid w:val="00F03562"/>
    <w:rsid w:val="00F564A1"/>
    <w:rsid w:val="00F70EFA"/>
    <w:rsid w:val="00F858C5"/>
    <w:rsid w:val="00F955A6"/>
    <w:rsid w:val="00FA75EB"/>
    <w:rsid w:val="00FC5C5B"/>
    <w:rsid w:val="00FD386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5B5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7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338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33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inspektor</cp:lastModifiedBy>
  <cp:revision>25</cp:revision>
  <cp:lastPrinted>2020-03-06T11:14:00Z</cp:lastPrinted>
  <dcterms:created xsi:type="dcterms:W3CDTF">2019-05-07T10:05:00Z</dcterms:created>
  <dcterms:modified xsi:type="dcterms:W3CDTF">2020-03-06T11:14:00Z</dcterms:modified>
</cp:coreProperties>
</file>