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2D" w:rsidRPr="00105E2D" w:rsidRDefault="00105E2D" w:rsidP="0010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Uchwała Nr XL/261/14</w:t>
      </w:r>
      <w:r w:rsidRPr="00105E2D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br/>
        <w:t>Rady Gminy Powidz</w:t>
      </w:r>
    </w:p>
    <w:p w:rsidR="00105E2D" w:rsidRPr="00105E2D" w:rsidRDefault="00105E2D" w:rsidP="00105E2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>z dnia 29 maja 2014 r.</w:t>
      </w:r>
    </w:p>
    <w:p w:rsidR="00105E2D" w:rsidRPr="00105E2D" w:rsidRDefault="00105E2D" w:rsidP="00105E2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sprawie Statutu Biblioteki Publicznej Gminy Powidz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Na podstawie art. 13 ust. 1 i 2 w związku z art. 9 ust. 1 i art. 10 ust. 1 ustawy z dnia 25 października 1991 r. o organizowaniu i prowadzeniu działalności kulturalnej (Dz. U. z 2012 r. poz. 406) oraz art. 18 ust. 2 pkt 15 oraz art. 40 ust. 2 pkt 2 ustawy z dnia 8 marca 1990r. o samorządzie gminnym (Dz. U. z 2013 r. poz. 594 ze zm.) oraz art. 11 ust. 3 ustawy a dnia 27 czerwca 1997 r. o bibliotekach (Dz. U. z 2012 r. poz. 642 ze zm.) Rada Gminy Powidz uchwala: </w:t>
      </w:r>
    </w:p>
    <w:p w:rsidR="00105E2D" w:rsidRPr="00105E2D" w:rsidRDefault="00105E2D" w:rsidP="00105E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 T A T U T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>BIBLIOTEKI PUBLICZNEJ GMINY POWIDZ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05E2D" w:rsidRPr="00105E2D" w:rsidRDefault="00105E2D" w:rsidP="00105E2D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Rozdział 1.</w:t>
      </w: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>Postanowienia ogólne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Biblioteka Publiczna Gminy Powidz, zwana dalej „Biblioteką” jest gminną instytucją kultury, której organizatorem jest Gmina Powidz.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2.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Biblioteka działa na podstawie: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a) ustawy z dnia 25 października 1991r. o organizowaniu i prowadzeniu działalności kulturalnej (Dz.U. z 2012 r. poz. 406),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b) ustawy z dnia 27 czerwca 1997 r. o bibliotekach (Dz. U. z 2012 r. poz. 642 ze zm.),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c) ustawy z dnia 8 marca 1990 r. o samorządzie gminnym (Dz. U. z 2013 r. poz. 594 ze zm.),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d) ustawy z dnia 27 sierpnia 2009 r. o finansach publicznych (Dz. U.z 2013 r. poz. 885 ze zm.),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>e) postanowień niniejszego Statutu.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3.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Siedzibą Biblioteki jest miejscowość Powidz, ul. Park Powstańców Wielkopolskich 25, a terenem jej działania obszar gminy Powidz.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4.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Biblioteka podlega wpisowi do rejestru instytucji kultury prowadzonego przez organizatora i posiada osobowość prawną.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5.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>Biblioteka używa pieczęci podłużnej z pełną nazwą "Biblioteka Publiczna Gminy Powidz" oraz okrągłej z napisem "Biblioteka Publiczna Gminy Powidz".</w:t>
      </w:r>
    </w:p>
    <w:p w:rsidR="00105E2D" w:rsidRPr="00105E2D" w:rsidRDefault="00105E2D" w:rsidP="00105E2D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Rozdział 2.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Cel i zakres działania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6.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Biblioteka służy zaspokajaniu potrzeb oświatowych, kulturalnych i informacyjnych społeczeństwa oraz uczestniczy w upowszechnianiu wiedzy i kultury.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7.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Do zadań Biblioteki należy: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a) gromadzenie, opracowywanie, przechowywanie i ochrona materiałów bibliotecznych,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b) informowanie użytkowników o posiadanych zbiorach i zbiorach dostępnych w innych bibliotekach,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c) udostępnianie zbiorów użytkownikom Biblioteki na miejscu oraz na zewnątrz, prowadzenie wymiany międzybibliotecznej ze szczególnym uwzględnieniem potrzeb dzieci i młodzieży oraz osób niepełnosprawnych,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d) organizowanie czytelnictwa i udostępnianie zbiorów osobom chorym i niepełnosprawnym,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e) opracowywanie i udostępnianie materiałów informacyjnych dokumentujących dorobek kulturalny gminy,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f) tworzenie i udostępnianie własnych, komputerowych baz danych,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g) popularyzacja książek i czytelnictwa,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h) współpraca i współdziałanie z innymi bibliotekami, instytucjami kultury, organizacjami i stowarzyszeniami o podobnych celach i zadaniach,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i) badanie potrzeb czytelniczych i ich zaspakajanie w miarę posiadanych środków finansowych,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>j) działalność wydawnicza w zakresie materiałów promujących gminę Powidz i prezentujących dorobek kulturowy.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8.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>Biblioteka może podejmować inne działania wynikające z potrzeb środowiska, organizując lekcje biblioteczne, spotkania autorskie itp.</w:t>
      </w:r>
    </w:p>
    <w:p w:rsidR="00105E2D" w:rsidRPr="00105E2D" w:rsidRDefault="00105E2D" w:rsidP="00105E2D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Rozdział 3.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Organy Biblioteki i jej organizacja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9.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Na czele Biblioteki stoi Dyrektor, który kieruje jej działalnością i reprezentuje ją na zewnątrz.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10.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Dyrektora powołuje i odwołuje Wójt Gminy Powidz.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11.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Biblioteka może tworzyć i prowadzić filie i punkty biblioteczne.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12.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1. Biblioteka prowadzi ogólnie dostępną wypożyczalnię i czytelnię internetową.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>2. Zasady i warunki korzystania z Biblioteki określa Regulamin korzystania ze zbiorów Biblioteki Publicznej Gminy Powidz oraz Regulamin Organizacyjny nadane przez Dyrektora Biblioteki po zasięgnięciu opinii Wójta Gminy Powidz.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13.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1. W bibliotece zatrudnia się pracowników na stanowiskach bibliotekarskich oraz pracowników obsługi i administracji zgodnie z Regulaminem Organizacyjnym.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2. W bibliotece mogą być zatrudnieni w razie potrzeby specjaliści innych zawodów związanych z działalnością biblioteczną i kulturalną.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3. Wymagania kwalifikacyjne uprawniające do zajmowania określonych stanowisk w bibliotece oraz tryb stwierdzania tych kwalifikacji regulują odrębne przepisy.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4. Dyrektor wykonuje swoje zadania przy pomocy głównego księgowego. Główny księgowy działa w ramach kompetencji określonych w Regulaminie organizacyjnym i udzielonych mu przez Dyrektora upoważnień, ponosząc przed nim odpowiedzialność za podejmowane decyzje i skutki swoich działań.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5. Do dokonywania czynności prawnych w imieniu Biblioteki upoważniony jest samodzielnie Dyrektor lub jego pełnomocnik działający w granicach udzielonego pełnomocnictwa.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>6. Jeżeli czynność prawna obejmuje rozporządzanie mieniem lub może spowodować powstanie zobowiązania finansowego, do skuteczności oświadczenia woli wymagana jest kontrasygnata głównego księgowego. Wszelkie działania związane z rozporządzaniem lub obciążaniem mienia gminnego mogą być realizowane wyłącznie za zgodą organizatora.</w:t>
      </w:r>
    </w:p>
    <w:p w:rsidR="00105E2D" w:rsidRPr="00105E2D" w:rsidRDefault="00105E2D" w:rsidP="00105E2D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Rozdział 4.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Gospodarka finansowa Biblioteki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14.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Podstawą gospodarki finansowej Biblioteki jest plan finansowy i plan działalności instytucji, zatwierdzony przez Dyrektora po zasięgnięciu opinii Wójta Gminy. Wysokość rocznej dotacji na działalność statutową Biblioteki i utrzymanie obiektu ustala Rada Gminy.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15.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Biblioteka jest finansowana z dotacji organizatora, a także z dochodów własnych, darowizn, kredytów i innych dotacji na realizację celów statutowych.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16.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1. Biblioteka prowadzi gospodarkę w ramach posiadanych środków kierując się zasadami efektywności ich wykorzystania zgodnie z obowiązującymi przepisami.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2. Biblioteka prowadzi odrębną ewidencję finansowo-księgową oraz sporządza wymagane sprawozdania finansowe oraz z działalności zgodnie z obowiązującymi przepisami.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3. Dyrektor Biblioteki przedkłada organizatorowi w szczególności: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a) roczny plan działalności,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b) roczny i półroczny plan finansowy oraz sprawozdanie z jego wykonania,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>c) sprawozdania z działalności i sprawozdania finansowe wg. potrzeb.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17.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1. Udostępnianie zbiorów Biblioteki jest bezpłatne.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>2. Biblioteka może w granicach obowiązujących przepisów pobierać opłaty za usługi i wydawnictwa, a wpływy przeznaczać na cele statutowe Biblioteki.</w:t>
      </w:r>
    </w:p>
    <w:p w:rsidR="00105E2D" w:rsidRPr="00105E2D" w:rsidRDefault="00105E2D" w:rsidP="00105E2D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Rozdział 5.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Nadzór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18.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1. Nadzór merytoryczny nad działalnością Biblioteki sprawuje Wojewódzka Biblioteka Publiczna i Centrum Animacji Kultury w Poznaniu.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2. Nadzór administracyjno-finansowy nad Biblioteką sprawuje Wójt Gminy Powidz. 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br/>
        <w:t xml:space="preserve">Nadzorowi temu podlega w szczególności prawidłowość dysponowania przyznanymi Bibliotece środkami budżetowymi oraz gospodarowanie mieniem 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3. W celu przeprowadzenia czynności nadzorczych, Wójt Gminy ma prawo upoważnić pracowników Urzędu Gminy właściwych co do zakresu czynności nadzorczych.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4. Osoby, o których mowa w ust. 3 mają prawo: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a) wstępu do Biblioteki,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>b) wglądu do dokumentacji dotyczącej przedmiotu nadzoru.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5. Z przeprowadzonych czynności nadzorczych sporządza się protokół, który podpisuje osoba je przeprowadzająca oraz Dyrektor. Dyrektor ma prawo zażądać sprostowań i uzupełnień, a w przypadku ich nieuwzględnienia odmówić jego podpisania.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6. Treść protokołu, wraz ze stanowiskiem dyrektora rozpatruje Wójt Gminy, wydając stosowne zalecenia. 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105E2D" w:rsidRPr="00105E2D" w:rsidRDefault="00105E2D" w:rsidP="00105E2D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Rozdział 6.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Postanowienia końcowe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19.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1. Zmiany Statutu mogą być dokonywane w trybie właściwym dla jego nadania. 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br/>
        <w:t>2. Przekształcenia, podziału i likwidacji Biblioteki może dokonać Rada Gminy Powidz na warunkach i w trybie przewidywanym w przepisach odrębnych.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20.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Wykonanie uchwały powierza się Wójtowi Gminy Powidz. </w:t>
      </w:r>
    </w:p>
    <w:p w:rsidR="00105E2D" w:rsidRPr="00105E2D" w:rsidRDefault="00105E2D" w:rsidP="00105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21.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Traci moc uchwała Nr XXXIX/243/06 Rady Gminy Powidz z dnia 28 kwietnia 2006 roku w sprawie nadania Statutu Bibliotece Publicznej w Powidzu (Dz. Urz. Woj. Wlkp. Nr 60, poz. 2240). </w:t>
      </w:r>
    </w:p>
    <w:p w:rsidR="00105E2D" w:rsidRPr="00105E2D" w:rsidRDefault="00105E2D" w:rsidP="00105E2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 22. </w:t>
      </w: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Uchwała wchodzi w życie po upływie 14 dni od dnia ogłoszenia w Dzienniku Urzędowym Województwa Wielkopolskiego.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5"/>
        <w:gridCol w:w="4935"/>
      </w:tblGrid>
      <w:tr w:rsidR="00105E2D" w:rsidRPr="00105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</w:tcPr>
          <w:p w:rsidR="00105E2D" w:rsidRPr="00105E2D" w:rsidRDefault="00105E2D" w:rsidP="00105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</w:tcPr>
          <w:p w:rsidR="00105E2D" w:rsidRPr="00105E2D" w:rsidRDefault="00105E2D" w:rsidP="00105E2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fldSimple w:instr="MERGEFIELD SIGNATURE_0_0__FUNCTION \* MERGEFORMAT">
              <w:r w:rsidRPr="00105E2D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Przewodniczący Rady Gminy Powidz</w:t>
              </w:r>
            </w:fldSimple>
            <w:r w:rsidRPr="00105E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105E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105E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fldSimple w:instr="MERGEFIELD SIGNATURE_0_0_FIRSTNAME \* MERGEFORMAT">
              <w:r w:rsidRPr="00105E2D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Jakub</w:t>
              </w:r>
            </w:fldSimple>
            <w:r w:rsidRPr="00105E2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fldSimple w:instr="MERGEFIELD SIGNATURE_0_0_LASTNAME \* MERGEFORMAT">
              <w:r w:rsidRPr="00105E2D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Gwit</w:t>
              </w:r>
            </w:fldSimple>
            <w:r w:rsidRPr="00105E2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05E2D" w:rsidRPr="00105E2D" w:rsidRDefault="00105E2D" w:rsidP="00105E2D">
      <w:pPr>
        <w:autoSpaceDE w:val="0"/>
        <w:autoSpaceDN w:val="0"/>
        <w:adjustRightInd w:val="0"/>
        <w:spacing w:after="280" w:afterAutospacing="1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05E2D" w:rsidRPr="00105E2D" w:rsidRDefault="00105E2D" w:rsidP="0010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05E2D" w:rsidRPr="00105E2D" w:rsidRDefault="00105E2D" w:rsidP="0010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Uzasadnienie</w:t>
      </w:r>
    </w:p>
    <w:p w:rsidR="00105E2D" w:rsidRPr="00105E2D" w:rsidRDefault="00105E2D" w:rsidP="00105E2D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 Uchwały Nr XL/261/14</w:t>
      </w:r>
    </w:p>
    <w:p w:rsidR="00105E2D" w:rsidRPr="00105E2D" w:rsidRDefault="00105E2D" w:rsidP="00105E2D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Rady Gminy Powidz</w:t>
      </w:r>
    </w:p>
    <w:p w:rsidR="00105E2D" w:rsidRPr="00105E2D" w:rsidRDefault="00105E2D" w:rsidP="00105E2D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 dnia 29 maja 2014 roku </w:t>
      </w:r>
    </w:p>
    <w:p w:rsidR="00105E2D" w:rsidRPr="00105E2D" w:rsidRDefault="00105E2D" w:rsidP="00105E2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sprawie Statutu Biblioteki Publicznej Gminy Powidz</w:t>
      </w:r>
    </w:p>
    <w:p w:rsidR="00105E2D" w:rsidRPr="00105E2D" w:rsidRDefault="00105E2D" w:rsidP="00105E2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Na podstawie art. 13 ust. 1 i 2 w związku z art. 9 ust. 1 i art. 10 ust. 1 ustawy z dnia 25 października 1991 r. o organizowaniu i prowadzeniu działalności kulturalnej oraz art. 18 ust. 2 pkt 9 lit. h oraz art. 40 ust. 2 pkt 2 ustawy z dnia 8 marca 1990r. o samorządzie gminnym oraz art. 11 ust. 3 ustawy a dnia 27 czerwca 1997 r. o bibliotekach, dostosowano Statut Biblioteki Publicznej Gminy Powidz do aktualnych przepisów prawa. W związku z tym powstał nowy akt regulujący organizację wewnętrzną Biblioteki Publicznej Gminy Powidz. </w:t>
      </w:r>
    </w:p>
    <w:p w:rsidR="00105E2D" w:rsidRPr="00105E2D" w:rsidRDefault="00105E2D" w:rsidP="00105E2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5E2D">
        <w:rPr>
          <w:rFonts w:ascii="Times New Roman" w:hAnsi="Times New Roman" w:cs="Times New Roman"/>
          <w:color w:val="000000"/>
          <w:sz w:val="22"/>
          <w:szCs w:val="22"/>
        </w:rPr>
        <w:t xml:space="preserve">Wobec powyższego podjęcie uchwały jest uzasadnione.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5"/>
        <w:gridCol w:w="4935"/>
      </w:tblGrid>
      <w:tr w:rsidR="00105E2D" w:rsidRPr="00105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</w:tcPr>
          <w:p w:rsidR="00105E2D" w:rsidRPr="00105E2D" w:rsidRDefault="00105E2D" w:rsidP="00105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</w:tcPr>
          <w:p w:rsidR="00105E2D" w:rsidRPr="00105E2D" w:rsidRDefault="00105E2D" w:rsidP="00105E2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fldSimple w:instr="MERGEFIELD SIGNATURE_0_0__FUNCTION \* MERGEFORMAT">
              <w:r w:rsidRPr="00105E2D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Przewodniczący Rady Gminy Powidz</w:t>
              </w:r>
            </w:fldSimple>
            <w:r w:rsidRPr="00105E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105E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105E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fldSimple w:instr="MERGEFIELD SIGNATURE_0_0_FIRSTNAME \* MERGEFORMAT">
              <w:r w:rsidRPr="00105E2D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</w:rPr>
                <w:t>Jakub</w:t>
              </w:r>
            </w:fldSimple>
            <w:r w:rsidRPr="00105E2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Gwit</w:t>
            </w:r>
          </w:p>
        </w:tc>
      </w:tr>
    </w:tbl>
    <w:p w:rsidR="006F3668" w:rsidRPr="00105E2D" w:rsidRDefault="006F3668" w:rsidP="00105E2D"/>
    <w:sectPr w:rsidR="006F3668" w:rsidRPr="00105E2D" w:rsidSect="002F2FD8"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2252"/>
    <w:rsid w:val="00105E2D"/>
    <w:rsid w:val="001B1FB8"/>
    <w:rsid w:val="002E5F4B"/>
    <w:rsid w:val="003242E1"/>
    <w:rsid w:val="00333D39"/>
    <w:rsid w:val="00622252"/>
    <w:rsid w:val="006516F9"/>
    <w:rsid w:val="00653C19"/>
    <w:rsid w:val="006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Estrangelo Edessa"/>
        <w:color w:val="828281"/>
        <w:sz w:val="1200"/>
        <w:szCs w:val="12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22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22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1266</Words>
  <Characters>7601</Characters>
  <Application>Microsoft Office Word</Application>
  <DocSecurity>0</DocSecurity>
  <Lines>63</Lines>
  <Paragraphs>17</Paragraphs>
  <ScaleCrop>false</ScaleCrop>
  <Company>Urząd Gminy Powidz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Szymańska</dc:creator>
  <cp:keywords/>
  <dc:description/>
  <cp:lastModifiedBy>J. Szymańska</cp:lastModifiedBy>
  <cp:revision>3</cp:revision>
  <dcterms:created xsi:type="dcterms:W3CDTF">2014-05-21T09:11:00Z</dcterms:created>
  <dcterms:modified xsi:type="dcterms:W3CDTF">2014-09-04T06:23:00Z</dcterms:modified>
</cp:coreProperties>
</file>