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3D" w:rsidRPr="00C71ECD" w:rsidRDefault="00C11C3D" w:rsidP="00C11C3D">
      <w:pPr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Kazimierza Wielka, dn.</w:t>
      </w:r>
      <w:r w:rsidR="0055316A" w:rsidRPr="00500571">
        <w:rPr>
          <w:sz w:val="26"/>
          <w:szCs w:val="26"/>
        </w:rPr>
        <w:t>2</w:t>
      </w:r>
      <w:r w:rsidR="006D5BD3">
        <w:rPr>
          <w:sz w:val="26"/>
          <w:szCs w:val="26"/>
        </w:rPr>
        <w:t>3</w:t>
      </w:r>
      <w:r w:rsidR="0055316A" w:rsidRPr="00500571">
        <w:rPr>
          <w:sz w:val="26"/>
          <w:szCs w:val="26"/>
        </w:rPr>
        <w:t xml:space="preserve">. </w:t>
      </w:r>
      <w:r w:rsidRPr="00500571">
        <w:rPr>
          <w:sz w:val="26"/>
          <w:szCs w:val="26"/>
        </w:rPr>
        <w:t>06.2015</w:t>
      </w:r>
    </w:p>
    <w:p w:rsidR="00C11C3D" w:rsidRDefault="00C11C3D" w:rsidP="00C11C3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</w:p>
    <w:p w:rsidR="00C11C3D" w:rsidRPr="003957BC" w:rsidRDefault="00C11C3D" w:rsidP="00C11C3D">
      <w:pPr>
        <w:rPr>
          <w:sz w:val="26"/>
          <w:szCs w:val="26"/>
        </w:rPr>
      </w:pPr>
      <w:r>
        <w:rPr>
          <w:sz w:val="26"/>
          <w:szCs w:val="26"/>
        </w:rPr>
        <w:t>Znak: ZM.DFK.271.7.</w:t>
      </w:r>
      <w:r w:rsidR="006D5BD3">
        <w:rPr>
          <w:sz w:val="26"/>
          <w:szCs w:val="26"/>
        </w:rPr>
        <w:t>3</w:t>
      </w:r>
      <w:r>
        <w:rPr>
          <w:sz w:val="26"/>
          <w:szCs w:val="26"/>
        </w:rPr>
        <w:t>.2015</w:t>
      </w:r>
    </w:p>
    <w:p w:rsidR="00C11C3D" w:rsidRDefault="00C11C3D" w:rsidP="00C11C3D">
      <w:pPr>
        <w:rPr>
          <w:sz w:val="26"/>
          <w:szCs w:val="26"/>
        </w:rPr>
      </w:pPr>
    </w:p>
    <w:p w:rsidR="00C11C3D" w:rsidRPr="00FF6E4B" w:rsidRDefault="00C11C3D" w:rsidP="00C11C3D">
      <w:pPr>
        <w:jc w:val="center"/>
        <w:rPr>
          <w:b/>
          <w:sz w:val="26"/>
          <w:szCs w:val="26"/>
        </w:rPr>
      </w:pPr>
      <w:r w:rsidRPr="00FF6E4B">
        <w:rPr>
          <w:b/>
          <w:sz w:val="26"/>
          <w:szCs w:val="26"/>
        </w:rPr>
        <w:t xml:space="preserve">Informacja dla Wykonawców </w:t>
      </w:r>
    </w:p>
    <w:p w:rsidR="00C11C3D" w:rsidRDefault="00C11C3D" w:rsidP="00C11C3D">
      <w:pPr>
        <w:rPr>
          <w:b/>
          <w:bCs/>
          <w:sz w:val="26"/>
          <w:szCs w:val="26"/>
        </w:rPr>
      </w:pPr>
    </w:p>
    <w:p w:rsidR="00C11C3D" w:rsidRDefault="00C11C3D" w:rsidP="00C11C3D">
      <w:pPr>
        <w:rPr>
          <w:b/>
          <w:bCs/>
          <w:sz w:val="26"/>
          <w:szCs w:val="26"/>
        </w:rPr>
      </w:pPr>
    </w:p>
    <w:p w:rsidR="00C11C3D" w:rsidRPr="003957BC" w:rsidRDefault="00C11C3D" w:rsidP="00C11C3D">
      <w:pPr>
        <w:jc w:val="center"/>
        <w:rPr>
          <w:b/>
          <w:bCs/>
          <w:sz w:val="26"/>
          <w:szCs w:val="26"/>
        </w:rPr>
      </w:pPr>
      <w:r w:rsidRPr="003957BC">
        <w:rPr>
          <w:bCs/>
          <w:sz w:val="26"/>
          <w:szCs w:val="26"/>
        </w:rPr>
        <w:t xml:space="preserve">dot. Przetargu na </w:t>
      </w:r>
      <w:r>
        <w:rPr>
          <w:bCs/>
          <w:sz w:val="26"/>
          <w:szCs w:val="26"/>
        </w:rPr>
        <w:t xml:space="preserve">: </w:t>
      </w:r>
      <w:r w:rsidRPr="003957BC">
        <w:rPr>
          <w:b/>
          <w:bCs/>
          <w:sz w:val="26"/>
          <w:szCs w:val="26"/>
        </w:rPr>
        <w:t xml:space="preserve">„Sukcesywna dostawa materiałów </w:t>
      </w:r>
      <w:proofErr w:type="spellStart"/>
      <w:r w:rsidRPr="003957BC">
        <w:rPr>
          <w:b/>
          <w:bCs/>
          <w:sz w:val="26"/>
          <w:szCs w:val="26"/>
        </w:rPr>
        <w:t>wod-kan</w:t>
      </w:r>
      <w:proofErr w:type="spellEnd"/>
      <w:r w:rsidRPr="003957BC">
        <w:rPr>
          <w:b/>
          <w:bCs/>
          <w:sz w:val="26"/>
          <w:szCs w:val="26"/>
        </w:rPr>
        <w:t xml:space="preserve">  na potrzeby Związku   </w:t>
      </w:r>
    </w:p>
    <w:p w:rsidR="00C11C3D" w:rsidRPr="003957BC" w:rsidRDefault="00C11C3D" w:rsidP="00C11C3D">
      <w:pPr>
        <w:jc w:val="center"/>
        <w:rPr>
          <w:b/>
          <w:bCs/>
          <w:sz w:val="26"/>
          <w:szCs w:val="26"/>
        </w:rPr>
      </w:pPr>
      <w:r w:rsidRPr="003957BC">
        <w:rPr>
          <w:b/>
          <w:bCs/>
          <w:sz w:val="26"/>
          <w:szCs w:val="26"/>
        </w:rPr>
        <w:t xml:space="preserve">                          Międzygminnego „Nidzica” w Kazimierzy Wielkiej”</w:t>
      </w:r>
    </w:p>
    <w:p w:rsidR="00C11C3D" w:rsidRPr="003957BC" w:rsidRDefault="00C11C3D" w:rsidP="00C11C3D">
      <w:pPr>
        <w:jc w:val="center"/>
        <w:rPr>
          <w:b/>
          <w:bCs/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Pyt.1. </w:t>
      </w:r>
      <w:r>
        <w:rPr>
          <w:sz w:val="26"/>
          <w:szCs w:val="26"/>
        </w:rPr>
        <w:t xml:space="preserve">Czy </w:t>
      </w:r>
      <w:r w:rsidR="004A3AFD">
        <w:rPr>
          <w:sz w:val="26"/>
          <w:szCs w:val="26"/>
        </w:rPr>
        <w:t>łączniki RK</w:t>
      </w:r>
      <w:r w:rsidR="00FF70AF">
        <w:rPr>
          <w:sz w:val="26"/>
          <w:szCs w:val="26"/>
        </w:rPr>
        <w:t xml:space="preserve"> i  RR </w:t>
      </w:r>
      <w:r w:rsidR="004A3AFD">
        <w:rPr>
          <w:sz w:val="26"/>
          <w:szCs w:val="26"/>
        </w:rPr>
        <w:t>maja być zabezpieczone przed przesunięciem?</w:t>
      </w:r>
    </w:p>
    <w:p w:rsidR="00FF70AF" w:rsidRDefault="00FF70AF" w:rsidP="00C11C3D">
      <w:pPr>
        <w:rPr>
          <w:sz w:val="26"/>
          <w:szCs w:val="26"/>
        </w:rPr>
      </w:pPr>
    </w:p>
    <w:p w:rsidR="00C11C3D" w:rsidRPr="0055316A" w:rsidRDefault="00C11C3D" w:rsidP="00C11C3D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Odpowiedź: </w:t>
      </w:r>
      <w:r w:rsidR="00FF70AF" w:rsidRPr="00FF70AF">
        <w:rPr>
          <w:bCs/>
          <w:sz w:val="26"/>
          <w:szCs w:val="26"/>
        </w:rPr>
        <w:t>Łączniki</w:t>
      </w:r>
      <w:r w:rsidR="00FF70AF">
        <w:rPr>
          <w:bCs/>
          <w:sz w:val="26"/>
          <w:szCs w:val="26"/>
        </w:rPr>
        <w:t xml:space="preserve"> RK i RR bez zabezpieczenia przed przesunięciem.</w:t>
      </w:r>
    </w:p>
    <w:p w:rsidR="00C11C3D" w:rsidRPr="0055316A" w:rsidRDefault="00C11C3D" w:rsidP="00C11C3D">
      <w:pPr>
        <w:rPr>
          <w:sz w:val="26"/>
          <w:szCs w:val="26"/>
        </w:rPr>
      </w:pPr>
    </w:p>
    <w:p w:rsidR="004A3AFD" w:rsidRDefault="00C11C3D" w:rsidP="00C11C3D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Pyt.2.</w:t>
      </w:r>
      <w:r w:rsidR="004A3AFD">
        <w:rPr>
          <w:b/>
          <w:bCs/>
          <w:sz w:val="26"/>
          <w:szCs w:val="26"/>
        </w:rPr>
        <w:t xml:space="preserve"> </w:t>
      </w:r>
      <w:r w:rsidR="004A3AFD" w:rsidRPr="004A3AFD">
        <w:rPr>
          <w:bCs/>
          <w:sz w:val="26"/>
          <w:szCs w:val="26"/>
        </w:rPr>
        <w:t>Czy hydranty nadziemne i podziemne</w:t>
      </w:r>
      <w:r w:rsidR="004A3AFD">
        <w:rPr>
          <w:b/>
          <w:bCs/>
          <w:sz w:val="26"/>
          <w:szCs w:val="26"/>
        </w:rPr>
        <w:t xml:space="preserve"> </w:t>
      </w:r>
      <w:r w:rsidR="004A3AFD" w:rsidRPr="004A3AFD">
        <w:rPr>
          <w:bCs/>
          <w:sz w:val="26"/>
          <w:szCs w:val="26"/>
        </w:rPr>
        <w:t>mają być</w:t>
      </w:r>
      <w:r w:rsidR="004A3AFD">
        <w:rPr>
          <w:b/>
          <w:bCs/>
          <w:sz w:val="26"/>
          <w:szCs w:val="26"/>
        </w:rPr>
        <w:t xml:space="preserve"> </w:t>
      </w:r>
      <w:r w:rsidR="004A3AFD">
        <w:rPr>
          <w:bCs/>
          <w:sz w:val="26"/>
          <w:szCs w:val="26"/>
        </w:rPr>
        <w:t>z podwójnym zabezpieczeniem (zabezpieczenie w postaci kuli)?</w:t>
      </w:r>
    </w:p>
    <w:p w:rsidR="00FF70AF" w:rsidRPr="004A3AFD" w:rsidRDefault="00FF70AF" w:rsidP="00C11C3D">
      <w:pPr>
        <w:rPr>
          <w:sz w:val="26"/>
          <w:szCs w:val="26"/>
        </w:rPr>
      </w:pPr>
    </w:p>
    <w:p w:rsidR="00C11C3D" w:rsidRDefault="004A3AFD" w:rsidP="004A3AFD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C11C3D">
        <w:rPr>
          <w:b/>
          <w:bCs/>
          <w:sz w:val="26"/>
          <w:szCs w:val="26"/>
        </w:rPr>
        <w:t>Odpowiedź:</w:t>
      </w:r>
      <w:r w:rsidR="00C11C3D" w:rsidRPr="00FF70AF">
        <w:rPr>
          <w:bCs/>
          <w:sz w:val="26"/>
          <w:szCs w:val="26"/>
        </w:rPr>
        <w:t xml:space="preserve"> </w:t>
      </w:r>
      <w:r w:rsidR="00FF70AF" w:rsidRPr="00FF70AF">
        <w:rPr>
          <w:bCs/>
          <w:sz w:val="26"/>
          <w:szCs w:val="26"/>
        </w:rPr>
        <w:t>Hydranty z podwójnym zamknięciem w postaci kuli</w:t>
      </w:r>
    </w:p>
    <w:p w:rsidR="00FF70AF" w:rsidRPr="0055316A" w:rsidRDefault="00FF70AF" w:rsidP="004A3AF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  <w:r>
        <w:rPr>
          <w:b/>
          <w:bCs/>
          <w:sz w:val="26"/>
          <w:szCs w:val="26"/>
        </w:rPr>
        <w:t>Pyt.3.</w:t>
      </w:r>
      <w:r w:rsidR="004A3AFD">
        <w:rPr>
          <w:sz w:val="26"/>
          <w:szCs w:val="26"/>
        </w:rPr>
        <w:t xml:space="preserve"> Kolumna monolityczna – czy dotyczy hydrantów podziemnych z żeliwa  </w:t>
      </w:r>
      <w:proofErr w:type="spellStart"/>
      <w:r w:rsidR="004A3AFD">
        <w:rPr>
          <w:sz w:val="26"/>
          <w:szCs w:val="26"/>
        </w:rPr>
        <w:t>sferoidalanego</w:t>
      </w:r>
      <w:proofErr w:type="spellEnd"/>
      <w:r w:rsidR="004A3AFD">
        <w:rPr>
          <w:sz w:val="26"/>
          <w:szCs w:val="26"/>
        </w:rPr>
        <w:t>, gdyż nie ma na rynku hydrantów monolitycznych stalowych?</w:t>
      </w:r>
    </w:p>
    <w:p w:rsidR="00FF70AF" w:rsidRDefault="00FF70AF" w:rsidP="00C11C3D">
      <w:pPr>
        <w:rPr>
          <w:sz w:val="26"/>
          <w:szCs w:val="26"/>
        </w:rPr>
      </w:pPr>
    </w:p>
    <w:p w:rsidR="00C11C3D" w:rsidRDefault="0055316A" w:rsidP="00C11C3D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Odpowiedź: </w:t>
      </w:r>
      <w:r w:rsidR="00FF70AF" w:rsidRPr="00FF70AF">
        <w:rPr>
          <w:bCs/>
          <w:sz w:val="26"/>
          <w:szCs w:val="26"/>
        </w:rPr>
        <w:t>Dla hydrantów podziemnych: kolumna monolityczna z żeliwa sferoidalnego</w:t>
      </w:r>
    </w:p>
    <w:p w:rsidR="00FF70AF" w:rsidRPr="00FF70AF" w:rsidRDefault="00FF70AF" w:rsidP="00C11C3D">
      <w:pPr>
        <w:rPr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  <w:r w:rsidRPr="00FF6E4B">
        <w:rPr>
          <w:b/>
          <w:sz w:val="26"/>
          <w:szCs w:val="26"/>
        </w:rPr>
        <w:t>Pyt</w:t>
      </w:r>
      <w:r>
        <w:rPr>
          <w:b/>
          <w:sz w:val="26"/>
          <w:szCs w:val="26"/>
        </w:rPr>
        <w:t>.</w:t>
      </w:r>
      <w:r w:rsidRPr="00FF6E4B">
        <w:rPr>
          <w:b/>
          <w:sz w:val="26"/>
          <w:szCs w:val="26"/>
        </w:rPr>
        <w:t>4.</w:t>
      </w:r>
      <w:r w:rsidR="004A3AFD">
        <w:rPr>
          <w:sz w:val="26"/>
          <w:szCs w:val="26"/>
        </w:rPr>
        <w:t>Czy armatura pakiet IV ma być od  jednego producenta</w:t>
      </w:r>
      <w:r>
        <w:rPr>
          <w:sz w:val="26"/>
          <w:szCs w:val="26"/>
        </w:rPr>
        <w:t>?</w:t>
      </w:r>
    </w:p>
    <w:p w:rsidR="00FF70AF" w:rsidRDefault="00FF70AF" w:rsidP="00C11C3D">
      <w:pPr>
        <w:rPr>
          <w:sz w:val="26"/>
          <w:szCs w:val="26"/>
        </w:rPr>
      </w:pPr>
    </w:p>
    <w:p w:rsidR="00C11C3D" w:rsidRDefault="00C11C3D" w:rsidP="00C11C3D">
      <w:pPr>
        <w:rPr>
          <w:b/>
          <w:sz w:val="26"/>
          <w:szCs w:val="26"/>
        </w:rPr>
      </w:pPr>
      <w:r w:rsidRPr="003957BC">
        <w:rPr>
          <w:b/>
          <w:sz w:val="26"/>
          <w:szCs w:val="26"/>
        </w:rPr>
        <w:t>Odpowiedź:</w:t>
      </w:r>
      <w:r w:rsidR="00FF70AF">
        <w:rPr>
          <w:b/>
          <w:sz w:val="26"/>
          <w:szCs w:val="26"/>
        </w:rPr>
        <w:t xml:space="preserve"> </w:t>
      </w:r>
      <w:r w:rsidR="00FF70AF" w:rsidRPr="00FF70AF">
        <w:rPr>
          <w:sz w:val="26"/>
          <w:szCs w:val="26"/>
        </w:rPr>
        <w:t>Grupa materiałowa IV –materiały nie muszą być od jednego producenta</w:t>
      </w:r>
      <w:r w:rsidRPr="00FF70AF">
        <w:rPr>
          <w:sz w:val="26"/>
          <w:szCs w:val="26"/>
        </w:rPr>
        <w:t xml:space="preserve"> </w:t>
      </w:r>
    </w:p>
    <w:p w:rsidR="0055316A" w:rsidRDefault="0055316A" w:rsidP="00C11C3D">
      <w:pPr>
        <w:rPr>
          <w:b/>
          <w:sz w:val="26"/>
          <w:szCs w:val="26"/>
        </w:rPr>
      </w:pPr>
    </w:p>
    <w:p w:rsidR="00C11C3D" w:rsidRDefault="00C11C3D" w:rsidP="00C11C3D">
      <w:pPr>
        <w:rPr>
          <w:sz w:val="26"/>
          <w:szCs w:val="26"/>
        </w:rPr>
      </w:pPr>
      <w:r>
        <w:rPr>
          <w:b/>
          <w:sz w:val="26"/>
          <w:szCs w:val="26"/>
        </w:rPr>
        <w:t>Pyt.5</w:t>
      </w:r>
      <w:r w:rsidR="004A3AFD">
        <w:rPr>
          <w:sz w:val="26"/>
          <w:szCs w:val="26"/>
        </w:rPr>
        <w:t xml:space="preserve">. Czy w informacji nr ZM.DFK.271.1.2015 w pytaniu nr 7 na pewno RD 2150 i RD 1000 dotyczy głębokości zabudowy czy też wysokości hydrantów </w:t>
      </w:r>
      <w:r w:rsidRPr="00D97798">
        <w:rPr>
          <w:sz w:val="26"/>
          <w:szCs w:val="26"/>
        </w:rPr>
        <w:t>?</w:t>
      </w:r>
    </w:p>
    <w:p w:rsidR="00FF70AF" w:rsidRPr="00D97798" w:rsidRDefault="00FF70AF" w:rsidP="00C11C3D">
      <w:pPr>
        <w:rPr>
          <w:sz w:val="26"/>
          <w:szCs w:val="26"/>
        </w:rPr>
      </w:pPr>
      <w:bookmarkStart w:id="0" w:name="_GoBack"/>
      <w:bookmarkEnd w:id="0"/>
    </w:p>
    <w:p w:rsidR="00D97798" w:rsidRPr="00FF70AF" w:rsidRDefault="00C11C3D" w:rsidP="00C11C3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Odpowiedź: </w:t>
      </w:r>
      <w:r w:rsidR="00FF70AF" w:rsidRPr="00FF70AF">
        <w:rPr>
          <w:sz w:val="26"/>
          <w:szCs w:val="26"/>
        </w:rPr>
        <w:t>Dotyczy długości hydrantów :nadziemny 2150mm, podziemny 1000mm</w:t>
      </w:r>
    </w:p>
    <w:p w:rsidR="003748FE" w:rsidRPr="00FF70AF" w:rsidRDefault="003748FE" w:rsidP="00C11C3D">
      <w:pPr>
        <w:rPr>
          <w:sz w:val="26"/>
          <w:szCs w:val="26"/>
        </w:rPr>
      </w:pPr>
    </w:p>
    <w:p w:rsidR="00D97798" w:rsidRDefault="00D97798" w:rsidP="003748FE">
      <w:pPr>
        <w:jc w:val="center"/>
        <w:rPr>
          <w:sz w:val="26"/>
          <w:szCs w:val="26"/>
        </w:rPr>
      </w:pPr>
    </w:p>
    <w:sectPr w:rsidR="00D9779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37C83D3A"/>
    <w:multiLevelType w:val="multilevel"/>
    <w:tmpl w:val="414205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3CBF3443"/>
    <w:multiLevelType w:val="multilevel"/>
    <w:tmpl w:val="6C0EC87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3">
    <w:nsid w:val="5A802F61"/>
    <w:multiLevelType w:val="multilevel"/>
    <w:tmpl w:val="6C0EC87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D"/>
    <w:rsid w:val="002B0E0C"/>
    <w:rsid w:val="002D7048"/>
    <w:rsid w:val="003748FE"/>
    <w:rsid w:val="004A3AFD"/>
    <w:rsid w:val="00500571"/>
    <w:rsid w:val="0055316A"/>
    <w:rsid w:val="006D5BD3"/>
    <w:rsid w:val="008774B7"/>
    <w:rsid w:val="00A21ECE"/>
    <w:rsid w:val="00C11C3D"/>
    <w:rsid w:val="00D9779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2015-06-23T06:47:00Z</dcterms:created>
  <dcterms:modified xsi:type="dcterms:W3CDTF">2015-06-23T11:57:00Z</dcterms:modified>
</cp:coreProperties>
</file>