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D4" w:rsidRPr="002E5EF8" w:rsidRDefault="002E5EF8" w:rsidP="002E5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F8">
        <w:rPr>
          <w:rFonts w:ascii="Times New Roman" w:hAnsi="Times New Roman" w:cs="Times New Roman"/>
          <w:b/>
          <w:sz w:val="28"/>
          <w:szCs w:val="28"/>
        </w:rPr>
        <w:t>Specyfikacja przedmiotu zamówienia</w:t>
      </w:r>
    </w:p>
    <w:p w:rsidR="002E5EF8" w:rsidRPr="002E5EF8" w:rsidRDefault="002E5EF8" w:rsidP="002E5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F8" w:rsidRPr="002E5EF8" w:rsidRDefault="002E5EF8">
      <w:pPr>
        <w:rPr>
          <w:rFonts w:ascii="Times New Roman" w:hAnsi="Times New Roman" w:cs="Times New Roman"/>
          <w:b/>
        </w:rPr>
      </w:pPr>
      <w:r w:rsidRPr="002E5EF8">
        <w:rPr>
          <w:rFonts w:ascii="Times New Roman" w:hAnsi="Times New Roman" w:cs="Times New Roman"/>
          <w:b/>
        </w:rPr>
        <w:t>1. Urządzenie do wykrywania wycieków  sieci wodociągowej: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Korelator+ cyfrowy geofon w jednej obudowie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Obudowa korelatora ze stopów aluminium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Funkcja trasowania rur metalicznych i niemetalicznych</w:t>
      </w:r>
      <w:r w:rsidR="00E840EC">
        <w:rPr>
          <w:rFonts w:ascii="Times New Roman" w:hAnsi="Times New Roman" w:cs="Times New Roman"/>
        </w:rPr>
        <w:t xml:space="preserve"> we współpracy z generatorem PWG(opcja)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Mikrofon gruntowy z połączeniem elastycznym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Zabezpieczenie przed uszkodzeniem słuchu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Obudowa nadajnika z aluminium</w:t>
      </w:r>
      <w:r w:rsidR="00AE5215">
        <w:rPr>
          <w:rFonts w:ascii="Times New Roman" w:hAnsi="Times New Roman" w:cs="Times New Roman"/>
        </w:rPr>
        <w:t xml:space="preserve"> oksydowanego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Wskazanie poziomu szumu w postaci numerycznej i graficznej</w:t>
      </w:r>
    </w:p>
    <w:p w:rsidR="002E5EF8" w:rsidRP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 Pręty pomiarowe do kontaktowego obsłuchiwania sieci</w:t>
      </w:r>
    </w:p>
    <w:p w:rsidR="002E5EF8" w:rsidRDefault="002E5EF8">
      <w:pPr>
        <w:rPr>
          <w:rFonts w:ascii="Times New Roman" w:hAnsi="Times New Roman" w:cs="Times New Roman"/>
        </w:rPr>
      </w:pPr>
      <w:r w:rsidRPr="002E5EF8">
        <w:rPr>
          <w:rFonts w:ascii="Times New Roman" w:hAnsi="Times New Roman" w:cs="Times New Roman"/>
        </w:rPr>
        <w:t>-Funkcje przesterowania sygnału akustycznego na nadajniku z możliwością wyłączenia</w:t>
      </w:r>
    </w:p>
    <w:p w:rsidR="002E5EF8" w:rsidRDefault="002E5EF8">
      <w:pPr>
        <w:rPr>
          <w:rFonts w:ascii="Times New Roman" w:hAnsi="Times New Roman" w:cs="Times New Roman"/>
        </w:rPr>
      </w:pPr>
    </w:p>
    <w:p w:rsidR="002E5EF8" w:rsidRDefault="002E5EF8">
      <w:pPr>
        <w:rPr>
          <w:rFonts w:ascii="Times New Roman" w:hAnsi="Times New Roman" w:cs="Times New Roman"/>
          <w:b/>
        </w:rPr>
      </w:pPr>
      <w:r w:rsidRPr="002E5EF8">
        <w:rPr>
          <w:rFonts w:ascii="Times New Roman" w:hAnsi="Times New Roman" w:cs="Times New Roman"/>
          <w:b/>
        </w:rPr>
        <w:t xml:space="preserve">2. Urządzenie służące do lokalizacji przysypanych ziemią studzienek, zasuw, pokryw, </w:t>
      </w:r>
      <w:r>
        <w:rPr>
          <w:rFonts w:ascii="Times New Roman" w:hAnsi="Times New Roman" w:cs="Times New Roman"/>
          <w:b/>
        </w:rPr>
        <w:t xml:space="preserve"> </w:t>
      </w:r>
    </w:p>
    <w:p w:rsidR="002E5EF8" w:rsidRDefault="002E5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2E5EF8">
        <w:rPr>
          <w:rFonts w:ascii="Times New Roman" w:hAnsi="Times New Roman" w:cs="Times New Roman"/>
          <w:b/>
        </w:rPr>
        <w:t>znaczników    geodezyjnych i innych  obiektów ferromagnetycznych</w:t>
      </w:r>
    </w:p>
    <w:p w:rsidR="002E5EF8" w:rsidRDefault="002E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Odporny na uderzenia</w:t>
      </w:r>
    </w:p>
    <w:p w:rsidR="002E5EF8" w:rsidRDefault="002E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Eliminacja zakłóceń</w:t>
      </w:r>
      <w:r w:rsidR="00AE5215">
        <w:rPr>
          <w:rFonts w:ascii="Times New Roman" w:hAnsi="Times New Roman" w:cs="Times New Roman"/>
        </w:rPr>
        <w:t xml:space="preserve"> ( funkcja ERASE)</w:t>
      </w:r>
    </w:p>
    <w:p w:rsidR="002E5EF8" w:rsidRDefault="002E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Wskaźnik obecności linii energetycznych </w:t>
      </w:r>
      <w:r w:rsidR="00300646">
        <w:rPr>
          <w:rFonts w:ascii="Times New Roman" w:hAnsi="Times New Roman" w:cs="Times New Roman"/>
        </w:rPr>
        <w:t>sygnalizujący istnienie przewodów pod napięciem</w:t>
      </w:r>
    </w:p>
    <w:p w:rsidR="00300646" w:rsidRDefault="00300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-Wskazanie  szukanego obiektu w postaci wykresu słupkowego , cyfrowego oraz w postaci sygnału</w:t>
      </w:r>
    </w:p>
    <w:p w:rsidR="00300646" w:rsidRPr="002E5EF8" w:rsidRDefault="00300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Regulator czułości głośności </w:t>
      </w:r>
    </w:p>
    <w:sectPr w:rsidR="00300646" w:rsidRPr="002E5EF8" w:rsidSect="0011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EF8"/>
    <w:rsid w:val="001159D4"/>
    <w:rsid w:val="002E5EF8"/>
    <w:rsid w:val="00300646"/>
    <w:rsid w:val="00AE5215"/>
    <w:rsid w:val="00E8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cp:lastPrinted>2009-07-23T07:10:00Z</cp:lastPrinted>
  <dcterms:created xsi:type="dcterms:W3CDTF">2009-07-23T06:47:00Z</dcterms:created>
  <dcterms:modified xsi:type="dcterms:W3CDTF">2009-07-23T07:19:00Z</dcterms:modified>
</cp:coreProperties>
</file>