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9" w:rsidRDefault="00F85BC9" w:rsidP="00F85BC9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F85BC9" w:rsidRDefault="00F85BC9" w:rsidP="00F85BC9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  <w:r w:rsidRPr="002D4BC7">
        <w:rPr>
          <w:rFonts w:cstheme="minorHAnsi"/>
          <w:b/>
          <w:bdr w:val="single" w:sz="4" w:space="0" w:color="auto"/>
        </w:rPr>
        <w:t xml:space="preserve">Załącznik Nr </w:t>
      </w:r>
      <w:r>
        <w:rPr>
          <w:rFonts w:cstheme="minorHAnsi"/>
          <w:b/>
          <w:bdr w:val="single" w:sz="4" w:space="0" w:color="auto"/>
        </w:rPr>
        <w:t>2</w:t>
      </w:r>
    </w:p>
    <w:p w:rsidR="00F85BC9" w:rsidRDefault="00F85BC9" w:rsidP="00F85BC9">
      <w:pPr>
        <w:pStyle w:val="Bezodstpw"/>
        <w:contextualSpacing/>
        <w:rPr>
          <w:rFonts w:cstheme="minorHAnsi"/>
          <w:b/>
          <w:bdr w:val="single" w:sz="4" w:space="0" w:color="auto"/>
        </w:rPr>
      </w:pPr>
      <w:r>
        <w:rPr>
          <w:rFonts w:cstheme="minorHAnsi"/>
          <w:b/>
          <w:bdr w:val="single" w:sz="4" w:space="0" w:color="auto"/>
        </w:rPr>
        <w:t>Załącznik do formularza oferty</w:t>
      </w:r>
    </w:p>
    <w:p w:rsidR="00F85BC9" w:rsidRDefault="00F85BC9" w:rsidP="00F85BC9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F85BC9" w:rsidRPr="00303CC0" w:rsidRDefault="00F85BC9" w:rsidP="005E6B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3CC0">
        <w:rPr>
          <w:rFonts w:asciiTheme="minorHAnsi" w:hAnsiTheme="minorHAnsi" w:cstheme="minorHAnsi"/>
          <w:b/>
          <w:sz w:val="22"/>
          <w:szCs w:val="22"/>
        </w:rPr>
        <w:t>Dostawa pomocy dydaktycznych dla placówki przedszkolnej w Baczynie, w celu wyrównania szans edukacyjnych dzieci</w:t>
      </w:r>
    </w:p>
    <w:tbl>
      <w:tblPr>
        <w:tblStyle w:val="Tabela-Siatka"/>
        <w:tblW w:w="0" w:type="auto"/>
        <w:tblLook w:val="04A0"/>
      </w:tblPr>
      <w:tblGrid>
        <w:gridCol w:w="536"/>
        <w:gridCol w:w="5526"/>
        <w:gridCol w:w="994"/>
        <w:gridCol w:w="1559"/>
        <w:gridCol w:w="1658"/>
      </w:tblGrid>
      <w:tr w:rsidR="00F85BC9" w:rsidRPr="00303CC0" w:rsidTr="008B1F08">
        <w:tc>
          <w:tcPr>
            <w:tcW w:w="536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5526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Nazwa i opis</w:t>
            </w:r>
          </w:p>
        </w:tc>
        <w:tc>
          <w:tcPr>
            <w:tcW w:w="994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559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Cena jednostkowa</w:t>
            </w:r>
          </w:p>
        </w:tc>
        <w:tc>
          <w:tcPr>
            <w:tcW w:w="1658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</w:p>
        </w:tc>
      </w:tr>
      <w:tr w:rsidR="00F85BC9" w:rsidRPr="00303CC0" w:rsidTr="008B1F08">
        <w:tc>
          <w:tcPr>
            <w:tcW w:w="536" w:type="dxa"/>
            <w:vMerge w:val="restart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37" w:type="dxa"/>
            <w:gridSpan w:val="4"/>
            <w:shd w:val="clear" w:color="auto" w:fill="F2F2F2" w:themeFill="background1" w:themeFillShade="F2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b/>
                <w:sz w:val="22"/>
                <w:szCs w:val="22"/>
              </w:rPr>
              <w:t>Pomoce dydaktyczne do prowadzenia  zajęć przedszkolnych</w:t>
            </w:r>
          </w:p>
        </w:tc>
      </w:tr>
      <w:tr w:rsidR="00F85BC9" w:rsidRPr="00303CC0" w:rsidTr="008B1F08">
        <w:tc>
          <w:tcPr>
            <w:tcW w:w="536" w:type="dxa"/>
            <w:vMerge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6" w:type="dxa"/>
          </w:tcPr>
          <w:p w:rsidR="00F85BC9" w:rsidRPr="00303CC0" w:rsidRDefault="00F85BC9" w:rsidP="00F85BC9">
            <w:pPr>
              <w:pStyle w:val="Akapitzlist"/>
              <w:numPr>
                <w:ilvl w:val="0"/>
                <w:numId w:val="1"/>
              </w:numPr>
              <w:ind w:left="315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b/>
                <w:sz w:val="22"/>
                <w:szCs w:val="22"/>
              </w:rPr>
              <w:t>Dydaktyczna mapa Polski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- kolorowa mapa Polski wprowadzająca  w świat zagadnień geografii, środowiska i miast Polski. Winna posiadać ruchome elementy dające możliwość omówienia danego zagadnienia w ujęciu przestrzennym, możliwość umieszczenia elementu magnetycznego w różnych obszarach na mapie.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Zestaw winien składać się z: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• mapy o wym. 60 x 52 cm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• 55 magnesów o wym. 3 do 6 cm</w:t>
            </w:r>
          </w:p>
        </w:tc>
        <w:tc>
          <w:tcPr>
            <w:tcW w:w="994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5BC9" w:rsidRPr="00303CC0" w:rsidTr="008B1F08">
        <w:tc>
          <w:tcPr>
            <w:tcW w:w="536" w:type="dxa"/>
            <w:vMerge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6" w:type="dxa"/>
          </w:tcPr>
          <w:p w:rsidR="00F85BC9" w:rsidRPr="00303CC0" w:rsidRDefault="00F85BC9" w:rsidP="00F85BC9">
            <w:pPr>
              <w:pStyle w:val="Akapitzlist"/>
              <w:numPr>
                <w:ilvl w:val="0"/>
                <w:numId w:val="1"/>
              </w:numPr>
              <w:ind w:left="315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b/>
                <w:sz w:val="22"/>
                <w:szCs w:val="22"/>
              </w:rPr>
              <w:t>Zestaw magnetyczny – stroje ludowe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 xml:space="preserve">Zestaw złożony z kompletu magnesów (min. 27 szt. o średnicy od 3,5 cm do 7 cm), przedstawiających stroje ludowe z różnych regionów Polski, a także charakterystyczne dla nich wzory i przedmioty; magnesy piankowe z powierzchnią wykonaną z lakierowanego kartonu. </w:t>
            </w:r>
          </w:p>
        </w:tc>
        <w:tc>
          <w:tcPr>
            <w:tcW w:w="994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5BC9" w:rsidRPr="00303CC0" w:rsidTr="008B1F08">
        <w:tc>
          <w:tcPr>
            <w:tcW w:w="536" w:type="dxa"/>
            <w:vMerge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6" w:type="dxa"/>
          </w:tcPr>
          <w:p w:rsidR="00F85BC9" w:rsidRPr="00303CC0" w:rsidRDefault="00F85BC9" w:rsidP="00F85BC9">
            <w:pPr>
              <w:pStyle w:val="Akapitzlist"/>
              <w:numPr>
                <w:ilvl w:val="0"/>
                <w:numId w:val="1"/>
              </w:numPr>
              <w:ind w:left="315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b/>
                <w:sz w:val="22"/>
                <w:szCs w:val="22"/>
              </w:rPr>
              <w:t>Zestaw symboli narodowych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 xml:space="preserve">Zestaw winien zawierać plansze dydaktyczne w formacie A3 i A4 o tematyce narodowej, w tym min. polityczna mapa Europy , karty pracy dot. symboli narodowych.  </w:t>
            </w:r>
          </w:p>
        </w:tc>
        <w:tc>
          <w:tcPr>
            <w:tcW w:w="994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5BC9" w:rsidRPr="00303CC0" w:rsidTr="008B1F08">
        <w:tc>
          <w:tcPr>
            <w:tcW w:w="536" w:type="dxa"/>
            <w:vMerge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6" w:type="dxa"/>
          </w:tcPr>
          <w:p w:rsidR="00F85BC9" w:rsidRPr="00303CC0" w:rsidRDefault="00F85BC9" w:rsidP="00F85BC9">
            <w:pPr>
              <w:pStyle w:val="Akapitzlist"/>
              <w:numPr>
                <w:ilvl w:val="0"/>
                <w:numId w:val="1"/>
              </w:numPr>
              <w:ind w:left="315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plansze dydaktyczne wspomagające zapamiętywanie słówek angielskich (razem 7 </w:t>
            </w:r>
            <w:proofErr w:type="spellStart"/>
            <w:r w:rsidRPr="00303CC0">
              <w:rPr>
                <w:rFonts w:asciiTheme="minorHAnsi" w:hAnsiTheme="minorHAnsi" w:cstheme="minorHAnsi"/>
                <w:b/>
                <w:sz w:val="22"/>
                <w:szCs w:val="22"/>
              </w:rPr>
              <w:t>szt</w:t>
            </w:r>
            <w:proofErr w:type="spellEnd"/>
            <w:r w:rsidRPr="00303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):  </w:t>
            </w:r>
          </w:p>
          <w:p w:rsidR="00F85BC9" w:rsidRPr="00303CC0" w:rsidRDefault="00F85BC9" w:rsidP="00F85BC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 xml:space="preserve">dni tygodnia </w:t>
            </w:r>
          </w:p>
          <w:p w:rsidR="00F85BC9" w:rsidRPr="00303CC0" w:rsidRDefault="00F85BC9" w:rsidP="00F85BC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miesiące roku</w:t>
            </w:r>
          </w:p>
          <w:p w:rsidR="00F85BC9" w:rsidRPr="00303CC0" w:rsidRDefault="00F85BC9" w:rsidP="00F85BC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numery</w:t>
            </w:r>
          </w:p>
          <w:p w:rsidR="00F85BC9" w:rsidRPr="00303CC0" w:rsidRDefault="00F85BC9" w:rsidP="00F85BC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kolory</w:t>
            </w:r>
          </w:p>
          <w:p w:rsidR="00F85BC9" w:rsidRPr="00303CC0" w:rsidRDefault="00F85BC9" w:rsidP="00F85BC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kształty</w:t>
            </w:r>
          </w:p>
          <w:p w:rsidR="00F85BC9" w:rsidRPr="00303CC0" w:rsidRDefault="00F85BC9" w:rsidP="00F85BC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alfabet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 xml:space="preserve">Wymiary każdej z plansz </w:t>
            </w:r>
            <w:r w:rsidRPr="00303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ok. </w:t>
            </w: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42 x 55 cm</w:t>
            </w:r>
          </w:p>
        </w:tc>
        <w:tc>
          <w:tcPr>
            <w:tcW w:w="994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5BC9" w:rsidRPr="00303CC0" w:rsidTr="008B1F08">
        <w:tc>
          <w:tcPr>
            <w:tcW w:w="536" w:type="dxa"/>
            <w:vMerge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6" w:type="dxa"/>
          </w:tcPr>
          <w:p w:rsidR="00F85BC9" w:rsidRPr="00303CC0" w:rsidRDefault="00F85BC9" w:rsidP="00F85BC9">
            <w:pPr>
              <w:pStyle w:val="Akapitzlist"/>
              <w:numPr>
                <w:ilvl w:val="0"/>
                <w:numId w:val="1"/>
              </w:numPr>
              <w:ind w:left="315" w:hanging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 xml:space="preserve">tablety manipulacyjne (razem 5 </w:t>
            </w:r>
            <w:proofErr w:type="spellStart"/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- tablet do ćwiczeń typu przekładanie,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- tablet do ćwiczeń typu przesypywanie,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- tablet do ćwiczeń typu przelewanie,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 xml:space="preserve">z dołączonymi zestawami naczyń, 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 xml:space="preserve">Wymiary każdego z tabletów: ok 20 x 25 cm  </w:t>
            </w:r>
          </w:p>
        </w:tc>
        <w:tc>
          <w:tcPr>
            <w:tcW w:w="994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5BC9" w:rsidRPr="00303CC0" w:rsidTr="008B1F08">
        <w:tc>
          <w:tcPr>
            <w:tcW w:w="536" w:type="dxa"/>
            <w:vMerge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6" w:type="dxa"/>
          </w:tcPr>
          <w:p w:rsidR="00F85BC9" w:rsidRPr="00303CC0" w:rsidRDefault="00F85BC9" w:rsidP="00F85BC9">
            <w:pPr>
              <w:pStyle w:val="Akapitzlist"/>
              <w:numPr>
                <w:ilvl w:val="0"/>
                <w:numId w:val="1"/>
              </w:numPr>
              <w:ind w:left="315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b/>
                <w:sz w:val="22"/>
                <w:szCs w:val="22"/>
              </w:rPr>
              <w:t>sześciany zręcznościowe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 xml:space="preserve">Zestaw składający się min. z 24 przezroczystych sześcianów, w których ukrywają się zadania zręcznościowe o różnym stopniu trudności. </w:t>
            </w:r>
          </w:p>
          <w:p w:rsidR="00F85BC9" w:rsidRPr="00303CC0" w:rsidRDefault="00F85BC9" w:rsidP="008B1F08">
            <w:pPr>
              <w:pStyle w:val="Akapitzlist"/>
              <w:ind w:left="173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Wym. 4 x 4 x 4 cm</w:t>
            </w:r>
          </w:p>
        </w:tc>
        <w:tc>
          <w:tcPr>
            <w:tcW w:w="994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5BC9" w:rsidRPr="00303CC0" w:rsidTr="008B1F08">
        <w:tc>
          <w:tcPr>
            <w:tcW w:w="536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5526" w:type="dxa"/>
          </w:tcPr>
          <w:p w:rsidR="00F85BC9" w:rsidRPr="00303CC0" w:rsidRDefault="00F85BC9" w:rsidP="008B1F08">
            <w:pPr>
              <w:tabs>
                <w:tab w:val="left" w:pos="315"/>
              </w:tabs>
              <w:ind w:left="31" w:hanging="3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b/>
                <w:sz w:val="22"/>
                <w:szCs w:val="22"/>
              </w:rPr>
              <w:t>Teatrzyk/stragan</w:t>
            </w:r>
          </w:p>
          <w:p w:rsidR="00F85BC9" w:rsidRPr="00303CC0" w:rsidRDefault="00F85BC9" w:rsidP="008B1F08">
            <w:pPr>
              <w:tabs>
                <w:tab w:val="left" w:pos="315"/>
              </w:tabs>
              <w:ind w:left="31" w:hanging="3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Multikącik</w:t>
            </w:r>
            <w:proofErr w:type="spellEnd"/>
            <w:r w:rsidRPr="00303CC0">
              <w:rPr>
                <w:rFonts w:asciiTheme="minorHAnsi" w:hAnsiTheme="minorHAnsi" w:cstheme="minorHAnsi"/>
                <w:sz w:val="22"/>
                <w:szCs w:val="22"/>
              </w:rPr>
              <w:t xml:space="preserve"> w kształcie domku służący do zabaw w sklep, bądź teatr; wykonany ze sklejki/płyty  w pastelowych</w:t>
            </w:r>
            <w:r w:rsidRPr="00303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kolorach</w:t>
            </w:r>
          </w:p>
          <w:p w:rsidR="00F85BC9" w:rsidRPr="00303CC0" w:rsidRDefault="00F85BC9" w:rsidP="008B1F08">
            <w:pPr>
              <w:tabs>
                <w:tab w:val="left" w:pos="315"/>
              </w:tabs>
              <w:ind w:left="31" w:hanging="31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Wymiary: 115 x 80 x 165 cm ,</w:t>
            </w:r>
          </w:p>
          <w:p w:rsidR="00F85BC9" w:rsidRPr="00303CC0" w:rsidRDefault="00F85BC9" w:rsidP="008B1F08">
            <w:pPr>
              <w:tabs>
                <w:tab w:val="left" w:pos="315"/>
              </w:tabs>
              <w:ind w:left="31" w:hanging="3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Wysokość  blatu: 65 cm</w:t>
            </w:r>
          </w:p>
        </w:tc>
        <w:tc>
          <w:tcPr>
            <w:tcW w:w="994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5BC9" w:rsidRPr="00303CC0" w:rsidTr="008B1F08">
        <w:trPr>
          <w:trHeight w:val="267"/>
        </w:trPr>
        <w:tc>
          <w:tcPr>
            <w:tcW w:w="536" w:type="dxa"/>
            <w:vMerge w:val="restart"/>
          </w:tcPr>
          <w:p w:rsidR="00F85BC9" w:rsidRPr="00E3031F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031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37" w:type="dxa"/>
            <w:gridSpan w:val="4"/>
            <w:shd w:val="clear" w:color="auto" w:fill="F2F2F2" w:themeFill="background1" w:themeFillShade="F2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Pomoce dydaktyczne do ćwiczeń </w:t>
            </w:r>
            <w:proofErr w:type="spellStart"/>
            <w:r w:rsidRPr="00303CC0">
              <w:rPr>
                <w:rFonts w:asciiTheme="minorHAnsi" w:hAnsiTheme="minorHAnsi" w:cstheme="minorHAnsi"/>
                <w:b/>
                <w:sz w:val="22"/>
                <w:szCs w:val="22"/>
              </w:rPr>
              <w:t>korekcyjno-ruchowych-zestaw</w:t>
            </w:r>
            <w:proofErr w:type="spellEnd"/>
          </w:p>
        </w:tc>
      </w:tr>
      <w:tr w:rsidR="00F85BC9" w:rsidRPr="00303CC0" w:rsidTr="008B1F08">
        <w:trPr>
          <w:trHeight w:val="468"/>
        </w:trPr>
        <w:tc>
          <w:tcPr>
            <w:tcW w:w="536" w:type="dxa"/>
            <w:vMerge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6" w:type="dxa"/>
          </w:tcPr>
          <w:p w:rsidR="00F85BC9" w:rsidRPr="00303CC0" w:rsidRDefault="00F85BC9" w:rsidP="00F85BC9">
            <w:pPr>
              <w:pStyle w:val="Akapitzlist"/>
              <w:numPr>
                <w:ilvl w:val="0"/>
                <w:numId w:val="3"/>
              </w:numPr>
              <w:ind w:left="315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b/>
                <w:sz w:val="22"/>
                <w:szCs w:val="22"/>
              </w:rPr>
              <w:t>zestaw kamieni sensorycznych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-okrągłe dyski sensoryczne z wypustkami,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 xml:space="preserve">  Wymiary 8 x 16 cm; 4 szt. w zestawie  różnokolorowe</w:t>
            </w:r>
          </w:p>
        </w:tc>
        <w:tc>
          <w:tcPr>
            <w:tcW w:w="994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5BC9" w:rsidRPr="00303CC0" w:rsidTr="008B1F08">
        <w:trPr>
          <w:trHeight w:val="285"/>
        </w:trPr>
        <w:tc>
          <w:tcPr>
            <w:tcW w:w="536" w:type="dxa"/>
            <w:vMerge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6" w:type="dxa"/>
          </w:tcPr>
          <w:p w:rsidR="00F85BC9" w:rsidRPr="00E3031F" w:rsidRDefault="00F85BC9" w:rsidP="00F85BC9">
            <w:pPr>
              <w:pStyle w:val="Akapitzlist"/>
              <w:numPr>
                <w:ilvl w:val="0"/>
                <w:numId w:val="3"/>
              </w:numPr>
              <w:ind w:left="315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3031F">
              <w:rPr>
                <w:rFonts w:asciiTheme="minorHAnsi" w:hAnsiTheme="minorHAnsi" w:cstheme="minorHAnsi"/>
                <w:sz w:val="22"/>
                <w:szCs w:val="22"/>
              </w:rPr>
              <w:t>miniszczudła</w:t>
            </w:r>
            <w:proofErr w:type="spellEnd"/>
          </w:p>
        </w:tc>
        <w:tc>
          <w:tcPr>
            <w:tcW w:w="994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5BC9" w:rsidRPr="00303CC0" w:rsidTr="008B1F08">
        <w:trPr>
          <w:trHeight w:val="285"/>
        </w:trPr>
        <w:tc>
          <w:tcPr>
            <w:tcW w:w="536" w:type="dxa"/>
            <w:vMerge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6" w:type="dxa"/>
          </w:tcPr>
          <w:p w:rsidR="00F85BC9" w:rsidRPr="00E3031F" w:rsidRDefault="00F85BC9" w:rsidP="00F85BC9">
            <w:pPr>
              <w:pStyle w:val="Akapitzlist"/>
              <w:numPr>
                <w:ilvl w:val="0"/>
                <w:numId w:val="3"/>
              </w:numPr>
              <w:ind w:left="31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3031F">
              <w:rPr>
                <w:rFonts w:asciiTheme="minorHAnsi" w:hAnsiTheme="minorHAnsi" w:cstheme="minorHAnsi"/>
                <w:sz w:val="22"/>
                <w:szCs w:val="22"/>
              </w:rPr>
              <w:t>worki do skakania</w:t>
            </w:r>
          </w:p>
        </w:tc>
        <w:tc>
          <w:tcPr>
            <w:tcW w:w="994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5BC9" w:rsidRPr="00303CC0" w:rsidTr="008B1F08">
        <w:trPr>
          <w:trHeight w:val="285"/>
        </w:trPr>
        <w:tc>
          <w:tcPr>
            <w:tcW w:w="536" w:type="dxa"/>
            <w:vMerge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6" w:type="dxa"/>
          </w:tcPr>
          <w:p w:rsidR="00F85BC9" w:rsidRPr="00E3031F" w:rsidRDefault="00F85BC9" w:rsidP="00F85BC9">
            <w:pPr>
              <w:pStyle w:val="Akapitzlist"/>
              <w:numPr>
                <w:ilvl w:val="0"/>
                <w:numId w:val="3"/>
              </w:numPr>
              <w:ind w:left="31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3031F">
              <w:rPr>
                <w:rFonts w:asciiTheme="minorHAnsi" w:hAnsiTheme="minorHAnsi" w:cstheme="minorHAnsi"/>
                <w:sz w:val="22"/>
                <w:szCs w:val="22"/>
              </w:rPr>
              <w:t>tunel</w:t>
            </w:r>
          </w:p>
        </w:tc>
        <w:tc>
          <w:tcPr>
            <w:tcW w:w="994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5BC9" w:rsidRPr="00303CC0" w:rsidTr="008B1F08">
        <w:trPr>
          <w:trHeight w:val="285"/>
        </w:trPr>
        <w:tc>
          <w:tcPr>
            <w:tcW w:w="536" w:type="dxa"/>
            <w:vMerge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6" w:type="dxa"/>
          </w:tcPr>
          <w:p w:rsidR="00F85BC9" w:rsidRPr="00E3031F" w:rsidRDefault="00F85BC9" w:rsidP="00F85BC9">
            <w:pPr>
              <w:pStyle w:val="Akapitzlist"/>
              <w:numPr>
                <w:ilvl w:val="0"/>
                <w:numId w:val="3"/>
              </w:numPr>
              <w:ind w:left="31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3031F">
              <w:rPr>
                <w:rFonts w:asciiTheme="minorHAnsi" w:hAnsiTheme="minorHAnsi" w:cstheme="minorHAnsi"/>
                <w:sz w:val="22"/>
                <w:szCs w:val="22"/>
              </w:rPr>
              <w:t>zestaw woreczków do ćwiczeń równowagi</w:t>
            </w:r>
          </w:p>
        </w:tc>
        <w:tc>
          <w:tcPr>
            <w:tcW w:w="994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5BC9" w:rsidRPr="00303CC0" w:rsidTr="008B1F08">
        <w:trPr>
          <w:trHeight w:val="285"/>
        </w:trPr>
        <w:tc>
          <w:tcPr>
            <w:tcW w:w="536" w:type="dxa"/>
            <w:vMerge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6" w:type="dxa"/>
          </w:tcPr>
          <w:p w:rsidR="00F85BC9" w:rsidRPr="00303CC0" w:rsidRDefault="00F85BC9" w:rsidP="00F85BC9">
            <w:pPr>
              <w:pStyle w:val="Akapitzlist"/>
              <w:numPr>
                <w:ilvl w:val="0"/>
                <w:numId w:val="3"/>
              </w:numPr>
              <w:ind w:left="315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b/>
                <w:sz w:val="22"/>
                <w:szCs w:val="22"/>
              </w:rPr>
              <w:t>piłka sensoryczna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winna być wykonana z miękkiej gumy z wypustkami na powierzchni ,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Śr</w:t>
            </w:r>
            <w:proofErr w:type="spellEnd"/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. 75 cm,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maksymalne obciążenie 550 kg</w:t>
            </w:r>
          </w:p>
        </w:tc>
        <w:tc>
          <w:tcPr>
            <w:tcW w:w="994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5BC9" w:rsidRPr="00303CC0" w:rsidTr="008B1F08">
        <w:trPr>
          <w:trHeight w:val="285"/>
        </w:trPr>
        <w:tc>
          <w:tcPr>
            <w:tcW w:w="536" w:type="dxa"/>
            <w:vMerge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6" w:type="dxa"/>
          </w:tcPr>
          <w:p w:rsidR="00F85BC9" w:rsidRPr="00303CC0" w:rsidRDefault="00F85BC9" w:rsidP="00F85BC9">
            <w:pPr>
              <w:pStyle w:val="Akapitzlist"/>
              <w:numPr>
                <w:ilvl w:val="0"/>
                <w:numId w:val="3"/>
              </w:numPr>
              <w:ind w:left="315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b/>
                <w:sz w:val="22"/>
                <w:szCs w:val="22"/>
              </w:rPr>
              <w:t>piłeczki z wypustkami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winny być wykonana z miękkiej gumy z wypustkami łatwe do uchwycenia w dłoń,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Śr</w:t>
            </w:r>
            <w:proofErr w:type="spellEnd"/>
            <w:r w:rsidRPr="00303CC0">
              <w:rPr>
                <w:rFonts w:asciiTheme="minorHAnsi" w:hAnsiTheme="minorHAnsi" w:cstheme="minorHAnsi"/>
                <w:sz w:val="22"/>
                <w:szCs w:val="22"/>
              </w:rPr>
              <w:t xml:space="preserve">. 14 </w:t>
            </w:r>
            <w:proofErr w:type="spellStart"/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  <w:proofErr w:type="spellEnd"/>
            <w:r w:rsidRPr="00303CC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994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5BC9" w:rsidRPr="00303CC0" w:rsidTr="008B1F08">
        <w:trPr>
          <w:trHeight w:val="275"/>
        </w:trPr>
        <w:tc>
          <w:tcPr>
            <w:tcW w:w="536" w:type="dxa"/>
            <w:vMerge w:val="restart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37" w:type="dxa"/>
            <w:gridSpan w:val="4"/>
            <w:shd w:val="clear" w:color="auto" w:fill="F2F2F2" w:themeFill="background1" w:themeFillShade="F2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b/>
                <w:sz w:val="22"/>
                <w:szCs w:val="22"/>
              </w:rPr>
              <w:t>Pomoce dydaktyczne do zajęć  teatralno - recytatorskich</w:t>
            </w:r>
          </w:p>
        </w:tc>
      </w:tr>
      <w:tr w:rsidR="00F85BC9" w:rsidRPr="00303CC0" w:rsidTr="008B1F08">
        <w:trPr>
          <w:trHeight w:val="279"/>
        </w:trPr>
        <w:tc>
          <w:tcPr>
            <w:tcW w:w="536" w:type="dxa"/>
            <w:vMerge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6" w:type="dxa"/>
          </w:tcPr>
          <w:p w:rsidR="00F85BC9" w:rsidRPr="00303CC0" w:rsidRDefault="00F85BC9" w:rsidP="00F85BC9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b/>
                <w:sz w:val="22"/>
                <w:szCs w:val="22"/>
              </w:rPr>
              <w:t>Zestaw pacynek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zestaw kolorowych pacynek , złożony z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 xml:space="preserve">min 14 pacynek o wys. od 22 do 30 cm oraz torby do ich przechowywania , przenoszenia i ekspozycji w sali zajęciowej. 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 xml:space="preserve">Wymiary zamkniętej torby:  63 x 48 </w:t>
            </w:r>
            <w:proofErr w:type="spellStart"/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  <w:proofErr w:type="spellEnd"/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.  Wym. otwartej torby:  63 x 96 cm</w:t>
            </w:r>
          </w:p>
        </w:tc>
        <w:tc>
          <w:tcPr>
            <w:tcW w:w="994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5BC9" w:rsidRPr="00303CC0" w:rsidTr="008B1F08">
        <w:tc>
          <w:tcPr>
            <w:tcW w:w="536" w:type="dxa"/>
            <w:vMerge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6" w:type="dxa"/>
          </w:tcPr>
          <w:p w:rsidR="00F85BC9" w:rsidRPr="00303CC0" w:rsidRDefault="00F85BC9" w:rsidP="00F85BC9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b/>
                <w:sz w:val="22"/>
                <w:szCs w:val="22"/>
              </w:rPr>
              <w:t>Parawany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 xml:space="preserve">parawany – teatrzyki z wesołym motywem i okienkiem, ze stelażem  wykonanym z drewna. 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 xml:space="preserve"> Wymiary:  92 x 40 x 154 cm</w:t>
            </w:r>
          </w:p>
        </w:tc>
        <w:tc>
          <w:tcPr>
            <w:tcW w:w="994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5BC9" w:rsidRPr="00303CC0" w:rsidTr="008B1F08">
        <w:tc>
          <w:tcPr>
            <w:tcW w:w="536" w:type="dxa"/>
            <w:vMerge w:val="restart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37" w:type="dxa"/>
            <w:gridSpan w:val="4"/>
            <w:shd w:val="clear" w:color="auto" w:fill="F2F2F2" w:themeFill="background1" w:themeFillShade="F2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b/>
                <w:sz w:val="22"/>
                <w:szCs w:val="22"/>
              </w:rPr>
              <w:t>Pomoce dydaktyczne do ćwiczeń logopedycznych</w:t>
            </w:r>
          </w:p>
        </w:tc>
      </w:tr>
      <w:tr w:rsidR="00F85BC9" w:rsidRPr="00303CC0" w:rsidTr="008B1F08">
        <w:tc>
          <w:tcPr>
            <w:tcW w:w="536" w:type="dxa"/>
            <w:vMerge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6" w:type="dxa"/>
          </w:tcPr>
          <w:p w:rsidR="00F85BC9" w:rsidRPr="00303CC0" w:rsidRDefault="00F85BC9" w:rsidP="00F85BC9">
            <w:pPr>
              <w:pStyle w:val="Akapitzlist"/>
              <w:numPr>
                <w:ilvl w:val="0"/>
                <w:numId w:val="5"/>
              </w:numPr>
              <w:ind w:left="315" w:hanging="31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Karty do ćwiczeń motoryki narządów artykulacyjnych  razem 5 </w:t>
            </w:r>
            <w:proofErr w:type="spellStart"/>
            <w:r w:rsidRPr="00303CC0">
              <w:rPr>
                <w:rFonts w:asciiTheme="minorHAnsi" w:hAnsiTheme="minorHAnsi" w:cstheme="minorHAnsi"/>
                <w:b/>
                <w:sz w:val="22"/>
                <w:szCs w:val="22"/>
              </w:rPr>
              <w:t>szt</w:t>
            </w:r>
            <w:proofErr w:type="spellEnd"/>
            <w:r w:rsidRPr="00303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</w:p>
          <w:p w:rsidR="00F85BC9" w:rsidRPr="00303CC0" w:rsidRDefault="00F85BC9" w:rsidP="008B1F08">
            <w:pPr>
              <w:pStyle w:val="Akapitzlist"/>
              <w:ind w:left="31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-  2 zestawy po 10 kart format: A5 lub 9 x 9 cm ,</w:t>
            </w:r>
          </w:p>
          <w:p w:rsidR="00F85BC9" w:rsidRPr="00303CC0" w:rsidRDefault="00F85BC9" w:rsidP="008B1F08">
            <w:pPr>
              <w:pStyle w:val="Akapitzlist"/>
              <w:ind w:left="31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 xml:space="preserve">-  1 zestaw  tematyce zwierzaki  - 34 </w:t>
            </w:r>
            <w:proofErr w:type="spellStart"/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elem</w:t>
            </w:r>
            <w:proofErr w:type="spellEnd"/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. o wym. 9 x 9 cm</w:t>
            </w:r>
          </w:p>
          <w:p w:rsidR="00F85BC9" w:rsidRPr="00303CC0" w:rsidRDefault="00F85BC9" w:rsidP="008B1F08">
            <w:pPr>
              <w:pStyle w:val="Akapitzlist"/>
              <w:ind w:left="31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 xml:space="preserve">-  1 zestaw  tematyce jedzenie - 34 </w:t>
            </w:r>
            <w:proofErr w:type="spellStart"/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elem</w:t>
            </w:r>
            <w:proofErr w:type="spellEnd"/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. o wym. 9 x 9 cm</w:t>
            </w:r>
          </w:p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 xml:space="preserve">-   1 zestaw  tematyce kultura  - 34 </w:t>
            </w:r>
            <w:proofErr w:type="spellStart"/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elem</w:t>
            </w:r>
            <w:proofErr w:type="spellEnd"/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. o wym. 9 x 9 cm</w:t>
            </w:r>
          </w:p>
        </w:tc>
        <w:tc>
          <w:tcPr>
            <w:tcW w:w="994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5BC9" w:rsidRPr="00303CC0" w:rsidTr="008B1F08">
        <w:tc>
          <w:tcPr>
            <w:tcW w:w="536" w:type="dxa"/>
            <w:vMerge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6" w:type="dxa"/>
          </w:tcPr>
          <w:p w:rsidR="00F85BC9" w:rsidRPr="00303CC0" w:rsidRDefault="00F85BC9" w:rsidP="00F85BC9">
            <w:pPr>
              <w:pStyle w:val="Akapitzlist"/>
              <w:numPr>
                <w:ilvl w:val="0"/>
                <w:numId w:val="5"/>
              </w:numPr>
              <w:ind w:left="315" w:hanging="315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Karty logopedyczne – razem 2 pakiety: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- </w:t>
            </w:r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pakiet min. 8 talii kart o wym. 5,3 x 8,5 cm - do ćwiczeń wymowy głosek  </w:t>
            </w:r>
            <w:proofErr w:type="spellStart"/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</w:t>
            </w:r>
            <w:proofErr w:type="spellEnd"/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ż/</w:t>
            </w:r>
            <w:proofErr w:type="spellStart"/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</w:t>
            </w:r>
            <w:proofErr w:type="spellEnd"/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cz, </w:t>
            </w:r>
            <w:proofErr w:type="spellStart"/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dż</w:t>
            </w:r>
            <w:proofErr w:type="spellEnd"/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s, z, c, dz.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pakiet 8 talii kart o wym. 5,3 x 8,5 cm - do ćwiczeń wymowy </w:t>
            </w:r>
            <w:proofErr w:type="spellStart"/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głosk</w:t>
            </w:r>
            <w:proofErr w:type="spellEnd"/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głoski ś, ź, ć, </w:t>
            </w:r>
            <w:proofErr w:type="spellStart"/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dź</w:t>
            </w:r>
            <w:proofErr w:type="spellEnd"/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l, </w:t>
            </w:r>
            <w:proofErr w:type="spellStart"/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l-r</w:t>
            </w:r>
            <w:proofErr w:type="spellEnd"/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proofErr w:type="spellEnd"/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t-r</w:t>
            </w:r>
            <w:proofErr w:type="spellEnd"/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4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5BC9" w:rsidRPr="00303CC0" w:rsidTr="008B1F08">
        <w:tc>
          <w:tcPr>
            <w:tcW w:w="536" w:type="dxa"/>
            <w:vMerge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6" w:type="dxa"/>
          </w:tcPr>
          <w:p w:rsidR="00F85BC9" w:rsidRPr="00303CC0" w:rsidRDefault="00F85BC9" w:rsidP="00F85BC9">
            <w:pPr>
              <w:pStyle w:val="Akapitzlist"/>
              <w:numPr>
                <w:ilvl w:val="0"/>
                <w:numId w:val="5"/>
              </w:numPr>
              <w:ind w:left="315" w:hanging="315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Gra multimedialna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- </w:t>
            </w:r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licencją otwartą.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 przystosowana do zespołowego wykorzystania na tablicy multimedialnej (</w:t>
            </w:r>
            <w:proofErr w:type="spellStart"/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jedoczesne</w:t>
            </w:r>
            <w:proofErr w:type="spellEnd"/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korzystanie przez kilkoro dzieci- funkcja </w:t>
            </w:r>
            <w:proofErr w:type="spellStart"/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wielodotyku</w:t>
            </w:r>
            <w:proofErr w:type="spellEnd"/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umożliwiająca wydrukowanie kart pracy do ćwiczeń indywidualnych, zespołowych,</w:t>
            </w:r>
          </w:p>
          <w:p w:rsidR="00F85BC9" w:rsidRPr="00303CC0" w:rsidRDefault="00F85BC9" w:rsidP="008B1F08">
            <w:pPr>
              <w:pStyle w:val="Akapitzlist"/>
              <w:ind w:left="3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gra winna umożliwiać  ćwiczenie współpracy w grupie i koncentrację uwagi, ćwiczenie świadomości kolejności zdarzeń, myślenia przyczynowo-skutkowego oraz dedukcji.</w:t>
            </w:r>
          </w:p>
        </w:tc>
        <w:tc>
          <w:tcPr>
            <w:tcW w:w="994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C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:rsidR="00F85BC9" w:rsidRPr="00303CC0" w:rsidRDefault="00F85BC9" w:rsidP="008B1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85BC9" w:rsidRPr="00303CC0" w:rsidRDefault="00F85BC9" w:rsidP="00F85BC9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F85BC9" w:rsidRPr="00303CC0" w:rsidRDefault="00F85BC9" w:rsidP="00F85BC9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F85BC9" w:rsidRPr="00303CC0" w:rsidRDefault="00F85BC9" w:rsidP="00F85BC9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F85BC9" w:rsidRDefault="00F85BC9" w:rsidP="00F85BC9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961F04" w:rsidRDefault="00961F04"/>
    <w:sectPr w:rsidR="00961F04" w:rsidSect="00B35704">
      <w:footerReference w:type="default" r:id="rId7"/>
      <w:pgSz w:w="11906" w:h="16838" w:code="9"/>
      <w:pgMar w:top="1418" w:right="851" w:bottom="709" w:left="924" w:header="709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57" w:rsidRDefault="007F0857" w:rsidP="00F85BC9">
      <w:r>
        <w:separator/>
      </w:r>
    </w:p>
  </w:endnote>
  <w:endnote w:type="continuationSeparator" w:id="0">
    <w:p w:rsidR="007F0857" w:rsidRDefault="007F0857" w:rsidP="00F85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C9" w:rsidRDefault="00F85BC9">
    <w:pPr>
      <w:pStyle w:val="Stopka"/>
    </w:pPr>
  </w:p>
  <w:p w:rsidR="00F85BC9" w:rsidRDefault="00F85BC9" w:rsidP="00285BA8">
    <w:pPr>
      <w:pStyle w:val="Stopka"/>
      <w:jc w:val="center"/>
    </w:pPr>
    <w:r w:rsidRPr="00F85BC9">
      <w:rPr>
        <w:noProof/>
      </w:rPr>
      <w:drawing>
        <wp:inline distT="0" distB="0" distL="0" distR="0">
          <wp:extent cx="5760720" cy="618784"/>
          <wp:effectExtent l="19050" t="0" r="0" b="0"/>
          <wp:docPr id="2" name="Obraz 1" descr="C:\Users\Przetargi\Desktop\zestawienie znaków RPO 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targi\Desktop\zestawienie znaków RPO 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57" w:rsidRDefault="007F0857" w:rsidP="00F85BC9">
      <w:r>
        <w:separator/>
      </w:r>
    </w:p>
  </w:footnote>
  <w:footnote w:type="continuationSeparator" w:id="0">
    <w:p w:rsidR="007F0857" w:rsidRDefault="007F0857" w:rsidP="00F85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C9D"/>
    <w:multiLevelType w:val="hybridMultilevel"/>
    <w:tmpl w:val="7B3C1D7C"/>
    <w:lvl w:ilvl="0" w:tplc="AE1A8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D26FB"/>
    <w:multiLevelType w:val="hybridMultilevel"/>
    <w:tmpl w:val="F9FCC378"/>
    <w:lvl w:ilvl="0" w:tplc="606C7F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20AA9"/>
    <w:multiLevelType w:val="hybridMultilevel"/>
    <w:tmpl w:val="BBFAE97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2527C"/>
    <w:multiLevelType w:val="hybridMultilevel"/>
    <w:tmpl w:val="A03A784A"/>
    <w:lvl w:ilvl="0" w:tplc="1AC694F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BBA406E"/>
    <w:multiLevelType w:val="hybridMultilevel"/>
    <w:tmpl w:val="AB36C38C"/>
    <w:lvl w:ilvl="0" w:tplc="5FF46A1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85BC9"/>
    <w:rsid w:val="00285BA8"/>
    <w:rsid w:val="005E6BCD"/>
    <w:rsid w:val="007A67C0"/>
    <w:rsid w:val="007F0857"/>
    <w:rsid w:val="00961F04"/>
    <w:rsid w:val="00A52934"/>
    <w:rsid w:val="00B30FB3"/>
    <w:rsid w:val="00B35704"/>
    <w:rsid w:val="00C96C8D"/>
    <w:rsid w:val="00D2321C"/>
    <w:rsid w:val="00DD32AA"/>
    <w:rsid w:val="00ED4667"/>
    <w:rsid w:val="00F85BC9"/>
    <w:rsid w:val="00FE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BC9"/>
    <w:pPr>
      <w:ind w:left="720"/>
      <w:contextualSpacing/>
    </w:pPr>
  </w:style>
  <w:style w:type="table" w:styleId="Tabela-Siatka">
    <w:name w:val="Table Grid"/>
    <w:basedOn w:val="Standardowy"/>
    <w:uiPriority w:val="59"/>
    <w:rsid w:val="00F85BC9"/>
    <w:pPr>
      <w:spacing w:after="0" w:line="240" w:lineRule="auto"/>
    </w:pPr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85BC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85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B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5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B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BC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3</cp:revision>
  <dcterms:created xsi:type="dcterms:W3CDTF">2018-08-06T10:30:00Z</dcterms:created>
  <dcterms:modified xsi:type="dcterms:W3CDTF">2018-08-06T10:50:00Z</dcterms:modified>
</cp:coreProperties>
</file>