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9"/>
      </w:tblGrid>
      <w:tr w:rsidR="00DF7E79" w:rsidRPr="004B3DE7" w:rsidTr="008B701D">
        <w:tc>
          <w:tcPr>
            <w:tcW w:w="9919" w:type="dxa"/>
          </w:tcPr>
          <w:p w:rsidR="00DF7E79" w:rsidRPr="00135419" w:rsidRDefault="00DF7E79" w:rsidP="008B701D">
            <w:pPr>
              <w:tabs>
                <w:tab w:val="left" w:pos="1620"/>
              </w:tabs>
              <w:spacing w:line="240" w:lineRule="auto"/>
              <w:jc w:val="both"/>
              <w:rPr>
                <w:rFonts w:ascii="Calibri" w:hAnsi="Calibri" w:cs="Calibri"/>
              </w:rPr>
            </w:pPr>
            <w:r w:rsidRPr="00135419">
              <w:rPr>
                <w:rFonts w:ascii="Calibri" w:hAnsi="Calibri" w:cs="Calibri"/>
                <w:b/>
                <w:sz w:val="22"/>
                <w:szCs w:val="22"/>
              </w:rPr>
              <w:t>XIV. OPIS KRYTERIÓW KTÓRYMI ZAMAWIAJACY BĘDZIE SIĘ KIEROWAŁ PRZY WYBORZE OFERT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 WRAZ Z PODANIEM ZNACZENIA TYC</w:t>
            </w:r>
            <w:r w:rsidRPr="00135419">
              <w:rPr>
                <w:rFonts w:ascii="Calibri" w:hAnsi="Calibri" w:cs="Calibri"/>
                <w:b/>
                <w:sz w:val="22"/>
                <w:szCs w:val="22"/>
              </w:rPr>
              <w:t xml:space="preserve">H KRYTERIÓW I SPOSOBU OCENY OFERT </w:t>
            </w:r>
          </w:p>
        </w:tc>
      </w:tr>
    </w:tbl>
    <w:p w:rsidR="00DF7E79" w:rsidRDefault="00DF7E79" w:rsidP="00DF7E79">
      <w:pPr>
        <w:tabs>
          <w:tab w:val="left" w:pos="162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DF7E79" w:rsidRPr="00B603A8" w:rsidRDefault="00DF7E79" w:rsidP="00DF7E79">
      <w:pPr>
        <w:tabs>
          <w:tab w:val="left" w:pos="1620"/>
        </w:tabs>
        <w:spacing w:line="240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>Za ofertę najkorzystniejszą zostanie uznana oferta zawierająca najkorzystniejszy bilans</w:t>
      </w:r>
      <w:r w:rsidRPr="00B603A8">
        <w:rPr>
          <w:rFonts w:ascii="Calibri" w:hAnsi="Calibri" w:cs="Calibri"/>
          <w:b/>
          <w:sz w:val="22"/>
          <w:szCs w:val="22"/>
        </w:rPr>
        <w:t xml:space="preserve"> </w:t>
      </w:r>
      <w:r w:rsidRPr="00B603A8">
        <w:rPr>
          <w:rFonts w:ascii="Calibri" w:hAnsi="Calibri" w:cs="Calibri"/>
          <w:sz w:val="22"/>
          <w:szCs w:val="22"/>
        </w:rPr>
        <w:t>w</w:t>
      </w:r>
      <w:r w:rsidRPr="00B603A8">
        <w:rPr>
          <w:rFonts w:ascii="Calibri" w:hAnsi="Calibri" w:cs="Calibri"/>
          <w:b/>
          <w:sz w:val="22"/>
          <w:szCs w:val="22"/>
        </w:rPr>
        <w:t xml:space="preserve"> </w:t>
      </w:r>
      <w:r w:rsidRPr="00B603A8">
        <w:rPr>
          <w:rFonts w:ascii="Calibri" w:hAnsi="Calibri" w:cs="Calibri"/>
          <w:sz w:val="22"/>
          <w:szCs w:val="22"/>
        </w:rPr>
        <w:t xml:space="preserve">kryteriach: </w:t>
      </w:r>
    </w:p>
    <w:p w:rsidR="00DF7E79" w:rsidRPr="00B603A8" w:rsidRDefault="00DF7E79" w:rsidP="00DF7E79">
      <w:pPr>
        <w:numPr>
          <w:ilvl w:val="0"/>
          <w:numId w:val="2"/>
        </w:numPr>
        <w:suppressAutoHyphens w:val="0"/>
        <w:spacing w:line="24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603A8">
        <w:rPr>
          <w:rFonts w:ascii="Calibri" w:hAnsi="Calibri" w:cs="Calibri"/>
          <w:b/>
          <w:sz w:val="22"/>
          <w:szCs w:val="22"/>
        </w:rPr>
        <w:t>CENA – waga 60%</w:t>
      </w:r>
    </w:p>
    <w:p w:rsidR="00DF7E79" w:rsidRDefault="00DF7E79" w:rsidP="00DF7E79">
      <w:pPr>
        <w:numPr>
          <w:ilvl w:val="0"/>
          <w:numId w:val="1"/>
        </w:numPr>
        <w:suppressAutoHyphens w:val="0"/>
        <w:spacing w:line="24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603A8">
        <w:rPr>
          <w:rFonts w:ascii="Calibri" w:hAnsi="Calibri" w:cs="Calibri"/>
          <w:b/>
          <w:sz w:val="22"/>
          <w:szCs w:val="22"/>
        </w:rPr>
        <w:t>PRZ</w:t>
      </w:r>
      <w:r>
        <w:rPr>
          <w:rFonts w:ascii="Calibri" w:hAnsi="Calibri" w:cs="Calibri"/>
          <w:b/>
          <w:sz w:val="22"/>
          <w:szCs w:val="22"/>
        </w:rPr>
        <w:t>E</w:t>
      </w:r>
      <w:r w:rsidRPr="00B603A8">
        <w:rPr>
          <w:rFonts w:ascii="Calibri" w:hAnsi="Calibri" w:cs="Calibri"/>
          <w:b/>
          <w:sz w:val="22"/>
          <w:szCs w:val="22"/>
        </w:rPr>
        <w:t xml:space="preserve">DŁUŻENIE MINIMALNEGO OKRESU GWARNACJI JAKOŚCI </w:t>
      </w:r>
      <w:r w:rsidR="004523D9">
        <w:rPr>
          <w:rFonts w:ascii="Calibri" w:hAnsi="Calibri" w:cs="Calibri"/>
          <w:b/>
          <w:sz w:val="22"/>
          <w:szCs w:val="22"/>
        </w:rPr>
        <w:t>I RĘKOJMI – waga 2</w:t>
      </w:r>
      <w:r w:rsidRPr="00B603A8">
        <w:rPr>
          <w:rFonts w:ascii="Calibri" w:hAnsi="Calibri" w:cs="Calibri"/>
          <w:b/>
          <w:sz w:val="22"/>
          <w:szCs w:val="22"/>
        </w:rPr>
        <w:t>0%</w:t>
      </w:r>
    </w:p>
    <w:p w:rsidR="00DF7E79" w:rsidRDefault="00DF7E79" w:rsidP="00DF7E79">
      <w:pPr>
        <w:suppressAutoHyphens w:val="0"/>
        <w:spacing w:line="24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</w:t>
      </w:r>
      <w:r w:rsidRPr="004128D5">
        <w:rPr>
          <w:rFonts w:ascii="Calibri" w:hAnsi="Calibri" w:cs="Calibri"/>
          <w:i/>
          <w:sz w:val="22"/>
          <w:szCs w:val="22"/>
        </w:rPr>
        <w:t>(Uwaga</w:t>
      </w:r>
      <w:r>
        <w:rPr>
          <w:rFonts w:ascii="Calibri" w:hAnsi="Calibri" w:cs="Calibri"/>
          <w:i/>
          <w:sz w:val="22"/>
          <w:szCs w:val="22"/>
        </w:rPr>
        <w:t xml:space="preserve">! </w:t>
      </w:r>
      <w:r w:rsidRPr="004128D5">
        <w:rPr>
          <w:rFonts w:ascii="Calibri" w:hAnsi="Calibri" w:cs="Calibri"/>
          <w:i/>
          <w:sz w:val="22"/>
          <w:szCs w:val="22"/>
        </w:rPr>
        <w:t xml:space="preserve">zamawiający zrównuje okres gwarancji jakości z okresem </w:t>
      </w:r>
      <w:r w:rsidRPr="006D74C7">
        <w:rPr>
          <w:rFonts w:ascii="Calibri" w:hAnsi="Calibri" w:cs="Calibri"/>
          <w:i/>
          <w:sz w:val="22"/>
          <w:szCs w:val="22"/>
        </w:rPr>
        <w:t>rękojmi).</w:t>
      </w:r>
      <w:r w:rsidRPr="004128D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</w:p>
    <w:p w:rsidR="00DF7E79" w:rsidRDefault="00DF7E79" w:rsidP="00DF7E79">
      <w:pPr>
        <w:numPr>
          <w:ilvl w:val="0"/>
          <w:numId w:val="1"/>
        </w:numPr>
        <w:suppressAutoHyphens w:val="0"/>
        <w:spacing w:line="24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E55B9E">
        <w:rPr>
          <w:rFonts w:ascii="Calibri" w:hAnsi="Calibri" w:cs="Calibri"/>
          <w:b/>
          <w:sz w:val="22"/>
          <w:szCs w:val="22"/>
        </w:rPr>
        <w:t>ZATRUDNIENIE OSÓB DO 30 ROKU ŻYCIA</w:t>
      </w:r>
      <w:r>
        <w:rPr>
          <w:rFonts w:ascii="Calibri" w:hAnsi="Calibri" w:cs="Calibri"/>
          <w:b/>
          <w:sz w:val="22"/>
          <w:szCs w:val="22"/>
        </w:rPr>
        <w:t>,</w:t>
      </w:r>
      <w:r w:rsidRPr="00E55B9E">
        <w:rPr>
          <w:rFonts w:ascii="Calibri" w:hAnsi="Calibri" w:cs="Calibri"/>
          <w:b/>
          <w:sz w:val="22"/>
          <w:szCs w:val="22"/>
        </w:rPr>
        <w:t xml:space="preserve"> BĄDŹ PO UKOŃCZENIU 50 ROKU ŻYCIA</w:t>
      </w:r>
      <w:r>
        <w:rPr>
          <w:rFonts w:ascii="Calibri" w:hAnsi="Calibri" w:cs="Calibri"/>
          <w:b/>
          <w:sz w:val="22"/>
          <w:szCs w:val="22"/>
        </w:rPr>
        <w:t>,</w:t>
      </w:r>
      <w:r w:rsidRPr="00E55B9E">
        <w:rPr>
          <w:rFonts w:ascii="Calibri" w:hAnsi="Calibri" w:cs="Calibri"/>
          <w:b/>
          <w:sz w:val="22"/>
          <w:szCs w:val="22"/>
        </w:rPr>
        <w:t xml:space="preserve"> POSIADAJĄCYCH STATUS OSOBY POSZUKUJĄCEJ PRACY, BEZ ZATRUDNIENIA – waga </w:t>
      </w:r>
      <w:r w:rsidR="004523D9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0</w:t>
      </w:r>
      <w:r w:rsidRPr="00E55B9E">
        <w:rPr>
          <w:rFonts w:ascii="Calibri" w:hAnsi="Calibri" w:cs="Calibri"/>
          <w:b/>
          <w:sz w:val="22"/>
          <w:szCs w:val="22"/>
        </w:rPr>
        <w:t>%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DF7E79" w:rsidRDefault="00DF7E79" w:rsidP="00DF7E79">
      <w:pPr>
        <w:suppressAutoHyphens w:val="0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DF7E79" w:rsidRPr="00B603A8" w:rsidRDefault="00DF7E79" w:rsidP="00DF7E79">
      <w:pPr>
        <w:numPr>
          <w:ilvl w:val="0"/>
          <w:numId w:val="1"/>
        </w:numPr>
        <w:suppressAutoHyphens w:val="0"/>
        <w:spacing w:line="24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 xml:space="preserve">Do obliczenia ilości punktów w kryterium </w:t>
      </w:r>
      <w:r w:rsidRPr="00B603A8">
        <w:rPr>
          <w:rFonts w:ascii="Calibri" w:hAnsi="Calibri" w:cs="Calibri"/>
          <w:b/>
          <w:sz w:val="22"/>
          <w:szCs w:val="22"/>
          <w:u w:val="single"/>
        </w:rPr>
        <w:t>cena</w:t>
      </w:r>
      <w:r w:rsidRPr="00B603A8">
        <w:rPr>
          <w:rFonts w:ascii="Calibri" w:hAnsi="Calibri" w:cs="Calibri"/>
          <w:sz w:val="22"/>
          <w:szCs w:val="22"/>
        </w:rPr>
        <w:t>, zastosowany będzie niżej podany wzór:</w:t>
      </w:r>
    </w:p>
    <w:p w:rsidR="00DF7E79" w:rsidRPr="00B603A8" w:rsidRDefault="00DF7E79" w:rsidP="00DF7E79">
      <w:pPr>
        <w:spacing w:line="24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Pr="00B603A8">
        <w:rPr>
          <w:rFonts w:ascii="Calibri" w:hAnsi="Calibri" w:cs="Calibri"/>
          <w:b/>
          <w:sz w:val="22"/>
          <w:szCs w:val="22"/>
        </w:rPr>
        <w:t>WCI = (CMIN/CI) x 60</w:t>
      </w:r>
    </w:p>
    <w:p w:rsidR="00DF7E79" w:rsidRPr="00B603A8" w:rsidRDefault="00DF7E79" w:rsidP="00DF7E79">
      <w:pPr>
        <w:tabs>
          <w:tab w:val="left" w:pos="36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ab/>
        <w:t>Gdzie:</w:t>
      </w:r>
    </w:p>
    <w:p w:rsidR="00DF7E79" w:rsidRPr="00B603A8" w:rsidRDefault="00DF7E79" w:rsidP="00DF7E79">
      <w:pPr>
        <w:tabs>
          <w:tab w:val="left" w:pos="480"/>
          <w:tab w:val="left" w:pos="60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ab/>
        <w:t>WCI – ilość punktów rozpatrywanej oferty w kryterium cena</w:t>
      </w:r>
    </w:p>
    <w:p w:rsidR="00DF7E79" w:rsidRPr="00B603A8" w:rsidRDefault="00DF7E79" w:rsidP="00DF7E79">
      <w:pPr>
        <w:tabs>
          <w:tab w:val="left" w:pos="48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ab/>
        <w:t xml:space="preserve">CMIN – najtańsza cena brutto spośród wszystkich podlegających ocenie ofert </w:t>
      </w:r>
    </w:p>
    <w:p w:rsidR="00DF7E79" w:rsidRPr="00B603A8" w:rsidRDefault="00DF7E79" w:rsidP="00DF7E79">
      <w:pPr>
        <w:tabs>
          <w:tab w:val="left" w:pos="48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ab/>
        <w:t>CI – cena brutto oferty rozpatrywanej</w:t>
      </w:r>
      <w:r>
        <w:rPr>
          <w:rFonts w:ascii="Calibri" w:hAnsi="Calibri" w:cs="Calibri"/>
          <w:sz w:val="22"/>
          <w:szCs w:val="22"/>
        </w:rPr>
        <w:t>.</w:t>
      </w:r>
    </w:p>
    <w:p w:rsidR="00DF7E79" w:rsidRDefault="00DF7E79" w:rsidP="00DF7E79">
      <w:pPr>
        <w:suppressAutoHyphens w:val="0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DF7E79" w:rsidRPr="00B603A8" w:rsidRDefault="00DF7E79" w:rsidP="00DF7E79">
      <w:pPr>
        <w:numPr>
          <w:ilvl w:val="0"/>
          <w:numId w:val="1"/>
        </w:numPr>
        <w:suppressAutoHyphens w:val="0"/>
        <w:spacing w:line="24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 xml:space="preserve">Do obliczenia ilości punktów w kryterium </w:t>
      </w:r>
      <w:r w:rsidRPr="00B603A8">
        <w:rPr>
          <w:rFonts w:ascii="Calibri" w:hAnsi="Calibri" w:cs="Calibri"/>
          <w:b/>
          <w:sz w:val="22"/>
          <w:szCs w:val="22"/>
          <w:u w:val="single"/>
        </w:rPr>
        <w:t>przedłużenie minimalnego okres gwarancji jakości</w:t>
      </w:r>
      <w:r w:rsidRPr="00794D74">
        <w:rPr>
          <w:rFonts w:ascii="Calibri" w:hAnsi="Calibri" w:cs="Calibri"/>
          <w:b/>
          <w:sz w:val="22"/>
          <w:szCs w:val="22"/>
          <w:u w:val="single"/>
        </w:rPr>
        <w:t xml:space="preserve"> i rękojmi</w:t>
      </w:r>
      <w:r w:rsidRPr="00B603A8">
        <w:rPr>
          <w:rFonts w:ascii="Calibri" w:hAnsi="Calibri" w:cs="Calibri"/>
          <w:sz w:val="22"/>
          <w:szCs w:val="22"/>
        </w:rPr>
        <w:t xml:space="preserve"> zastosowany będzie niżej podany wzór:</w:t>
      </w:r>
    </w:p>
    <w:p w:rsidR="00DF7E79" w:rsidRPr="00B603A8" w:rsidRDefault="00DF7E79" w:rsidP="00DF7E79">
      <w:pPr>
        <w:spacing w:line="240" w:lineRule="auto"/>
        <w:ind w:left="284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Pr="00B603A8">
        <w:rPr>
          <w:rFonts w:ascii="Calibri" w:hAnsi="Calibri" w:cs="Calibri"/>
          <w:b/>
          <w:sz w:val="22"/>
          <w:szCs w:val="22"/>
        </w:rPr>
        <w:t>OG = (OGOB/24</w:t>
      </w:r>
      <w:r>
        <w:rPr>
          <w:rFonts w:ascii="Calibri" w:hAnsi="Calibri" w:cs="Calibri"/>
          <w:b/>
          <w:sz w:val="22"/>
          <w:szCs w:val="22"/>
        </w:rPr>
        <w:t>) x 1</w:t>
      </w:r>
      <w:r w:rsidRPr="00B603A8">
        <w:rPr>
          <w:rFonts w:ascii="Calibri" w:hAnsi="Calibri" w:cs="Calibri"/>
          <w:b/>
          <w:sz w:val="22"/>
          <w:szCs w:val="22"/>
        </w:rPr>
        <w:t>0</w:t>
      </w:r>
    </w:p>
    <w:p w:rsidR="00DF7E79" w:rsidRPr="00B603A8" w:rsidRDefault="00DF7E79" w:rsidP="00DF7E79">
      <w:pPr>
        <w:tabs>
          <w:tab w:val="left" w:pos="48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ab/>
        <w:t>Gdzie:</w:t>
      </w:r>
    </w:p>
    <w:p w:rsidR="00DF7E79" w:rsidRPr="00B603A8" w:rsidRDefault="00DF7E79" w:rsidP="00DF7E79">
      <w:pPr>
        <w:tabs>
          <w:tab w:val="left" w:pos="480"/>
        </w:tabs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 xml:space="preserve">OG – ilość punktów oferty rozpatrywanej w kryterium przedłużenie minimalnego okresu gwarancji jakości </w:t>
      </w:r>
    </w:p>
    <w:p w:rsidR="00DF7E79" w:rsidRDefault="00DF7E79" w:rsidP="00DF7E79">
      <w:pPr>
        <w:tabs>
          <w:tab w:val="left" w:pos="600"/>
        </w:tabs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>OGOB – ilość miesięcy o jaką przedłużono minimalny okres gwarancji jakości w ofercie rozpatrywanej</w:t>
      </w:r>
      <w:r>
        <w:rPr>
          <w:rFonts w:ascii="Calibri" w:hAnsi="Calibri" w:cs="Calibri"/>
          <w:sz w:val="22"/>
          <w:szCs w:val="22"/>
        </w:rPr>
        <w:t>,</w:t>
      </w:r>
    </w:p>
    <w:p w:rsidR="00DF7E79" w:rsidRDefault="00DF7E79" w:rsidP="00DF7E79">
      <w:pPr>
        <w:tabs>
          <w:tab w:val="left" w:pos="600"/>
        </w:tabs>
        <w:spacing w:line="240" w:lineRule="auto"/>
        <w:ind w:left="426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Gdzie:</w:t>
      </w:r>
    </w:p>
    <w:p w:rsidR="00DF7E79" w:rsidRPr="00377A1F" w:rsidRDefault="00DF7E79" w:rsidP="00DF7E79">
      <w:pPr>
        <w:tabs>
          <w:tab w:val="left" w:pos="600"/>
        </w:tabs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</w:t>
      </w:r>
      <w:r w:rsidRPr="00377A1F">
        <w:rPr>
          <w:rFonts w:ascii="Calibri" w:hAnsi="Calibri" w:cs="Calibri"/>
          <w:sz w:val="22"/>
          <w:szCs w:val="22"/>
        </w:rPr>
        <w:t>przedłużenie gwarancji – 0</w:t>
      </w:r>
      <w:r>
        <w:rPr>
          <w:rFonts w:ascii="Calibri" w:hAnsi="Calibri" w:cs="Calibri"/>
          <w:sz w:val="22"/>
          <w:szCs w:val="22"/>
        </w:rPr>
        <w:t xml:space="preserve"> pkt</w:t>
      </w:r>
      <w:r w:rsidRPr="00377A1F">
        <w:rPr>
          <w:rFonts w:ascii="Calibri" w:hAnsi="Calibri" w:cs="Calibri"/>
          <w:sz w:val="22"/>
          <w:szCs w:val="22"/>
        </w:rPr>
        <w:t xml:space="preserve"> </w:t>
      </w:r>
    </w:p>
    <w:p w:rsidR="00DF7E79" w:rsidRPr="00377A1F" w:rsidRDefault="00DF7E79" w:rsidP="00DF7E79">
      <w:pPr>
        <w:tabs>
          <w:tab w:val="left" w:pos="600"/>
        </w:tabs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77A1F">
        <w:rPr>
          <w:rFonts w:ascii="Calibri" w:hAnsi="Calibri" w:cs="Calibri"/>
          <w:sz w:val="22"/>
          <w:szCs w:val="22"/>
        </w:rPr>
        <w:t>przedłużenie okresu gwarancji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A1F">
        <w:rPr>
          <w:rFonts w:ascii="Calibri" w:hAnsi="Calibri" w:cs="Calibri"/>
          <w:sz w:val="22"/>
          <w:szCs w:val="22"/>
        </w:rPr>
        <w:t>jakości i rękojmi o</w:t>
      </w:r>
      <w:r w:rsidR="002C7E03">
        <w:rPr>
          <w:rFonts w:ascii="Calibri" w:hAnsi="Calibri" w:cs="Calibri"/>
          <w:sz w:val="22"/>
          <w:szCs w:val="22"/>
        </w:rPr>
        <w:t xml:space="preserve"> 24 miesiące  – 2</w:t>
      </w:r>
      <w:r w:rsidRPr="00377A1F">
        <w:rPr>
          <w:rFonts w:ascii="Calibri" w:hAnsi="Calibri" w:cs="Calibri"/>
          <w:sz w:val="22"/>
          <w:szCs w:val="22"/>
        </w:rPr>
        <w:t>0%</w:t>
      </w:r>
    </w:p>
    <w:p w:rsidR="00DF7E79" w:rsidRPr="00377A1F" w:rsidRDefault="00DF7E79" w:rsidP="00DF7E79">
      <w:pPr>
        <w:tabs>
          <w:tab w:val="left" w:pos="600"/>
        </w:tabs>
        <w:spacing w:line="24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377A1F">
        <w:rPr>
          <w:rFonts w:ascii="Calibri" w:hAnsi="Calibri" w:cs="Calibri"/>
          <w:i/>
          <w:sz w:val="18"/>
          <w:szCs w:val="18"/>
        </w:rPr>
        <w:t>Uwag</w:t>
      </w:r>
      <w:r>
        <w:rPr>
          <w:rFonts w:ascii="Calibri" w:hAnsi="Calibri" w:cs="Calibri"/>
          <w:i/>
          <w:sz w:val="18"/>
          <w:szCs w:val="18"/>
        </w:rPr>
        <w:t>a</w:t>
      </w:r>
      <w:r w:rsidRPr="00377A1F">
        <w:rPr>
          <w:rFonts w:ascii="Calibri" w:hAnsi="Calibri" w:cs="Calibri"/>
          <w:i/>
          <w:sz w:val="18"/>
          <w:szCs w:val="18"/>
        </w:rPr>
        <w:t>: przedłużenie gwarancji jakości i rękojmi ponad 24 miesiące spowoduje przyznanie takiej samej ilości punktów</w:t>
      </w:r>
      <w:r w:rsidRPr="00377A1F">
        <w:rPr>
          <w:rFonts w:ascii="Calibri" w:hAnsi="Calibri" w:cs="Calibri"/>
          <w:i/>
          <w:sz w:val="22"/>
          <w:szCs w:val="22"/>
        </w:rPr>
        <w:t>)</w:t>
      </w:r>
    </w:p>
    <w:p w:rsidR="00DF7E79" w:rsidRPr="00B603A8" w:rsidRDefault="00DF7E79" w:rsidP="00DF7E79">
      <w:pPr>
        <w:tabs>
          <w:tab w:val="left" w:pos="600"/>
        </w:tabs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>Minimalny okres gwarancji jakości</w:t>
      </w:r>
      <w:r>
        <w:rPr>
          <w:rFonts w:ascii="Calibri" w:hAnsi="Calibri" w:cs="Calibri"/>
          <w:sz w:val="22"/>
          <w:szCs w:val="22"/>
        </w:rPr>
        <w:t xml:space="preserve"> i rękojmi </w:t>
      </w:r>
      <w:r w:rsidRPr="00B603A8">
        <w:rPr>
          <w:rFonts w:ascii="Calibri" w:hAnsi="Calibri" w:cs="Calibri"/>
          <w:sz w:val="22"/>
          <w:szCs w:val="22"/>
        </w:rPr>
        <w:t xml:space="preserve">wynosi 36 miesięcy od daty </w:t>
      </w:r>
      <w:r>
        <w:rPr>
          <w:rFonts w:ascii="Calibri" w:hAnsi="Calibri" w:cs="Calibri"/>
          <w:sz w:val="22"/>
          <w:szCs w:val="22"/>
        </w:rPr>
        <w:t xml:space="preserve">bezusterkowego </w:t>
      </w:r>
      <w:r w:rsidRPr="00B603A8">
        <w:rPr>
          <w:rFonts w:ascii="Calibri" w:hAnsi="Calibri" w:cs="Calibri"/>
          <w:sz w:val="22"/>
          <w:szCs w:val="22"/>
        </w:rPr>
        <w:t>odbioru</w:t>
      </w:r>
      <w:r>
        <w:rPr>
          <w:rFonts w:ascii="Calibri" w:hAnsi="Calibri" w:cs="Calibri"/>
          <w:sz w:val="22"/>
          <w:szCs w:val="22"/>
        </w:rPr>
        <w:t xml:space="preserve"> robót.</w:t>
      </w:r>
    </w:p>
    <w:p w:rsidR="00DF7E79" w:rsidRDefault="00DF7E79" w:rsidP="00DF7E79">
      <w:pPr>
        <w:tabs>
          <w:tab w:val="left" w:pos="60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DF7E79" w:rsidRPr="000372E4" w:rsidRDefault="00DF7E79" w:rsidP="00DF7E79">
      <w:pPr>
        <w:tabs>
          <w:tab w:val="left" w:pos="142"/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372E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  <w:r w:rsidRPr="000372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0372E4">
        <w:rPr>
          <w:rFonts w:ascii="Calibri" w:hAnsi="Calibri" w:cs="Calibri"/>
          <w:sz w:val="22"/>
          <w:szCs w:val="22"/>
        </w:rPr>
        <w:t xml:space="preserve">Ilość punktów, jaką może otrzymać oferta w kryterium </w:t>
      </w:r>
      <w:r w:rsidRPr="000372E4">
        <w:rPr>
          <w:rFonts w:ascii="Calibri" w:hAnsi="Calibri" w:cs="Calibri"/>
          <w:b/>
          <w:sz w:val="22"/>
          <w:szCs w:val="22"/>
          <w:u w:val="single"/>
        </w:rPr>
        <w:t>zatrudnienie osób do 30 roku życia</w:t>
      </w:r>
      <w:r>
        <w:rPr>
          <w:rFonts w:ascii="Calibri" w:hAnsi="Calibri" w:cs="Calibri"/>
          <w:b/>
          <w:sz w:val="22"/>
          <w:szCs w:val="22"/>
          <w:u w:val="single"/>
        </w:rPr>
        <w:t>,</w:t>
      </w:r>
      <w:r w:rsidRPr="000372E4">
        <w:rPr>
          <w:rFonts w:ascii="Calibri" w:hAnsi="Calibri" w:cs="Calibri"/>
          <w:b/>
          <w:sz w:val="22"/>
          <w:szCs w:val="22"/>
          <w:u w:val="single"/>
        </w:rPr>
        <w:t xml:space="preserve"> bądź po ukończeniu 50 roku życia posiadających status osoby poszukującej pracy, bez zatrudnienia:</w:t>
      </w:r>
    </w:p>
    <w:p w:rsidR="00DF7E79" w:rsidRPr="000372E4" w:rsidRDefault="00DF7E79" w:rsidP="00DF7E79">
      <w:pPr>
        <w:tabs>
          <w:tab w:val="left" w:pos="142"/>
          <w:tab w:val="left" w:pos="567"/>
        </w:tabs>
        <w:spacing w:line="240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0372E4"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 </w:t>
      </w:r>
      <w:r w:rsidRPr="000372E4">
        <w:rPr>
          <w:rFonts w:ascii="Calibri" w:hAnsi="Calibri" w:cs="Calibri"/>
          <w:sz w:val="22"/>
          <w:szCs w:val="22"/>
        </w:rPr>
        <w:t>niezatrudnienie żadnej osoby do 30 roku życia</w:t>
      </w:r>
      <w:r>
        <w:rPr>
          <w:rFonts w:ascii="Calibri" w:hAnsi="Calibri" w:cs="Calibri"/>
          <w:sz w:val="22"/>
          <w:szCs w:val="22"/>
        </w:rPr>
        <w:t>,</w:t>
      </w:r>
      <w:r w:rsidRPr="000372E4">
        <w:rPr>
          <w:rFonts w:ascii="Calibri" w:hAnsi="Calibri" w:cs="Calibri"/>
          <w:sz w:val="22"/>
          <w:szCs w:val="22"/>
        </w:rPr>
        <w:t xml:space="preserve"> bądź po ukończeniu 50 roku życia</w:t>
      </w:r>
      <w:r>
        <w:rPr>
          <w:rFonts w:ascii="Calibri" w:hAnsi="Calibri" w:cs="Calibri"/>
          <w:sz w:val="22"/>
          <w:szCs w:val="22"/>
        </w:rPr>
        <w:t>,</w:t>
      </w:r>
      <w:r w:rsidRPr="000372E4">
        <w:rPr>
          <w:rFonts w:ascii="Calibri" w:hAnsi="Calibri" w:cs="Calibri"/>
          <w:sz w:val="22"/>
          <w:szCs w:val="22"/>
        </w:rPr>
        <w:t xml:space="preserve"> posiadającej status osoby poszukującej pracy, bez zatrudnienia – 0 </w:t>
      </w:r>
      <w:r>
        <w:rPr>
          <w:rFonts w:ascii="Calibri" w:hAnsi="Calibri" w:cs="Calibri"/>
          <w:sz w:val="22"/>
          <w:szCs w:val="22"/>
        </w:rPr>
        <w:t>pkt</w:t>
      </w:r>
      <w:r w:rsidRPr="000372E4">
        <w:rPr>
          <w:rFonts w:ascii="Calibri" w:hAnsi="Calibri" w:cs="Calibri"/>
          <w:sz w:val="22"/>
          <w:szCs w:val="22"/>
        </w:rPr>
        <w:t>,</w:t>
      </w:r>
    </w:p>
    <w:p w:rsidR="00DF7E79" w:rsidRPr="000372E4" w:rsidRDefault="00DF7E79" w:rsidP="00DF7E79">
      <w:pPr>
        <w:tabs>
          <w:tab w:val="left" w:pos="142"/>
          <w:tab w:val="left" w:pos="567"/>
        </w:tabs>
        <w:spacing w:line="240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0372E4"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 </w:t>
      </w:r>
      <w:r w:rsidRPr="000372E4">
        <w:rPr>
          <w:rFonts w:ascii="Calibri" w:hAnsi="Calibri" w:cs="Calibri"/>
          <w:sz w:val="22"/>
          <w:szCs w:val="22"/>
        </w:rPr>
        <w:t>zatrudnienie 1 osoby do 30 roku życia</w:t>
      </w:r>
      <w:r>
        <w:rPr>
          <w:rFonts w:ascii="Calibri" w:hAnsi="Calibri" w:cs="Calibri"/>
          <w:sz w:val="22"/>
          <w:szCs w:val="22"/>
        </w:rPr>
        <w:t>,</w:t>
      </w:r>
      <w:r w:rsidRPr="000372E4">
        <w:rPr>
          <w:rFonts w:ascii="Calibri" w:hAnsi="Calibri" w:cs="Calibri"/>
          <w:sz w:val="22"/>
          <w:szCs w:val="22"/>
        </w:rPr>
        <w:t xml:space="preserve"> bądź po ukończeniu 50 roku życia</w:t>
      </w:r>
      <w:r>
        <w:rPr>
          <w:rFonts w:ascii="Calibri" w:hAnsi="Calibri" w:cs="Calibri"/>
          <w:sz w:val="22"/>
          <w:szCs w:val="22"/>
        </w:rPr>
        <w:t>,</w:t>
      </w:r>
      <w:r w:rsidRPr="000372E4">
        <w:rPr>
          <w:rFonts w:ascii="Calibri" w:hAnsi="Calibri" w:cs="Calibri"/>
          <w:sz w:val="22"/>
          <w:szCs w:val="22"/>
        </w:rPr>
        <w:t xml:space="preserve"> posiadającej status osoby poszukującej pracy, bez zatrudnien</w:t>
      </w:r>
      <w:r w:rsidR="004523D9">
        <w:rPr>
          <w:rFonts w:ascii="Calibri" w:hAnsi="Calibri" w:cs="Calibri"/>
          <w:sz w:val="22"/>
          <w:szCs w:val="22"/>
        </w:rPr>
        <w:t>ia – 10</w:t>
      </w:r>
      <w:r w:rsidRPr="000372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pkt</w:t>
      </w:r>
      <w:r w:rsidRPr="000372E4">
        <w:rPr>
          <w:rFonts w:ascii="Calibri" w:hAnsi="Calibri" w:cs="Calibri"/>
          <w:sz w:val="22"/>
          <w:szCs w:val="22"/>
        </w:rPr>
        <w:t>,</w:t>
      </w:r>
    </w:p>
    <w:p w:rsidR="00DF7E79" w:rsidRDefault="00DF7E79" w:rsidP="00DF7E79">
      <w:pPr>
        <w:spacing w:line="24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372E4"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 </w:t>
      </w:r>
      <w:r w:rsidRPr="000372E4">
        <w:rPr>
          <w:rFonts w:ascii="Calibri" w:hAnsi="Calibri" w:cs="Calibri"/>
          <w:sz w:val="22"/>
          <w:szCs w:val="22"/>
        </w:rPr>
        <w:t>zatrudnienie 2 osób do 30 roku życia</w:t>
      </w:r>
      <w:r>
        <w:rPr>
          <w:rFonts w:ascii="Calibri" w:hAnsi="Calibri" w:cs="Calibri"/>
          <w:sz w:val="22"/>
          <w:szCs w:val="22"/>
        </w:rPr>
        <w:t>,</w:t>
      </w:r>
      <w:r w:rsidRPr="000372E4">
        <w:rPr>
          <w:rFonts w:ascii="Calibri" w:hAnsi="Calibri" w:cs="Calibri"/>
          <w:sz w:val="22"/>
          <w:szCs w:val="22"/>
        </w:rPr>
        <w:t xml:space="preserve"> bądź po ukończeniu 50 roku życia</w:t>
      </w:r>
      <w:r>
        <w:rPr>
          <w:rFonts w:ascii="Calibri" w:hAnsi="Calibri" w:cs="Calibri"/>
          <w:sz w:val="22"/>
          <w:szCs w:val="22"/>
        </w:rPr>
        <w:t>,</w:t>
      </w:r>
      <w:r w:rsidRPr="000372E4">
        <w:rPr>
          <w:rFonts w:ascii="Calibri" w:hAnsi="Calibri" w:cs="Calibri"/>
          <w:sz w:val="22"/>
          <w:szCs w:val="22"/>
        </w:rPr>
        <w:t xml:space="preserve"> posi</w:t>
      </w:r>
      <w:r>
        <w:rPr>
          <w:rFonts w:ascii="Calibri" w:hAnsi="Calibri" w:cs="Calibri"/>
          <w:sz w:val="22"/>
          <w:szCs w:val="22"/>
        </w:rPr>
        <w:t xml:space="preserve">adających status osoby </w:t>
      </w:r>
      <w:r w:rsidRPr="000372E4">
        <w:rPr>
          <w:rFonts w:ascii="Calibri" w:hAnsi="Calibri" w:cs="Calibri"/>
          <w:sz w:val="22"/>
          <w:szCs w:val="22"/>
        </w:rPr>
        <w:t xml:space="preserve">poszukującej pracy, bez zatrudnienia – </w:t>
      </w:r>
      <w:r w:rsidR="004523D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 pkt.</w:t>
      </w:r>
    </w:p>
    <w:p w:rsidR="00DF7E79" w:rsidRDefault="00DF7E79" w:rsidP="00DF7E79">
      <w:pPr>
        <w:tabs>
          <w:tab w:val="left" w:pos="60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DF7E79" w:rsidRPr="00B603A8" w:rsidRDefault="00DF7E79" w:rsidP="00DF7E79">
      <w:pPr>
        <w:tabs>
          <w:tab w:val="left" w:pos="600"/>
        </w:tabs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 w:rsidRPr="00B603A8">
        <w:rPr>
          <w:rFonts w:ascii="Calibri" w:hAnsi="Calibri" w:cs="Calibri"/>
          <w:sz w:val="22"/>
          <w:szCs w:val="22"/>
        </w:rPr>
        <w:t xml:space="preserve"> Punktacja przyznawana w poszczególnych kryteriach będzie liczona z dokładnością do dwóch miejsc po przecinku. Najwyższa liczba punktów wy</w:t>
      </w:r>
      <w:r>
        <w:rPr>
          <w:rFonts w:ascii="Calibri" w:hAnsi="Calibri" w:cs="Calibri"/>
          <w:sz w:val="22"/>
          <w:szCs w:val="22"/>
        </w:rPr>
        <w:t>znaczy najkorzystniejszą ofertę.</w:t>
      </w:r>
    </w:p>
    <w:p w:rsidR="00DF7E79" w:rsidRDefault="00DF7E79" w:rsidP="00DF7E79">
      <w:pPr>
        <w:tabs>
          <w:tab w:val="left" w:pos="600"/>
        </w:tabs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F7E79" w:rsidRPr="00B603A8" w:rsidRDefault="00DF7E79" w:rsidP="00DF7E79">
      <w:pPr>
        <w:tabs>
          <w:tab w:val="left" w:pos="600"/>
        </w:tabs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B603A8">
        <w:rPr>
          <w:rFonts w:ascii="Calibri" w:hAnsi="Calibri" w:cs="Calibri"/>
          <w:sz w:val="22"/>
          <w:szCs w:val="22"/>
        </w:rPr>
        <w:t>. Jeżeli nie będzie można dokonać wyboru oferty najkorzystniejszej ze względu na to, że dwie lub więcej ofert przedstawia taki sam bilans ceny i pozostałych kryteriów oceny ofert, Zamawiający spośród tych ofert dokona wyboru oferty z najniższą c</w:t>
      </w:r>
      <w:r>
        <w:rPr>
          <w:rFonts w:ascii="Calibri" w:hAnsi="Calibri" w:cs="Calibri"/>
          <w:sz w:val="22"/>
          <w:szCs w:val="22"/>
        </w:rPr>
        <w:t>eną (art. 91 ust. 4 ustawy PZP).</w:t>
      </w:r>
    </w:p>
    <w:p w:rsidR="00DF7E79" w:rsidRDefault="00DF7E79" w:rsidP="00DF7E79">
      <w:pPr>
        <w:tabs>
          <w:tab w:val="left" w:pos="60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DF7E79" w:rsidRPr="00B603A8" w:rsidRDefault="00DF7E79" w:rsidP="00DF7E79">
      <w:pPr>
        <w:tabs>
          <w:tab w:val="left" w:pos="60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B603A8">
        <w:rPr>
          <w:rFonts w:ascii="Calibri" w:hAnsi="Calibri" w:cs="Calibri"/>
          <w:sz w:val="22"/>
          <w:szCs w:val="22"/>
        </w:rPr>
        <w:t xml:space="preserve">. Zamawiający nie przewiduje przeprowadzenia dogrywki w formie aukcji elektronicznej. </w:t>
      </w:r>
    </w:p>
    <w:p w:rsidR="00DF7E79" w:rsidRPr="00B603A8" w:rsidRDefault="00DF7E79" w:rsidP="00DF7E79">
      <w:pPr>
        <w:tabs>
          <w:tab w:val="left" w:pos="60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sz w:val="22"/>
          <w:szCs w:val="22"/>
        </w:rPr>
        <w:tab/>
      </w:r>
    </w:p>
    <w:p w:rsidR="004523D9" w:rsidRDefault="004523D9" w:rsidP="004523D9">
      <w:pPr>
        <w:tabs>
          <w:tab w:val="left" w:pos="284"/>
          <w:tab w:val="left" w:pos="426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bookmarkStart w:id="0" w:name="_Toc157567546"/>
      <w:bookmarkStart w:id="1" w:name="_Toc224023361"/>
      <w:bookmarkStart w:id="2" w:name="_Toc231622701"/>
      <w:bookmarkStart w:id="3" w:name="_Toc65960016"/>
    </w:p>
    <w:p w:rsidR="002C7E03" w:rsidRDefault="002C7E03" w:rsidP="004523D9">
      <w:pPr>
        <w:tabs>
          <w:tab w:val="left" w:pos="284"/>
          <w:tab w:val="left" w:pos="426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2C7E03" w:rsidRDefault="002C7E03" w:rsidP="004523D9">
      <w:pPr>
        <w:tabs>
          <w:tab w:val="left" w:pos="284"/>
          <w:tab w:val="left" w:pos="426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2C7E03" w:rsidRDefault="002C7E03" w:rsidP="004523D9">
      <w:pPr>
        <w:tabs>
          <w:tab w:val="left" w:pos="284"/>
          <w:tab w:val="left" w:pos="426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2C7E03" w:rsidRDefault="002C7E03" w:rsidP="004523D9">
      <w:pPr>
        <w:tabs>
          <w:tab w:val="left" w:pos="284"/>
          <w:tab w:val="left" w:pos="426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2C7E03" w:rsidRPr="00B603A8" w:rsidRDefault="002C7E03" w:rsidP="004523D9">
      <w:pPr>
        <w:tabs>
          <w:tab w:val="left" w:pos="284"/>
          <w:tab w:val="left" w:pos="426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4523D9" w:rsidRPr="00D16651" w:rsidRDefault="004523D9" w:rsidP="004523D9">
      <w:pPr>
        <w:pStyle w:val="Nagwek1"/>
        <w:tabs>
          <w:tab w:val="clear" w:pos="900"/>
          <w:tab w:val="left" w:pos="426"/>
        </w:tabs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B603A8">
        <w:rPr>
          <w:rFonts w:ascii="Calibri" w:hAnsi="Calibri" w:cs="Calibri"/>
          <w:color w:val="008000"/>
          <w:sz w:val="22"/>
          <w:szCs w:val="22"/>
        </w:rPr>
        <w:lastRenderedPageBreak/>
        <w:tab/>
      </w:r>
      <w:r w:rsidRPr="009E215C">
        <w:rPr>
          <w:rFonts w:ascii="Calibri" w:hAnsi="Calibri" w:cs="Calibri"/>
          <w:sz w:val="22"/>
          <w:szCs w:val="22"/>
        </w:rPr>
        <w:t xml:space="preserve"> 33. Wykaz załączników do </w:t>
      </w:r>
      <w:bookmarkEnd w:id="0"/>
      <w:r w:rsidRPr="009E215C">
        <w:rPr>
          <w:rFonts w:ascii="Calibri" w:hAnsi="Calibri" w:cs="Calibri"/>
          <w:sz w:val="22"/>
          <w:szCs w:val="22"/>
        </w:rPr>
        <w:t>SIWZ</w:t>
      </w:r>
      <w:bookmarkEnd w:id="1"/>
      <w:bookmarkEnd w:id="2"/>
    </w:p>
    <w:tbl>
      <w:tblPr>
        <w:tblpPr w:leftFromText="141" w:rightFromText="141" w:vertAnchor="text" w:tblpX="60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92"/>
        <w:gridCol w:w="7230"/>
      </w:tblGrid>
      <w:tr w:rsidR="004523D9" w:rsidRPr="00B603A8" w:rsidTr="008B701D">
        <w:trPr>
          <w:trHeight w:val="424"/>
        </w:trPr>
        <w:tc>
          <w:tcPr>
            <w:tcW w:w="2376" w:type="dxa"/>
            <w:gridSpan w:val="2"/>
            <w:vAlign w:val="center"/>
          </w:tcPr>
          <w:bookmarkEnd w:id="3"/>
          <w:p w:rsidR="004523D9" w:rsidRPr="009E215C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15C">
              <w:rPr>
                <w:rFonts w:ascii="Calibri" w:hAnsi="Calibri" w:cs="Calibri"/>
                <w:b/>
                <w:bCs/>
                <w:sz w:val="22"/>
                <w:szCs w:val="22"/>
              </w:rPr>
              <w:t>Oznaczenie załącznika</w:t>
            </w:r>
          </w:p>
        </w:tc>
        <w:tc>
          <w:tcPr>
            <w:tcW w:w="7230" w:type="dxa"/>
            <w:vAlign w:val="center"/>
          </w:tcPr>
          <w:p w:rsidR="004523D9" w:rsidRPr="009E215C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9E215C">
              <w:rPr>
                <w:rFonts w:ascii="Calibri" w:hAnsi="Calibri" w:cs="Calibri"/>
                <w:b/>
                <w:bCs/>
                <w:sz w:val="22"/>
                <w:szCs w:val="22"/>
              </w:rPr>
              <w:t>Nazwa załącznika</w:t>
            </w:r>
          </w:p>
        </w:tc>
      </w:tr>
      <w:tr w:rsidR="004523D9" w:rsidRPr="00B603A8" w:rsidTr="008B701D">
        <w:trPr>
          <w:trHeight w:val="379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Wzór formularza ofertowego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zawierający Tabele Elementów rozliczeniowych</w:t>
            </w:r>
          </w:p>
        </w:tc>
      </w:tr>
      <w:tr w:rsidR="004523D9" w:rsidRPr="00B603A8" w:rsidTr="008B701D">
        <w:trPr>
          <w:trHeight w:val="379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Wzór oświadczenia dotyczący przesłanek wykluczenia z postępowania</w:t>
            </w:r>
          </w:p>
        </w:tc>
      </w:tr>
      <w:tr w:rsidR="004523D9" w:rsidRPr="00B603A8" w:rsidTr="008B701D">
        <w:trPr>
          <w:trHeight w:val="379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2a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 xml:space="preserve">Wzór oświadczenia </w:t>
            </w:r>
            <w:r>
              <w:rPr>
                <w:rFonts w:ascii="Calibri" w:hAnsi="Calibri" w:cs="Calibri"/>
                <w:sz w:val="22"/>
                <w:szCs w:val="22"/>
              </w:rPr>
              <w:t>dotyczący</w:t>
            </w:r>
            <w:r w:rsidRPr="00B603A8">
              <w:rPr>
                <w:rFonts w:ascii="Calibri" w:hAnsi="Calibri" w:cs="Calibri"/>
                <w:sz w:val="22"/>
                <w:szCs w:val="22"/>
              </w:rPr>
              <w:t xml:space="preserve"> spełniania warunków udziału w postępowaniu</w:t>
            </w:r>
          </w:p>
        </w:tc>
      </w:tr>
      <w:tr w:rsidR="004523D9" w:rsidRPr="00B603A8" w:rsidTr="008B701D">
        <w:trPr>
          <w:trHeight w:val="379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Wzór wykazu osób, które będą uczestniczyć w wykonaniu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oraz pracowników fizycznych</w:t>
            </w:r>
          </w:p>
        </w:tc>
      </w:tr>
      <w:tr w:rsidR="004523D9" w:rsidRPr="00B603A8" w:rsidTr="008B701D">
        <w:trPr>
          <w:trHeight w:val="379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Wzór wykazu wykonanych robót budowlanych</w:t>
            </w:r>
          </w:p>
        </w:tc>
      </w:tr>
      <w:tr w:rsidR="004523D9" w:rsidRPr="00B603A8" w:rsidTr="008B701D">
        <w:trPr>
          <w:trHeight w:val="379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Wzór informacji o przynależności do tej samej grupy kapitałowej</w:t>
            </w:r>
          </w:p>
        </w:tc>
      </w:tr>
      <w:tr w:rsidR="004523D9" w:rsidRPr="00B603A8" w:rsidTr="008B701D">
        <w:trPr>
          <w:trHeight w:val="379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bCs/>
                <w:sz w:val="22"/>
                <w:szCs w:val="22"/>
              </w:rPr>
              <w:t>Wzór oświadczenia o udostępnieniu zasobów</w:t>
            </w:r>
          </w:p>
        </w:tc>
      </w:tr>
      <w:tr w:rsidR="004523D9" w:rsidRPr="00B603A8" w:rsidTr="008B701D">
        <w:trPr>
          <w:trHeight w:val="379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 xml:space="preserve">Załącznik 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Wzór umowy</w:t>
            </w:r>
          </w:p>
        </w:tc>
      </w:tr>
      <w:tr w:rsidR="004523D9" w:rsidRPr="00B603A8" w:rsidTr="008B701D">
        <w:trPr>
          <w:trHeight w:val="363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B603A8">
              <w:rPr>
                <w:rFonts w:ascii="Calibri" w:hAnsi="Calibri" w:cs="Calibri"/>
                <w:sz w:val="22"/>
                <w:szCs w:val="22"/>
              </w:rPr>
              <w:t>STWiOR</w:t>
            </w:r>
            <w:proofErr w:type="spellEnd"/>
          </w:p>
        </w:tc>
      </w:tr>
      <w:tr w:rsidR="004523D9" w:rsidRPr="00B603A8" w:rsidTr="008B701D">
        <w:trPr>
          <w:trHeight w:val="363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B603A8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603A8">
              <w:rPr>
                <w:rFonts w:ascii="Calibri" w:hAnsi="Calibri" w:cs="Calibri"/>
                <w:sz w:val="22"/>
                <w:szCs w:val="22"/>
              </w:rPr>
              <w:t>Przedmiar robót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523D9" w:rsidRPr="00B603A8" w:rsidTr="008B701D">
        <w:trPr>
          <w:trHeight w:val="363"/>
        </w:trPr>
        <w:tc>
          <w:tcPr>
            <w:tcW w:w="1384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230" w:type="dxa"/>
            <w:vAlign w:val="center"/>
          </w:tcPr>
          <w:p w:rsidR="004523D9" w:rsidRPr="00B603A8" w:rsidRDefault="004523D9" w:rsidP="008B701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Dokumentacja projektowa</w:t>
            </w:r>
          </w:p>
        </w:tc>
      </w:tr>
    </w:tbl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51E"/>
    <w:multiLevelType w:val="hybridMultilevel"/>
    <w:tmpl w:val="D476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2369"/>
    <w:multiLevelType w:val="hybridMultilevel"/>
    <w:tmpl w:val="15E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F7E79"/>
    <w:rsid w:val="002C7E03"/>
    <w:rsid w:val="00345A4B"/>
    <w:rsid w:val="00367870"/>
    <w:rsid w:val="004523D9"/>
    <w:rsid w:val="005955DF"/>
    <w:rsid w:val="00600A5A"/>
    <w:rsid w:val="00961F04"/>
    <w:rsid w:val="00A55584"/>
    <w:rsid w:val="00B35704"/>
    <w:rsid w:val="00D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E79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4523D9"/>
    <w:pPr>
      <w:keepNext/>
      <w:tabs>
        <w:tab w:val="left" w:pos="900"/>
      </w:tabs>
      <w:spacing w:before="240" w:after="6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4523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23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">
    <w:name w:val="Nagłówek 1 Znak1"/>
    <w:link w:val="Nagwek1"/>
    <w:uiPriority w:val="99"/>
    <w:locked/>
    <w:rsid w:val="004523D9"/>
    <w:rPr>
      <w:rFonts w:ascii="Verdana" w:eastAsia="Times New Roman" w:hAnsi="Verdana" w:cs="Times New Roman"/>
      <w:b/>
      <w:bCs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03D49-7677-4664-A6B0-CAEE6C7A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Sekretariat02</cp:lastModifiedBy>
  <cp:revision>2</cp:revision>
  <dcterms:created xsi:type="dcterms:W3CDTF">2018-01-30T13:20:00Z</dcterms:created>
  <dcterms:modified xsi:type="dcterms:W3CDTF">2018-01-30T13:20:00Z</dcterms:modified>
</cp:coreProperties>
</file>