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6928A3" w:rsidRPr="002D4BC7" w:rsidRDefault="006928A3" w:rsidP="006928A3">
      <w:pPr>
        <w:pStyle w:val="Bezodstpw"/>
        <w:contextualSpacing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AC6436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</w:t>
      </w:r>
      <w:bookmarkStart w:id="0" w:name="_GoBack"/>
      <w:bookmarkEnd w:id="0"/>
      <w:r w:rsidRPr="002D4BC7">
        <w:rPr>
          <w:rFonts w:cstheme="minorHAnsi"/>
          <w:b/>
        </w:rPr>
        <w:t xml:space="preserve">a </w:t>
      </w:r>
      <w:r w:rsidR="00AC6436">
        <w:rPr>
          <w:rFonts w:cstheme="minorHAnsi"/>
          <w:b/>
        </w:rPr>
        <w:t>z</w:t>
      </w:r>
      <w:r w:rsidRPr="002D4BC7">
        <w:rPr>
          <w:rFonts w:cstheme="minorHAnsi"/>
          <w:b/>
        </w:rPr>
        <w:t xml:space="preserve">apytanie </w:t>
      </w:r>
      <w:r w:rsidR="00AC6436">
        <w:rPr>
          <w:rFonts w:cstheme="minorHAnsi"/>
          <w:b/>
        </w:rPr>
        <w:t>o</w:t>
      </w:r>
      <w:r w:rsidRPr="002D4BC7">
        <w:rPr>
          <w:rFonts w:cstheme="minorHAnsi"/>
          <w:b/>
        </w:rPr>
        <w:t xml:space="preserve">fertowe nr </w:t>
      </w:r>
      <w:r w:rsidR="00AC6436" w:rsidRPr="00AC6436">
        <w:rPr>
          <w:rFonts w:cstheme="minorHAnsi"/>
          <w:b/>
        </w:rPr>
        <w:t>RIT.271.2.34.2016.DN</w:t>
      </w:r>
      <w:r w:rsidR="00AC6436">
        <w:rPr>
          <w:rFonts w:cstheme="minorHAnsi"/>
          <w:b/>
        </w:rPr>
        <w:t xml:space="preserve"> </w:t>
      </w:r>
      <w:r w:rsidRPr="002D4BC7">
        <w:rPr>
          <w:rFonts w:cstheme="minorHAnsi"/>
          <w:b/>
        </w:rPr>
        <w:t xml:space="preserve">z dnia </w:t>
      </w:r>
      <w:r w:rsidR="00AC6436">
        <w:rPr>
          <w:rFonts w:cstheme="minorHAnsi"/>
          <w:b/>
        </w:rPr>
        <w:t>12</w:t>
      </w:r>
      <w:r w:rsidR="00AC6436" w:rsidRPr="00AC6436">
        <w:rPr>
          <w:rFonts w:cstheme="minorHAnsi"/>
          <w:b/>
        </w:rPr>
        <w:t>.10.2016 r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85"/>
        <w:gridCol w:w="37"/>
      </w:tblGrid>
      <w:tr w:rsidR="006928A3" w:rsidRPr="002D4BC7" w:rsidTr="00D7406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2D4BC7" w:rsidTr="00D7406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2D4BC7" w:rsidTr="00D74061">
        <w:trPr>
          <w:trHeight w:val="541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5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Pr="002D4BC7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928A3" w:rsidRPr="002D4BC7" w:rsidTr="00D7406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Pr="002D4BC7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084A18" w:rsidRPr="00175E76" w:rsidRDefault="00084A18" w:rsidP="00084A18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084A18" w:rsidRPr="00175E76" w:rsidRDefault="00084A18" w:rsidP="00084A18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71"/>
        <w:gridCol w:w="2145"/>
        <w:gridCol w:w="2599"/>
        <w:gridCol w:w="1684"/>
      </w:tblGrid>
      <w:tr w:rsidR="00084A18" w:rsidRPr="00175E76" w:rsidTr="00065FF2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084A18" w:rsidRPr="00175E76" w:rsidTr="00065FF2">
        <w:trPr>
          <w:trHeight w:val="535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71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80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534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</w:tbl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84A18" w:rsidRPr="00175E76" w:rsidTr="00065FF2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84A18" w:rsidRPr="00175E76" w:rsidTr="00065FF2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F22343" w:rsidRDefault="00F22343">
      <w:pPr>
        <w:rPr>
          <w:rFonts w:asciiTheme="minorHAnsi" w:hAnsiTheme="minorHAnsi" w:cstheme="minorHAnsi"/>
          <w:sz w:val="22"/>
          <w:szCs w:val="22"/>
        </w:rPr>
      </w:pPr>
    </w:p>
    <w:p w:rsidR="00084A18" w:rsidRPr="002D4BC7" w:rsidRDefault="00084A18">
      <w:pPr>
        <w:rPr>
          <w:rFonts w:asciiTheme="minorHAnsi" w:hAnsiTheme="minorHAnsi" w:cstheme="minorHAnsi"/>
          <w:sz w:val="22"/>
          <w:szCs w:val="22"/>
        </w:rPr>
      </w:pPr>
    </w:p>
    <w:sectPr w:rsidR="00084A18" w:rsidRPr="002D4BC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59" w:rsidRDefault="00A51A59" w:rsidP="006928A3">
      <w:r>
        <w:separator/>
      </w:r>
    </w:p>
  </w:endnote>
  <w:endnote w:type="continuationSeparator" w:id="0">
    <w:p w:rsidR="00A51A59" w:rsidRDefault="00A51A59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59" w:rsidRDefault="00A51A59" w:rsidP="006928A3">
      <w:r>
        <w:separator/>
      </w:r>
    </w:p>
  </w:footnote>
  <w:footnote w:type="continuationSeparator" w:id="0">
    <w:p w:rsidR="00A51A59" w:rsidRDefault="00A51A59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84A18"/>
    <w:rsid w:val="001F43E7"/>
    <w:rsid w:val="002970CF"/>
    <w:rsid w:val="002D4BC7"/>
    <w:rsid w:val="002E23B5"/>
    <w:rsid w:val="003015CB"/>
    <w:rsid w:val="003B4603"/>
    <w:rsid w:val="00455A61"/>
    <w:rsid w:val="00471729"/>
    <w:rsid w:val="004C131B"/>
    <w:rsid w:val="00573B25"/>
    <w:rsid w:val="005835D9"/>
    <w:rsid w:val="005D73B4"/>
    <w:rsid w:val="00616489"/>
    <w:rsid w:val="006928A3"/>
    <w:rsid w:val="00702B45"/>
    <w:rsid w:val="007E7126"/>
    <w:rsid w:val="00A51A59"/>
    <w:rsid w:val="00AC6436"/>
    <w:rsid w:val="00B073E4"/>
    <w:rsid w:val="00C53BDC"/>
    <w:rsid w:val="00CD572C"/>
    <w:rsid w:val="00D91903"/>
    <w:rsid w:val="00DE48E4"/>
    <w:rsid w:val="00E26B48"/>
    <w:rsid w:val="00E751AF"/>
    <w:rsid w:val="00F22343"/>
    <w:rsid w:val="00F5450A"/>
    <w:rsid w:val="00F92729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233F-B243-42E5-82B9-308DB128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2016-10-14T09:32:00Z</cp:lastPrinted>
  <dcterms:created xsi:type="dcterms:W3CDTF">2016-10-18T08:06:00Z</dcterms:created>
  <dcterms:modified xsi:type="dcterms:W3CDTF">2016-10-18T08:06:00Z</dcterms:modified>
</cp:coreProperties>
</file>