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0C" w:rsidRPr="00184FFC" w:rsidRDefault="003C340C" w:rsidP="003C340C">
      <w:pPr>
        <w:pStyle w:val="Nagwek1"/>
      </w:pPr>
      <w:r w:rsidRPr="00184FFC">
        <w:t>Zarządzenie nr 26/2008</w:t>
      </w:r>
    </w:p>
    <w:p w:rsidR="003C340C" w:rsidRPr="00184FFC" w:rsidRDefault="003C340C" w:rsidP="003C340C">
      <w:pPr>
        <w:pStyle w:val="Nagwek1"/>
      </w:pPr>
      <w:r w:rsidRPr="00184FFC">
        <w:t>Wójta Gminy Lubiszyn</w:t>
      </w:r>
    </w:p>
    <w:p w:rsidR="003C340C" w:rsidRPr="00184FFC" w:rsidRDefault="003C340C" w:rsidP="006B4A3C">
      <w:pPr>
        <w:jc w:val="center"/>
        <w:rPr>
          <w:rFonts w:ascii="Times New Roman" w:eastAsia="Times New Roman" w:hAnsi="Times New Roman" w:cs="Times New Roman"/>
          <w:sz w:val="28"/>
        </w:rPr>
      </w:pPr>
      <w:r w:rsidRPr="00184FFC">
        <w:rPr>
          <w:rFonts w:ascii="Times New Roman" w:eastAsia="Times New Roman" w:hAnsi="Times New Roman" w:cs="Times New Roman"/>
          <w:sz w:val="28"/>
        </w:rPr>
        <w:t xml:space="preserve">z dnia  </w:t>
      </w:r>
      <w:r w:rsidRPr="00184FFC">
        <w:rPr>
          <w:rFonts w:ascii="Times New Roman" w:hAnsi="Times New Roman" w:cs="Times New Roman"/>
          <w:sz w:val="28"/>
        </w:rPr>
        <w:t xml:space="preserve">29 </w:t>
      </w:r>
      <w:r w:rsidRPr="00184FFC">
        <w:rPr>
          <w:rFonts w:ascii="Times New Roman" w:eastAsia="Times New Roman" w:hAnsi="Times New Roman" w:cs="Times New Roman"/>
          <w:sz w:val="28"/>
        </w:rPr>
        <w:t xml:space="preserve">września </w:t>
      </w:r>
      <w:r w:rsidRPr="00184FFC">
        <w:rPr>
          <w:rFonts w:ascii="Times New Roman" w:hAnsi="Times New Roman" w:cs="Times New Roman"/>
          <w:sz w:val="28"/>
        </w:rPr>
        <w:t xml:space="preserve"> </w:t>
      </w:r>
      <w:r w:rsidRPr="00184FFC">
        <w:rPr>
          <w:rFonts w:ascii="Times New Roman" w:eastAsia="Times New Roman" w:hAnsi="Times New Roman" w:cs="Times New Roman"/>
          <w:sz w:val="28"/>
        </w:rPr>
        <w:t>2008 r.</w:t>
      </w:r>
    </w:p>
    <w:p w:rsidR="006B4A3C" w:rsidRPr="006B4A3C" w:rsidRDefault="006B4A3C" w:rsidP="006B4A3C">
      <w:pPr>
        <w:jc w:val="center"/>
        <w:rPr>
          <w:rFonts w:ascii="Calibri" w:eastAsia="Times New Roman" w:hAnsi="Calibri" w:cs="Times New Roman"/>
          <w:sz w:val="28"/>
        </w:rPr>
      </w:pPr>
    </w:p>
    <w:p w:rsidR="003C340C" w:rsidRDefault="003C340C" w:rsidP="006B4A3C">
      <w:pPr>
        <w:pStyle w:val="Tekstpodstawowywcity"/>
      </w:pPr>
      <w:r>
        <w:t>Na podstawie art188 ust.1 pkt 1 ustawy z dnia 30 czerwca 2005r. o finansach publicznych /tekst jednolity Dz. U. z 2005 r. Nr.249 poz.2104 z póż. zm./ i na podstawie §13 pkt.3 uchwały nr XIII/113/2007 z dnia 21 grudnia 2007 r. w sprawie uchwalenia budżetu Gminy Lubiszyn na 2008 r.</w:t>
      </w:r>
    </w:p>
    <w:p w:rsidR="003C340C" w:rsidRDefault="003C340C" w:rsidP="003C340C">
      <w:pPr>
        <w:pStyle w:val="Tekstpodstawowywcity"/>
        <w:jc w:val="center"/>
      </w:pPr>
      <w:r>
        <w:t>Zarządza się co następuje:</w:t>
      </w:r>
    </w:p>
    <w:p w:rsidR="003C340C" w:rsidRPr="006B4A3C" w:rsidRDefault="006B4A3C" w:rsidP="003C340C">
      <w:pPr>
        <w:pStyle w:val="Tekstpodstawowywcity"/>
        <w:jc w:val="center"/>
        <w:rPr>
          <w:b/>
        </w:rPr>
      </w:pPr>
      <w:r w:rsidRPr="006B4A3C">
        <w:rPr>
          <w:b/>
        </w:rPr>
        <w:t>§ 1</w:t>
      </w:r>
    </w:p>
    <w:p w:rsidR="003C340C" w:rsidRPr="003C340C" w:rsidRDefault="003C340C" w:rsidP="003C340C">
      <w:pPr>
        <w:pStyle w:val="Nagwek1"/>
        <w:rPr>
          <w:sz w:val="24"/>
        </w:rPr>
      </w:pPr>
      <w:r w:rsidRPr="003C340C">
        <w:rPr>
          <w:sz w:val="24"/>
        </w:rPr>
        <w:t xml:space="preserve">Uchyla się </w:t>
      </w:r>
      <w:r w:rsidR="00184FFC">
        <w:rPr>
          <w:sz w:val="24"/>
        </w:rPr>
        <w:t>następujące zapisy w zarządzeniu</w:t>
      </w:r>
      <w:r w:rsidRPr="003C340C">
        <w:rPr>
          <w:sz w:val="24"/>
        </w:rPr>
        <w:t xml:space="preserve"> nr 25/2008 Wójta Gminy Lubiszyn</w:t>
      </w:r>
    </w:p>
    <w:p w:rsidR="003C340C" w:rsidRPr="00184FFC" w:rsidRDefault="003C340C" w:rsidP="006B4A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FFC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Pr="00184FFC">
        <w:rPr>
          <w:rFonts w:ascii="Times New Roman" w:hAnsi="Times New Roman" w:cs="Times New Roman"/>
          <w:sz w:val="24"/>
          <w:szCs w:val="24"/>
        </w:rPr>
        <w:t xml:space="preserve">26 </w:t>
      </w:r>
      <w:r w:rsidRPr="00184FFC">
        <w:rPr>
          <w:rFonts w:ascii="Times New Roman" w:eastAsia="Times New Roman" w:hAnsi="Times New Roman" w:cs="Times New Roman"/>
          <w:sz w:val="24"/>
          <w:szCs w:val="24"/>
        </w:rPr>
        <w:t xml:space="preserve">września </w:t>
      </w:r>
      <w:r w:rsidRPr="00184FFC">
        <w:rPr>
          <w:rFonts w:ascii="Times New Roman" w:hAnsi="Times New Roman" w:cs="Times New Roman"/>
          <w:sz w:val="24"/>
          <w:szCs w:val="24"/>
        </w:rPr>
        <w:t xml:space="preserve"> </w:t>
      </w:r>
      <w:r w:rsidRPr="00184FFC">
        <w:rPr>
          <w:rFonts w:ascii="Times New Roman" w:eastAsia="Times New Roman" w:hAnsi="Times New Roman" w:cs="Times New Roman"/>
          <w:sz w:val="24"/>
          <w:szCs w:val="24"/>
        </w:rPr>
        <w:t>2008 r.</w:t>
      </w:r>
    </w:p>
    <w:p w:rsidR="003C340C" w:rsidRPr="003C340C" w:rsidRDefault="003C340C" w:rsidP="003C340C">
      <w:pPr>
        <w:pStyle w:val="Tekstpodstawowywcity"/>
        <w:spacing w:line="240" w:lineRule="auto"/>
      </w:pPr>
      <w:r>
        <w:t xml:space="preserve">1. </w:t>
      </w:r>
      <w:r w:rsidRPr="003C340C">
        <w:t xml:space="preserve">Uchyla się zapis w §1 dotyczący zwiększenia </w:t>
      </w:r>
      <w:r w:rsidR="006B4A3C">
        <w:t>dochodów G</w:t>
      </w:r>
      <w:r w:rsidRPr="003C340C">
        <w:t xml:space="preserve">miny o kwotę     </w:t>
      </w:r>
    </w:p>
    <w:p w:rsidR="003C340C" w:rsidRPr="003C340C" w:rsidRDefault="003C340C" w:rsidP="003C340C">
      <w:pPr>
        <w:pStyle w:val="Tekstpodstawowywcity"/>
        <w:spacing w:line="240" w:lineRule="auto"/>
      </w:pPr>
      <w:r>
        <w:t xml:space="preserve">    </w:t>
      </w:r>
      <w:r w:rsidRPr="003C340C">
        <w:t xml:space="preserve">10.000,00 zł. </w:t>
      </w:r>
    </w:p>
    <w:p w:rsidR="003C340C" w:rsidRDefault="003C340C" w:rsidP="003C340C">
      <w:pPr>
        <w:pStyle w:val="Tekstpodstawowywcity"/>
        <w:spacing w:line="240" w:lineRule="auto"/>
      </w:pPr>
      <w:r>
        <w:t xml:space="preserve">    </w:t>
      </w:r>
      <w:r w:rsidRPr="006B4A3C">
        <w:rPr>
          <w:b/>
        </w:rPr>
        <w:t>Dział.926</w:t>
      </w:r>
      <w:r>
        <w:t>-Kultura Fizyczna i Sport o kwotę  10.000 zł</w:t>
      </w:r>
    </w:p>
    <w:p w:rsidR="003C340C" w:rsidRDefault="003C340C" w:rsidP="003C340C">
      <w:pPr>
        <w:pStyle w:val="Tekstpodstawowywcity"/>
        <w:spacing w:line="240" w:lineRule="auto"/>
        <w:ind w:firstLine="0"/>
      </w:pPr>
      <w:r>
        <w:t xml:space="preserve">                </w:t>
      </w:r>
      <w:r w:rsidRPr="006B4A3C">
        <w:rPr>
          <w:b/>
        </w:rPr>
        <w:t>Rozdz.92605</w:t>
      </w:r>
      <w:r>
        <w:t>- Zadania w zakresie kultury fizycznej i sportu  o kwotę  10.000 zł</w:t>
      </w:r>
    </w:p>
    <w:p w:rsidR="003C340C" w:rsidRDefault="003C340C" w:rsidP="003C340C">
      <w:pPr>
        <w:pStyle w:val="Tekstpodstawowywcity"/>
        <w:spacing w:line="240" w:lineRule="auto"/>
      </w:pPr>
      <w:r>
        <w:t xml:space="preserve">    § 2440 – Dotacje celowe otrzymane z budżetu państwa na realizację zadań </w:t>
      </w:r>
    </w:p>
    <w:p w:rsidR="003C340C" w:rsidRDefault="003C340C" w:rsidP="003C340C">
      <w:pPr>
        <w:pStyle w:val="Tekstpodstawowywcity"/>
        <w:spacing w:line="240" w:lineRule="auto"/>
      </w:pPr>
      <w:r>
        <w:t xml:space="preserve">    bieżących  jednostek sektora finansów  publicznych o kwotę 10.000 zł</w:t>
      </w:r>
    </w:p>
    <w:p w:rsidR="003C340C" w:rsidRDefault="003C340C" w:rsidP="003C340C">
      <w:pPr>
        <w:pStyle w:val="Tekstpodstawowywcity"/>
        <w:spacing w:line="240" w:lineRule="auto"/>
      </w:pPr>
    </w:p>
    <w:p w:rsidR="003C340C" w:rsidRPr="003C340C" w:rsidRDefault="003C340C" w:rsidP="003C340C">
      <w:pPr>
        <w:pStyle w:val="Tekstpodstawowywcity"/>
        <w:spacing w:line="240" w:lineRule="auto"/>
      </w:pPr>
      <w:r w:rsidRPr="003C340C">
        <w:t xml:space="preserve">2. Uchyla się zapis w §1 dotyczący zwiększenia </w:t>
      </w:r>
      <w:r w:rsidR="006B4A3C">
        <w:t>dochodów G</w:t>
      </w:r>
      <w:r w:rsidRPr="003C340C">
        <w:t xml:space="preserve">miny o kwotę     </w:t>
      </w:r>
    </w:p>
    <w:p w:rsidR="003C340C" w:rsidRPr="003C340C" w:rsidRDefault="003C340C" w:rsidP="003C340C">
      <w:pPr>
        <w:pStyle w:val="Tekstpodstawowywcity"/>
        <w:spacing w:line="240" w:lineRule="auto"/>
      </w:pPr>
      <w:r>
        <w:t xml:space="preserve">    12.960</w:t>
      </w:r>
      <w:r w:rsidRPr="003C340C">
        <w:t xml:space="preserve">,00 zł. </w:t>
      </w:r>
    </w:p>
    <w:p w:rsidR="006B4A3C" w:rsidRDefault="006B4A3C" w:rsidP="006B4A3C">
      <w:pPr>
        <w:pStyle w:val="Tekstpodstawowywcity"/>
        <w:spacing w:line="240" w:lineRule="auto"/>
      </w:pPr>
      <w:r>
        <w:t xml:space="preserve">    </w:t>
      </w:r>
      <w:r w:rsidRPr="006B4A3C">
        <w:rPr>
          <w:b/>
        </w:rPr>
        <w:t>Dział 758</w:t>
      </w:r>
      <w:r>
        <w:t>-Różne Rozliczenia o kwotę -12.960 zł</w:t>
      </w:r>
    </w:p>
    <w:p w:rsidR="006B4A3C" w:rsidRDefault="006B4A3C" w:rsidP="006B4A3C">
      <w:pPr>
        <w:pStyle w:val="Tekstpodstawowywcity"/>
        <w:spacing w:line="240" w:lineRule="auto"/>
        <w:ind w:left="720" w:firstLine="0"/>
      </w:pPr>
      <w:r>
        <w:t xml:space="preserve">    </w:t>
      </w:r>
      <w:r w:rsidRPr="006B4A3C">
        <w:rPr>
          <w:b/>
        </w:rPr>
        <w:t>Rozdz.75801</w:t>
      </w:r>
      <w:r>
        <w:t xml:space="preserve">- Część oświatowa subwencji ogólnej dla jednostek samorządu     </w:t>
      </w:r>
    </w:p>
    <w:p w:rsidR="006B4A3C" w:rsidRDefault="006B4A3C" w:rsidP="006B4A3C">
      <w:pPr>
        <w:pStyle w:val="Tekstpodstawowywcity"/>
        <w:spacing w:line="240" w:lineRule="auto"/>
        <w:ind w:left="720" w:firstLine="0"/>
      </w:pPr>
      <w:r>
        <w:t xml:space="preserve">    terytorialnego o kwotę 12.960 zł</w:t>
      </w:r>
    </w:p>
    <w:p w:rsidR="006B4A3C" w:rsidRDefault="006B4A3C" w:rsidP="006B4A3C">
      <w:pPr>
        <w:pStyle w:val="Tekstpodstawowywcity"/>
        <w:spacing w:line="240" w:lineRule="auto"/>
        <w:ind w:left="12"/>
      </w:pPr>
      <w:r>
        <w:t xml:space="preserve">    § 2920– subwencja ogólna z budżetu państwa o kwotę12.960 zł</w:t>
      </w:r>
    </w:p>
    <w:p w:rsidR="006B4A3C" w:rsidRDefault="006B4A3C" w:rsidP="006B4A3C">
      <w:pPr>
        <w:pStyle w:val="Tekstpodstawowywcity"/>
        <w:spacing w:line="240" w:lineRule="auto"/>
        <w:ind w:left="12"/>
      </w:pPr>
    </w:p>
    <w:p w:rsidR="006B4A3C" w:rsidRPr="003C340C" w:rsidRDefault="006B4A3C" w:rsidP="006B4A3C">
      <w:pPr>
        <w:pStyle w:val="Tekstpodstawowywcity"/>
        <w:spacing w:line="240" w:lineRule="auto"/>
      </w:pPr>
      <w:r>
        <w:t>3.</w:t>
      </w:r>
      <w:r w:rsidRPr="006B4A3C">
        <w:t xml:space="preserve"> </w:t>
      </w:r>
      <w:r w:rsidRPr="003C340C">
        <w:t>Uchyla się zapis w §</w:t>
      </w:r>
      <w:r>
        <w:t>2</w:t>
      </w:r>
      <w:r w:rsidRPr="003C340C">
        <w:t xml:space="preserve"> dotyczący zwiększenia </w:t>
      </w:r>
      <w:r>
        <w:t>wydatków G</w:t>
      </w:r>
      <w:r w:rsidRPr="003C340C">
        <w:t xml:space="preserve">miny o kwotę     </w:t>
      </w:r>
    </w:p>
    <w:p w:rsidR="006B4A3C" w:rsidRDefault="006B4A3C" w:rsidP="006B4A3C">
      <w:pPr>
        <w:pStyle w:val="Tekstpodstawowywcity"/>
        <w:spacing w:line="240" w:lineRule="auto"/>
      </w:pPr>
      <w:r>
        <w:t xml:space="preserve">    12.960</w:t>
      </w:r>
      <w:r w:rsidRPr="003C340C">
        <w:t xml:space="preserve">,00 zł. </w:t>
      </w:r>
    </w:p>
    <w:p w:rsidR="006B4A3C" w:rsidRDefault="006B4A3C" w:rsidP="006B4A3C">
      <w:pPr>
        <w:pStyle w:val="Tekstpodstawowywcity"/>
        <w:spacing w:line="240" w:lineRule="auto"/>
      </w:pPr>
      <w:r>
        <w:t xml:space="preserve">    </w:t>
      </w:r>
      <w:r w:rsidRPr="006B4A3C">
        <w:rPr>
          <w:b/>
        </w:rPr>
        <w:t>Dział .801-</w:t>
      </w:r>
      <w:r>
        <w:t xml:space="preserve"> Oświata i Wychowanie   o kwotę 12.960 zł</w:t>
      </w:r>
    </w:p>
    <w:p w:rsidR="006B4A3C" w:rsidRDefault="006B4A3C" w:rsidP="006B4A3C">
      <w:pPr>
        <w:pStyle w:val="Tekstpodstawowywcity"/>
        <w:spacing w:line="240" w:lineRule="auto"/>
        <w:ind w:firstLine="0"/>
      </w:pPr>
      <w:r>
        <w:t xml:space="preserve">                </w:t>
      </w:r>
      <w:r w:rsidRPr="006B4A3C">
        <w:rPr>
          <w:b/>
        </w:rPr>
        <w:t>Rozdz.80101</w:t>
      </w:r>
      <w:r>
        <w:t>- Szkoły podstawowe o kwotę 12.960 zł</w:t>
      </w:r>
    </w:p>
    <w:p w:rsidR="006B4A3C" w:rsidRDefault="006B4A3C" w:rsidP="006B4A3C">
      <w:pPr>
        <w:pStyle w:val="Tekstpodstawowywcity"/>
        <w:spacing w:line="240" w:lineRule="auto"/>
        <w:ind w:left="720" w:firstLine="0"/>
      </w:pPr>
      <w:r>
        <w:t xml:space="preserve">    § 4270 – Zakup usług remontowych  o kwotę 12.960 zł</w:t>
      </w:r>
    </w:p>
    <w:p w:rsidR="006B4A3C" w:rsidRDefault="006B4A3C" w:rsidP="006B4A3C">
      <w:pPr>
        <w:pStyle w:val="Tekstpodstawowywcity"/>
        <w:spacing w:line="240" w:lineRule="auto"/>
        <w:ind w:left="12"/>
      </w:pPr>
    </w:p>
    <w:p w:rsidR="006B4A3C" w:rsidRPr="006B4A3C" w:rsidRDefault="006B4A3C" w:rsidP="006B4A3C">
      <w:pPr>
        <w:pStyle w:val="Tekstpodstawowywcity"/>
        <w:jc w:val="center"/>
        <w:rPr>
          <w:b/>
        </w:rPr>
      </w:pPr>
      <w:r w:rsidRPr="006B4A3C">
        <w:rPr>
          <w:b/>
        </w:rPr>
        <w:t>§ 2</w:t>
      </w:r>
    </w:p>
    <w:p w:rsidR="003C340C" w:rsidRPr="003C340C" w:rsidRDefault="003C340C" w:rsidP="006B4A3C">
      <w:pPr>
        <w:pStyle w:val="Tekstpodstawowywcity"/>
        <w:ind w:firstLine="0"/>
      </w:pPr>
    </w:p>
    <w:p w:rsidR="006B4A3C" w:rsidRDefault="006B4A3C" w:rsidP="006B4A3C">
      <w:pPr>
        <w:pStyle w:val="Tekstpodstawowywcity"/>
        <w:spacing w:line="240" w:lineRule="auto"/>
      </w:pPr>
      <w:r>
        <w:t>Zarządzenie wchodzi w życie  z</w:t>
      </w:r>
      <w:r w:rsidR="00184FFC">
        <w:t xml:space="preserve"> </w:t>
      </w:r>
      <w:r>
        <w:t xml:space="preserve"> dniem podjęcia.</w:t>
      </w:r>
    </w:p>
    <w:p w:rsidR="003C340C" w:rsidRPr="003C340C" w:rsidRDefault="003C340C" w:rsidP="003C340C">
      <w:pPr>
        <w:pStyle w:val="Tekstpodstawowywcity"/>
        <w:rPr>
          <w:sz w:val="28"/>
        </w:rPr>
      </w:pPr>
    </w:p>
    <w:p w:rsidR="003C340C" w:rsidRDefault="003C340C" w:rsidP="003C340C">
      <w:pPr>
        <w:pStyle w:val="Tekstpodstawowywcity"/>
        <w:jc w:val="center"/>
        <w:rPr>
          <w:b/>
          <w:sz w:val="28"/>
        </w:rPr>
      </w:pPr>
    </w:p>
    <w:p w:rsidR="00D34B6D" w:rsidRDefault="00D34B6D"/>
    <w:sectPr w:rsidR="00D34B6D" w:rsidSect="004B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4895"/>
    <w:multiLevelType w:val="hybridMultilevel"/>
    <w:tmpl w:val="C346D932"/>
    <w:lvl w:ilvl="0" w:tplc="2934F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0B40BC"/>
    <w:multiLevelType w:val="hybridMultilevel"/>
    <w:tmpl w:val="6596838E"/>
    <w:lvl w:ilvl="0" w:tplc="BFACB4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C340C"/>
    <w:rsid w:val="0014703A"/>
    <w:rsid w:val="00184FFC"/>
    <w:rsid w:val="003C340C"/>
    <w:rsid w:val="003F27F2"/>
    <w:rsid w:val="004B4984"/>
    <w:rsid w:val="00622BBF"/>
    <w:rsid w:val="006B4A3C"/>
    <w:rsid w:val="00BC35F5"/>
    <w:rsid w:val="00C3475C"/>
    <w:rsid w:val="00D3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984"/>
  </w:style>
  <w:style w:type="paragraph" w:styleId="Nagwek1">
    <w:name w:val="heading 1"/>
    <w:basedOn w:val="Normalny"/>
    <w:next w:val="Normalny"/>
    <w:link w:val="Nagwek1Znak"/>
    <w:qFormat/>
    <w:rsid w:val="003C34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40C"/>
    <w:rPr>
      <w:rFonts w:ascii="Times New Roman" w:eastAsia="Times New Roman" w:hAnsi="Times New Roman" w:cs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rsid w:val="003C340C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34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UG Lubiszyn</cp:lastModifiedBy>
  <cp:revision>2</cp:revision>
  <cp:lastPrinted>2008-10-29T12:39:00Z</cp:lastPrinted>
  <dcterms:created xsi:type="dcterms:W3CDTF">2008-10-30T10:48:00Z</dcterms:created>
  <dcterms:modified xsi:type="dcterms:W3CDTF">2008-10-30T10:48:00Z</dcterms:modified>
</cp:coreProperties>
</file>