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3" w:rsidRPr="0089014A" w:rsidRDefault="00E16C43" w:rsidP="00E16C43">
      <w:pPr>
        <w:jc w:val="both"/>
        <w:rPr>
          <w:u w:val="single"/>
        </w:rPr>
      </w:pPr>
      <w:r>
        <w:t>WIGP.271.19</w:t>
      </w:r>
      <w:r w:rsidRPr="00F56510">
        <w:t>.2011.ZP</w:t>
      </w:r>
      <w:r>
        <w:t>2</w:t>
      </w:r>
      <w:r>
        <w:tab/>
      </w:r>
      <w:r>
        <w:tab/>
      </w:r>
      <w:r>
        <w:tab/>
      </w:r>
      <w:r>
        <w:tab/>
      </w:r>
      <w:r w:rsidRPr="0089014A">
        <w:t xml:space="preserve">                      </w:t>
      </w:r>
      <w:r>
        <w:t xml:space="preserve">      Krobia, dnia 18</w:t>
      </w:r>
      <w:r w:rsidRPr="0089014A">
        <w:t xml:space="preserve"> </w:t>
      </w:r>
      <w:r>
        <w:t>lipca</w:t>
      </w:r>
      <w:r w:rsidRPr="0089014A">
        <w:t xml:space="preserve"> 201</w:t>
      </w:r>
      <w:r>
        <w:t>1</w:t>
      </w:r>
      <w:r w:rsidRPr="0089014A">
        <w:t xml:space="preserve"> </w:t>
      </w:r>
    </w:p>
    <w:p w:rsidR="00E16C43" w:rsidRPr="0089014A" w:rsidRDefault="00E16C43" w:rsidP="00E16C43">
      <w:pPr>
        <w:pStyle w:val="Nagwek"/>
        <w:tabs>
          <w:tab w:val="clear" w:pos="4536"/>
          <w:tab w:val="clear" w:pos="9072"/>
        </w:tabs>
        <w:jc w:val="both"/>
      </w:pPr>
    </w:p>
    <w:p w:rsidR="00E16C43" w:rsidRPr="00D97861" w:rsidRDefault="00E16C43" w:rsidP="00E16C43">
      <w:pPr>
        <w:jc w:val="both"/>
        <w:rPr>
          <w:color w:val="FF0000"/>
        </w:rPr>
      </w:pPr>
    </w:p>
    <w:p w:rsidR="00E16C43" w:rsidRDefault="00E16C43" w:rsidP="00E16C43">
      <w:pPr>
        <w:jc w:val="both"/>
      </w:pPr>
    </w:p>
    <w:p w:rsidR="00E16C43" w:rsidRDefault="00E16C43" w:rsidP="00E16C43">
      <w:pPr>
        <w:jc w:val="both"/>
      </w:pPr>
    </w:p>
    <w:p w:rsidR="00E16C43" w:rsidRPr="00A12D1A" w:rsidRDefault="00E16C43" w:rsidP="00E16C43">
      <w:pPr>
        <w:jc w:val="both"/>
      </w:pPr>
      <w:r>
        <w:t xml:space="preserve">dot. wyjaśnień specyfikacji istotnych warunków zamówienia postępowania o udzielenie zamówienia publicznego w trybie „przetargu nieograniczonego” na: </w:t>
      </w:r>
      <w:r>
        <w:rPr>
          <w:b/>
          <w:bCs/>
        </w:rPr>
        <w:t>„</w:t>
      </w:r>
      <w:r>
        <w:rPr>
          <w:b/>
        </w:rPr>
        <w:t>UTWORZENIE SZKOLNEGO PLACU ZABAW PRZY ZESPOLE SZKOŁY PODSTAWOWEJ IM. PROF. JÓZEFA ZWIERZYCKIEGO I GIMNAZJUM W KROBI</w:t>
      </w:r>
      <w:r>
        <w:rPr>
          <w:b/>
          <w:bCs/>
        </w:rPr>
        <w:t>”</w:t>
      </w:r>
    </w:p>
    <w:p w:rsidR="00E16C43" w:rsidRPr="00313744" w:rsidRDefault="00E16C43" w:rsidP="00E16C43">
      <w:pPr>
        <w:tabs>
          <w:tab w:val="left" w:pos="2268"/>
        </w:tabs>
        <w:jc w:val="both"/>
        <w:rPr>
          <w:b/>
        </w:rPr>
      </w:pPr>
    </w:p>
    <w:p w:rsidR="00E16C43" w:rsidRPr="003E13FB" w:rsidRDefault="00E16C43" w:rsidP="00E16C43">
      <w:pPr>
        <w:tabs>
          <w:tab w:val="left" w:pos="2268"/>
        </w:tabs>
        <w:jc w:val="both"/>
        <w:rPr>
          <w:b/>
        </w:rPr>
      </w:pPr>
    </w:p>
    <w:p w:rsidR="00E16C43" w:rsidRPr="00D97861" w:rsidRDefault="00E16C43" w:rsidP="00E16C43">
      <w:pPr>
        <w:jc w:val="both"/>
      </w:pPr>
      <w:r w:rsidRPr="00BD6272">
        <w:rPr>
          <w:b/>
        </w:rPr>
        <w:tab/>
      </w:r>
      <w:r w:rsidRPr="00BD6272">
        <w:t>Gmina Krobia reprezentowana przez Burmistrza ul. Rynek 1, 63-840 Krobia zgodnie z art. 38 ust. 2 ustawy z dnia 29 stycznia 2004 r. Prawo zamówień publicznych (Dz. U. z 2010 r. Nr 113, poz. 759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D6272">
        <w:t>) przekazuje wyjaśnienia, w związku z otrzymanym</w:t>
      </w:r>
      <w:r>
        <w:t xml:space="preserve"> pytaniem</w:t>
      </w:r>
      <w:r w:rsidRPr="00BD6272">
        <w:t xml:space="preserve"> do treści SIWZ w postępowaniu o udzielenie zamówienia publicznego pn.: </w:t>
      </w:r>
      <w:r>
        <w:rPr>
          <w:b/>
          <w:bCs/>
        </w:rPr>
        <w:t>„</w:t>
      </w:r>
      <w:r>
        <w:rPr>
          <w:b/>
        </w:rPr>
        <w:t>UTWORZENIE SZKOLNEGO PLACU ZABAW PRZY ZESPOLE SZKOŁY PODSTAWOWEJ IM. PROF. JÓZEFA ZWIERZYCKIEGO I GIMNAZJUM W KROBI</w:t>
      </w:r>
      <w:r>
        <w:rPr>
          <w:b/>
          <w:bCs/>
        </w:rPr>
        <w:t>”.</w:t>
      </w:r>
    </w:p>
    <w:p w:rsidR="00E16C43" w:rsidRPr="00602D01" w:rsidRDefault="00E16C43" w:rsidP="00E16C43">
      <w:pPr>
        <w:jc w:val="both"/>
      </w:pPr>
    </w:p>
    <w:p w:rsidR="00E16C43" w:rsidRPr="00AF4EDB" w:rsidRDefault="00E16C43" w:rsidP="00E16C43">
      <w:pPr>
        <w:rPr>
          <w:color w:val="FF0000"/>
        </w:rPr>
      </w:pPr>
    </w:p>
    <w:p w:rsidR="00E16C43" w:rsidRPr="00A76894" w:rsidRDefault="00E16C43" w:rsidP="00E16C43">
      <w:pPr>
        <w:jc w:val="both"/>
        <w:rPr>
          <w:b/>
        </w:rPr>
      </w:pPr>
      <w:r w:rsidRPr="00A76894">
        <w:rPr>
          <w:b/>
        </w:rPr>
        <w:t>Pytanie:</w:t>
      </w:r>
    </w:p>
    <w:p w:rsidR="00E16C43" w:rsidRPr="009939CF" w:rsidRDefault="00E16C43" w:rsidP="00E16C43">
      <w:pPr>
        <w:jc w:val="both"/>
      </w:pPr>
      <w:r>
        <w:t>Czy dopuszcza się jako równoważną nawierzchnię bezpieczną, syntetyczną, dwuwarstwową „Samba” posiadającą atesty potwierdzające właściwości amortyzujące upadek z wysokości w zakresie od 1,3 do 3 m, w zależności od grubości warstwy amortyzującej, dostępnej w kolorach pomarańczowym i niebieskim?</w:t>
      </w:r>
    </w:p>
    <w:p w:rsidR="00E16C43" w:rsidRPr="009939CF" w:rsidRDefault="00E16C43" w:rsidP="00E16C43">
      <w:pPr>
        <w:jc w:val="both"/>
      </w:pPr>
    </w:p>
    <w:p w:rsidR="00E16C43" w:rsidRPr="00942AF3" w:rsidRDefault="00E16C43" w:rsidP="00E16C43">
      <w:pPr>
        <w:jc w:val="both"/>
        <w:rPr>
          <w:b/>
        </w:rPr>
      </w:pPr>
      <w:r w:rsidRPr="00942AF3">
        <w:rPr>
          <w:b/>
        </w:rPr>
        <w:t>Odpowiedź:</w:t>
      </w:r>
    </w:p>
    <w:p w:rsidR="00A12D1A" w:rsidRDefault="00A12D1A" w:rsidP="00A12D1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Powierzchnia i nawierzchnia szkolnego placu zabaw, jej kolor oraz amortyzacja upadku muszą być zgodne z założeniami programu „Radosna szkoła” (załącznik nr 2 rozporządzenia Rady Ministrów z dnia 7 lipca 2009 roku w sprawie form i zakresu finansowego wspierania organów prowadzących w zapewnieniu bezpiecznych warunków nauki, wychowania i opieki w klasach I-III szkół podstawowych i ogólnokształcących szkół muzycznych I stopnia (Dz. U. Nr 110, poz. 915).</w:t>
      </w:r>
    </w:p>
    <w:p w:rsidR="00A12D1A" w:rsidRDefault="00A12D1A" w:rsidP="00A12D1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Zamawiający wymaga by gwarancja na urządzenia zabawowe i nawierzchnię bezpieczną  wynosiła minimum 36 miesięcy licząc od dnia protokolarnego końcowego odbioru robót.                 </w:t>
      </w:r>
    </w:p>
    <w:p w:rsidR="00A12D1A" w:rsidRDefault="00A12D1A" w:rsidP="00A12D1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Urządzenia zabawowe i nawierzchnie syntetyczne muszą spełniać wymogi norm               </w:t>
      </w:r>
    </w:p>
    <w:p w:rsidR="00A12D1A" w:rsidRDefault="00A12D1A" w:rsidP="00A12D1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PN-EN 1176:2009, PN-EN 1177:2009 oraz pozostałych norm dotyczących nawierzchni                 i wyposażenia placów zabaw. Wszystkie zastosowane materiały i wyroby muszą posiadać niezbędne atesty, aprobaty i deklaracje zgodności.</w:t>
      </w:r>
    </w:p>
    <w:p w:rsidR="00E16C43" w:rsidRPr="009939CF" w:rsidRDefault="00E16C43" w:rsidP="00E16C43"/>
    <w:p w:rsidR="00E16C43" w:rsidRDefault="00E16C43" w:rsidP="00E16C43">
      <w:pPr>
        <w:rPr>
          <w:color w:val="FF0000"/>
        </w:rPr>
      </w:pPr>
    </w:p>
    <w:p w:rsidR="00E16C43" w:rsidRDefault="00E16C43" w:rsidP="00E16C43">
      <w:pPr>
        <w:rPr>
          <w:color w:val="FF0000"/>
        </w:rPr>
      </w:pPr>
    </w:p>
    <w:p w:rsidR="00E16C43" w:rsidRPr="00AF4EDB" w:rsidRDefault="00E16C43" w:rsidP="00E16C43">
      <w:pPr>
        <w:rPr>
          <w:color w:val="FF0000"/>
        </w:rPr>
      </w:pPr>
    </w:p>
    <w:p w:rsidR="00E16C43" w:rsidRPr="000B42BF" w:rsidRDefault="00E16C43" w:rsidP="00E16C43">
      <w:pPr>
        <w:rPr>
          <w:color w:val="FF0000"/>
        </w:rPr>
      </w:pPr>
    </w:p>
    <w:p w:rsidR="00E16C43" w:rsidRPr="003F05B5" w:rsidRDefault="00E16C43" w:rsidP="00E16C43">
      <w:pPr>
        <w:pStyle w:val="Tekstpodstawowy3"/>
        <w:ind w:left="5664" w:firstLine="708"/>
        <w:jc w:val="both"/>
        <w:rPr>
          <w:sz w:val="24"/>
        </w:rPr>
      </w:pPr>
      <w:r w:rsidRPr="003F05B5">
        <w:rPr>
          <w:sz w:val="24"/>
        </w:rPr>
        <w:t xml:space="preserve">    </w:t>
      </w:r>
      <w:r>
        <w:rPr>
          <w:sz w:val="24"/>
        </w:rPr>
        <w:t xml:space="preserve">   </w:t>
      </w:r>
      <w:r w:rsidRPr="003F05B5">
        <w:rPr>
          <w:sz w:val="24"/>
        </w:rPr>
        <w:t>Burmistrz Krobi</w:t>
      </w:r>
    </w:p>
    <w:p w:rsidR="00493AE0" w:rsidRPr="00A12D1A" w:rsidRDefault="00E16C43" w:rsidP="00A12D1A"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  <w:t xml:space="preserve">   /-/ Sebastian </w:t>
      </w:r>
      <w:proofErr w:type="spellStart"/>
      <w:r w:rsidRPr="003F05B5">
        <w:t>Czwojda</w:t>
      </w:r>
      <w:proofErr w:type="spellEnd"/>
    </w:p>
    <w:sectPr w:rsidR="00493AE0" w:rsidRPr="00A12D1A" w:rsidSect="00E16C43">
      <w:footerReference w:type="default" r:id="rId6"/>
      <w:headerReference w:type="first" r:id="rId7"/>
      <w:footerReference w:type="first" r:id="rId8"/>
      <w:pgSz w:w="11906" w:h="16838"/>
      <w:pgMar w:top="568" w:right="1133" w:bottom="1418" w:left="1418" w:header="41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1A" w:rsidRDefault="00A12D1A" w:rsidP="00E16C43">
      <w:r>
        <w:separator/>
      </w:r>
    </w:p>
  </w:endnote>
  <w:endnote w:type="continuationSeparator" w:id="0">
    <w:p w:rsidR="00A12D1A" w:rsidRDefault="00A12D1A" w:rsidP="00E1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A12D1A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12D1A" w:rsidRDefault="00A12D1A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 w:rsidRPr="009118F1">
            <w:rPr>
              <w:bCs/>
              <w:sz w:val="20"/>
            </w:rPr>
            <w:t xml:space="preserve">Aldona </w:t>
          </w:r>
          <w:proofErr w:type="spellStart"/>
          <w:r w:rsidRPr="009118F1">
            <w:rPr>
              <w:bCs/>
              <w:sz w:val="20"/>
            </w:rPr>
            <w:t>Żołędziowska</w:t>
          </w:r>
          <w:proofErr w:type="spellEnd"/>
          <w:r w:rsidRPr="009118F1">
            <w:rPr>
              <w:sz w:val="20"/>
            </w:rPr>
            <w:t>,</w:t>
          </w:r>
          <w:r>
            <w:rPr>
              <w:sz w:val="20"/>
            </w:rPr>
            <w:t xml:space="preserve">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zp@krobia.pl</w:t>
          </w:r>
        </w:p>
      </w:tc>
    </w:tr>
    <w:tr w:rsidR="00A12D1A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A12D1A" w:rsidRDefault="00A12D1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en-US"/>
            </w:rPr>
          </w:pPr>
        </w:p>
      </w:tc>
    </w:tr>
    <w:tr w:rsidR="00A12D1A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A12D1A" w:rsidRDefault="00A12D1A">
    <w:pPr>
      <w:pStyle w:val="Stopka"/>
      <w:rPr>
        <w:lang w:val="de-DE"/>
      </w:rPr>
    </w:pPr>
    <w:r w:rsidRPr="0073502A">
      <w:rPr>
        <w:b/>
        <w:bCs/>
        <w:noProof/>
        <w:sz w:val="20"/>
      </w:rPr>
      <w:pict>
        <v:line id="_x0000_s1029" style="position:absolute;flip:y;z-index:251664384;mso-position-horizontal-relative:text;mso-position-vertical-relative:text" from="-18pt,-6.5pt" to="470.1pt,-6.5pt" strokeweight="2.5pt">
          <v:stroke linestyle="thickThin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A12D1A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12D1A" w:rsidRDefault="00A12D1A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>
            <w:rPr>
              <w:sz w:val="20"/>
            </w:rPr>
            <w:t xml:space="preserve">Piotr Napierała,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</w:t>
          </w:r>
          <w:r w:rsidRPr="008D5C70">
            <w:rPr>
              <w:sz w:val="20"/>
              <w:lang w:val="de-DE"/>
            </w:rPr>
            <w:t>pl</w:t>
          </w:r>
        </w:p>
      </w:tc>
    </w:tr>
    <w:tr w:rsidR="00A12D1A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A12D1A" w:rsidRDefault="00A12D1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en-US"/>
            </w:rPr>
          </w:pPr>
        </w:p>
      </w:tc>
    </w:tr>
    <w:tr w:rsidR="00A12D1A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A12D1A" w:rsidRDefault="00A12D1A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A12D1A" w:rsidRDefault="00A12D1A">
    <w:pPr>
      <w:pStyle w:val="Stopka"/>
      <w:rPr>
        <w:lang w:val="de-DE"/>
      </w:rPr>
    </w:pPr>
    <w:r w:rsidRPr="0073502A">
      <w:rPr>
        <w:b/>
        <w:bCs/>
        <w:noProof/>
        <w:sz w:val="20"/>
      </w:rPr>
      <w:pict>
        <v:line id="_x0000_s1028" style="position:absolute;flip:y;z-index:251663360;mso-position-horizontal-relative:text;mso-position-vertical-relative:text" from="-9pt,-23.9pt" to="479.1pt,-23.9pt" strokeweight="2.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1A" w:rsidRDefault="00A12D1A" w:rsidP="00E16C43">
      <w:r>
        <w:separator/>
      </w:r>
    </w:p>
  </w:footnote>
  <w:footnote w:type="continuationSeparator" w:id="0">
    <w:p w:rsidR="00A12D1A" w:rsidRDefault="00A12D1A" w:rsidP="00E1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245"/>
    </w:tblGrid>
    <w:tr w:rsidR="00A12D1A">
      <w:trPr>
        <w:cantSplit/>
        <w:trHeight w:val="1277"/>
      </w:trPr>
      <w:tc>
        <w:tcPr>
          <w:tcW w:w="5245" w:type="dxa"/>
          <w:tcBorders>
            <w:bottom w:val="nil"/>
          </w:tcBorders>
          <w:vAlign w:val="center"/>
        </w:tcPr>
        <w:p w:rsidR="00A12D1A" w:rsidRDefault="00A12D1A">
          <w:pPr>
            <w:pStyle w:val="Nagwek1"/>
            <w:rPr>
              <w:rFonts w:ascii="Times New Roman" w:hAnsi="Times New Roman" w:cs="Times New Roman"/>
              <w:b/>
              <w:bCs/>
            </w:rPr>
          </w:pPr>
          <w:r w:rsidRPr="0073502A">
            <w:rPr>
              <w:noProof/>
            </w:rPr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25" type="#_x0000_t135" style="position:absolute;left:0;text-align:left;margin-left:-7.1pt;margin-top:6.15pt;width:54.8pt;height:41.25pt;rotation:90;z-index:-251656192;mso-wrap-edited:f" wrapcoords="-300 -393 -300 21600 13200 21600 14400 21600 19500 18458 21900 12960 22200 11389 21300 4320 14700 0 11100 -393 -300 -393" strokeweight="2.5pt">
                <v:stroke linestyle="thickThin"/>
              </v:shape>
            </w:pict>
          </w:r>
          <w:r w:rsidRPr="0073502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9.7pt;margin-top:2.45pt;width:22.1pt;height:44.85pt;z-index:-251655168;mso-wrap-edited:f" wrapcoords="-415 0 -415 21357 21600 21357 21600 0 -415 0">
                <v:imagedata r:id="rId1" o:title="piotr2" blacklevel="6554f" grayscale="t"/>
                <w10:wrap side="right"/>
              </v:shape>
            </w:pict>
          </w:r>
          <w:r>
            <w:rPr>
              <w:rFonts w:ascii="Times New Roman" w:hAnsi="Times New Roman" w:cs="Times New Roman"/>
              <w:b/>
              <w:bCs/>
            </w:rPr>
            <w:t>Gmina Krobia</w:t>
          </w:r>
        </w:p>
        <w:p w:rsidR="00A12D1A" w:rsidRDefault="00A12D1A">
          <w:pPr>
            <w:tabs>
              <w:tab w:val="left" w:pos="1390"/>
            </w:tabs>
            <w:jc w:val="center"/>
          </w:pPr>
          <w:proofErr w:type="spellStart"/>
          <w:r>
            <w:t>ul.Rynek</w:t>
          </w:r>
          <w:proofErr w:type="spellEnd"/>
          <w:r>
            <w:t xml:space="preserve"> 1</w:t>
          </w:r>
        </w:p>
        <w:p w:rsidR="00A12D1A" w:rsidRDefault="00A12D1A">
          <w:pPr>
            <w:jc w:val="center"/>
          </w:pPr>
          <w:r>
            <w:t>63-840 Krobia</w:t>
          </w:r>
        </w:p>
      </w:tc>
    </w:tr>
  </w:tbl>
  <w:p w:rsidR="00A12D1A" w:rsidRDefault="00A12D1A">
    <w:pPr>
      <w:pStyle w:val="Nagwek"/>
    </w:pPr>
    <w:r w:rsidRPr="0073502A">
      <w:rPr>
        <w:noProof/>
        <w:sz w:val="20"/>
      </w:rPr>
      <w:pict>
        <v:line id="_x0000_s1027" style="position:absolute;flip:y;z-index:-251654144;mso-wrap-edited:f;mso-position-horizontal-relative:text;mso-position-vertical-relative:text" from="-24.35pt,1.45pt" to="463.75pt,1.45pt" wrapcoords="-66 0 -66 0 21633 0 21633 0 -66 0" strokeweight="2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6C43"/>
    <w:rsid w:val="00493AE0"/>
    <w:rsid w:val="0073502A"/>
    <w:rsid w:val="00A12D1A"/>
    <w:rsid w:val="00E16C43"/>
    <w:rsid w:val="00E3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C43"/>
    <w:pPr>
      <w:keepNext/>
      <w:tabs>
        <w:tab w:val="left" w:pos="1390"/>
      </w:tabs>
      <w:jc w:val="center"/>
      <w:outlineLvl w:val="0"/>
    </w:pPr>
    <w:rPr>
      <w:rFonts w:ascii="Century Gothic" w:hAnsi="Century Gothic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C43"/>
    <w:rPr>
      <w:rFonts w:ascii="Century Gothic" w:eastAsia="Times New Roman" w:hAnsi="Century Gothic" w:cs="Arial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E1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C4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16C4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E16C4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16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6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12D1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2011-07-18T09:49:00Z</cp:lastPrinted>
  <dcterms:created xsi:type="dcterms:W3CDTF">2011-07-15T08:45:00Z</dcterms:created>
  <dcterms:modified xsi:type="dcterms:W3CDTF">2011-07-18T09:57:00Z</dcterms:modified>
</cp:coreProperties>
</file>