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9B" w:rsidRDefault="00A8499B" w:rsidP="00A849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……………………………………….</w:t>
      </w:r>
    </w:p>
    <w:p w:rsidR="00A8499B" w:rsidRPr="00A8499B" w:rsidRDefault="00A8499B" w:rsidP="00A849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Nazwa i Adres Wykonawcy</w:t>
      </w:r>
    </w:p>
    <w:p w:rsidR="00BB7421" w:rsidRDefault="0063246C" w:rsidP="005051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Kalkulacja ceny</w:t>
      </w:r>
      <w:r w:rsidR="004F4E08">
        <w:rPr>
          <w:rFonts w:ascii="Times New Roman" w:hAnsi="Times New Roman" w:cs="Times New Roman"/>
          <w:b/>
          <w:sz w:val="28"/>
        </w:rPr>
        <w:t xml:space="preserve"> zamówienia</w:t>
      </w:r>
      <w:r w:rsidR="0050513A" w:rsidRPr="0050513A">
        <w:rPr>
          <w:rFonts w:ascii="Times New Roman" w:hAnsi="Times New Roman" w:cs="Times New Roman"/>
          <w:b/>
          <w:sz w:val="28"/>
        </w:rPr>
        <w:t xml:space="preserve"> </w:t>
      </w:r>
      <w:r w:rsidR="00BB7421">
        <w:rPr>
          <w:rFonts w:ascii="Times New Roman" w:hAnsi="Times New Roman" w:cs="Times New Roman"/>
          <w:b/>
          <w:sz w:val="28"/>
        </w:rPr>
        <w:t>pn.</w:t>
      </w:r>
    </w:p>
    <w:p w:rsidR="00BB7421" w:rsidRDefault="00BB7421" w:rsidP="005051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Zakup wyposażenia </w:t>
      </w:r>
      <w:r w:rsidR="0048462E">
        <w:rPr>
          <w:rFonts w:ascii="Times New Roman" w:hAnsi="Times New Roman" w:cs="Times New Roman"/>
          <w:b/>
          <w:sz w:val="28"/>
        </w:rPr>
        <w:t xml:space="preserve">w ramach projektu pn. </w:t>
      </w:r>
    </w:p>
    <w:p w:rsidR="00922FDC" w:rsidRPr="0050513A" w:rsidRDefault="0048462E" w:rsidP="005051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Budowa przedszkola samorządowego w miejscowości Kamień – etap II</w:t>
      </w:r>
      <w:r w:rsidR="00A8499B">
        <w:rPr>
          <w:rFonts w:ascii="Times New Roman" w:hAnsi="Times New Roman" w:cs="Times New Roman"/>
          <w:b/>
          <w:sz w:val="28"/>
        </w:rPr>
        <w:t>*)</w:t>
      </w:r>
    </w:p>
    <w:tbl>
      <w:tblPr>
        <w:tblW w:w="146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0"/>
        <w:gridCol w:w="2267"/>
        <w:gridCol w:w="4394"/>
        <w:gridCol w:w="851"/>
        <w:gridCol w:w="1134"/>
        <w:gridCol w:w="850"/>
        <w:gridCol w:w="1134"/>
        <w:gridCol w:w="1134"/>
        <w:gridCol w:w="2130"/>
      </w:tblGrid>
      <w:tr w:rsidR="007A33A3" w:rsidRPr="00CE3A1C" w:rsidTr="006D02E3">
        <w:trPr>
          <w:trHeight w:val="549"/>
          <w:jc w:val="center"/>
        </w:trPr>
        <w:tc>
          <w:tcPr>
            <w:tcW w:w="657" w:type="dxa"/>
            <w:vMerge w:val="restart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Merge w:val="restart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394" w:type="dxa"/>
            <w:vMerge w:val="restart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GŁÓ</w:t>
            </w:r>
            <w:r w:rsidRPr="00CE3A1C">
              <w:rPr>
                <w:rFonts w:ascii="Arial" w:hAnsi="Arial" w:cs="Arial"/>
                <w:b/>
                <w:sz w:val="20"/>
                <w:szCs w:val="20"/>
              </w:rPr>
              <w:t>WNYCH PARAMETRÓW TECHNICZNYCH</w:t>
            </w:r>
          </w:p>
        </w:tc>
        <w:tc>
          <w:tcPr>
            <w:tcW w:w="851" w:type="dxa"/>
            <w:vMerge w:val="restart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3118" w:type="dxa"/>
            <w:gridSpan w:val="3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WARTOSĆ JEDNOSTKOWA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134" w:type="dxa"/>
            <w:vMerge w:val="restart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30" w:type="dxa"/>
            <w:vMerge w:val="restart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 xml:space="preserve">WYDATEK KWALIFIKOWANY </w:t>
            </w:r>
            <w:r w:rsidRPr="00CE3A1C">
              <w:rPr>
                <w:rFonts w:ascii="Arial" w:hAnsi="Arial" w:cs="Arial"/>
                <w:b/>
                <w:sz w:val="20"/>
                <w:szCs w:val="20"/>
              </w:rPr>
              <w:br/>
              <w:t>W PROJEKCIE  TAK/NIE</w:t>
            </w:r>
          </w:p>
        </w:tc>
      </w:tr>
      <w:tr w:rsidR="007A33A3" w:rsidRPr="00CE3A1C" w:rsidTr="006D02E3">
        <w:trPr>
          <w:trHeight w:val="312"/>
          <w:jc w:val="center"/>
        </w:trPr>
        <w:tc>
          <w:tcPr>
            <w:tcW w:w="657" w:type="dxa"/>
            <w:vMerge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Merge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3A3" w:rsidRPr="00CE3A1C" w:rsidTr="006D02E3">
        <w:trPr>
          <w:trHeight w:val="561"/>
          <w:jc w:val="center"/>
        </w:trPr>
        <w:tc>
          <w:tcPr>
            <w:tcW w:w="14601" w:type="dxa"/>
            <w:gridSpan w:val="10"/>
            <w:vAlign w:val="center"/>
          </w:tcPr>
          <w:p w:rsidR="007A33A3" w:rsidRPr="00A81B6B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Zakup sprzętu I</w:t>
            </w:r>
            <w:r w:rsidRPr="00A81B6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B35CC">
              <w:rPr>
                <w:rFonts w:ascii="Arial" w:hAnsi="Arial" w:cs="Arial"/>
                <w:b/>
                <w:sz w:val="24"/>
                <w:szCs w:val="24"/>
              </w:rPr>
              <w:t xml:space="preserve"> – część I zamówienia</w:t>
            </w:r>
          </w:p>
        </w:tc>
      </w:tr>
      <w:tr w:rsidR="007A33A3" w:rsidRPr="00CE3A1C" w:rsidTr="006D02E3">
        <w:trPr>
          <w:trHeight w:val="259"/>
          <w:jc w:val="center"/>
        </w:trPr>
        <w:tc>
          <w:tcPr>
            <w:tcW w:w="657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7" w:type="dxa"/>
            <w:gridSpan w:val="2"/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interaktywna</w:t>
            </w:r>
          </w:p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+ oprogramowanie wspierające naukę osób niepełnosprawnych</w:t>
            </w:r>
          </w:p>
        </w:tc>
        <w:tc>
          <w:tcPr>
            <w:tcW w:w="439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przekątna 77 cali, tryb pracy tablicy interaktywny (osoba stojąca przy tablicy ma możliwość obsługiwania komputera, uruchamiania dowolnych programów), tablica sucho ścieralna, możliwość pisania pisakami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suchościeralnymi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łatwa w czyszczeniu, twarda powierzchnia, powierzchnia zoptymalizowana do projekcji, wymiary – szerokość 166cm, wysokość 131cm, głębokość 15cm </w:t>
            </w:r>
          </w:p>
        </w:tc>
        <w:tc>
          <w:tcPr>
            <w:tcW w:w="851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RPr="00CE3A1C" w:rsidTr="006D02E3">
        <w:trPr>
          <w:trHeight w:val="259"/>
          <w:jc w:val="center"/>
        </w:trPr>
        <w:tc>
          <w:tcPr>
            <w:tcW w:w="657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17" w:type="dxa"/>
            <w:gridSpan w:val="2"/>
            <w:vAlign w:val="center"/>
          </w:tcPr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Projektor multimedialny krótkiej projekcji</w:t>
            </w:r>
          </w:p>
        </w:tc>
        <w:tc>
          <w:tcPr>
            <w:tcW w:w="4394" w:type="dxa"/>
            <w:vAlign w:val="center"/>
          </w:tcPr>
          <w:p w:rsidR="007A33A3" w:rsidRPr="00E07898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1280x800 WXGA, optyka krótkodystansowa, jasność 3100 lumenów, kontrast 3000:1, żywotność lampy nie mniej nić 3000 godzin, współczynnik odległości do szerokości 1:0,6, 1 złącze HDMI, 2 złącza VGA, złącze kompozytowe, 2 złącza USB typu A, 1 złącze USB typu B mini, 1 złącze Ethernet (LAN), głośnik 10W, 3 letnia gwarancja</w:t>
            </w:r>
          </w:p>
        </w:tc>
        <w:tc>
          <w:tcPr>
            <w:tcW w:w="851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RPr="00CE3A1C" w:rsidTr="00B16FFC">
        <w:trPr>
          <w:trHeight w:val="259"/>
          <w:jc w:val="center"/>
        </w:trPr>
        <w:tc>
          <w:tcPr>
            <w:tcW w:w="657" w:type="dxa"/>
            <w:tcBorders>
              <w:bottom w:val="single" w:sz="2" w:space="0" w:color="000000"/>
            </w:tcBorders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17" w:type="dxa"/>
            <w:gridSpan w:val="2"/>
            <w:tcBorders>
              <w:bottom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ścienny </w:t>
            </w:r>
          </w:p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projektora</w:t>
            </w:r>
          </w:p>
        </w:tc>
        <w:tc>
          <w:tcPr>
            <w:tcW w:w="4394" w:type="dxa"/>
            <w:tcBorders>
              <w:bottom w:val="single" w:sz="2" w:space="0" w:color="000000"/>
            </w:tcBorders>
            <w:vAlign w:val="center"/>
          </w:tcPr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Płynna regulacja wysięgu, pochyleń i obrotu projektora. Stalowe ramię wysięgnika pozwalające na przeprowadzenie okablowania sygnałowego wewnątrz wysięgnika.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A33A3" w:rsidRPr="00CE3A1C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RPr="00CE3A1C" w:rsidTr="005B35CC">
        <w:trPr>
          <w:gridAfter w:val="1"/>
          <w:wAfter w:w="2130" w:type="dxa"/>
          <w:trHeight w:val="428"/>
          <w:jc w:val="center"/>
        </w:trPr>
        <w:tc>
          <w:tcPr>
            <w:tcW w:w="10203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A33A3" w:rsidRPr="00CE3A1C" w:rsidRDefault="0063246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brutto: ……………………………………………………………………………………………………………….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7A33A3" w:rsidRPr="00CE3A1C" w:rsidRDefault="007A33A3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3A1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7A33A3" w:rsidRPr="007C5C50" w:rsidRDefault="007A33A3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5CC" w:rsidRPr="00CE3A1C" w:rsidTr="005B35CC">
        <w:trPr>
          <w:gridAfter w:val="1"/>
          <w:wAfter w:w="2130" w:type="dxa"/>
          <w:trHeight w:val="428"/>
          <w:jc w:val="center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Pr="00CE3A1C" w:rsidRDefault="005B35C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5B35CC" w:rsidRPr="00CE3A1C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23% VAT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5CC" w:rsidRPr="00CE3A1C" w:rsidTr="005B35CC">
        <w:trPr>
          <w:gridAfter w:val="1"/>
          <w:wAfter w:w="2130" w:type="dxa"/>
          <w:trHeight w:val="428"/>
          <w:jc w:val="center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Pr="00CE3A1C" w:rsidRDefault="005B35C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5B35CC" w:rsidRPr="00CE3A1C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FFC" w:rsidRPr="00CE3A1C" w:rsidTr="00B16FFC">
        <w:trPr>
          <w:gridAfter w:val="1"/>
          <w:wAfter w:w="2130" w:type="dxa"/>
          <w:trHeight w:val="428"/>
          <w:jc w:val="center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CE3A1C" w:rsidRDefault="00B16FF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16FFC" w:rsidRPr="00CE3A1C" w:rsidRDefault="00B16FF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FFC" w:rsidRDefault="00B16FF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3A3" w:rsidRPr="00CE3A1C" w:rsidTr="006D02E3">
        <w:trPr>
          <w:trHeight w:val="431"/>
          <w:jc w:val="center"/>
        </w:trPr>
        <w:tc>
          <w:tcPr>
            <w:tcW w:w="14601" w:type="dxa"/>
            <w:gridSpan w:val="10"/>
            <w:vAlign w:val="center"/>
          </w:tcPr>
          <w:p w:rsidR="007A33A3" w:rsidRPr="00A81B6B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B6B">
              <w:rPr>
                <w:rFonts w:ascii="Arial" w:hAnsi="Arial" w:cs="Arial"/>
                <w:b/>
                <w:sz w:val="24"/>
                <w:szCs w:val="24"/>
              </w:rPr>
              <w:t xml:space="preserve">Zakup wyposażenia </w:t>
            </w:r>
            <w:proofErr w:type="spellStart"/>
            <w:r w:rsidRPr="00A81B6B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A81B6B">
              <w:rPr>
                <w:rFonts w:ascii="Arial" w:hAnsi="Arial" w:cs="Arial"/>
                <w:b/>
                <w:sz w:val="24"/>
                <w:szCs w:val="24"/>
              </w:rPr>
              <w:t xml:space="preserve"> zabaw</w:t>
            </w:r>
            <w:r w:rsidR="005B35CC">
              <w:rPr>
                <w:rFonts w:ascii="Arial" w:hAnsi="Arial" w:cs="Arial"/>
                <w:b/>
                <w:sz w:val="24"/>
                <w:szCs w:val="24"/>
              </w:rPr>
              <w:t xml:space="preserve"> – część II zamówienia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przedszkolny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dwudrzwiowa 350x800x1400,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350x800x1400,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350x800x1400,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z pojemnikami 350x800x1400,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350x800x1400,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szafki i regały wykonane z </w:t>
            </w:r>
            <w:r>
              <w:t>płyty wiórowej laminowanej 18 mm, oklejonej obrzeżem PCV, pojemniki PVC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Stół przedszkolny wielorozmiarowy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Stelaż z rury stalowej fi 52x1,5 mm i fi 48,3x1,5 mm malowany farbą proszkową. Blat wykonany z płyty wiórowej laminowanej 18mm oklejony obrzeżem PCV 2mm. Wymiary: 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6 boków x 730 x wys.460 do 590 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Krzesło przedszkolne</w:t>
            </w:r>
            <w:r>
              <w:rPr>
                <w:rFonts w:ascii="Arial" w:hAnsi="Arial" w:cs="Arial"/>
                <w:sz w:val="20"/>
                <w:szCs w:val="20"/>
              </w:rPr>
              <w:t xml:space="preserve"> w trzech rozmiarach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Wykonanie: stelaż z rury stalowej Ø 20 x 1,5 mm, malowany farbą proszkową. Siedzisko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 i oparcie ze sklejki 8 mm, malowanej lakierem akrylowym.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Kącik malarz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szafka na akcesoria malarskie i prace indywidualne + stół sześciokątny + 6 krzeseł + 6 sztalug) Stół sześciokątny 6 boków x 730 x wys. 460 mm, 6 sztalug malarskich z podkładkami pod papier.; Krzesło - stelaż wykonany z rury stalowej fi 20x1,5 mm, malowany farbą proszkową. Siedzisko i oparcie wykonane ze sklejki 9mm, malowane lakierem akrylowym.  320 x szer. 325 x wys. 450;  Szafka na akcesoria malarskie i prace indywidualne – wykonana z płyty wiórowej laminowanej 18 mm, oklejonej obrzeżem PCV.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Kącik scena – teatrzyk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Konstrukcja szafki wykonana z płyty wiórowej laminowanej 18 mm, oklejonej obrzeżem PCV. Podest sceny składany do transportu. gł. 550 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( w stanie złożonym do transportu, po rozłożeniu 825) x szer. 1400 x wys. 1300;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Kącik mechanik samochodowy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Szafka narzędziowa + rampa Konstrukcja szafki wykonana z płyty wiórowej laminowanej 18 mm, oklejonej obrzeżem PCV 0,6mm. Korpus na kółkach obrotowych z uchwytem 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lastRenderedPageBreak/>
              <w:t xml:space="preserve">do przemieszczania. gł. 450 x szer. 760 x wys. 450;  Konstrukcja rampy wykonana z rury stalowej fi 20x1,5mm malowanej farbą proszkową. Pochylnia i podest z płyty wiórowej laminowanej , powierzchnia oklejona materiałem antypoślizgowym. gł. 400 x szer. 1500 x wys. 310;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Kącik kosmetyczno-lekarski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biurko + kozetka + taboret + szafka + regał; Biurko: wykonane z płyty wiórowej laminowanej, oklejonej obrzeżem PCV; wymiary: gł. 500 x szer. 700 x wys. 530; Kozetka: wykonana z rury stalowej, malowanej farbą proszkową. Materace tapicerowane skórą syntetyczną zmywalną; gł.450 x szer. 1300 x wys. 450; Regał na kosmetyki: wykonane z płyty wiórowej laminowanej, oklejonej obrzeżem PCV; gł. 250 x szer. 500 x wys. 1150; Szafka na przybory: wykonane z płyty wiórowej laminowanej, oklejonej obrzeżem PCV; gł. 450 x szer. 760 x wys. 450; Taboret: wykonany z rury stalowej malowanej farbą proszkową, siedzisko wykonane ze sklejki 15 mm malowanej lakierem akrylowym; Fi 280 x wys. 310;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2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Biurko dla nauczyciela 2-szufladowe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Biurko na nogach metalowych z rury kwadratowej 25x25 mm, wyposażone 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w 2 szuflady zamykane zamkami patentowymi oraz półkę otwartą, wykonane z płyty wiórowej laminowanej o grub.18 mm. Obrzeża zabezpieczone doklejką PCV. Wymiary: 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1200 x 600 x 760 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50513A">
        <w:trPr>
          <w:trHeight w:val="750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Krzesło obrotowe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Krzesło obrotowe tapicerowane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 z podłokietnikami.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 xml:space="preserve"> A 640 x B 640 x H 830 mm </w:t>
            </w:r>
          </w:p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Podstawa (</w:t>
            </w:r>
            <w:proofErr w:type="spellStart"/>
            <w:r w:rsidRPr="0076711E">
              <w:rPr>
                <w:rFonts w:ascii="Arial" w:hAnsi="Arial" w:cs="Arial"/>
                <w:sz w:val="20"/>
                <w:szCs w:val="20"/>
              </w:rPr>
              <w:t>pięcionóg</w:t>
            </w:r>
            <w:proofErr w:type="spellEnd"/>
            <w:r w:rsidRPr="0076711E">
              <w:rPr>
                <w:rFonts w:ascii="Arial" w:hAnsi="Arial" w:cs="Arial"/>
                <w:sz w:val="20"/>
                <w:szCs w:val="20"/>
              </w:rPr>
              <w:t>) metalowa na kółkach, kolumna stała, malowana farbą proszkową. Siedzisko, oparcie i podłokietniki krzesła wykonane ze sklejki 8 mm, tapicerowane.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A33A3" w:rsidTr="00370A46">
        <w:trPr>
          <w:trHeight w:val="859"/>
          <w:jc w:val="center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76711E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  <w:sz w:val="20"/>
                <w:szCs w:val="20"/>
              </w:rPr>
              <w:t>Materacyk do leżakowania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120x60x8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5B35CC">
        <w:trPr>
          <w:gridAfter w:val="1"/>
          <w:wAfter w:w="2130" w:type="dxa"/>
          <w:trHeight w:val="512"/>
          <w:jc w:val="center"/>
        </w:trPr>
        <w:tc>
          <w:tcPr>
            <w:tcW w:w="10203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1E11BE" w:rsidRDefault="007A33A3" w:rsidP="006D02E3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5B35CC" w:rsidTr="005B35CC">
        <w:trPr>
          <w:gridAfter w:val="1"/>
          <w:wAfter w:w="2130" w:type="dxa"/>
          <w:trHeight w:val="512"/>
          <w:jc w:val="center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23%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5CC" w:rsidRPr="001E11BE" w:rsidRDefault="005B35CC" w:rsidP="006D02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B35CC" w:rsidTr="005B35CC">
        <w:trPr>
          <w:gridAfter w:val="1"/>
          <w:wAfter w:w="2130" w:type="dxa"/>
          <w:trHeight w:val="512"/>
          <w:jc w:val="center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35CC" w:rsidRPr="001E11BE" w:rsidRDefault="005B35CC" w:rsidP="006D02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A33A3" w:rsidRDefault="007A33A3" w:rsidP="0050513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6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268"/>
        <w:gridCol w:w="4394"/>
        <w:gridCol w:w="851"/>
        <w:gridCol w:w="1134"/>
        <w:gridCol w:w="850"/>
        <w:gridCol w:w="1134"/>
        <w:gridCol w:w="1276"/>
        <w:gridCol w:w="1988"/>
      </w:tblGrid>
      <w:tr w:rsidR="007A33A3" w:rsidRPr="00F73032" w:rsidTr="006D02E3">
        <w:trPr>
          <w:trHeight w:val="704"/>
          <w:jc w:val="center"/>
        </w:trPr>
        <w:tc>
          <w:tcPr>
            <w:tcW w:w="14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Pr="00F73032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032">
              <w:rPr>
                <w:rFonts w:ascii="Arial" w:hAnsi="Arial" w:cs="Arial"/>
                <w:b/>
                <w:sz w:val="24"/>
                <w:szCs w:val="24"/>
              </w:rPr>
              <w:t>Zakup sprzętu kuchennego</w:t>
            </w:r>
            <w:r w:rsidR="005B35CC">
              <w:rPr>
                <w:rFonts w:ascii="Arial" w:hAnsi="Arial" w:cs="Arial"/>
                <w:b/>
                <w:sz w:val="24"/>
                <w:szCs w:val="24"/>
              </w:rPr>
              <w:t xml:space="preserve"> – część III zamówienia</w:t>
            </w:r>
          </w:p>
        </w:tc>
      </w:tr>
      <w:tr w:rsidR="007A33A3" w:rsidTr="00B16FFC">
        <w:trPr>
          <w:trHeight w:val="747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przelotowa drzwi przesuwne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6CA4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</w:t>
            </w:r>
            <w:r w:rsidR="007A33A3">
              <w:rPr>
                <w:rFonts w:ascii="Arial" w:hAnsi="Arial" w:cs="Arial"/>
                <w:sz w:val="20"/>
                <w:szCs w:val="20"/>
              </w:rPr>
              <w:t>, 800x600x2000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B16FFC">
        <w:trPr>
          <w:trHeight w:val="84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roboczy centralny z dwoma półkami jezdny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6CA4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A33A3">
              <w:rPr>
                <w:rFonts w:ascii="Arial" w:hAnsi="Arial" w:cs="Arial"/>
                <w:sz w:val="20"/>
                <w:szCs w:val="20"/>
              </w:rPr>
              <w:t xml:space="preserve"> 1500x700x850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B16FFC">
        <w:trPr>
          <w:trHeight w:val="259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Zmywarka gastronomiczna 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kompletem dozowników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600x600x850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B16FFC">
        <w:trPr>
          <w:trHeight w:val="324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pod zmywarkę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Stal nierdzewna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B16FFC">
        <w:trPr>
          <w:trHeight w:val="324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odkładczy</w:t>
            </w:r>
            <w:proofErr w:type="spellEnd"/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 dolną półką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6CA4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33A3">
              <w:rPr>
                <w:rFonts w:ascii="Arial" w:hAnsi="Arial" w:cs="Arial"/>
                <w:sz w:val="20"/>
                <w:szCs w:val="20"/>
              </w:rPr>
              <w:t>720x600x850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B16FFC">
        <w:trPr>
          <w:trHeight w:val="417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Naświetlacz do jaj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6CA4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B16FFC">
        <w:trPr>
          <w:trHeight w:val="324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Chłodziarko- zamrażarka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CE2BAE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nierdzewna, p</w:t>
            </w:r>
            <w:r w:rsidR="007A33A3">
              <w:rPr>
                <w:rFonts w:ascii="Arial" w:hAnsi="Arial" w:cs="Arial"/>
                <w:sz w:val="20"/>
                <w:szCs w:val="20"/>
              </w:rPr>
              <w:t>ojemność 360l</w:t>
            </w:r>
            <w:r>
              <w:rPr>
                <w:rFonts w:ascii="Arial" w:hAnsi="Arial" w:cs="Arial"/>
                <w:sz w:val="20"/>
                <w:szCs w:val="20"/>
              </w:rPr>
              <w:t>, 4 półki w komplecie, elektroniczny sterownik z wyświetlaczem temperatury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370A46">
        <w:trPr>
          <w:trHeight w:val="324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Regał magazynowy </w:t>
            </w:r>
          </w:p>
          <w:p w:rsidR="007A33A3" w:rsidRDefault="007A33A3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5-półkowy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6CA4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7A33A3">
              <w:rPr>
                <w:rFonts w:ascii="Arial" w:hAnsi="Arial" w:cs="Arial"/>
                <w:sz w:val="20"/>
                <w:szCs w:val="20"/>
              </w:rPr>
              <w:t xml:space="preserve"> 1100x600x1800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A3" w:rsidTr="005B35CC">
        <w:trPr>
          <w:trHeight w:val="531"/>
          <w:jc w:val="center"/>
        </w:trPr>
        <w:tc>
          <w:tcPr>
            <w:tcW w:w="10203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A33A3" w:rsidRDefault="0063246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brutto: ……………………………………………………………………………………………………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33A3" w:rsidRPr="00D5258A" w:rsidRDefault="007A33A3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58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33A3" w:rsidRPr="00D5258A" w:rsidRDefault="007A33A3" w:rsidP="006D02E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A33A3" w:rsidRDefault="007A33A3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CC" w:rsidTr="005B35CC">
        <w:trPr>
          <w:trHeight w:val="531"/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35CC" w:rsidRPr="00D5258A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23% 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B35CC" w:rsidRDefault="005B35CC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CC" w:rsidTr="005B35CC">
        <w:trPr>
          <w:trHeight w:val="531"/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35CC" w:rsidRPr="00D5258A" w:rsidRDefault="005B35CC" w:rsidP="006D02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35CC" w:rsidRDefault="005B35CC" w:rsidP="006D02E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B35CC" w:rsidRDefault="005B35CC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FC" w:rsidTr="00256F63">
        <w:trPr>
          <w:trHeight w:val="531"/>
          <w:jc w:val="center"/>
        </w:trPr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FFC" w:rsidRDefault="00B16FFC" w:rsidP="006D02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99" w:rsidTr="00B16FFC">
        <w:trPr>
          <w:trHeight w:val="531"/>
          <w:jc w:val="center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Pr="00B16FFC" w:rsidRDefault="00720099" w:rsidP="006D0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FFC">
              <w:rPr>
                <w:rFonts w:ascii="Arial" w:hAnsi="Arial" w:cs="Arial"/>
                <w:b/>
                <w:sz w:val="24"/>
                <w:szCs w:val="20"/>
              </w:rPr>
              <w:t xml:space="preserve">Wykaz sprzętu kuchennego poza projektem </w:t>
            </w:r>
          </w:p>
        </w:tc>
      </w:tr>
      <w:tr w:rsidR="00720099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Default="00720099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Default="00720099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Okap przyścienny z filtrami tłuszczu oraz wbudowanym wentylatorem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Default="00720099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spawana, 1100x800x500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Default="00720099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Default="00720099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Default="00720099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Pr="00720099" w:rsidRDefault="00720099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Pr="00720099" w:rsidRDefault="00720099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099" w:rsidRDefault="00B16FF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16FFC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Default="00B16FF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Default="009810DB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ze zlewem 1-komorowyz miejscem na lodówkę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podblatową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spawana, 1200x700x900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Default="00B16FF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Default="00B16FF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Pr="00720099" w:rsidRDefault="00B16FF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Pr="00720099" w:rsidRDefault="00B16FF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FFC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810DB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Lodówka – szafa chłodnicza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podblatowa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nierdzewna, pojemność 129l, zakres temperatur 0/+10 stopni C, 3 półki w komplecie, elektroniczny sterownik z wyświetlaczem temperatury, 600x600x600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810DB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Basen jednokomorowy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spawana, głębokość komory 400mm, 850x600x85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810DB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prysznicowa sztorcowa, jednootworowa ze spryskiwaczem i wylewką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wody – elastyczna sprężyna ze stali nierdzewnej, ergonomiczny prysznic zawiera dźwignię sterującą przepływem wody, zawór zwrotny oraz pierścień do ust</w:t>
            </w:r>
            <w:r w:rsidR="00CE2BAE">
              <w:rPr>
                <w:rFonts w:ascii="Arial" w:hAnsi="Arial" w:cs="Arial"/>
                <w:sz w:val="20"/>
                <w:szCs w:val="20"/>
              </w:rPr>
              <w:t>awienia pracy ciągłej w wyposażeniu elastyczne węże do podłączenia do sieci oraz akcesoria niezbędne do montażu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9810DB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0DB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E2BAE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z półką dolną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AISI304 – OH18N9, szlif typ 600, konstrukcja spawana, 1000x600x850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E2BAE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ze zlewem jednokomorowy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AISI304 – OH18N9, szlif typ 600, konstrukcja spawana, 100x600x850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E2BAE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z drzwiami suwanymi i blokiem 3 szuflad po prawej stronie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AISI304 – OH18N9, szlif typ 600, konstrukcja spawana, 1650x500x850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E2BAE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Okap przyścienny – trapezowy z filtrami tłuszczu oraz wbudowanym wentylatorem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AISI304 – OH18N9, szlif typ 600, konstrukcja spawana, 2700x750x450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CE2BA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BA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94B9E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pod okienko wydawcze – drzwi przesuwne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AISI304 – OH18N9, szlif typ 600, konstrukcja spawana, 1000x600x850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94B9E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odkładczy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AISI304 – OH18N9, szlif typ 600, konstrukcja spawana, 600x600x850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94B9E" w:rsidTr="00720099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ze zlewem dwukomorowym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 AISI304 – OH18N9, szlif typ 600, konstrukcja spawana, 1100x600x850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94B9E" w:rsidTr="00256F63">
        <w:trPr>
          <w:trHeight w:val="531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prysznicowa sztorcowa, jednootworowa ze spryskiwaczem i wylewką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wody – elastyczna sprężyna ze stali nierdzewnej, ergonomiczny prysznic zawiera dźwignię sterującą przepływem wody, zawór zwrotny oraz pierścień do ustawienia pracy ciągłej w wyposażeniu elastyczne węże do podłączenia do sieci oraz akcesoria niezbędne do montażu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94B9E" w:rsidRDefault="00256F63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94B9E" w:rsidTr="005B35CC">
        <w:trPr>
          <w:trHeight w:val="531"/>
          <w:jc w:val="center"/>
        </w:trPr>
        <w:tc>
          <w:tcPr>
            <w:tcW w:w="10203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A94B9E" w:rsidRDefault="0063246C" w:rsidP="00632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brutto: …………………………………………………………………………………………………………..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P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B9E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="005B35CC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B9E" w:rsidRP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A94B9E" w:rsidRDefault="00A94B9E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5CC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CC" w:rsidTr="005B35CC">
        <w:trPr>
          <w:trHeight w:val="531"/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5CC" w:rsidRPr="00A94B9E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23% 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5CC" w:rsidRPr="00A94B9E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B35CC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CC" w:rsidTr="005B35CC">
        <w:trPr>
          <w:trHeight w:val="531"/>
          <w:jc w:val="center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B35CC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5CC" w:rsidRPr="00A94B9E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5CC" w:rsidRPr="00A94B9E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B35CC" w:rsidRDefault="005B35CC" w:rsidP="0072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5B3" w:rsidRPr="007E75B3" w:rsidRDefault="0063246C">
      <w:pPr>
        <w:rPr>
          <w:sz w:val="24"/>
          <w:szCs w:val="24"/>
        </w:rPr>
      </w:pPr>
      <w:r>
        <w:rPr>
          <w:sz w:val="24"/>
          <w:szCs w:val="24"/>
        </w:rPr>
        <w:t>*) Wypełnić właściwą część</w:t>
      </w:r>
    </w:p>
    <w:p w:rsidR="003975DC" w:rsidRDefault="003975DC">
      <w:r w:rsidRPr="003975DC">
        <w:t>Sporządził:</w:t>
      </w:r>
      <w:r w:rsidR="0063246C">
        <w:t>………………………………………….</w:t>
      </w:r>
      <w:r w:rsidR="00D151A0">
        <w:tab/>
      </w:r>
      <w:r w:rsidR="00D151A0">
        <w:tab/>
      </w:r>
      <w:r w:rsidR="00D151A0">
        <w:tab/>
      </w:r>
      <w:r w:rsidR="00D151A0">
        <w:tab/>
      </w:r>
      <w:r w:rsidR="00D151A0">
        <w:tab/>
      </w:r>
      <w:r w:rsidR="00D151A0">
        <w:tab/>
      </w:r>
      <w:r w:rsidR="00D151A0">
        <w:tab/>
      </w:r>
      <w:r w:rsidR="00D151A0">
        <w:tab/>
      </w:r>
    </w:p>
    <w:p w:rsidR="003975DC" w:rsidRDefault="0063246C">
      <w:pPr>
        <w:rPr>
          <w:b/>
          <w:sz w:val="28"/>
        </w:rPr>
      </w:pPr>
      <w:r>
        <w:t>…………………………….</w:t>
      </w:r>
      <w:r w:rsidR="003975DC">
        <w:t xml:space="preserve">, </w:t>
      </w:r>
      <w:r>
        <w:t>……………….</w:t>
      </w:r>
      <w:r w:rsidR="00D151A0">
        <w:t>.2017 r.</w:t>
      </w:r>
      <w:r w:rsidRPr="0063246C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</w:t>
      </w:r>
    </w:p>
    <w:p w:rsidR="00A8499B" w:rsidRDefault="00A8499B">
      <w:pPr>
        <w:rPr>
          <w:b/>
          <w:sz w:val="28"/>
        </w:rPr>
      </w:pPr>
    </w:p>
    <w:p w:rsidR="00A8499B" w:rsidRPr="00A8499B" w:rsidRDefault="00A8499B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8499B">
        <w:rPr>
          <w:sz w:val="28"/>
        </w:rPr>
        <w:t>……………………………………………………………….</w:t>
      </w:r>
    </w:p>
    <w:sectPr w:rsidR="00A8499B" w:rsidRPr="00A8499B" w:rsidSect="00A8499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3"/>
    <w:rsid w:val="00036B8A"/>
    <w:rsid w:val="00091176"/>
    <w:rsid w:val="00256F63"/>
    <w:rsid w:val="00370A46"/>
    <w:rsid w:val="003975DC"/>
    <w:rsid w:val="003C64A8"/>
    <w:rsid w:val="0044020A"/>
    <w:rsid w:val="0048462E"/>
    <w:rsid w:val="004A21B7"/>
    <w:rsid w:val="004F4E08"/>
    <w:rsid w:val="0050513A"/>
    <w:rsid w:val="005B35CC"/>
    <w:rsid w:val="0063246C"/>
    <w:rsid w:val="006C2253"/>
    <w:rsid w:val="006D02E3"/>
    <w:rsid w:val="00720099"/>
    <w:rsid w:val="007A33A3"/>
    <w:rsid w:val="007A6CA4"/>
    <w:rsid w:val="007E75B3"/>
    <w:rsid w:val="00922FDC"/>
    <w:rsid w:val="009810DB"/>
    <w:rsid w:val="00A8499B"/>
    <w:rsid w:val="00A94B9E"/>
    <w:rsid w:val="00B16FFC"/>
    <w:rsid w:val="00BB7421"/>
    <w:rsid w:val="00CE2BAE"/>
    <w:rsid w:val="00D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2BA3-B0B4-4955-8D41-9AA9E69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F9B1-6FF3-4AC8-851B-24152D8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uzytkownik</cp:lastModifiedBy>
  <cp:revision>3</cp:revision>
  <cp:lastPrinted>2017-07-13T12:54:00Z</cp:lastPrinted>
  <dcterms:created xsi:type="dcterms:W3CDTF">2017-07-26T11:11:00Z</dcterms:created>
  <dcterms:modified xsi:type="dcterms:W3CDTF">2017-07-26T11:14:00Z</dcterms:modified>
</cp:coreProperties>
</file>