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3320DC" w:rsidRPr="003320DC" w:rsidRDefault="003320DC" w:rsidP="003320DC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320DC">
        <w:rPr>
          <w:rFonts w:ascii="Times New Roman" w:hAnsi="Times New Roman" w:cs="Times New Roman"/>
          <w:b/>
          <w:bCs/>
          <w:color w:val="0000FF"/>
          <w:sz w:val="28"/>
          <w:szCs w:val="28"/>
        </w:rPr>
        <w:t>Termomodernizacja obiektów użyteczności publicznej na terenie Gminy Górno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B66DE1" w:rsidRPr="00214A0E" w:rsidRDefault="00B66DE1" w:rsidP="00214A0E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do tej samej grupy kapitałowej, o której mowa w art. 24 ust. 1 pkt 23 ustawy </w:t>
      </w:r>
      <w:r w:rsidR="003320DC">
        <w:rPr>
          <w:rFonts w:ascii="Times New Roman" w:hAnsi="Times New Roman" w:cs="Times New Roman"/>
          <w:sz w:val="24"/>
          <w:szCs w:val="24"/>
        </w:rPr>
        <w:t>Prawo Zamówień Publicznych (Dz.</w:t>
      </w:r>
      <w:r w:rsidRPr="00214A0E">
        <w:rPr>
          <w:rFonts w:ascii="Times New Roman" w:hAnsi="Times New Roman" w:cs="Times New Roman"/>
          <w:sz w:val="24"/>
          <w:szCs w:val="24"/>
        </w:rPr>
        <w:t>U.</w:t>
      </w:r>
      <w:r w:rsidR="003320DC">
        <w:rPr>
          <w:rFonts w:ascii="Times New Roman" w:hAnsi="Times New Roman" w:cs="Times New Roman"/>
          <w:sz w:val="24"/>
          <w:szCs w:val="24"/>
        </w:rPr>
        <w:t>2</w:t>
      </w:r>
      <w:r w:rsidRPr="00214A0E">
        <w:rPr>
          <w:rFonts w:ascii="Times New Roman" w:hAnsi="Times New Roman" w:cs="Times New Roman"/>
          <w:sz w:val="24"/>
          <w:szCs w:val="24"/>
        </w:rPr>
        <w:t>01</w:t>
      </w:r>
      <w:r w:rsidR="003320DC">
        <w:rPr>
          <w:rFonts w:ascii="Times New Roman" w:hAnsi="Times New Roman" w:cs="Times New Roman"/>
          <w:sz w:val="24"/>
          <w:szCs w:val="24"/>
        </w:rPr>
        <w:t>7.1579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</w:t>
      </w:r>
      <w:bookmarkStart w:id="0" w:name="_GoBack"/>
      <w:bookmarkEnd w:id="0"/>
      <w:r w:rsidRPr="00214A0E">
        <w:rPr>
          <w:rFonts w:ascii="Times New Roman" w:hAnsi="Times New Roman" w:cs="Times New Roman"/>
          <w:sz w:val="24"/>
          <w:szCs w:val="24"/>
        </w:rPr>
        <w:t xml:space="preserve">z </w:t>
      </w:r>
      <w:r w:rsidRPr="00606E5D">
        <w:rPr>
          <w:rFonts w:ascii="Times New Roman" w:hAnsi="Times New Roman" w:cs="Times New Roman"/>
          <w:sz w:val="24"/>
          <w:szCs w:val="24"/>
        </w:rPr>
        <w:t>2017 r., poz. 229),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A9" w:rsidRDefault="00944AA9" w:rsidP="008D1008">
      <w:pPr>
        <w:spacing w:after="0" w:line="240" w:lineRule="auto"/>
      </w:pPr>
      <w:r>
        <w:separator/>
      </w:r>
    </w:p>
  </w:endnote>
  <w:endnote w:type="continuationSeparator" w:id="0">
    <w:p w:rsidR="00944AA9" w:rsidRDefault="00944AA9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A9" w:rsidRDefault="00944AA9" w:rsidP="008D1008">
      <w:pPr>
        <w:spacing w:after="0" w:line="240" w:lineRule="auto"/>
      </w:pPr>
      <w:r>
        <w:separator/>
      </w:r>
    </w:p>
  </w:footnote>
  <w:footnote w:type="continuationSeparator" w:id="0">
    <w:p w:rsidR="00944AA9" w:rsidRDefault="00944AA9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DC" w:rsidRPr="00AA76E4" w:rsidRDefault="003320DC" w:rsidP="003320DC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 w:rsidRPr="00AA76E4">
      <w:rPr>
        <w:rFonts w:eastAsia="Arial-BoldMT" w:cs="Arial"/>
        <w:b/>
        <w:bCs/>
        <w:color w:val="000000"/>
        <w:sz w:val="21"/>
        <w:szCs w:val="21"/>
      </w:rPr>
      <w:t>GKB.271.1.</w:t>
    </w:r>
    <w:r>
      <w:rPr>
        <w:rFonts w:eastAsia="Arial-BoldMT" w:cs="Arial"/>
        <w:b/>
        <w:bCs/>
        <w:color w:val="000000"/>
        <w:sz w:val="21"/>
        <w:szCs w:val="21"/>
      </w:rPr>
      <w:t>6</w:t>
    </w:r>
    <w:r w:rsidRPr="00AA76E4">
      <w:rPr>
        <w:rFonts w:eastAsia="Arial-BoldMT" w:cs="Arial"/>
        <w:b/>
        <w:bCs/>
        <w:color w:val="000000"/>
        <w:sz w:val="21"/>
        <w:szCs w:val="21"/>
      </w:rPr>
      <w:t>.201</w:t>
    </w:r>
    <w:r>
      <w:rPr>
        <w:rFonts w:eastAsia="Arial-BoldMT" w:cs="Arial"/>
        <w:b/>
        <w:bCs/>
        <w:color w:val="000000"/>
        <w:sz w:val="21"/>
        <w:szCs w:val="21"/>
      </w:rPr>
      <w:t>7</w:t>
    </w:r>
    <w:r w:rsidRPr="00AA76E4">
      <w:rPr>
        <w:rFonts w:eastAsia="Arial-BoldMT" w:cs="Arial"/>
        <w:b/>
        <w:bCs/>
        <w:color w:val="0000FF"/>
        <w:sz w:val="21"/>
        <w:szCs w:val="21"/>
      </w:rPr>
      <w:tab/>
    </w:r>
    <w:r w:rsidRPr="002D2F53">
      <w:rPr>
        <w:rFonts w:eastAsia="Arial-BoldMT" w:cs="Arial"/>
        <w:b/>
        <w:bCs/>
        <w:color w:val="0000FF"/>
        <w:sz w:val="21"/>
        <w:szCs w:val="21"/>
      </w:rPr>
      <w:tab/>
    </w:r>
    <w:r>
      <w:rPr>
        <w:rFonts w:eastAsia="Arial-BoldMT" w:cs="Arial"/>
        <w:b/>
        <w:bCs/>
        <w:color w:val="0000FF"/>
        <w:sz w:val="21"/>
        <w:szCs w:val="21"/>
      </w:rPr>
      <w:t>Termomodernizacja obiektów użyteczności publicznej na terenie Gminy Górno</w:t>
    </w:r>
  </w:p>
  <w:p w:rsidR="003320DC" w:rsidRDefault="003320DC" w:rsidP="003320DC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3320DC"/>
    <w:rsid w:val="0035264E"/>
    <w:rsid w:val="0038638B"/>
    <w:rsid w:val="003A7577"/>
    <w:rsid w:val="003B57EF"/>
    <w:rsid w:val="003C2571"/>
    <w:rsid w:val="0040396E"/>
    <w:rsid w:val="004C154A"/>
    <w:rsid w:val="005D2BD7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44AA9"/>
    <w:rsid w:val="00964753"/>
    <w:rsid w:val="00AF5266"/>
    <w:rsid w:val="00B66DE1"/>
    <w:rsid w:val="00BB464B"/>
    <w:rsid w:val="00D66672"/>
    <w:rsid w:val="00D724F3"/>
    <w:rsid w:val="00E41B84"/>
    <w:rsid w:val="00EE74D5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1134</Characters>
  <Application>Microsoft Office Word</Application>
  <DocSecurity>0</DocSecurity>
  <Lines>9</Lines>
  <Paragraphs>2</Paragraphs>
  <ScaleCrop>false</ScaleCrop>
  <Company>radcakielce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5</cp:revision>
  <cp:lastPrinted>2017-03-17T11:52:00Z</cp:lastPrinted>
  <dcterms:created xsi:type="dcterms:W3CDTF">2017-03-10T13:11:00Z</dcterms:created>
  <dcterms:modified xsi:type="dcterms:W3CDTF">2017-09-20T11:46:00Z</dcterms:modified>
</cp:coreProperties>
</file>