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D9" w:rsidRPr="001E36D9" w:rsidRDefault="001E36D9" w:rsidP="001E36D9">
      <w:pPr>
        <w:jc w:val="right"/>
        <w:rPr>
          <w:sz w:val="20"/>
          <w:szCs w:val="20"/>
        </w:rPr>
      </w:pPr>
      <w:r w:rsidRPr="001E36D9">
        <w:rPr>
          <w:sz w:val="20"/>
          <w:szCs w:val="20"/>
        </w:rPr>
        <w:t>Dubiecko, dnia ……………………………...</w:t>
      </w:r>
    </w:p>
    <w:p w:rsidR="001E36D9" w:rsidRDefault="001E36D9" w:rsidP="001E36D9">
      <w:pPr>
        <w:tabs>
          <w:tab w:val="left" w:pos="453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Urząd Miasta i Gminy w Dubiecku</w:t>
      </w:r>
    </w:p>
    <w:p w:rsidR="001E36D9" w:rsidRDefault="001E36D9" w:rsidP="001E36D9">
      <w:pPr>
        <w:tabs>
          <w:tab w:val="left" w:pos="453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ul. Przemyska 10</w:t>
      </w:r>
    </w:p>
    <w:p w:rsidR="001E36D9" w:rsidRDefault="001E36D9" w:rsidP="001E36D9">
      <w:pPr>
        <w:tabs>
          <w:tab w:val="left" w:pos="453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37-750 Dubiecko</w:t>
      </w:r>
    </w:p>
    <w:p w:rsidR="001E36D9" w:rsidRDefault="001E36D9" w:rsidP="001E36D9">
      <w:pPr>
        <w:tabs>
          <w:tab w:val="left" w:pos="4530"/>
        </w:tabs>
        <w:spacing w:after="0"/>
        <w:rPr>
          <w:b/>
          <w:bCs/>
        </w:rPr>
      </w:pPr>
    </w:p>
    <w:p w:rsidR="001E36D9" w:rsidRDefault="001E36D9" w:rsidP="001E36D9">
      <w:pPr>
        <w:tabs>
          <w:tab w:val="left" w:pos="4530"/>
        </w:tabs>
        <w:spacing w:after="0"/>
        <w:rPr>
          <w:b/>
          <w:bCs/>
        </w:rPr>
      </w:pPr>
    </w:p>
    <w:p w:rsidR="001E36D9" w:rsidRDefault="001E36D9" w:rsidP="001E36D9">
      <w:pPr>
        <w:tabs>
          <w:tab w:val="left" w:pos="4530"/>
        </w:tabs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DO EWIDENCJI ZBIORNIKÓW BEZODPŁYWOWYCH (SZAMBO) </w:t>
      </w:r>
    </w:p>
    <w:p w:rsidR="001E36D9" w:rsidRDefault="001E36D9" w:rsidP="001E36D9">
      <w:pPr>
        <w:tabs>
          <w:tab w:val="left" w:pos="4530"/>
        </w:tabs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LUB PRZYDOMOWEJ OCZYSZCZALNI ŚCIEKÓW</w:t>
      </w:r>
    </w:p>
    <w:p w:rsidR="001E36D9" w:rsidRDefault="001E36D9" w:rsidP="001E36D9">
      <w:pPr>
        <w:tabs>
          <w:tab w:val="left" w:pos="4530"/>
        </w:tabs>
        <w:spacing w:after="0"/>
        <w:jc w:val="center"/>
        <w:rPr>
          <w:sz w:val="28"/>
          <w:szCs w:val="28"/>
        </w:rPr>
      </w:pPr>
    </w:p>
    <w:tbl>
      <w:tblPr>
        <w:tblW w:w="9075" w:type="dxa"/>
        <w:tblInd w:w="54" w:type="dxa"/>
        <w:tblLayout w:type="fixed"/>
        <w:tblCellMar>
          <w:top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349"/>
        <w:gridCol w:w="2895"/>
        <w:gridCol w:w="2831"/>
      </w:tblGrid>
      <w:tr w:rsidR="001E36D9" w:rsidTr="001E36D9">
        <w:trPr>
          <w:trHeight w:val="2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1E36D9" w:rsidTr="001E36D9">
        <w:trPr>
          <w:trHeight w:val="907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Właściciel/Użytkownik nieruchomości</w:t>
            </w:r>
          </w:p>
          <w:p w:rsidR="001E36D9" w:rsidRDefault="001E36D9">
            <w:pPr>
              <w:widowControl w:val="0"/>
              <w:spacing w:before="63" w:after="63"/>
              <w:jc w:val="center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0"/>
              </w:rPr>
              <w:t>(Imię i Nazwisko)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Tr="001E36D9">
        <w:trPr>
          <w:trHeight w:val="739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Adres nieruchomości/ </w:t>
            </w:r>
          </w:p>
          <w:p w:rsidR="001E36D9" w:rsidRDefault="001E36D9">
            <w:pPr>
              <w:widowControl w:val="0"/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Nr ewidencyjny działki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Tr="001E36D9">
        <w:trPr>
          <w:trHeight w:val="672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Liczba osób </w:t>
            </w:r>
          </w:p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zamieszkujących posesję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Tr="001E36D9">
        <w:trPr>
          <w:trHeight w:val="20"/>
        </w:trPr>
        <w:tc>
          <w:tcPr>
            <w:tcW w:w="3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Zaznaczyć właściwe: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62230</wp:posOffset>
                      </wp:positionV>
                      <wp:extent cx="268605" cy="220980"/>
                      <wp:effectExtent l="0" t="0" r="17145" b="266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5pt;margin-top:4.9pt;width:21.15pt;height:17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G14QEAAMcDAAAOAAAAZHJzL2Uyb0RvYy54bWysU0uOEzEQ3SNxB8t70p2WCKGVziyIwmYE&#10;kWY4QMVtd1vjn1wmnRyAm3Ewyk4mkwFWCC+sKtf3VT2v7o7WsIOMqL3r+HxWcyad8L12Q8e/PW7f&#10;LTnDBK4H453s+Ekiv1u/fbOaQisbP3rTy8goicN2Ch0fUwptVaEYpQWc+SAdGZWPFhKpcaj6CBNl&#10;t6Zq6npRTT72IXohEel1czbydcmvlBTpq1IoEzMdp95SuWO59/mu1itohwhh1OLSBvxDFxa0o6LX&#10;VBtIwL5H/Ucqq0X06FWaCW8rr5QWsmAgNPP6NzQPIwRZsNBwMFzHhP8vrfhy2EWme9odZw4srWhH&#10;DSb/9PNHYvM8nylgS24PYRczQgz3XjwhGapXlqzgxeeoos2+hI8dy7BP12HLY2KCHpvFclG/50yQ&#10;qWnqj8uyjAra5+AQMX2W3rIsdDzSLsuI4XCPKZeH9tml9OWN7rfamKLEYf/JRHYA2vu2nAyFQvDW&#10;zTg2EfLmQ03cEED8UwYSiTbQRNANnIEZiNgixVL7VTSe8FqDKNn76ZHAcWYAExkIcTl/K5wb3wCO&#10;5wZL1jMVrU70H4y2HV/eRhuXYcnC6Av8l4Fnae/70y4+b4XYUtBemJ3peKuTfPv/1r8AAAD//wMA&#10;UEsDBBQABgAIAAAAIQABwYN33AAAAAYBAAAPAAAAZHJzL2Rvd25yZXYueG1sTI/NTsMwEITvSH0H&#10;aytxo3Z/KBDiVBQJUI+0CHp04yWJaq+j2G3St2c5wXE0o5lv8tXgnThjF5tAGqYTBQKpDLahSsPH&#10;7uXmHkRMhqxxgVDDBSOsitFVbjIbenrH8zZVgksoZkZDnVKbSRnLGr2Jk9AisfcdOm8Sy66StjM9&#10;l3snZ0otpTcN8UJtWnyusTxuT55HVP912b1tGtrfonex+lzv169aX4+Hp0cQCYf0F4ZffEaHgpkO&#10;4UQ2CqdhrvhK0vDAB9i+m81BHDQsFkuQRS7/4xc/AAAA//8DAFBLAQItABQABgAIAAAAIQC2gziS&#10;/gAAAOEBAAATAAAAAAAAAAAAAAAAAAAAAABbQ29udGVudF9UeXBlc10ueG1sUEsBAi0AFAAGAAgA&#10;AAAhADj9If/WAAAAlAEAAAsAAAAAAAAAAAAAAAAALwEAAF9yZWxzLy5yZWxzUEsBAi0AFAAGAAgA&#10;AAAhADrcwbXhAQAAxwMAAA4AAAAAAAAAAAAAAAAALgIAAGRycy9lMm9Eb2MueG1sUEsBAi0AFAAG&#10;AAgAAAAhAAHBg3fcAAAABgEAAA8AAAAAAAAAAAAAAAAAOwQAAGRycy9kb3ducmV2LnhtbFBLBQYA&#10;AAAABAAEAPMAAABEBQAAAAA=&#10;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Wingdings" w:hAnsi="Times New Roman" w:cs="Times New Roman"/>
              </w:rPr>
              <w:sym w:font="Times New Roman" w:char="F020"/>
            </w:r>
            <w:r>
              <w:rPr>
                <w:rFonts w:ascii="Times New Roman" w:eastAsia="Wingdings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1"/>
                <w:szCs w:val="20"/>
              </w:rPr>
              <w:t>Zbiornik bezodpływowy</w:t>
            </w:r>
          </w:p>
        </w:tc>
      </w:tr>
      <w:tr w:rsidR="001E36D9" w:rsidTr="001E36D9">
        <w:trPr>
          <w:trHeight w:val="20"/>
        </w:trPr>
        <w:tc>
          <w:tcPr>
            <w:tcW w:w="9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suppressAutoHyphens w:val="0"/>
              <w:overflowPunct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25165824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31115</wp:posOffset>
                      </wp:positionV>
                      <wp:extent cx="280035" cy="225425"/>
                      <wp:effectExtent l="0" t="0" r="24765" b="222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3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4.25pt;margin-top:2.45pt;width:22.05pt;height:17.75pt;z-index:251658240;visibility:visible;mso-wrap-style:square;mso-width-percent:0;mso-height-percent:0;mso-wrap-distance-left:0;mso-wrap-distance-top:0;mso-wrap-distance-right:1.5pt;mso-wrap-distance-bottom:2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qzrwEAAGwDAAAOAAAAZHJzL2Uyb0RvYy54bWysU0tu2zAQ3RfIHQjuYzFKHQSC5SwSuJug&#10;MZD2ADRFWUT4wwxr2QfozXKwDmnFcdquinJBcDhPj2/ejBZ3e2fZTgOa4Ft+NROcaa9CZ/y25d+/&#10;rS5vOcMkfSdt8LrlB438bnnxaTHGRtdhCLbTwIjEYzPGlg8pxaaqUA3aSZyFqD0l+wBOJgphW3Ug&#10;R2J3tqqFuKnGAF2EoDQi3T4ck3xZ+Pteq/TU96gTsy0nbansUPZN3qvlQjZbkHEwapIh/0GFk8bT&#10;oyeqB5kk+wHmDypnFAQMfZqp4KrQ90bpUgNVcyV+q+Z5kFGXWsgcjCeb8P/Rqq+7NTDTtbzmzEtH&#10;LVqTwBReXn8mVmd/xogNwZ7jGnKFGB+DekFKVB8yOcAJs+/BZSzVx/bF7MPJbL1PTNFlfSvE9Zwz&#10;Ram6nn+u5/mxSjZvH0fA9EUHx/Kh5UC9LBbL3SOmI/QNUnQFa7qVsbYEsN3cW2A7SX1flTWx4znM&#10;ejbS1NY3QhTqD0k85xBl/Y3DmaThKMf6/LYuYzdpfHclnzahO6wLOEfU0lLwNH55Zs7jYvD7T7L8&#10;BQAA//8DAFBLAwQUAAYACAAAACEAvSxnk90AAAAGAQAADwAAAGRycy9kb3ducmV2LnhtbEyOzU7D&#10;MBCE70i8g7VIXFBrE9pQQpwKkODCT0XhAdx4m0TY6xC7beDpWU5wHM3om69cjt6JPQ6xC6ThfKpA&#10;INXBdtRoeH+7nyxAxGTIGhcINXxhhGV1fFSawoYDveJ+nRrBEIqF0dCm1BdSxrpFb+I09EjcbcPg&#10;TeI4NNIO5sBw72SmVC696YgfWtPjXYv1x3rn+fd2FR++08XZ8+CeVP64/XwJ81zr05Px5hpEwjH9&#10;jeFXn9WhYqdN2JGNwmnIFnNeaphdgeD6MstBbDiqGciqlP/1qx8AAAD//wMAUEsBAi0AFAAGAAgA&#10;AAAhALaDOJL+AAAA4QEAABMAAAAAAAAAAAAAAAAAAAAAAFtDb250ZW50X1R5cGVzXS54bWxQSwEC&#10;LQAUAAYACAAAACEAOP0h/9YAAACUAQAACwAAAAAAAAAAAAAAAAAvAQAAX3JlbHMvLnJlbHNQSwEC&#10;LQAUAAYACAAAACEAdGqas68BAABsAwAADgAAAAAAAAAAAAAAAAAuAgAAZHJzL2Uyb0RvYy54bWxQ&#10;SwECLQAUAAYACAAAACEAvSxnk90AAAAGAQAADwAAAAAAAAAAAAAAAAAJBAAAZHJzL2Rvd25yZXYu&#10;eG1sUEsFBgAAAAAEAAQA8wAAABMFAAAAAA==&#10;" strokeweight=".35mm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Wingdings" w:hAnsi="Times New Roman" w:cs="Times New Roman"/>
              </w:rPr>
              <w:sym w:font="Times New Roman" w:char="F020"/>
            </w:r>
            <w:r>
              <w:rPr>
                <w:rFonts w:ascii="Times New Roman" w:eastAsia="Wingdings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1"/>
                <w:szCs w:val="20"/>
              </w:rPr>
              <w:t>Przydomowa oczyszczalnia ścieków</w:t>
            </w:r>
          </w:p>
        </w:tc>
      </w:tr>
      <w:tr w:rsidR="001E36D9" w:rsidTr="001E36D9">
        <w:trPr>
          <w:trHeight w:val="2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DANE TECHNICZNE ZBIORNIKA BEZODPŁYWOWEGO  LUB OCZYSZCZALNI</w:t>
            </w:r>
          </w:p>
        </w:tc>
      </w:tr>
      <w:tr w:rsidR="001E36D9" w:rsidTr="001E36D9">
        <w:trPr>
          <w:trHeight w:val="20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Pojemność (m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D9" w:rsidTr="001E36D9">
        <w:trPr>
          <w:trHeight w:val="20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Technologia wykonania zbiornika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(kręgi betonowe, metalowy, poliestrowy, zalewane betonem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typ przydomowej oczyszczalni). 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D9" w:rsidTr="001E36D9">
        <w:trPr>
          <w:trHeight w:val="20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jest podpisana umowa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 firmą na opróżnianie zbiornika bezodpływowego?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1E36D9" w:rsidTr="001E36D9">
        <w:trPr>
          <w:trHeight w:val="930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:rsidR="001E36D9" w:rsidRDefault="001E36D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Częstotliwość opróżniania zbiornika bezodpływowego  (np. w tygodniu/miesiącu/roku)</w:t>
            </w:r>
          </w:p>
        </w:tc>
        <w:tc>
          <w:tcPr>
            <w:tcW w:w="5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E36D9" w:rsidRDefault="001E36D9">
            <w:pPr>
              <w:pStyle w:val="Zawartotabeli"/>
              <w:widowControl w:val="0"/>
            </w:pPr>
          </w:p>
        </w:tc>
      </w:tr>
    </w:tbl>
    <w:p w:rsidR="001E36D9" w:rsidRDefault="001E36D9" w:rsidP="001E36D9">
      <w:pPr>
        <w:tabs>
          <w:tab w:val="left" w:pos="4530"/>
        </w:tabs>
        <w:spacing w:after="46"/>
        <w:rPr>
          <w:sz w:val="24"/>
          <w:szCs w:val="24"/>
        </w:rPr>
      </w:pPr>
    </w:p>
    <w:p w:rsidR="001E36D9" w:rsidRDefault="001E36D9" w:rsidP="001E36D9">
      <w:pPr>
        <w:tabs>
          <w:tab w:val="left" w:pos="4530"/>
        </w:tabs>
        <w:spacing w:after="46"/>
        <w:rPr>
          <w:sz w:val="24"/>
          <w:szCs w:val="24"/>
        </w:rPr>
      </w:pPr>
    </w:p>
    <w:p w:rsidR="001E36D9" w:rsidRDefault="001E36D9" w:rsidP="001E36D9">
      <w:pPr>
        <w:tabs>
          <w:tab w:val="left" w:pos="45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</w:t>
      </w:r>
    </w:p>
    <w:p w:rsidR="001E36D9" w:rsidRDefault="001E36D9" w:rsidP="001E36D9">
      <w:pPr>
        <w:tabs>
          <w:tab w:val="left" w:pos="4530"/>
          <w:tab w:val="left" w:pos="5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</w:t>
      </w:r>
      <w:r>
        <w:rPr>
          <w:rFonts w:ascii="Times New Roman" w:hAnsi="Times New Roman"/>
          <w:sz w:val="20"/>
          <w:szCs w:val="20"/>
        </w:rPr>
        <w:t>odpis właściciela</w:t>
      </w:r>
    </w:p>
    <w:p w:rsidR="001E36D9" w:rsidRDefault="001E36D9" w:rsidP="001E36D9">
      <w:pPr>
        <w:spacing w:before="57" w:after="57"/>
        <w:jc w:val="center"/>
        <w:rPr>
          <w:rFonts w:ascii="Open Sans" w:hAnsi="Open Sans" w:cs="Open Sans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21"/>
          <w:szCs w:val="21"/>
        </w:rPr>
        <w:br w:type="page"/>
      </w:r>
      <w:r>
        <w:rPr>
          <w:rFonts w:ascii="Open Sans" w:hAnsi="Open Sans" w:cs="Open Sans"/>
          <w:b/>
          <w:iCs/>
          <w:sz w:val="18"/>
          <w:szCs w:val="18"/>
        </w:rPr>
        <w:lastRenderedPageBreak/>
        <w:t>Klauzula Informacyjna</w:t>
      </w:r>
    </w:p>
    <w:p w:rsidR="001E36D9" w:rsidRDefault="001E36D9" w:rsidP="001E36D9">
      <w:pPr>
        <w:spacing w:before="57" w:after="57" w:line="240" w:lineRule="auto"/>
        <w:jc w:val="both"/>
        <w:rPr>
          <w:rFonts w:ascii="Open Sans" w:hAnsi="Open Sans" w:cs="Open Sans"/>
          <w:iCs/>
          <w:sz w:val="18"/>
          <w:szCs w:val="18"/>
        </w:rPr>
      </w:pPr>
    </w:p>
    <w:p w:rsidR="001E36D9" w:rsidRDefault="001E36D9" w:rsidP="001E36D9">
      <w:pPr>
        <w:spacing w:before="57" w:after="57"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Realizując obowiązek wskazany w art. 13 ust. 1 i ust. 2 </w:t>
      </w:r>
      <w:r>
        <w:rPr>
          <w:rFonts w:ascii="Open Sans" w:hAnsi="Open Sans" w:cs="Open Sans"/>
          <w:iCs/>
          <w:color w:val="00000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informacje:</w:t>
      </w:r>
      <w:bookmarkStart w:id="1" w:name="_GoBack1"/>
      <w:bookmarkEnd w:id="1"/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 xml:space="preserve">Administratorem Pani/Pana danych osobowych jest Miasto i Gmina Dubiecko (obsługiwane przez Urząd Miasta i Gminy oraz reprezentowane przez Burmistrza Miasta i Gminy Dubiecko) z siedzibą w Dubiecku (37-750) przy ul. Przemyskiej 10 (nr tel.: 16 65 11 156, e-mail: </w:t>
      </w:r>
      <w:hyperlink r:id="rId6" w:history="1">
        <w:r>
          <w:rPr>
            <w:rStyle w:val="Hipercze"/>
            <w:rFonts w:ascii="Open Sans" w:hAnsi="Open Sans" w:cs="Open Sans"/>
            <w:iCs/>
            <w:sz w:val="18"/>
            <w:szCs w:val="18"/>
          </w:rPr>
          <w:t>sekretariat@dubiecko.pl</w:t>
        </w:r>
      </w:hyperlink>
      <w:r>
        <w:rPr>
          <w:rFonts w:ascii="Open Sans" w:hAnsi="Open Sans" w:cs="Open Sans"/>
          <w:iCs/>
          <w:color w:val="000000"/>
          <w:sz w:val="18"/>
          <w:szCs w:val="18"/>
        </w:rPr>
        <w:t>);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 xml:space="preserve">kontakt z Inspektorem Ochrony Danych możliwy jest za pośrednictwem adresu e-mail: </w:t>
      </w:r>
      <w:hyperlink r:id="rId7" w:history="1">
        <w:r>
          <w:rPr>
            <w:rStyle w:val="Hipercze"/>
            <w:rFonts w:ascii="Open Sans" w:hAnsi="Open Sans" w:cs="Open Sans"/>
            <w:iCs/>
            <w:sz w:val="18"/>
            <w:szCs w:val="18"/>
          </w:rPr>
          <w:t>iod@dubiecko.pl</w:t>
        </w:r>
      </w:hyperlink>
      <w:r>
        <w:rPr>
          <w:rFonts w:ascii="Open Sans" w:hAnsi="Open Sans" w:cs="Open Sans"/>
          <w:iCs/>
          <w:color w:val="000000"/>
          <w:sz w:val="18"/>
          <w:szCs w:val="18"/>
        </w:rPr>
        <w:t xml:space="preserve"> lub telefonicznie 16 65 11 156;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w ramach ewidencji zbiorników bezodpływowych lub przydomowej oczyszczalni ścieków w Urzędzie Miasta i Gminy przetwarzane będą dane osobowe Wnioskodawcy i innych stron postępowania w zakresie i w celu określonym w art. 3 ust. 3 pkt. 1 i 2 Ustawy o utrzymaniu czystości i porządku w gminach;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iCs/>
          <w:color w:val="000000"/>
          <w:sz w:val="18"/>
          <w:szCs w:val="18"/>
          <w:lang w:eastAsia="pl-PL"/>
        </w:rPr>
        <w:t xml:space="preserve">przetwarzanie danych osobowych w zakresie i celu wyżej wskazanym dokonywane jest na podstawie prawa, to jest na podstawie art. 6 ust. 1 lit. c) wyżej wskazanego Rozporządzenia jak i na podstawie kodeksu postępowania administracyjnego i jest niezbędne dla </w:t>
      </w:r>
      <w:r>
        <w:rPr>
          <w:rFonts w:ascii="Open Sans" w:hAnsi="Open Sans" w:cs="Open Sans"/>
          <w:iCs/>
          <w:color w:val="000000"/>
          <w:sz w:val="18"/>
          <w:szCs w:val="18"/>
        </w:rPr>
        <w:t>wypełnienia obowiązku prawnego ciążącego na administratorze;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przekazanie danych osobowych przez Wnioskodawcę jak i inne strony postępowania w zakresie niezbędnym do przeprowadzenia postępowania administracyjnego jest wymogiem ustawowym; odmowa ich przekazania rodzi negatywne skutki procesowe;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wskazane dane osobowe dostępne będą na podstawie art. 73 Kodeksu postępowania administracyjnego oraz art. 15 wyżej wskazanego Rozporządzenia stronom postępowania; strony mają także prawo żądania</w:t>
      </w:r>
      <w:r>
        <w:rPr>
          <w:rFonts w:ascii="Open Sans" w:hAnsi="Open Sans" w:cs="Open Sans"/>
          <w:iCs/>
          <w:sz w:val="18"/>
          <w:szCs w:val="18"/>
        </w:rPr>
        <w:t xml:space="preserve"> sprostowania, usunięcia lub ograniczenia przetwarzania danych ich dotyczących, jeżeli w ich ocenie przetwarzanie jest nieprawidłowe;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 xml:space="preserve">dane przechowywane będą w tutejszym Urzędzie w postaci odrębnych zabezpieczonych przed osobami niepowołanymi akt sprawy przez okres prowadzenia sprawy jak i po tym okresie, tak długo jak w świetle prawa będzie to niezbędne dla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dokumentowania przebiegu załatwiania i rozstrzygania sprawy;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</w:t>
      </w:r>
      <w:r>
        <w:rPr>
          <w:rFonts w:ascii="Open Sans" w:hAnsi="Open Sans" w:cs="Open Sans"/>
          <w:iCs/>
          <w:color w:val="000000"/>
          <w:sz w:val="18"/>
          <w:szCs w:val="18"/>
        </w:rPr>
        <w:t xml:space="preserve">soba, której dane dotyczą, ma prawo </w:t>
      </w:r>
      <w:r>
        <w:rPr>
          <w:rFonts w:ascii="Open Sans" w:hAnsi="Open Sans" w:cs="Open Sans"/>
          <w:iCs/>
          <w:sz w:val="18"/>
          <w:szCs w:val="18"/>
        </w:rPr>
        <w:t>wniesienia skargi do Prezesa Urzędu Ochrony Danych Osobowych z siedzibą w Warszawie, jeżeli uzna iż przetwarzanie tych danych osobowych odbywa się w sposób nieprawidłowy;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Pani/Pana dane osobowe mogą być przekazywane innym organom i podmiotom wyłącznie na podstawie przepisów prawa;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Pani/Pana dane osobowe nie będą przekazywane do państw trzecich lub organizacji międzynarodowych;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Pani/ Pana nie będą przetwarzane w sposób zautomatyzowany, w tym również nie będą wykorzystywane do profilowania.</w:t>
      </w:r>
    </w:p>
    <w:p w:rsidR="001E36D9" w:rsidRDefault="001E36D9" w:rsidP="001E36D9">
      <w:pPr>
        <w:spacing w:before="57" w:after="57"/>
        <w:rPr>
          <w:rFonts w:ascii="Times New Roman" w:hAnsi="Times New Roman"/>
        </w:rPr>
      </w:pPr>
    </w:p>
    <w:p w:rsidR="001E36D9" w:rsidRDefault="001E36D9" w:rsidP="001E36D9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18"/>
          <w:szCs w:val="20"/>
        </w:rPr>
        <w:t>Zapoznałam/em się z Klauzulą informacyjną oraz wyrażam zgodę na przetwarzanie moich danych osobowych w celu i zakresie niezbędnym do prowadzenia ewidencji zbiorników bezodpływowych lub przydomowej oczyszczalni ścieków wymaganej przepisami art. 3 ust. 3 ustawy z dnia 13 września 1996 r. o utrzymaniu czystości i porządku w gminach (</w:t>
      </w:r>
      <w:proofErr w:type="spellStart"/>
      <w:r>
        <w:rPr>
          <w:rFonts w:ascii="Open Sans" w:hAnsi="Open Sans" w:cs="Open Sans"/>
          <w:i/>
          <w:sz w:val="18"/>
          <w:szCs w:val="20"/>
        </w:rPr>
        <w:t>t.j</w:t>
      </w:r>
      <w:proofErr w:type="spellEnd"/>
      <w:r>
        <w:rPr>
          <w:rFonts w:ascii="Open Sans" w:hAnsi="Open Sans" w:cs="Open Sans"/>
          <w:i/>
          <w:sz w:val="18"/>
          <w:szCs w:val="20"/>
        </w:rPr>
        <w:t>. Dz. U. 2020 r., poz. 1439 ze zm.)</w:t>
      </w:r>
    </w:p>
    <w:p w:rsidR="001E36D9" w:rsidRDefault="001E36D9" w:rsidP="001E36D9">
      <w:pPr>
        <w:pStyle w:val="Tekstpodstawowy"/>
        <w:rPr>
          <w:sz w:val="24"/>
          <w:szCs w:val="24"/>
        </w:rPr>
      </w:pPr>
    </w:p>
    <w:p w:rsidR="00CD25FE" w:rsidRDefault="00CD25FE"/>
    <w:sectPr w:rsidR="00CD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B0A"/>
    <w:multiLevelType w:val="hybridMultilevel"/>
    <w:tmpl w:val="0B3A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D9"/>
    <w:rsid w:val="001E36D9"/>
    <w:rsid w:val="00C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D9"/>
    <w:pPr>
      <w:suppressAutoHyphens/>
      <w:overflowPunct w:val="0"/>
      <w:spacing w:after="160" w:line="25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36D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6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36D9"/>
    <w:rPr>
      <w:rFonts w:ascii="Calibri" w:eastAsia="Calibri" w:hAnsi="Calibri" w:cs="Tahoma"/>
      <w:color w:val="00000A"/>
    </w:rPr>
  </w:style>
  <w:style w:type="paragraph" w:customStyle="1" w:styleId="Zawartotabeli">
    <w:name w:val="Zawartość tabeli"/>
    <w:basedOn w:val="Normalny"/>
    <w:qFormat/>
    <w:rsid w:val="001E36D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D9"/>
    <w:pPr>
      <w:suppressAutoHyphens/>
      <w:overflowPunct w:val="0"/>
      <w:spacing w:after="160" w:line="25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36D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6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36D9"/>
    <w:rPr>
      <w:rFonts w:ascii="Calibri" w:eastAsia="Calibri" w:hAnsi="Calibri" w:cs="Tahoma"/>
      <w:color w:val="00000A"/>
    </w:rPr>
  </w:style>
  <w:style w:type="paragraph" w:customStyle="1" w:styleId="Zawartotabeli">
    <w:name w:val="Zawartość tabeli"/>
    <w:basedOn w:val="Normalny"/>
    <w:qFormat/>
    <w:rsid w:val="001E36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ubi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2021-06-01T08:46:00Z</dcterms:created>
  <dcterms:modified xsi:type="dcterms:W3CDTF">2021-06-01T08:48:00Z</dcterms:modified>
</cp:coreProperties>
</file>