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FA1AB3">
        <w:rPr>
          <w:rFonts w:asciiTheme="minorHAnsi" w:hAnsiTheme="minorHAnsi" w:cstheme="minorHAnsi"/>
        </w:rPr>
        <w:t>Załącznik nr 1 do SIWZ</w:t>
      </w:r>
    </w:p>
    <w:p w:rsidR="00A53A20" w:rsidRPr="0095426C" w:rsidRDefault="00A53A20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76103">
        <w:rPr>
          <w:rFonts w:asciiTheme="minorHAnsi" w:hAnsiTheme="minorHAnsi" w:cstheme="minorHAnsi"/>
          <w:b/>
          <w:smallCaps/>
          <w:sz w:val="28"/>
        </w:rPr>
        <w:t>Formularz ofertowy</w:t>
      </w:r>
    </w:p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A53A20" w:rsidRPr="0095426C" w:rsidRDefault="00A53A20" w:rsidP="00A53A20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B0EEE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A53A20" w:rsidRDefault="00A53A20" w:rsidP="00A53A20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ofertę.</w:t>
      </w:r>
    </w:p>
    <w:p w:rsidR="00A53A20" w:rsidRPr="0095426C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A53A20" w:rsidRPr="0095426C" w:rsidRDefault="00A53A20" w:rsidP="00A53A2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A53A20" w:rsidRPr="00AF1E30" w:rsidRDefault="00A53A20" w:rsidP="00A53A20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A53A20" w:rsidRPr="0095426C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A53A20" w:rsidRDefault="00A53A20" w:rsidP="00A53A2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53A20" w:rsidTr="0094622B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A53A20" w:rsidRPr="00FF763E" w:rsidRDefault="00A53A20" w:rsidP="0094622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A53A20" w:rsidRPr="00FF763E" w:rsidRDefault="00A53A20" w:rsidP="0094622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53A20" w:rsidTr="00C6747A">
        <w:trPr>
          <w:trHeight w:val="1046"/>
        </w:trPr>
        <w:tc>
          <w:tcPr>
            <w:tcW w:w="5240" w:type="dxa"/>
            <w:gridSpan w:val="2"/>
          </w:tcPr>
          <w:p w:rsidR="00A53A20" w:rsidRDefault="00A53A20" w:rsidP="0094622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53A20" w:rsidRDefault="00A53A20" w:rsidP="0094622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3A20" w:rsidTr="0094622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53A20" w:rsidRDefault="00A53A20" w:rsidP="00A53A2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A53A20" w:rsidRPr="00A36EB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A53A20" w:rsidRPr="00FF763E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A53A20" w:rsidTr="0094622B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3A20" w:rsidTr="0094622B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3A20" w:rsidTr="0094622B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3A20" w:rsidTr="0094622B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53A20" w:rsidRPr="00A36EB7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Pr="00A36EB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Pr="00AF1E30">
        <w:rPr>
          <w:rFonts w:asciiTheme="minorHAnsi" w:hAnsiTheme="minorHAnsi" w:cstheme="minorHAnsi"/>
          <w:sz w:val="22"/>
        </w:rPr>
        <w:t>emy</w:t>
      </w:r>
      <w:proofErr w:type="spellEnd"/>
      <w:r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Pr="00AF1E30">
        <w:rPr>
          <w:rFonts w:asciiTheme="minorHAnsi" w:hAnsiTheme="minorHAnsi" w:cstheme="minorHAnsi"/>
          <w:sz w:val="22"/>
        </w:rPr>
        <w:t>emy</w:t>
      </w:r>
      <w:proofErr w:type="spellEnd"/>
      <w:r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AF1E30">
        <w:rPr>
          <w:rFonts w:asciiTheme="minorHAnsi" w:hAnsiTheme="minorHAnsi" w:cstheme="minorHAnsi"/>
          <w:sz w:val="22"/>
        </w:rPr>
        <w:t>kładam(y) niniejszą ofertę [</w:t>
      </w:r>
      <w:r w:rsidRPr="00A047CC">
        <w:rPr>
          <w:rFonts w:asciiTheme="minorHAnsi" w:hAnsiTheme="minorHAnsi" w:cstheme="minorHAnsi"/>
          <w:b/>
          <w:sz w:val="22"/>
        </w:rPr>
        <w:t>we własnym imieniu</w:t>
      </w:r>
      <w:r w:rsidRPr="00AF1E30">
        <w:rPr>
          <w:rFonts w:asciiTheme="minorHAnsi" w:hAnsiTheme="minorHAnsi" w:cstheme="minorHAnsi"/>
          <w:sz w:val="22"/>
        </w:rPr>
        <w:t>]</w:t>
      </w:r>
      <w:r>
        <w:rPr>
          <w:rFonts w:asciiTheme="minorHAnsi" w:hAnsiTheme="minorHAnsi" w:cstheme="minorHAnsi"/>
          <w:sz w:val="22"/>
        </w:rPr>
        <w:t xml:space="preserve"> </w:t>
      </w:r>
      <w:r w:rsidRPr="00AF1E30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 xml:space="preserve"> </w:t>
      </w:r>
      <w:r w:rsidRPr="00AF1E30">
        <w:rPr>
          <w:rFonts w:asciiTheme="minorHAnsi" w:hAnsiTheme="minorHAnsi" w:cstheme="minorHAnsi"/>
          <w:sz w:val="22"/>
        </w:rPr>
        <w:t>[</w:t>
      </w:r>
      <w:r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Pr="00AF1E30">
        <w:rPr>
          <w:rFonts w:asciiTheme="minorHAnsi" w:hAnsiTheme="minorHAnsi" w:cstheme="minorHAnsi"/>
          <w:sz w:val="22"/>
        </w:rPr>
        <w:t>]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</w:t>
      </w:r>
      <w:r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Pr="00AF1E30">
        <w:rPr>
          <w:rFonts w:asciiTheme="minorHAnsi" w:hAnsiTheme="minorHAnsi" w:cstheme="minorHAnsi"/>
          <w:sz w:val="22"/>
        </w:rPr>
        <w:t>ymy</w:t>
      </w:r>
      <w:proofErr w:type="spellEnd"/>
      <w:r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Pr="00AF1E30">
        <w:rPr>
          <w:rFonts w:asciiTheme="minorHAnsi" w:hAnsiTheme="minorHAnsi" w:cstheme="minorHAnsi"/>
          <w:sz w:val="22"/>
        </w:rPr>
        <w:t>ych</w:t>
      </w:r>
      <w:proofErr w:type="spellEnd"/>
      <w:r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Pr="00AF1E30">
        <w:rPr>
          <w:rFonts w:asciiTheme="minorHAnsi" w:hAnsiTheme="minorHAnsi" w:cstheme="minorHAnsi"/>
          <w:b/>
          <w:sz w:val="22"/>
        </w:rPr>
        <w:t>30 dni</w:t>
      </w:r>
      <w:r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Pr="00AF1E30">
        <w:rPr>
          <w:rFonts w:asciiTheme="minorHAnsi" w:hAnsiTheme="minorHAnsi" w:cstheme="minorHAnsi"/>
          <w:sz w:val="22"/>
        </w:rPr>
        <w:t>emy</w:t>
      </w:r>
      <w:proofErr w:type="spellEnd"/>
      <w:r w:rsidRPr="00AF1E30">
        <w:rPr>
          <w:rFonts w:asciiTheme="minorHAnsi" w:hAnsiTheme="minorHAnsi" w:cstheme="minorHAnsi"/>
          <w:sz w:val="22"/>
        </w:rPr>
        <w:t>) warunki płatności zawarte w</w:t>
      </w:r>
      <w:r>
        <w:rPr>
          <w:rFonts w:asciiTheme="minorHAnsi" w:hAnsiTheme="minorHAnsi" w:cstheme="minorHAnsi"/>
          <w:sz w:val="22"/>
        </w:rPr>
        <w:t>e wzorze umowy.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Pr="00AF1E30">
        <w:rPr>
          <w:rFonts w:asciiTheme="minorHAnsi" w:hAnsiTheme="minorHAnsi" w:cstheme="minorHAnsi"/>
          <w:sz w:val="22"/>
        </w:rPr>
        <w:t>emy</w:t>
      </w:r>
      <w:proofErr w:type="spellEnd"/>
      <w:r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A53A20" w:rsidTr="0094622B">
        <w:tc>
          <w:tcPr>
            <w:tcW w:w="307" w:type="dxa"/>
            <w:shd w:val="clear" w:color="auto" w:fill="D9D9D9" w:themeFill="background1" w:themeFillShade="D9"/>
            <w:vAlign w:val="center"/>
          </w:tcPr>
          <w:p w:rsidR="00A53A20" w:rsidRPr="00FF763E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A53A20" w:rsidRPr="00FF763E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A53A20" w:rsidRPr="00FF763E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A53A20" w:rsidRPr="00FF763E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A53A20" w:rsidTr="0094622B">
        <w:trPr>
          <w:trHeight w:val="603"/>
        </w:trPr>
        <w:tc>
          <w:tcPr>
            <w:tcW w:w="307" w:type="dxa"/>
            <w:vAlign w:val="center"/>
          </w:tcPr>
          <w:p w:rsidR="00A53A20" w:rsidRPr="00FF763E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3A20" w:rsidTr="0094622B">
        <w:trPr>
          <w:trHeight w:val="603"/>
        </w:trPr>
        <w:tc>
          <w:tcPr>
            <w:tcW w:w="307" w:type="dxa"/>
            <w:vAlign w:val="center"/>
          </w:tcPr>
          <w:p w:rsidR="00A53A20" w:rsidRPr="00FF763E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53A20" w:rsidRPr="00AF1E3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Jestem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dużym     </w:t>
      </w:r>
      <w:r>
        <w:rPr>
          <w:rFonts w:asciiTheme="minorHAnsi" w:hAnsiTheme="minorHAnsi" w:cstheme="minorHAnsi"/>
          <w:sz w:val="22"/>
        </w:rPr>
        <w:t>przedsiębiorcą w rozumieniu ustawy z dnia 6</w:t>
      </w:r>
      <w:r w:rsidRPr="006C7C5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marca</w:t>
      </w:r>
      <w:r w:rsidRPr="006C7C57">
        <w:rPr>
          <w:rFonts w:asciiTheme="minorHAnsi" w:hAnsiTheme="minorHAnsi" w:cstheme="minorHAnsi"/>
          <w:sz w:val="22"/>
        </w:rPr>
        <w:t xml:space="preserve"> 20</w:t>
      </w:r>
      <w:r>
        <w:rPr>
          <w:rFonts w:asciiTheme="minorHAnsi" w:hAnsiTheme="minorHAnsi" w:cstheme="minorHAnsi"/>
          <w:sz w:val="22"/>
        </w:rPr>
        <w:t>18</w:t>
      </w:r>
      <w:r w:rsidRPr="006C7C57">
        <w:rPr>
          <w:rFonts w:asciiTheme="minorHAnsi" w:hAnsiTheme="minorHAnsi" w:cstheme="minorHAnsi"/>
          <w:sz w:val="22"/>
        </w:rPr>
        <w:t xml:space="preserve"> r. </w:t>
      </w:r>
      <w:r>
        <w:rPr>
          <w:rFonts w:asciiTheme="minorHAnsi" w:hAnsiTheme="minorHAnsi" w:cstheme="minorHAnsi"/>
          <w:sz w:val="22"/>
        </w:rPr>
        <w:t>Prawo przedsiębiorców (Dz.U. z 2018 r. poz. 646 ze zm.).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"/>
      </w:r>
      <w:r>
        <w:rPr>
          <w:rFonts w:asciiTheme="minorHAnsi" w:hAnsiTheme="minorHAnsi" w:cstheme="minorHAnsi"/>
          <w:sz w:val="22"/>
        </w:rPr>
        <w:t>.</w:t>
      </w:r>
    </w:p>
    <w:p w:rsidR="00A53A20" w:rsidRPr="00FA1AB3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47F0C" wp14:editId="25FAAFF3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20" w:rsidRDefault="004570B7" w:rsidP="00A53A20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A2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 </w:t>
                            </w:r>
                            <w:proofErr w:type="spellStart"/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późn</w:t>
                            </w:r>
                            <w:proofErr w:type="spellEnd"/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zm.)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A53A20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A53A20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A53A20" w:rsidTr="00CE0704"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A53A20" w:rsidRPr="001626AF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A53A20" w:rsidRPr="001626AF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53A20" w:rsidRPr="001626AF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A53A20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3A20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53A20" w:rsidRDefault="00A53A20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A20" w:rsidRDefault="00A53A20" w:rsidP="00A53A20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7F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A53A20" w:rsidRDefault="004570B7" w:rsidP="00A53A20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3A20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A53A20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A53A20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A53A20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A53A20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A53A20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A53A20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A53A20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, z </w:t>
                      </w:r>
                      <w:proofErr w:type="spellStart"/>
                      <w:r w:rsidR="00A53A20" w:rsidRPr="00FF7C55">
                        <w:rPr>
                          <w:rFonts w:asciiTheme="minorHAnsi" w:hAnsiTheme="minorHAnsi" w:cstheme="minorHAnsi"/>
                          <w:sz w:val="22"/>
                        </w:rPr>
                        <w:t>późn</w:t>
                      </w:r>
                      <w:proofErr w:type="spellEnd"/>
                      <w:r w:rsidR="00A53A20" w:rsidRPr="00FF7C55">
                        <w:rPr>
                          <w:rFonts w:asciiTheme="minorHAnsi" w:hAnsiTheme="minorHAnsi" w:cstheme="minorHAnsi"/>
                          <w:sz w:val="22"/>
                        </w:rPr>
                        <w:t>. zm.)</w:t>
                      </w:r>
                      <w:r w:rsidR="00A53A20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A53A20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A53A20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A53A20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A53A20" w:rsidTr="00CE0704">
                        <w:tc>
                          <w:tcPr>
                            <w:tcW w:w="568" w:type="dxa"/>
                            <w:vAlign w:val="center"/>
                          </w:tcPr>
                          <w:p w:rsidR="00A53A20" w:rsidRPr="001626AF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A53A20" w:rsidRPr="001626AF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53A20" w:rsidRPr="001626AF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A53A20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A53A20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53A20" w:rsidRDefault="00A53A20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53A20" w:rsidRDefault="00A53A20" w:rsidP="00A53A20"/>
                  </w:txbxContent>
                </v:textbox>
                <w10:wrap type="square"/>
              </v:shape>
            </w:pict>
          </mc:Fallback>
        </mc:AlternateContent>
      </w:r>
      <w:r w:rsidRPr="00FA1AB3">
        <w:rPr>
          <w:rFonts w:asciiTheme="minorHAnsi" w:hAnsiTheme="minorHAnsi" w:cstheme="minorHAnsi"/>
          <w:sz w:val="22"/>
        </w:rPr>
        <w:t>Informuję(my), że wybór mojej oferty:</w:t>
      </w: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CC6C9" wp14:editId="3FA2C7C3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20" w:rsidRDefault="004570B7" w:rsidP="00A53A20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3A2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 </w:t>
                            </w:r>
                            <w:proofErr w:type="spellStart"/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późn</w:t>
                            </w:r>
                            <w:proofErr w:type="spellEnd"/>
                            <w:r w:rsidR="00A53A20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zm.)</w:t>
                            </w:r>
                            <w:r w:rsidR="00A53A2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A53A20" w:rsidRDefault="00A53A20" w:rsidP="00A53A20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C6C9" id="_x0000_s1027" type="#_x0000_t202" style="position:absolute;left:0;text-align:left;margin-left:.05pt;margin-top:25.4pt;width:461.45pt;height: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A53A20" w:rsidRDefault="00A53A20" w:rsidP="00A53A20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, z </w:t>
                      </w:r>
                      <w:proofErr w:type="spellStart"/>
                      <w:r w:rsidRPr="00FF7C55">
                        <w:rPr>
                          <w:rFonts w:asciiTheme="minorHAnsi" w:hAnsiTheme="minorHAnsi" w:cstheme="minorHAnsi"/>
                          <w:sz w:val="22"/>
                        </w:rPr>
                        <w:t>późn</w:t>
                      </w:r>
                      <w:proofErr w:type="spellEnd"/>
                      <w:r w:rsidRPr="00FF7C55">
                        <w:rPr>
                          <w:rFonts w:asciiTheme="minorHAnsi" w:hAnsiTheme="minorHAnsi" w:cstheme="minorHAnsi"/>
                          <w:sz w:val="22"/>
                        </w:rPr>
                        <w:t>. zm.)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A53A20" w:rsidRDefault="00A53A20" w:rsidP="00A53A2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</w:t>
      </w:r>
      <w:r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Pr="006C7C5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A53A20" w:rsidRDefault="00A53A20" w:rsidP="00A53A2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 xml:space="preserve">Oferuję wykonanie </w:t>
      </w:r>
      <w:r>
        <w:rPr>
          <w:rFonts w:asciiTheme="minorHAnsi" w:hAnsiTheme="minorHAnsi" w:cstheme="minorHAnsi"/>
          <w:b/>
          <w:sz w:val="22"/>
        </w:rPr>
        <w:t>poszczególnych części</w:t>
      </w:r>
      <w:r w:rsidRPr="001626AF">
        <w:rPr>
          <w:rFonts w:asciiTheme="minorHAnsi" w:hAnsiTheme="minorHAnsi" w:cstheme="minorHAnsi"/>
          <w:b/>
          <w:sz w:val="22"/>
        </w:rPr>
        <w:t xml:space="preserve"> zamówienia za cenę:</w:t>
      </w:r>
    </w:p>
    <w:p w:rsidR="00A53A20" w:rsidRPr="00897450" w:rsidRDefault="00A53A20" w:rsidP="00A53A20">
      <w:pPr>
        <w:pStyle w:val="Akapitzlist"/>
        <w:widowControl/>
        <w:autoSpaceDE/>
        <w:autoSpaceDN/>
        <w:adjustRightInd/>
        <w:spacing w:line="276" w:lineRule="auto"/>
        <w:ind w:left="567" w:right="1"/>
        <w:jc w:val="both"/>
        <w:rPr>
          <w:rFonts w:asciiTheme="minorHAnsi" w:hAnsiTheme="minorHAnsi" w:cstheme="minorHAnsi"/>
          <w:i/>
        </w:rPr>
      </w:pPr>
      <w:r w:rsidRPr="00897450">
        <w:rPr>
          <w:rFonts w:asciiTheme="minorHAnsi" w:hAnsiTheme="minorHAnsi" w:cstheme="minorHAnsi"/>
          <w:i/>
        </w:rPr>
        <w:t>(Wykonawca może złożyć ofertę na jedną lub na obie części zamówienia)</w:t>
      </w:r>
    </w:p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A53A20" w:rsidTr="0094622B">
        <w:trPr>
          <w:trHeight w:val="86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53A20" w:rsidRPr="0089745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7450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53A20" w:rsidRPr="0089745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7450">
              <w:rPr>
                <w:rFonts w:asciiTheme="minorHAnsi" w:hAnsiTheme="minorHAnsi" w:cstheme="minorHAnsi"/>
                <w:b/>
                <w:sz w:val="22"/>
              </w:rPr>
              <w:t>Przedmiot zamówienia / Część zamówienia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3A20" w:rsidRPr="00BC0F6C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0F6C">
              <w:rPr>
                <w:rFonts w:asciiTheme="minorHAnsi" w:hAnsiTheme="minorHAnsi" w:cstheme="minorHAnsi"/>
                <w:b/>
                <w:sz w:val="22"/>
              </w:rPr>
              <w:t>Cena oferty</w:t>
            </w:r>
          </w:p>
          <w:p w:rsidR="00A53A20" w:rsidRPr="00E9560F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E9560F">
              <w:rPr>
                <w:rFonts w:asciiTheme="minorHAnsi" w:hAnsiTheme="minorHAnsi" w:cstheme="minorHAnsi"/>
                <w:i/>
              </w:rPr>
              <w:t>[PLN]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A53A20" w:rsidRPr="00BC0F6C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0F6C">
              <w:rPr>
                <w:rFonts w:asciiTheme="minorHAnsi" w:hAnsiTheme="minorHAnsi" w:cstheme="minorHAnsi"/>
                <w:b/>
                <w:sz w:val="22"/>
              </w:rPr>
              <w:t>Gwarancja jakości</w:t>
            </w:r>
          </w:p>
          <w:p w:rsidR="00A53A20" w:rsidRPr="00E9560F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i/>
              </w:rPr>
            </w:pPr>
            <w:r w:rsidRPr="00E9560F">
              <w:rPr>
                <w:rFonts w:asciiTheme="minorHAnsi" w:hAnsiTheme="minorHAnsi" w:cstheme="minorHAnsi"/>
                <w:i/>
              </w:rPr>
              <w:t>[od 36 m-</w:t>
            </w:r>
            <w:proofErr w:type="spellStart"/>
            <w:r w:rsidRPr="00E9560F">
              <w:rPr>
                <w:rFonts w:asciiTheme="minorHAnsi" w:hAnsiTheme="minorHAnsi" w:cstheme="minorHAnsi"/>
                <w:i/>
              </w:rPr>
              <w:t>cy</w:t>
            </w:r>
            <w:proofErr w:type="spellEnd"/>
          </w:p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E9560F">
              <w:rPr>
                <w:rFonts w:asciiTheme="minorHAnsi" w:hAnsiTheme="minorHAnsi" w:cstheme="minorHAnsi"/>
                <w:i/>
              </w:rPr>
              <w:t>do 72 m-</w:t>
            </w:r>
            <w:proofErr w:type="spellStart"/>
            <w:r w:rsidRPr="00E9560F">
              <w:rPr>
                <w:rFonts w:asciiTheme="minorHAnsi" w:hAnsiTheme="minorHAnsi" w:cstheme="minorHAnsi"/>
                <w:i/>
              </w:rPr>
              <w:t>cy</w:t>
            </w:r>
            <w:proofErr w:type="spellEnd"/>
            <w:r w:rsidRPr="00E9560F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A53A20" w:rsidTr="0094622B">
        <w:trPr>
          <w:trHeight w:val="469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A53A20" w:rsidRPr="006031CA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031CA">
              <w:rPr>
                <w:rFonts w:asciiTheme="minorHAnsi" w:hAnsiTheme="minorHAnsi" w:cstheme="minorHAnsi"/>
                <w:b/>
                <w:sz w:val="22"/>
              </w:rPr>
              <w:t>Część 1 – C1</w:t>
            </w:r>
          </w:p>
          <w:p w:rsidR="00A53A20" w:rsidRPr="006031CA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22"/>
              </w:rPr>
              <w:t>Wykonanie konstrukcji poszerzenia Placu Imprez z nawierzchnią bitumiczną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18"/>
              </w:rPr>
              <w:t>netto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Cena netto"/>
                <w:tag w:val="Cena netto"/>
                <w:id w:val="1658645686"/>
                <w:placeholder>
                  <w:docPart w:val="905AA45536294E6CBD9C960EB66BAEB8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sdt>
          <w:sdtPr>
            <w:rPr>
              <w:rStyle w:val="Calibripogrubione"/>
            </w:rPr>
            <w:alias w:val="Gwarancja"/>
            <w:tag w:val="Gwarancja"/>
            <w:id w:val="544182750"/>
            <w:placeholder>
              <w:docPart w:val="FDC94D95F3244665A203B7483F9A9E1E"/>
            </w:placeholder>
            <w:showingPlcHdr/>
          </w:sdtPr>
          <w:sdtEndPr>
            <w:rPr>
              <w:rStyle w:val="Domylnaczcionkaakapitu"/>
              <w:rFonts w:asciiTheme="minorHAnsi" w:hAnsiTheme="minorHAnsi" w:cstheme="minorHAnsi"/>
              <w:b w:val="0"/>
              <w:sz w:val="20"/>
            </w:rPr>
          </w:sdtEndPr>
          <w:sdtContent>
            <w:tc>
              <w:tcPr>
                <w:tcW w:w="1979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53A20" w:rsidRDefault="00A53A20" w:rsidP="0094622B">
                <w:pPr>
                  <w:widowControl/>
                  <w:autoSpaceDE/>
                  <w:autoSpaceDN/>
                  <w:adjustRightInd/>
                  <w:spacing w:line="276" w:lineRule="auto"/>
                  <w:ind w:right="1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</w:t>
                </w:r>
              </w:p>
            </w:tc>
          </w:sdtContent>
        </w:sdt>
      </w:tr>
      <w:tr w:rsidR="00A53A20" w:rsidTr="0094622B">
        <w:trPr>
          <w:trHeight w:val="469"/>
        </w:trPr>
        <w:tc>
          <w:tcPr>
            <w:tcW w:w="562" w:type="dxa"/>
            <w:vMerge/>
            <w:tcBorders>
              <w:bottom w:val="single" w:sz="12" w:space="0" w:color="auto"/>
            </w:tcBorders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Style w:val="Calibripogrubione"/>
                <w:sz w:val="18"/>
              </w:rPr>
              <w:t>brutto</w:t>
            </w:r>
            <w:r>
              <w:rPr>
                <w:rStyle w:val="Calibripogrubione"/>
                <w:sz w:val="18"/>
              </w:rPr>
              <w:tab/>
            </w:r>
            <w:sdt>
              <w:sdtPr>
                <w:rPr>
                  <w:rStyle w:val="Calibripogrubione"/>
                </w:rPr>
                <w:alias w:val="Cena brutto"/>
                <w:tag w:val="Cena brutto"/>
                <w:id w:val="-925115961"/>
                <w:placeholder>
                  <w:docPart w:val="01F1E206CCA841CEA737860AF70CF58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  <w:sz w:val="2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Style w:val="Calibripogrubione"/>
              </w:rPr>
              <w:t xml:space="preserve"> </w:t>
            </w:r>
            <w:r w:rsidRPr="006031CA">
              <w:rPr>
                <w:rStyle w:val="Calibripogrubione"/>
              </w:rPr>
              <w:t>zł</w:t>
            </w:r>
          </w:p>
        </w:tc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3A20" w:rsidTr="0094622B">
        <w:trPr>
          <w:trHeight w:val="476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A53A20" w:rsidRPr="006031CA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031CA">
              <w:rPr>
                <w:rFonts w:asciiTheme="minorHAnsi" w:hAnsiTheme="minorHAnsi" w:cstheme="minorHAnsi"/>
                <w:b/>
                <w:sz w:val="22"/>
              </w:rPr>
              <w:t>Część 2 – C2</w:t>
            </w:r>
          </w:p>
          <w:p w:rsidR="00A53A20" w:rsidRPr="006031CA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22"/>
              </w:rPr>
              <w:t>Alejki, siłownia zewnętrzna i mała architektura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Fonts w:asciiTheme="minorHAnsi" w:hAnsiTheme="minorHAnsi" w:cstheme="minorHAnsi"/>
                <w:sz w:val="18"/>
              </w:rPr>
              <w:t>Netto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Cena netto"/>
                <w:tag w:val="Cena netto"/>
                <w:id w:val="532850349"/>
                <w:placeholder>
                  <w:docPart w:val="75D19993E5F5433AAC33C8835CEDBEDE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  <w:sdt>
          <w:sdtPr>
            <w:rPr>
              <w:rStyle w:val="Calibripogrubione"/>
            </w:rPr>
            <w:alias w:val="Gwarancja"/>
            <w:tag w:val="Gwarancja"/>
            <w:id w:val="-534200343"/>
            <w:placeholder>
              <w:docPart w:val="2F7898A7D9AD4FE6A8940574B379C0F4"/>
            </w:placeholder>
            <w:showingPlcHdr/>
          </w:sdtPr>
          <w:sdtEndPr>
            <w:rPr>
              <w:rStyle w:val="Domylnaczcionkaakapitu"/>
              <w:rFonts w:asciiTheme="minorHAnsi" w:hAnsiTheme="minorHAnsi" w:cstheme="minorHAnsi"/>
              <w:b w:val="0"/>
              <w:sz w:val="20"/>
            </w:rPr>
          </w:sdtEndPr>
          <w:sdtContent>
            <w:tc>
              <w:tcPr>
                <w:tcW w:w="1979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53A20" w:rsidRDefault="00A53A20" w:rsidP="0094622B">
                <w:pPr>
                  <w:widowControl/>
                  <w:autoSpaceDE/>
                  <w:autoSpaceDN/>
                  <w:adjustRightInd/>
                  <w:spacing w:line="276" w:lineRule="auto"/>
                  <w:ind w:right="1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</w:t>
                </w:r>
              </w:p>
            </w:tc>
          </w:sdtContent>
        </w:sdt>
      </w:tr>
      <w:tr w:rsidR="00A53A20" w:rsidTr="0094622B">
        <w:trPr>
          <w:trHeight w:val="476"/>
        </w:trPr>
        <w:tc>
          <w:tcPr>
            <w:tcW w:w="562" w:type="dxa"/>
            <w:vMerge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bottom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6031CA">
              <w:rPr>
                <w:rStyle w:val="Calibripogrubione"/>
                <w:sz w:val="18"/>
              </w:rPr>
              <w:t>Brutto</w:t>
            </w:r>
            <w:r>
              <w:rPr>
                <w:rStyle w:val="Calibripogrubione"/>
              </w:rPr>
              <w:tab/>
            </w:r>
            <w:sdt>
              <w:sdtPr>
                <w:rPr>
                  <w:rStyle w:val="Calibripogrubione"/>
                </w:rPr>
                <w:alias w:val="Cena brutto"/>
                <w:tag w:val="Cena brutto"/>
                <w:id w:val="134993416"/>
                <w:placeholder>
                  <w:docPart w:val="6181EEF4FCA7495BA42C6C90816F879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b w:val="0"/>
                  <w:sz w:val="2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  <w:r>
              <w:rPr>
                <w:rStyle w:val="Calibripogrubione"/>
              </w:rPr>
              <w:t xml:space="preserve"> </w:t>
            </w:r>
            <w:r w:rsidRPr="006031CA">
              <w:rPr>
                <w:rStyle w:val="Calibripogrubione"/>
              </w:rPr>
              <w:t>zł</w:t>
            </w:r>
          </w:p>
        </w:tc>
        <w:tc>
          <w:tcPr>
            <w:tcW w:w="1979" w:type="dxa"/>
            <w:vMerge/>
            <w:vAlign w:val="center"/>
          </w:tcPr>
          <w:p w:rsidR="00A53A20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53A20" w:rsidRPr="00652CE3" w:rsidRDefault="00A53A20" w:rsidP="00A53A2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A53A20" w:rsidRPr="006B0ACA" w:rsidRDefault="00A53A20" w:rsidP="00A53A20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A53A20" w:rsidRPr="006B0ACA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A53A20" w:rsidRDefault="004570B7" w:rsidP="00A53A20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20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A53A20" w:rsidRPr="00111EC4">
        <w:rPr>
          <w:rFonts w:asciiTheme="minorHAnsi" w:hAnsiTheme="minorHAnsi" w:cstheme="minorHAnsi"/>
          <w:b/>
          <w:sz w:val="22"/>
        </w:rPr>
        <w:t xml:space="preserve"> </w:t>
      </w:r>
      <w:r w:rsidR="00A53A20" w:rsidRPr="005E073D">
        <w:rPr>
          <w:rFonts w:asciiTheme="minorHAnsi" w:hAnsiTheme="minorHAnsi" w:cstheme="minorHAnsi"/>
          <w:b/>
          <w:bCs/>
          <w:sz w:val="22"/>
          <w:u w:val="single"/>
        </w:rPr>
        <w:t>NIE zawiera</w:t>
      </w:r>
      <w:r w:rsidR="00A53A20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A53A20" w:rsidRPr="00FA6CAD">
        <w:rPr>
          <w:rFonts w:asciiTheme="minorHAnsi" w:hAnsiTheme="minorHAnsi" w:cstheme="minorHAnsi"/>
          <w:sz w:val="22"/>
        </w:rPr>
        <w:t>w rozumieniu art. 11 ust.</w:t>
      </w:r>
      <w:r w:rsidR="00A53A20">
        <w:rPr>
          <w:rFonts w:asciiTheme="minorHAnsi" w:hAnsiTheme="minorHAnsi" w:cstheme="minorHAnsi"/>
          <w:sz w:val="22"/>
        </w:rPr>
        <w:t xml:space="preserve"> </w:t>
      </w:r>
      <w:r w:rsidR="00A53A20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A53A20">
        <w:rPr>
          <w:rFonts w:asciiTheme="minorHAnsi" w:hAnsiTheme="minorHAnsi" w:cstheme="minorHAnsi"/>
          <w:i/>
          <w:iCs/>
          <w:sz w:val="22"/>
        </w:rPr>
        <w:t>(Dz. U. z 2018 r. poz.</w:t>
      </w:r>
      <w:r w:rsidR="00A53A20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A53A20">
        <w:rPr>
          <w:rFonts w:asciiTheme="minorHAnsi" w:hAnsiTheme="minorHAnsi" w:cstheme="minorHAnsi"/>
          <w:i/>
          <w:iCs/>
          <w:sz w:val="22"/>
        </w:rPr>
        <w:t xml:space="preserve">419 z </w:t>
      </w:r>
      <w:proofErr w:type="spellStart"/>
      <w:r w:rsidR="00A53A20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A53A20">
        <w:rPr>
          <w:rFonts w:asciiTheme="minorHAnsi" w:hAnsiTheme="minorHAnsi" w:cstheme="minorHAnsi"/>
          <w:i/>
          <w:iCs/>
          <w:sz w:val="22"/>
        </w:rPr>
        <w:t>. zm.</w:t>
      </w:r>
      <w:r w:rsidR="00A53A20" w:rsidRPr="00111EC4">
        <w:rPr>
          <w:rFonts w:asciiTheme="minorHAnsi" w:hAnsiTheme="minorHAnsi" w:cstheme="minorHAnsi"/>
          <w:i/>
          <w:iCs/>
          <w:sz w:val="22"/>
        </w:rPr>
        <w:t>)</w:t>
      </w:r>
    </w:p>
    <w:p w:rsidR="00A53A20" w:rsidRPr="00CE0704" w:rsidRDefault="00A53A20" w:rsidP="00A53A20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A53A20" w:rsidRDefault="004570B7" w:rsidP="00A53A20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20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A53A20" w:rsidRPr="00111EC4">
        <w:rPr>
          <w:rFonts w:asciiTheme="minorHAnsi" w:hAnsiTheme="minorHAnsi" w:cstheme="minorHAnsi"/>
          <w:b/>
          <w:sz w:val="22"/>
        </w:rPr>
        <w:t xml:space="preserve"> </w:t>
      </w:r>
      <w:r w:rsidR="00A53A20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A53A20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A53A20" w:rsidRPr="00111EC4">
        <w:rPr>
          <w:rFonts w:asciiTheme="minorHAnsi" w:hAnsiTheme="minorHAnsi" w:cstheme="minorHAnsi"/>
          <w:sz w:val="22"/>
        </w:rPr>
        <w:t>w rozumieniu art. 11 ust.</w:t>
      </w:r>
      <w:r w:rsidR="00A53A20">
        <w:rPr>
          <w:rFonts w:asciiTheme="minorHAnsi" w:hAnsiTheme="minorHAnsi" w:cstheme="minorHAnsi"/>
          <w:sz w:val="22"/>
        </w:rPr>
        <w:t xml:space="preserve"> </w:t>
      </w:r>
      <w:r w:rsidR="00A53A20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A53A20" w:rsidRPr="00111EC4">
        <w:rPr>
          <w:rFonts w:asciiTheme="minorHAnsi" w:hAnsiTheme="minorHAnsi" w:cstheme="minorHAnsi"/>
          <w:i/>
          <w:iCs/>
          <w:sz w:val="22"/>
        </w:rPr>
        <w:t>(</w:t>
      </w:r>
      <w:r w:rsidR="00A53A20">
        <w:rPr>
          <w:rFonts w:asciiTheme="minorHAnsi" w:hAnsiTheme="minorHAnsi" w:cstheme="minorHAnsi"/>
          <w:i/>
          <w:iCs/>
          <w:sz w:val="22"/>
        </w:rPr>
        <w:t>Dz. U. z 2018 r. poz.</w:t>
      </w:r>
      <w:r w:rsidR="00A53A20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A53A20">
        <w:rPr>
          <w:rFonts w:asciiTheme="minorHAnsi" w:hAnsiTheme="minorHAnsi" w:cstheme="minorHAnsi"/>
          <w:i/>
          <w:iCs/>
          <w:sz w:val="22"/>
        </w:rPr>
        <w:t xml:space="preserve">419 z </w:t>
      </w:r>
      <w:proofErr w:type="spellStart"/>
      <w:r w:rsidR="00A53A20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A53A20">
        <w:rPr>
          <w:rFonts w:asciiTheme="minorHAnsi" w:hAnsiTheme="minorHAnsi" w:cstheme="minorHAnsi"/>
          <w:i/>
          <w:iCs/>
          <w:sz w:val="22"/>
        </w:rPr>
        <w:t>. zm.</w:t>
      </w:r>
      <w:r w:rsidR="00A53A20" w:rsidRPr="00111EC4">
        <w:rPr>
          <w:rFonts w:asciiTheme="minorHAnsi" w:hAnsiTheme="minorHAnsi" w:cstheme="minorHAnsi"/>
          <w:i/>
          <w:iCs/>
          <w:sz w:val="22"/>
        </w:rPr>
        <w:t>)</w:t>
      </w:r>
      <w:r w:rsidR="00A53A20" w:rsidRPr="00111EC4">
        <w:rPr>
          <w:rFonts w:asciiTheme="minorHAnsi" w:hAnsiTheme="minorHAnsi" w:cstheme="minorHAnsi"/>
          <w:bCs/>
          <w:sz w:val="22"/>
        </w:rPr>
        <w:t>.</w:t>
      </w:r>
      <w:r w:rsidR="00A53A20">
        <w:rPr>
          <w:rFonts w:asciiTheme="minorHAnsi" w:hAnsiTheme="minorHAnsi" w:cstheme="minorHAnsi"/>
          <w:bCs/>
          <w:sz w:val="22"/>
        </w:rPr>
        <w:t xml:space="preserve"> </w:t>
      </w:r>
      <w:r w:rsidR="00A53A20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A53A20">
        <w:rPr>
          <w:rFonts w:asciiTheme="minorHAnsi" w:hAnsiTheme="minorHAnsi" w:cstheme="minorHAnsi"/>
          <w:bCs/>
          <w:sz w:val="22"/>
        </w:rPr>
        <w:t> </w:t>
      </w:r>
      <w:r w:rsidR="00A53A20" w:rsidRPr="00FF01D7">
        <w:rPr>
          <w:rFonts w:asciiTheme="minorHAnsi" w:hAnsiTheme="minorHAnsi" w:cstheme="minorHAnsi"/>
          <w:bCs/>
          <w:sz w:val="22"/>
        </w:rPr>
        <w:t>Części 13 pkt 13.7 SIWZ.</w:t>
      </w:r>
    </w:p>
    <w:p w:rsidR="00A53A20" w:rsidRDefault="00A53A20" w:rsidP="00A53A20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477FC163B14E479FBC63BBDE83841123"/>
        </w:placeholder>
        <w:showingPlcHdr/>
      </w:sdtPr>
      <w:sdtEndPr/>
      <w:sdtContent>
        <w:p w:rsidR="00A53A20" w:rsidRDefault="00A53A20" w:rsidP="00A53A20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Pr="001F304F" w:rsidRDefault="00A53A20" w:rsidP="00A53A20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C903CCBD0FE144B8863E8F1627939E12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A53A20" w:rsidRDefault="00A53A20" w:rsidP="00A53A20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A53A20" w:rsidRDefault="00A53A20" w:rsidP="00A53A20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>
        <w:rPr>
          <w:rFonts w:asciiTheme="minorHAnsi" w:hAnsiTheme="minorHAnsi" w:cstheme="minorHAnsi"/>
          <w:i/>
          <w:sz w:val="16"/>
        </w:rPr>
        <w:t>do podpisania niniejszej oferty</w:t>
      </w:r>
    </w:p>
    <w:p w:rsidR="00A53A20" w:rsidRPr="00DE265D" w:rsidRDefault="00A53A20" w:rsidP="00A53A20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4D2483" w:rsidRPr="00A53A20" w:rsidRDefault="004D2483" w:rsidP="00A53A20"/>
    <w:sectPr w:rsidR="004D2483" w:rsidRPr="00A53A20" w:rsidSect="004D5C7B">
      <w:footerReference w:type="default" r:id="rId7"/>
      <w:headerReference w:type="first" r:id="rId8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B7" w:rsidRDefault="004570B7" w:rsidP="00CC3245">
      <w:r>
        <w:separator/>
      </w:r>
    </w:p>
  </w:endnote>
  <w:endnote w:type="continuationSeparator" w:id="0">
    <w:p w:rsidR="004570B7" w:rsidRDefault="004570B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Pr="00B15D1C" w:rsidRDefault="000E2EEA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PW.271.11</w:t>
    </w:r>
    <w:r w:rsidR="00F61A1B" w:rsidRPr="00B15D1C">
      <w:rPr>
        <w:rFonts w:asciiTheme="minorHAnsi" w:hAnsiTheme="minorHAnsi" w:cstheme="minorHAnsi"/>
        <w:color w:val="BFBFBF" w:themeColor="background1" w:themeShade="BF"/>
        <w:sz w:val="18"/>
      </w:rPr>
      <w:t>.2018</w:t>
    </w:r>
  </w:p>
  <w:p w:rsidR="00F61A1B" w:rsidRPr="00B15D1C" w:rsidRDefault="00F61A1B" w:rsidP="00B15D1C">
    <w:pPr>
      <w:pStyle w:val="Stopka"/>
      <w:rPr>
        <w:rFonts w:asciiTheme="minorHAnsi" w:hAnsiTheme="minorHAnsi" w:cstheme="minorHAnsi"/>
        <w:sz w:val="18"/>
      </w:rPr>
    </w:pPr>
    <w:r w:rsidRPr="00B15D1C">
      <w:rPr>
        <w:rFonts w:asciiTheme="minorHAnsi" w:hAnsiTheme="minorHAnsi" w:cstheme="minorHAnsi"/>
        <w:color w:val="BFBFBF" w:themeColor="background1" w:themeShade="BF"/>
        <w:sz w:val="18"/>
      </w:rPr>
      <w:t>Utworzenie parku rekreacyjnego w miejscowości Wybrzeże w ramach programu PROW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B7" w:rsidRDefault="004570B7" w:rsidP="00CC3245">
      <w:r>
        <w:separator/>
      </w:r>
    </w:p>
  </w:footnote>
  <w:footnote w:type="continuationSeparator" w:id="0">
    <w:p w:rsidR="004570B7" w:rsidRDefault="004570B7" w:rsidP="00CC3245">
      <w:r>
        <w:continuationSeparator/>
      </w:r>
    </w:p>
  </w:footnote>
  <w:footnote w:id="1">
    <w:p w:rsidR="00A53A20" w:rsidRPr="0095426C" w:rsidRDefault="00A53A20" w:rsidP="00A53A20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A53A20" w:rsidRPr="00A36EB7" w:rsidRDefault="00A53A20" w:rsidP="00A53A20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A53A20" w:rsidRPr="00AF1E30" w:rsidRDefault="00A53A20" w:rsidP="00A53A20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skreślić.</w:t>
      </w:r>
    </w:p>
  </w:footnote>
  <w:footnote w:id="4">
    <w:p w:rsidR="00A53A20" w:rsidRPr="00710ADE" w:rsidRDefault="00A53A20" w:rsidP="00A53A2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A53A20" w:rsidRDefault="00A53A20" w:rsidP="00A53A20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Pr="00D8697B" w:rsidRDefault="00F61A1B" w:rsidP="00CE6742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3B54C2C" wp14:editId="6D38123E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1B20C1B2" wp14:editId="52B3962A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4E94B48E" wp14:editId="39DF899F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4FAF7107" wp14:editId="188FF256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61A1B" w:rsidRDefault="00F61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24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16"/>
  </w:num>
  <w:num w:numId="13">
    <w:abstractNumId w:val="11"/>
  </w:num>
  <w:num w:numId="14">
    <w:abstractNumId w:val="27"/>
  </w:num>
  <w:num w:numId="15">
    <w:abstractNumId w:val="22"/>
  </w:num>
  <w:num w:numId="16">
    <w:abstractNumId w:val="15"/>
  </w:num>
  <w:num w:numId="17">
    <w:abstractNumId w:val="18"/>
  </w:num>
  <w:num w:numId="18">
    <w:abstractNumId w:val="7"/>
  </w:num>
  <w:num w:numId="19">
    <w:abstractNumId w:val="20"/>
  </w:num>
  <w:num w:numId="20">
    <w:abstractNumId w:val="26"/>
  </w:num>
  <w:num w:numId="21">
    <w:abstractNumId w:val="6"/>
  </w:num>
  <w:num w:numId="22">
    <w:abstractNumId w:val="21"/>
  </w:num>
  <w:num w:numId="23">
    <w:abstractNumId w:val="25"/>
  </w:num>
  <w:num w:numId="24">
    <w:abstractNumId w:val="19"/>
  </w:num>
  <w:num w:numId="25">
    <w:abstractNumId w:val="2"/>
  </w:num>
  <w:num w:numId="26">
    <w:abstractNumId w:val="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C0E36"/>
    <w:rsid w:val="000E2EEA"/>
    <w:rsid w:val="000E443E"/>
    <w:rsid w:val="00175FE8"/>
    <w:rsid w:val="001E4E16"/>
    <w:rsid w:val="002400D4"/>
    <w:rsid w:val="002442A0"/>
    <w:rsid w:val="00276103"/>
    <w:rsid w:val="0029450B"/>
    <w:rsid w:val="002B0EEE"/>
    <w:rsid w:val="002B3F56"/>
    <w:rsid w:val="00327DB4"/>
    <w:rsid w:val="003A2B74"/>
    <w:rsid w:val="003C3C78"/>
    <w:rsid w:val="003E73B6"/>
    <w:rsid w:val="00424D53"/>
    <w:rsid w:val="0042664E"/>
    <w:rsid w:val="00441DD9"/>
    <w:rsid w:val="004563FA"/>
    <w:rsid w:val="004570B7"/>
    <w:rsid w:val="004C5A8B"/>
    <w:rsid w:val="004D2483"/>
    <w:rsid w:val="004D5C7B"/>
    <w:rsid w:val="004E0AF3"/>
    <w:rsid w:val="004E45DD"/>
    <w:rsid w:val="00515832"/>
    <w:rsid w:val="005A678E"/>
    <w:rsid w:val="005E073D"/>
    <w:rsid w:val="00632515"/>
    <w:rsid w:val="006641C3"/>
    <w:rsid w:val="00694010"/>
    <w:rsid w:val="006E0ADC"/>
    <w:rsid w:val="006E2606"/>
    <w:rsid w:val="00710ADE"/>
    <w:rsid w:val="007D1A54"/>
    <w:rsid w:val="007E44EE"/>
    <w:rsid w:val="00831874"/>
    <w:rsid w:val="0084430B"/>
    <w:rsid w:val="00880B51"/>
    <w:rsid w:val="008839B4"/>
    <w:rsid w:val="00895B0A"/>
    <w:rsid w:val="00977A80"/>
    <w:rsid w:val="009B677A"/>
    <w:rsid w:val="00A047CC"/>
    <w:rsid w:val="00A53A20"/>
    <w:rsid w:val="00A66961"/>
    <w:rsid w:val="00A81091"/>
    <w:rsid w:val="00AD0F61"/>
    <w:rsid w:val="00AD360E"/>
    <w:rsid w:val="00AF28F0"/>
    <w:rsid w:val="00B15D1C"/>
    <w:rsid w:val="00B355D1"/>
    <w:rsid w:val="00B54DCA"/>
    <w:rsid w:val="00BA093A"/>
    <w:rsid w:val="00BC5753"/>
    <w:rsid w:val="00C3457D"/>
    <w:rsid w:val="00C6747A"/>
    <w:rsid w:val="00C728E0"/>
    <w:rsid w:val="00CB7CE6"/>
    <w:rsid w:val="00CC3245"/>
    <w:rsid w:val="00CE6742"/>
    <w:rsid w:val="00D14C0B"/>
    <w:rsid w:val="00D6515E"/>
    <w:rsid w:val="00D73CB3"/>
    <w:rsid w:val="00DE265D"/>
    <w:rsid w:val="00DF2DFC"/>
    <w:rsid w:val="00E03BD2"/>
    <w:rsid w:val="00E606C0"/>
    <w:rsid w:val="00E67F71"/>
    <w:rsid w:val="00EA2A80"/>
    <w:rsid w:val="00EA4CFE"/>
    <w:rsid w:val="00EE268C"/>
    <w:rsid w:val="00F041EA"/>
    <w:rsid w:val="00F11DC3"/>
    <w:rsid w:val="00F54916"/>
    <w:rsid w:val="00F61A1B"/>
    <w:rsid w:val="00FA1AB3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5AA45536294E6CBD9C960EB66BA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80D5C-2D34-47A9-BB94-33FF0B213D89}"/>
      </w:docPartPr>
      <w:docPartBody>
        <w:p w:rsidR="00641F94" w:rsidRDefault="00DF4026" w:rsidP="00DF4026">
          <w:pPr>
            <w:pStyle w:val="905AA45536294E6CBD9C960EB66BAEB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C94D95F3244665A203B7483F9A9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8CD5E-3540-46D9-953D-B2655EA73D64}"/>
      </w:docPartPr>
      <w:docPartBody>
        <w:p w:rsidR="00641F94" w:rsidRDefault="00DF4026" w:rsidP="00DF4026">
          <w:pPr>
            <w:pStyle w:val="FDC94D95F3244665A203B7483F9A9E1E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01F1E206CCA841CEA737860AF70CF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8FA3C-C888-4604-83E2-861234EA8A82}"/>
      </w:docPartPr>
      <w:docPartBody>
        <w:p w:rsidR="00641F94" w:rsidRDefault="00DF4026" w:rsidP="00DF4026">
          <w:pPr>
            <w:pStyle w:val="01F1E206CCA841CEA737860AF70CF581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75D19993E5F5433AAC33C8835CEDB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267BC-BF2B-4993-937B-A6FF6351CAFA}"/>
      </w:docPartPr>
      <w:docPartBody>
        <w:p w:rsidR="00641F94" w:rsidRDefault="00DF4026" w:rsidP="00DF4026">
          <w:pPr>
            <w:pStyle w:val="75D19993E5F5433AAC33C8835CEDBEDE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2F7898A7D9AD4FE6A8940574B379C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E1C2B-9E3C-482E-B722-450C35ABC879}"/>
      </w:docPartPr>
      <w:docPartBody>
        <w:p w:rsidR="00641F94" w:rsidRDefault="00DF4026" w:rsidP="00DF4026">
          <w:pPr>
            <w:pStyle w:val="2F7898A7D9AD4FE6A8940574B379C0F4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6181EEF4FCA7495BA42C6C90816F8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E94FE-E2E6-4DB3-96E6-02AD61AC6398}"/>
      </w:docPartPr>
      <w:docPartBody>
        <w:p w:rsidR="00641F94" w:rsidRDefault="00DF4026" w:rsidP="00DF4026">
          <w:pPr>
            <w:pStyle w:val="6181EEF4FCA7495BA42C6C90816F8792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77FC163B14E479FBC63BBDE83841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37F23-6A19-45D7-B650-100409DEC76A}"/>
      </w:docPartPr>
      <w:docPartBody>
        <w:p w:rsidR="00641F94" w:rsidRDefault="00DF4026" w:rsidP="00DF4026">
          <w:pPr>
            <w:pStyle w:val="477FC163B14E479FBC63BBDE8384112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903CCBD0FE144B8863E8F1627939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B9B39-48B7-451A-A7C0-F6B5EBD34A8D}"/>
      </w:docPartPr>
      <w:docPartBody>
        <w:p w:rsidR="00641F94" w:rsidRDefault="00DF4026" w:rsidP="00DF4026">
          <w:pPr>
            <w:pStyle w:val="C903CCBD0FE144B8863E8F1627939E12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217575"/>
    <w:rsid w:val="00641F94"/>
    <w:rsid w:val="008B7209"/>
    <w:rsid w:val="008C6DBC"/>
    <w:rsid w:val="00D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4026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dcterms:created xsi:type="dcterms:W3CDTF">2018-08-29T05:55:00Z</dcterms:created>
  <dcterms:modified xsi:type="dcterms:W3CDTF">2018-08-29T06:17:00Z</dcterms:modified>
</cp:coreProperties>
</file>