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35C9" w14:textId="29B070AE" w:rsidR="00614C88" w:rsidRPr="008128E7" w:rsidRDefault="00614C88" w:rsidP="00614C88">
      <w:pPr>
        <w:spacing w:before="120" w:after="120" w:line="276" w:lineRule="auto"/>
        <w:jc w:val="right"/>
        <w:rPr>
          <w:rFonts w:eastAsia="Calibri"/>
          <w:bCs/>
          <w:lang w:eastAsia="en-US"/>
        </w:rPr>
      </w:pPr>
      <w:r w:rsidRPr="008128E7">
        <w:rPr>
          <w:rFonts w:eastAsia="Calibri"/>
          <w:bCs/>
          <w:lang w:eastAsia="en-US"/>
        </w:rPr>
        <w:t xml:space="preserve">Załącznik nr 3 do rozeznania cenowego  </w:t>
      </w:r>
    </w:p>
    <w:p w14:paraId="2284418E" w14:textId="1DFAD926" w:rsidR="00C479A0" w:rsidRDefault="00C479A0" w:rsidP="00C479A0">
      <w:pPr>
        <w:spacing w:before="120" w:after="120" w:line="276" w:lineRule="auto"/>
        <w:jc w:val="center"/>
        <w:rPr>
          <w:rFonts w:eastAsia="Calibri"/>
          <w:b/>
          <w:lang w:eastAsia="en-US"/>
        </w:rPr>
      </w:pPr>
      <w:r>
        <w:rPr>
          <w:rFonts w:eastAsia="Calibri"/>
          <w:b/>
          <w:lang w:eastAsia="en-US"/>
        </w:rPr>
        <w:t xml:space="preserve">Umowa Nr </w:t>
      </w:r>
      <w:r w:rsidR="004B5982">
        <w:rPr>
          <w:rFonts w:eastAsia="Calibri"/>
          <w:b/>
          <w:lang w:eastAsia="en-US"/>
        </w:rPr>
        <w:t>….</w:t>
      </w:r>
      <w:r w:rsidR="00363619">
        <w:rPr>
          <w:rFonts w:eastAsia="Calibri"/>
          <w:b/>
          <w:lang w:eastAsia="en-US"/>
        </w:rPr>
        <w:t>/IPS/20</w:t>
      </w:r>
      <w:r w:rsidR="004B5982">
        <w:rPr>
          <w:rFonts w:eastAsia="Calibri"/>
          <w:b/>
          <w:lang w:eastAsia="en-US"/>
        </w:rPr>
        <w:t>20</w:t>
      </w:r>
    </w:p>
    <w:p w14:paraId="46D3A4CD" w14:textId="66719980" w:rsidR="00C479A0" w:rsidRDefault="00C479A0" w:rsidP="00C479A0">
      <w:pPr>
        <w:autoSpaceDE w:val="0"/>
        <w:autoSpaceDN w:val="0"/>
        <w:adjustRightInd w:val="0"/>
        <w:jc w:val="both"/>
      </w:pPr>
      <w:r>
        <w:t xml:space="preserve">Zawarta w dniu </w:t>
      </w:r>
      <w:r w:rsidR="004B5982">
        <w:t>…………..</w:t>
      </w:r>
      <w:r w:rsidR="00225031">
        <w:t>.</w:t>
      </w:r>
      <w:r>
        <w:t xml:space="preserve"> pomi</w:t>
      </w:r>
      <w:r>
        <w:rPr>
          <w:rFonts w:ascii="TimesNewRoman" w:eastAsia="TimesNewRoman" w:cs="TimesNewRoman"/>
        </w:rPr>
        <w:t>ę</w:t>
      </w:r>
      <w:r>
        <w:t xml:space="preserve">dzy </w:t>
      </w:r>
      <w:r>
        <w:rPr>
          <w:b/>
        </w:rPr>
        <w:t>Gmin</w:t>
      </w:r>
      <w:r>
        <w:rPr>
          <w:rFonts w:ascii="TimesNewRoman" w:eastAsia="TimesNewRoman" w:cs="TimesNewRoman"/>
          <w:b/>
        </w:rPr>
        <w:t>ą</w:t>
      </w:r>
      <w:r>
        <w:rPr>
          <w:rFonts w:ascii="TimesNewRoman" w:eastAsia="TimesNewRoman" w:cs="TimesNewRoman" w:hint="eastAsia"/>
          <w:b/>
        </w:rPr>
        <w:t xml:space="preserve"> </w:t>
      </w:r>
      <w:r>
        <w:rPr>
          <w:b/>
        </w:rPr>
        <w:t xml:space="preserve">Chmielnik, Plac Kościuszki 7, 26-020 Chmielnik </w:t>
      </w:r>
      <w:r>
        <w:t xml:space="preserve"> NIP 6572531581, REGON 291009745,</w:t>
      </w:r>
    </w:p>
    <w:tbl>
      <w:tblPr>
        <w:tblW w:w="0" w:type="auto"/>
        <w:tblCellSpacing w:w="15" w:type="dxa"/>
        <w:tblLook w:val="04A0" w:firstRow="1" w:lastRow="0" w:firstColumn="1" w:lastColumn="0" w:noHBand="0" w:noVBand="1"/>
      </w:tblPr>
      <w:tblGrid>
        <w:gridCol w:w="81"/>
        <w:gridCol w:w="81"/>
      </w:tblGrid>
      <w:tr w:rsidR="00C479A0" w14:paraId="4CF8F662" w14:textId="77777777" w:rsidTr="00C479A0">
        <w:trPr>
          <w:tblCellSpacing w:w="15" w:type="dxa"/>
        </w:trPr>
        <w:tc>
          <w:tcPr>
            <w:tcW w:w="0" w:type="auto"/>
            <w:tcMar>
              <w:top w:w="15" w:type="dxa"/>
              <w:left w:w="15" w:type="dxa"/>
              <w:bottom w:w="15" w:type="dxa"/>
              <w:right w:w="15" w:type="dxa"/>
            </w:tcMar>
            <w:vAlign w:val="center"/>
            <w:hideMark/>
          </w:tcPr>
          <w:p w14:paraId="40661980" w14:textId="77777777" w:rsidR="00C479A0" w:rsidRDefault="00C479A0">
            <w:pPr>
              <w:rPr>
                <w:sz w:val="20"/>
                <w:szCs w:val="20"/>
              </w:rPr>
            </w:pPr>
          </w:p>
        </w:tc>
        <w:tc>
          <w:tcPr>
            <w:tcW w:w="0" w:type="auto"/>
            <w:tcMar>
              <w:top w:w="15" w:type="dxa"/>
              <w:left w:w="15" w:type="dxa"/>
              <w:bottom w:w="15" w:type="dxa"/>
              <w:right w:w="15" w:type="dxa"/>
            </w:tcMar>
            <w:vAlign w:val="center"/>
            <w:hideMark/>
          </w:tcPr>
          <w:p w14:paraId="27ED12DA" w14:textId="77777777" w:rsidR="00C479A0" w:rsidRDefault="00C479A0">
            <w:pPr>
              <w:rPr>
                <w:sz w:val="20"/>
                <w:szCs w:val="20"/>
              </w:rPr>
            </w:pPr>
          </w:p>
        </w:tc>
      </w:tr>
    </w:tbl>
    <w:p w14:paraId="0610E87E" w14:textId="77777777" w:rsidR="00C479A0" w:rsidRDefault="00C479A0" w:rsidP="00C479A0">
      <w:pPr>
        <w:spacing w:line="276" w:lineRule="auto"/>
        <w:jc w:val="both"/>
        <w:rPr>
          <w:b/>
        </w:rPr>
      </w:pPr>
      <w:r>
        <w:rPr>
          <w:b/>
        </w:rPr>
        <w:t>reprezentowaną przez Pawła Wójcika – Burmistrza Miasta i Gminy Chmielnik</w:t>
      </w:r>
    </w:p>
    <w:p w14:paraId="51B3E9E9" w14:textId="77777777" w:rsidR="00C479A0" w:rsidRDefault="00C479A0" w:rsidP="00C479A0">
      <w:pPr>
        <w:spacing w:line="276" w:lineRule="auto"/>
        <w:jc w:val="both"/>
      </w:pPr>
      <w:r>
        <w:t>zwaną dalej „Zamawiającym”</w:t>
      </w:r>
    </w:p>
    <w:p w14:paraId="7E217C10" w14:textId="655BF2B1" w:rsidR="00C479A0" w:rsidRDefault="00C479A0" w:rsidP="00C479A0">
      <w:pPr>
        <w:spacing w:line="276" w:lineRule="auto"/>
        <w:jc w:val="both"/>
      </w:pPr>
      <w:r>
        <w:t xml:space="preserve">przy kontrasygnacie Skarbnika Gminy Chmielnik – </w:t>
      </w:r>
      <w:r w:rsidR="004B5982">
        <w:t>Anny Pleban</w:t>
      </w:r>
    </w:p>
    <w:p w14:paraId="65A16BA5" w14:textId="5699787C" w:rsidR="00C479A0" w:rsidRPr="00337CF9" w:rsidRDefault="00C479A0" w:rsidP="00C479A0">
      <w:pPr>
        <w:autoSpaceDE w:val="0"/>
        <w:autoSpaceDN w:val="0"/>
        <w:adjustRightInd w:val="0"/>
        <w:jc w:val="both"/>
        <w:rPr>
          <w:b/>
        </w:rPr>
      </w:pPr>
      <w:r w:rsidRPr="00337CF9">
        <w:rPr>
          <w:b/>
        </w:rPr>
        <w:t xml:space="preserve">a </w:t>
      </w:r>
      <w:r w:rsidR="00F27ED2">
        <w:rPr>
          <w:b/>
        </w:rPr>
        <w:t>…………………………………….</w:t>
      </w:r>
    </w:p>
    <w:p w14:paraId="7CAB8044" w14:textId="35800786" w:rsidR="00C479A0" w:rsidRPr="00337CF9" w:rsidRDefault="00C479A0" w:rsidP="00C479A0">
      <w:pPr>
        <w:autoSpaceDE w:val="0"/>
        <w:autoSpaceDN w:val="0"/>
        <w:adjustRightInd w:val="0"/>
        <w:jc w:val="both"/>
        <w:rPr>
          <w:b/>
        </w:rPr>
      </w:pPr>
      <w:r w:rsidRPr="00337CF9">
        <w:rPr>
          <w:b/>
        </w:rPr>
        <w:t>NIP</w:t>
      </w:r>
      <w:r w:rsidR="00337CF9" w:rsidRPr="00337CF9">
        <w:rPr>
          <w:b/>
        </w:rPr>
        <w:t xml:space="preserve"> </w:t>
      </w:r>
      <w:r w:rsidR="00F27ED2">
        <w:rPr>
          <w:b/>
        </w:rPr>
        <w:t>………………</w:t>
      </w:r>
      <w:r w:rsidR="00337CF9" w:rsidRPr="00337CF9">
        <w:rPr>
          <w:b/>
        </w:rPr>
        <w:t xml:space="preserve"> </w:t>
      </w:r>
      <w:r w:rsidRPr="00337CF9">
        <w:rPr>
          <w:b/>
        </w:rPr>
        <w:t>REGON</w:t>
      </w:r>
      <w:r w:rsidR="00F27ED2">
        <w:rPr>
          <w:b/>
        </w:rPr>
        <w:t>…………………….</w:t>
      </w:r>
    </w:p>
    <w:p w14:paraId="5A649D0C" w14:textId="4DE7AA7F" w:rsidR="00C479A0" w:rsidRPr="00337CF9" w:rsidRDefault="00C479A0" w:rsidP="00C479A0">
      <w:pPr>
        <w:autoSpaceDE w:val="0"/>
        <w:autoSpaceDN w:val="0"/>
        <w:adjustRightInd w:val="0"/>
        <w:jc w:val="both"/>
        <w:rPr>
          <w:b/>
        </w:rPr>
      </w:pPr>
      <w:r>
        <w:t>reprezentowan</w:t>
      </w:r>
      <w:r w:rsidR="00337CF9">
        <w:t>ą</w:t>
      </w:r>
      <w:r>
        <w:t xml:space="preserve"> przez</w:t>
      </w:r>
      <w:r w:rsidR="00337CF9">
        <w:t xml:space="preserve"> </w:t>
      </w:r>
      <w:r w:rsidR="00F27ED2">
        <w:rPr>
          <w:b/>
        </w:rPr>
        <w:t>…………………..</w:t>
      </w:r>
      <w:r w:rsidR="00337CF9" w:rsidRPr="00337CF9">
        <w:rPr>
          <w:b/>
        </w:rPr>
        <w:t xml:space="preserve"> – </w:t>
      </w:r>
      <w:r w:rsidR="00F27ED2">
        <w:rPr>
          <w:b/>
        </w:rPr>
        <w:t>………………………….</w:t>
      </w:r>
    </w:p>
    <w:p w14:paraId="60E9C85F" w14:textId="77777777" w:rsidR="00C479A0" w:rsidRDefault="00C479A0" w:rsidP="00C479A0">
      <w:pPr>
        <w:jc w:val="both"/>
      </w:pPr>
      <w:r>
        <w:t>zwan</w:t>
      </w:r>
      <w:r w:rsidR="00337CF9">
        <w:t>ą</w:t>
      </w:r>
      <w:r>
        <w:t xml:space="preserve"> dalej Wykonawc</w:t>
      </w:r>
      <w:r>
        <w:rPr>
          <w:rFonts w:ascii="TimesNewRoman" w:eastAsia="TimesNewRoman" w:cs="TimesNewRoman"/>
        </w:rPr>
        <w:t>ą</w:t>
      </w:r>
      <w:r>
        <w:rPr>
          <w:rFonts w:ascii="TimesNewRoman" w:eastAsia="TimesNewRoman" w:cs="TimesNewRoman" w:hint="eastAsia"/>
        </w:rPr>
        <w:t>.</w:t>
      </w:r>
      <w:r>
        <w:t xml:space="preserve">  </w:t>
      </w:r>
    </w:p>
    <w:p w14:paraId="03B8DDC0" w14:textId="40CDEEC9" w:rsidR="00C479A0" w:rsidRDefault="00C479A0" w:rsidP="00C479A0">
      <w:pPr>
        <w:jc w:val="both"/>
        <w:rPr>
          <w:rFonts w:ascii="Calibri" w:eastAsia="Calibri" w:hAnsi="Calibri"/>
        </w:rPr>
      </w:pPr>
      <w:r>
        <w:rPr>
          <w:rFonts w:eastAsia="Calibri"/>
        </w:rPr>
        <w:t xml:space="preserve">W wyniku wyboru oferty zgodnie z przeprowadzonym </w:t>
      </w:r>
      <w:r w:rsidR="00F27ED2">
        <w:rPr>
          <w:rFonts w:eastAsia="Calibri"/>
        </w:rPr>
        <w:t>rozeznaniem cenowym</w:t>
      </w:r>
      <w:r>
        <w:rPr>
          <w:rFonts w:eastAsia="Calibri"/>
        </w:rPr>
        <w:t xml:space="preserve"> znak: IPS.271</w:t>
      </w:r>
      <w:r w:rsidR="00AB69E0">
        <w:rPr>
          <w:rFonts w:eastAsia="Calibri"/>
        </w:rPr>
        <w:t>.44</w:t>
      </w:r>
      <w:r>
        <w:rPr>
          <w:rFonts w:eastAsia="Calibri"/>
        </w:rPr>
        <w:t>.20</w:t>
      </w:r>
      <w:r w:rsidR="00F27ED2">
        <w:rPr>
          <w:rFonts w:eastAsia="Calibri"/>
        </w:rPr>
        <w:t>20</w:t>
      </w:r>
      <w:r>
        <w:rPr>
          <w:rFonts w:eastAsia="Calibri"/>
        </w:rPr>
        <w:t xml:space="preserve">, </w:t>
      </w:r>
      <w:r>
        <w:t xml:space="preserve">została zawarta umowa </w:t>
      </w:r>
      <w:r>
        <w:rPr>
          <w:rFonts w:eastAsia="Calibri"/>
        </w:rPr>
        <w:t>o następującej treści:</w:t>
      </w:r>
      <w:r>
        <w:rPr>
          <w:rFonts w:eastAsia="Calibri"/>
        </w:rPr>
        <w:tab/>
      </w:r>
    </w:p>
    <w:p w14:paraId="661FBE2D" w14:textId="77777777" w:rsidR="0085376E" w:rsidRDefault="0085376E" w:rsidP="00C479A0">
      <w:pPr>
        <w:autoSpaceDE w:val="0"/>
        <w:autoSpaceDN w:val="0"/>
        <w:adjustRightInd w:val="0"/>
        <w:jc w:val="center"/>
      </w:pPr>
    </w:p>
    <w:p w14:paraId="6ACFC3B9" w14:textId="77777777" w:rsidR="00C479A0" w:rsidRDefault="00C479A0" w:rsidP="00C479A0">
      <w:pPr>
        <w:autoSpaceDE w:val="0"/>
        <w:autoSpaceDN w:val="0"/>
        <w:adjustRightInd w:val="0"/>
        <w:jc w:val="center"/>
      </w:pPr>
      <w:r>
        <w:t>§ 1</w:t>
      </w:r>
    </w:p>
    <w:p w14:paraId="3F948851" w14:textId="0C461038" w:rsidR="00C479A0" w:rsidRDefault="00C479A0" w:rsidP="00C479A0">
      <w:pPr>
        <w:autoSpaceDE w:val="0"/>
        <w:autoSpaceDN w:val="0"/>
        <w:adjustRightInd w:val="0"/>
        <w:jc w:val="both"/>
        <w:rPr>
          <w:b/>
        </w:rPr>
      </w:pPr>
      <w:r>
        <w:t>1. W ramach niniejszej umowy Wykonawca zobowi</w:t>
      </w:r>
      <w:r>
        <w:rPr>
          <w:rFonts w:ascii="TimesNewRoman" w:eastAsia="TimesNewRoman" w:cs="TimesNewRoman"/>
        </w:rPr>
        <w:t>ą</w:t>
      </w:r>
      <w:r>
        <w:t>zuje si</w:t>
      </w:r>
      <w:r>
        <w:rPr>
          <w:rFonts w:ascii="TimesNewRoman" w:eastAsia="TimesNewRoman" w:cs="TimesNewRoman"/>
        </w:rPr>
        <w:t>ę</w:t>
      </w:r>
      <w:r>
        <w:rPr>
          <w:rFonts w:ascii="TimesNewRoman" w:eastAsia="TimesNewRoman" w:cs="TimesNewRoman" w:hint="eastAsia"/>
        </w:rPr>
        <w:t xml:space="preserve"> </w:t>
      </w:r>
      <w:r>
        <w:t>do</w:t>
      </w:r>
      <w:r>
        <w:rPr>
          <w:b/>
        </w:rPr>
        <w:t xml:space="preserve"> </w:t>
      </w:r>
      <w:bookmarkStart w:id="0" w:name="_Hlk45286350"/>
      <w:r w:rsidR="00F27ED2">
        <w:t>„</w:t>
      </w:r>
      <w:r w:rsidR="00F27ED2">
        <w:rPr>
          <w:b/>
        </w:rPr>
        <w:t>Przygotowania graficznego i wydruku wkładki</w:t>
      </w:r>
      <w:r w:rsidR="007C11F2">
        <w:rPr>
          <w:b/>
        </w:rPr>
        <w:t xml:space="preserve"> prasowej</w:t>
      </w:r>
      <w:r w:rsidR="00F27ED2">
        <w:rPr>
          <w:b/>
        </w:rPr>
        <w:t xml:space="preserve"> </w:t>
      </w:r>
      <w:r w:rsidR="00D31C65">
        <w:rPr>
          <w:b/>
        </w:rPr>
        <w:t xml:space="preserve">w formie </w:t>
      </w:r>
      <w:r w:rsidR="00F27ED2">
        <w:rPr>
          <w:b/>
        </w:rPr>
        <w:t>notatnik</w:t>
      </w:r>
      <w:r w:rsidR="00D31C65">
        <w:rPr>
          <w:b/>
        </w:rPr>
        <w:t>a</w:t>
      </w:r>
      <w:r w:rsidR="00F27ED2">
        <w:rPr>
          <w:b/>
        </w:rPr>
        <w:t xml:space="preserve"> promujące</w:t>
      </w:r>
      <w:r w:rsidR="00D31C65">
        <w:rPr>
          <w:b/>
        </w:rPr>
        <w:t>go</w:t>
      </w:r>
      <w:r w:rsidR="00F27ED2">
        <w:rPr>
          <w:b/>
        </w:rPr>
        <w:t xml:space="preserve"> projekt pn. </w:t>
      </w:r>
      <w:r w:rsidR="00F27ED2" w:rsidRPr="008501CC">
        <w:rPr>
          <w:b/>
        </w:rPr>
        <w:t>Zagospodarowanie zbiornika wodnego Andrzejówka wraz z terenem przyległym w celu ochrony i promocji różnorodności biologicznej</w:t>
      </w:r>
      <w:r w:rsidR="00F27ED2">
        <w:rPr>
          <w:b/>
        </w:rPr>
        <w:t>”</w:t>
      </w:r>
      <w:r w:rsidR="00F27ED2" w:rsidRPr="00266010">
        <w:rPr>
          <w:b/>
        </w:rPr>
        <w:t xml:space="preserve"> </w:t>
      </w:r>
      <w:bookmarkEnd w:id="0"/>
      <w:r>
        <w:rPr>
          <w:b/>
        </w:rPr>
        <w:t>dofinansowanego z Regionalnego Programu Operacyjnego Województwa Świętokrzyskiego na lata 2014-2020.</w:t>
      </w:r>
    </w:p>
    <w:p w14:paraId="403E6BDC" w14:textId="10BD2C94" w:rsidR="00C479A0" w:rsidRDefault="00C479A0" w:rsidP="00C479A0">
      <w:pPr>
        <w:autoSpaceDE w:val="0"/>
        <w:autoSpaceDN w:val="0"/>
        <w:adjustRightInd w:val="0"/>
        <w:jc w:val="both"/>
      </w:pPr>
      <w:r>
        <w:t>2. Wykonawca opracuje i wykona przedmiot zamówienia zgodnie</w:t>
      </w:r>
      <w:r w:rsidR="005B721B">
        <w:t xml:space="preserve"> z</w:t>
      </w:r>
      <w:r>
        <w:t xml:space="preserve"> opisem przedmiotu zamówienia określonym w </w:t>
      </w:r>
      <w:r w:rsidR="00F27ED2">
        <w:t>rozeznaniu cenowym</w:t>
      </w:r>
      <w:r w:rsidR="005B721B">
        <w:t xml:space="preserve"> znak: IPS.271</w:t>
      </w:r>
      <w:r w:rsidR="00DD6B5B">
        <w:t>.44</w:t>
      </w:r>
      <w:r w:rsidR="005B721B">
        <w:t>.20</w:t>
      </w:r>
      <w:r w:rsidR="00F27ED2">
        <w:t>20</w:t>
      </w:r>
      <w:r>
        <w:t>, oraz po cenach jednostkowych określonych w ofercie tj.:</w:t>
      </w:r>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
        <w:gridCol w:w="1768"/>
        <w:gridCol w:w="1007"/>
        <w:gridCol w:w="1300"/>
        <w:gridCol w:w="852"/>
        <w:gridCol w:w="1253"/>
        <w:gridCol w:w="752"/>
        <w:gridCol w:w="1254"/>
        <w:gridCol w:w="1134"/>
      </w:tblGrid>
      <w:tr w:rsidR="00DD6B5B" w:rsidRPr="009D201F" w14:paraId="3E36C930" w14:textId="77777777" w:rsidTr="009E311A">
        <w:trPr>
          <w:trHeight w:val="1064"/>
          <w:tblHeader/>
        </w:trPr>
        <w:tc>
          <w:tcPr>
            <w:tcW w:w="462" w:type="dxa"/>
            <w:vAlign w:val="center"/>
          </w:tcPr>
          <w:p w14:paraId="7006A105" w14:textId="77777777" w:rsidR="00DD6B5B" w:rsidRPr="003D5ABD" w:rsidRDefault="00DD6B5B" w:rsidP="009E311A">
            <w:pPr>
              <w:autoSpaceDE w:val="0"/>
              <w:autoSpaceDN w:val="0"/>
              <w:adjustRightInd w:val="0"/>
              <w:jc w:val="center"/>
              <w:rPr>
                <w:b/>
                <w:bCs/>
                <w:sz w:val="20"/>
                <w:szCs w:val="20"/>
              </w:rPr>
            </w:pPr>
            <w:r w:rsidRPr="003D5ABD">
              <w:rPr>
                <w:b/>
                <w:bCs/>
                <w:sz w:val="20"/>
                <w:szCs w:val="20"/>
              </w:rPr>
              <w:t>Lp.</w:t>
            </w:r>
          </w:p>
        </w:tc>
        <w:tc>
          <w:tcPr>
            <w:tcW w:w="1768" w:type="dxa"/>
            <w:vAlign w:val="center"/>
          </w:tcPr>
          <w:p w14:paraId="495C227E" w14:textId="77777777" w:rsidR="00DD6B5B" w:rsidRPr="003D5ABD" w:rsidRDefault="00DD6B5B" w:rsidP="009E311A">
            <w:pPr>
              <w:autoSpaceDE w:val="0"/>
              <w:autoSpaceDN w:val="0"/>
              <w:adjustRightInd w:val="0"/>
              <w:jc w:val="center"/>
              <w:rPr>
                <w:b/>
                <w:bCs/>
                <w:sz w:val="20"/>
                <w:szCs w:val="20"/>
              </w:rPr>
            </w:pPr>
            <w:r w:rsidRPr="003D5ABD">
              <w:rPr>
                <w:b/>
                <w:bCs/>
                <w:sz w:val="20"/>
                <w:szCs w:val="20"/>
              </w:rPr>
              <w:t>Nazwa towaru</w:t>
            </w:r>
          </w:p>
        </w:tc>
        <w:tc>
          <w:tcPr>
            <w:tcW w:w="1007" w:type="dxa"/>
            <w:vAlign w:val="center"/>
          </w:tcPr>
          <w:p w14:paraId="6EA42858" w14:textId="77777777" w:rsidR="00DD6B5B" w:rsidRPr="003D5ABD" w:rsidRDefault="00DD6B5B" w:rsidP="009E311A">
            <w:pPr>
              <w:autoSpaceDE w:val="0"/>
              <w:autoSpaceDN w:val="0"/>
              <w:adjustRightInd w:val="0"/>
              <w:jc w:val="center"/>
              <w:rPr>
                <w:b/>
                <w:bCs/>
                <w:sz w:val="20"/>
                <w:szCs w:val="20"/>
              </w:rPr>
            </w:pPr>
            <w:r w:rsidRPr="003D5ABD">
              <w:rPr>
                <w:b/>
                <w:bCs/>
                <w:sz w:val="20"/>
                <w:szCs w:val="20"/>
              </w:rPr>
              <w:t>Jednostka miary</w:t>
            </w:r>
          </w:p>
        </w:tc>
        <w:tc>
          <w:tcPr>
            <w:tcW w:w="1300" w:type="dxa"/>
            <w:vAlign w:val="center"/>
          </w:tcPr>
          <w:p w14:paraId="2AAC9961" w14:textId="77777777" w:rsidR="00DD6B5B" w:rsidRPr="003D5ABD" w:rsidRDefault="00DD6B5B" w:rsidP="009E311A">
            <w:pPr>
              <w:autoSpaceDE w:val="0"/>
              <w:autoSpaceDN w:val="0"/>
              <w:adjustRightInd w:val="0"/>
              <w:jc w:val="center"/>
              <w:rPr>
                <w:b/>
                <w:bCs/>
                <w:sz w:val="20"/>
                <w:szCs w:val="20"/>
              </w:rPr>
            </w:pPr>
            <w:r w:rsidRPr="003D5ABD">
              <w:rPr>
                <w:b/>
                <w:bCs/>
                <w:sz w:val="20"/>
                <w:szCs w:val="20"/>
              </w:rPr>
              <w:t>Cena jednostkowa netto</w:t>
            </w:r>
          </w:p>
        </w:tc>
        <w:tc>
          <w:tcPr>
            <w:tcW w:w="852" w:type="dxa"/>
            <w:vAlign w:val="center"/>
          </w:tcPr>
          <w:p w14:paraId="3A84D6CF" w14:textId="77777777" w:rsidR="00DD6B5B" w:rsidRPr="003D5ABD" w:rsidRDefault="00DD6B5B" w:rsidP="009E311A">
            <w:pPr>
              <w:autoSpaceDE w:val="0"/>
              <w:autoSpaceDN w:val="0"/>
              <w:adjustRightInd w:val="0"/>
              <w:jc w:val="center"/>
              <w:rPr>
                <w:b/>
                <w:bCs/>
                <w:sz w:val="20"/>
                <w:szCs w:val="20"/>
              </w:rPr>
            </w:pPr>
            <w:r w:rsidRPr="003D5ABD">
              <w:rPr>
                <w:b/>
                <w:bCs/>
                <w:sz w:val="20"/>
                <w:szCs w:val="20"/>
              </w:rPr>
              <w:t>Stawka podatku VAT (%)</w:t>
            </w:r>
          </w:p>
        </w:tc>
        <w:tc>
          <w:tcPr>
            <w:tcW w:w="1253" w:type="dxa"/>
            <w:vAlign w:val="center"/>
          </w:tcPr>
          <w:p w14:paraId="1531A25C" w14:textId="77777777" w:rsidR="00DD6B5B" w:rsidRPr="003D5ABD" w:rsidRDefault="00DD6B5B" w:rsidP="009E311A">
            <w:pPr>
              <w:autoSpaceDE w:val="0"/>
              <w:autoSpaceDN w:val="0"/>
              <w:adjustRightInd w:val="0"/>
              <w:jc w:val="center"/>
              <w:rPr>
                <w:b/>
                <w:bCs/>
                <w:sz w:val="20"/>
                <w:szCs w:val="20"/>
              </w:rPr>
            </w:pPr>
            <w:r w:rsidRPr="003D5ABD">
              <w:rPr>
                <w:b/>
                <w:bCs/>
                <w:sz w:val="20"/>
                <w:szCs w:val="20"/>
              </w:rPr>
              <w:t>Cena jednostkowa</w:t>
            </w:r>
            <w:r>
              <w:rPr>
                <w:b/>
                <w:bCs/>
                <w:sz w:val="20"/>
                <w:szCs w:val="20"/>
              </w:rPr>
              <w:t xml:space="preserve"> brutto</w:t>
            </w:r>
          </w:p>
        </w:tc>
        <w:tc>
          <w:tcPr>
            <w:tcW w:w="752" w:type="dxa"/>
            <w:vAlign w:val="center"/>
          </w:tcPr>
          <w:p w14:paraId="2C2E7120" w14:textId="77777777" w:rsidR="00DD6B5B" w:rsidRPr="003D5ABD" w:rsidRDefault="00DD6B5B" w:rsidP="009E311A">
            <w:pPr>
              <w:autoSpaceDE w:val="0"/>
              <w:autoSpaceDN w:val="0"/>
              <w:adjustRightInd w:val="0"/>
              <w:jc w:val="center"/>
              <w:rPr>
                <w:b/>
                <w:bCs/>
                <w:sz w:val="20"/>
                <w:szCs w:val="20"/>
              </w:rPr>
            </w:pPr>
            <w:r w:rsidRPr="003D5ABD">
              <w:rPr>
                <w:b/>
                <w:bCs/>
                <w:sz w:val="20"/>
                <w:szCs w:val="20"/>
              </w:rPr>
              <w:t>Ilość towaru</w:t>
            </w:r>
          </w:p>
        </w:tc>
        <w:tc>
          <w:tcPr>
            <w:tcW w:w="1254" w:type="dxa"/>
            <w:vAlign w:val="center"/>
          </w:tcPr>
          <w:p w14:paraId="0CB699F7" w14:textId="77777777" w:rsidR="00DD6B5B" w:rsidRPr="003D5ABD" w:rsidRDefault="00DD6B5B" w:rsidP="009E311A">
            <w:pPr>
              <w:autoSpaceDE w:val="0"/>
              <w:autoSpaceDN w:val="0"/>
              <w:adjustRightInd w:val="0"/>
              <w:jc w:val="center"/>
              <w:rPr>
                <w:b/>
                <w:bCs/>
                <w:sz w:val="20"/>
                <w:szCs w:val="20"/>
              </w:rPr>
            </w:pPr>
            <w:r w:rsidRPr="003D5ABD">
              <w:rPr>
                <w:b/>
                <w:bCs/>
                <w:sz w:val="20"/>
                <w:szCs w:val="20"/>
              </w:rPr>
              <w:t>Wartość netto</w:t>
            </w:r>
          </w:p>
          <w:p w14:paraId="543D5B31" w14:textId="77777777" w:rsidR="00DD6B5B" w:rsidRPr="003D5ABD" w:rsidRDefault="00DD6B5B" w:rsidP="009E311A">
            <w:pPr>
              <w:autoSpaceDE w:val="0"/>
              <w:autoSpaceDN w:val="0"/>
              <w:adjustRightInd w:val="0"/>
              <w:jc w:val="center"/>
              <w:rPr>
                <w:b/>
                <w:bCs/>
                <w:sz w:val="20"/>
                <w:szCs w:val="20"/>
              </w:rPr>
            </w:pPr>
            <w:r w:rsidRPr="003D5ABD">
              <w:rPr>
                <w:b/>
                <w:bCs/>
                <w:sz w:val="20"/>
                <w:szCs w:val="20"/>
              </w:rPr>
              <w:t>(zł)</w:t>
            </w:r>
          </w:p>
        </w:tc>
        <w:tc>
          <w:tcPr>
            <w:tcW w:w="1134" w:type="dxa"/>
            <w:vAlign w:val="center"/>
          </w:tcPr>
          <w:p w14:paraId="50E0450F" w14:textId="77777777" w:rsidR="00DD6B5B" w:rsidRPr="003D5ABD" w:rsidRDefault="00DD6B5B" w:rsidP="009E311A">
            <w:pPr>
              <w:autoSpaceDE w:val="0"/>
              <w:autoSpaceDN w:val="0"/>
              <w:adjustRightInd w:val="0"/>
              <w:jc w:val="center"/>
              <w:rPr>
                <w:b/>
                <w:bCs/>
                <w:sz w:val="20"/>
                <w:szCs w:val="20"/>
              </w:rPr>
            </w:pPr>
            <w:r w:rsidRPr="003D5ABD">
              <w:rPr>
                <w:b/>
                <w:bCs/>
                <w:sz w:val="20"/>
                <w:szCs w:val="20"/>
              </w:rPr>
              <w:t>Wartość brutto</w:t>
            </w:r>
          </w:p>
          <w:p w14:paraId="46C63D9F" w14:textId="77777777" w:rsidR="00DD6B5B" w:rsidRPr="003D5ABD" w:rsidRDefault="00DD6B5B" w:rsidP="009E311A">
            <w:pPr>
              <w:autoSpaceDE w:val="0"/>
              <w:autoSpaceDN w:val="0"/>
              <w:adjustRightInd w:val="0"/>
              <w:jc w:val="center"/>
              <w:rPr>
                <w:b/>
                <w:bCs/>
                <w:sz w:val="20"/>
                <w:szCs w:val="20"/>
              </w:rPr>
            </w:pPr>
            <w:r w:rsidRPr="003D5ABD">
              <w:rPr>
                <w:b/>
                <w:bCs/>
                <w:sz w:val="20"/>
                <w:szCs w:val="20"/>
              </w:rPr>
              <w:t>(zł)</w:t>
            </w:r>
          </w:p>
        </w:tc>
      </w:tr>
      <w:tr w:rsidR="00DD6B5B" w:rsidRPr="009D201F" w14:paraId="75A4ABCA" w14:textId="77777777" w:rsidTr="009E311A">
        <w:trPr>
          <w:trHeight w:val="302"/>
        </w:trPr>
        <w:tc>
          <w:tcPr>
            <w:tcW w:w="462" w:type="dxa"/>
            <w:vAlign w:val="center"/>
          </w:tcPr>
          <w:p w14:paraId="56D11AC4" w14:textId="77777777" w:rsidR="00DD6B5B" w:rsidRPr="003D5ABD" w:rsidRDefault="00DD6B5B" w:rsidP="00DD6B5B">
            <w:pPr>
              <w:numPr>
                <w:ilvl w:val="0"/>
                <w:numId w:val="7"/>
              </w:numPr>
              <w:autoSpaceDE w:val="0"/>
              <w:autoSpaceDN w:val="0"/>
              <w:adjustRightInd w:val="0"/>
              <w:jc w:val="center"/>
            </w:pPr>
          </w:p>
        </w:tc>
        <w:tc>
          <w:tcPr>
            <w:tcW w:w="1768" w:type="dxa"/>
            <w:vAlign w:val="center"/>
          </w:tcPr>
          <w:p w14:paraId="2EFCB35C" w14:textId="23C2ABCB" w:rsidR="00DD6B5B" w:rsidRPr="003D5ABD" w:rsidRDefault="00DD6B5B" w:rsidP="009E311A">
            <w:pPr>
              <w:autoSpaceDE w:val="0"/>
              <w:autoSpaceDN w:val="0"/>
              <w:adjustRightInd w:val="0"/>
            </w:pPr>
            <w:r w:rsidRPr="003D5ABD">
              <w:t xml:space="preserve">Wkładka prasowa </w:t>
            </w:r>
            <w:r w:rsidR="00D31C65">
              <w:t>w formie</w:t>
            </w:r>
            <w:r w:rsidRPr="003D5ABD">
              <w:t xml:space="preserve"> notatnik</w:t>
            </w:r>
            <w:r w:rsidR="00D31C65">
              <w:t>a</w:t>
            </w:r>
          </w:p>
        </w:tc>
        <w:tc>
          <w:tcPr>
            <w:tcW w:w="1007" w:type="dxa"/>
            <w:vAlign w:val="center"/>
          </w:tcPr>
          <w:p w14:paraId="2F79A850" w14:textId="77777777" w:rsidR="00DD6B5B" w:rsidRPr="003D5ABD" w:rsidRDefault="00DD6B5B" w:rsidP="009E311A">
            <w:pPr>
              <w:autoSpaceDE w:val="0"/>
              <w:autoSpaceDN w:val="0"/>
              <w:adjustRightInd w:val="0"/>
              <w:jc w:val="center"/>
            </w:pPr>
            <w:r w:rsidRPr="003D5ABD">
              <w:t>Szt.</w:t>
            </w:r>
          </w:p>
        </w:tc>
        <w:tc>
          <w:tcPr>
            <w:tcW w:w="1300" w:type="dxa"/>
            <w:vAlign w:val="center"/>
          </w:tcPr>
          <w:p w14:paraId="693AE15F" w14:textId="77777777" w:rsidR="00DD6B5B" w:rsidRPr="003D5ABD" w:rsidRDefault="00DD6B5B" w:rsidP="009E311A">
            <w:pPr>
              <w:autoSpaceDE w:val="0"/>
              <w:autoSpaceDN w:val="0"/>
              <w:adjustRightInd w:val="0"/>
              <w:jc w:val="center"/>
            </w:pPr>
          </w:p>
        </w:tc>
        <w:tc>
          <w:tcPr>
            <w:tcW w:w="852" w:type="dxa"/>
            <w:vAlign w:val="center"/>
          </w:tcPr>
          <w:p w14:paraId="12E4F153" w14:textId="77777777" w:rsidR="00DD6B5B" w:rsidRPr="003D5ABD" w:rsidRDefault="00DD6B5B" w:rsidP="009E311A">
            <w:pPr>
              <w:autoSpaceDE w:val="0"/>
              <w:autoSpaceDN w:val="0"/>
              <w:adjustRightInd w:val="0"/>
              <w:jc w:val="center"/>
            </w:pPr>
          </w:p>
        </w:tc>
        <w:tc>
          <w:tcPr>
            <w:tcW w:w="1253" w:type="dxa"/>
            <w:vAlign w:val="center"/>
          </w:tcPr>
          <w:p w14:paraId="740AC1A2" w14:textId="77777777" w:rsidR="00DD6B5B" w:rsidRPr="003D5ABD" w:rsidRDefault="00DD6B5B" w:rsidP="009E311A">
            <w:pPr>
              <w:autoSpaceDE w:val="0"/>
              <w:autoSpaceDN w:val="0"/>
              <w:adjustRightInd w:val="0"/>
              <w:jc w:val="center"/>
            </w:pPr>
          </w:p>
        </w:tc>
        <w:tc>
          <w:tcPr>
            <w:tcW w:w="752" w:type="dxa"/>
            <w:vAlign w:val="center"/>
          </w:tcPr>
          <w:p w14:paraId="5BB364CD" w14:textId="25A16A7B" w:rsidR="00DD6B5B" w:rsidRPr="003D5ABD" w:rsidRDefault="00DD6B5B" w:rsidP="009E311A">
            <w:pPr>
              <w:autoSpaceDE w:val="0"/>
              <w:autoSpaceDN w:val="0"/>
              <w:adjustRightInd w:val="0"/>
              <w:jc w:val="center"/>
            </w:pPr>
          </w:p>
        </w:tc>
        <w:tc>
          <w:tcPr>
            <w:tcW w:w="1254" w:type="dxa"/>
            <w:vAlign w:val="center"/>
          </w:tcPr>
          <w:p w14:paraId="0C2EFD8B" w14:textId="77777777" w:rsidR="00DD6B5B" w:rsidRPr="003D5ABD" w:rsidRDefault="00DD6B5B" w:rsidP="009E311A">
            <w:pPr>
              <w:autoSpaceDE w:val="0"/>
              <w:autoSpaceDN w:val="0"/>
              <w:adjustRightInd w:val="0"/>
              <w:jc w:val="center"/>
            </w:pPr>
          </w:p>
        </w:tc>
        <w:tc>
          <w:tcPr>
            <w:tcW w:w="1134" w:type="dxa"/>
            <w:vAlign w:val="center"/>
          </w:tcPr>
          <w:p w14:paraId="01C174A6" w14:textId="77777777" w:rsidR="00DD6B5B" w:rsidRPr="003D5ABD" w:rsidRDefault="00DD6B5B" w:rsidP="009E311A">
            <w:pPr>
              <w:autoSpaceDE w:val="0"/>
              <w:autoSpaceDN w:val="0"/>
              <w:adjustRightInd w:val="0"/>
              <w:jc w:val="center"/>
            </w:pPr>
          </w:p>
        </w:tc>
      </w:tr>
    </w:tbl>
    <w:p w14:paraId="739835BA" w14:textId="77777777" w:rsidR="00C171CA" w:rsidRDefault="00C171CA" w:rsidP="00DA6C14">
      <w:pPr>
        <w:pStyle w:val="NormalnyWeb"/>
        <w:spacing w:before="0" w:beforeAutospacing="0" w:after="0" w:afterAutospacing="0"/>
        <w:jc w:val="both"/>
      </w:pPr>
    </w:p>
    <w:p w14:paraId="31520DBE" w14:textId="3C4A3321" w:rsidR="00C479A0" w:rsidRDefault="00DA6C14" w:rsidP="00DA6C14">
      <w:pPr>
        <w:pStyle w:val="NormalnyWeb"/>
        <w:spacing w:before="0" w:beforeAutospacing="0" w:after="0" w:afterAutospacing="0"/>
        <w:jc w:val="both"/>
      </w:pPr>
      <w:r>
        <w:t>3.</w:t>
      </w:r>
      <w:r w:rsidR="00CE4BDF">
        <w:t xml:space="preserve"> </w:t>
      </w:r>
      <w:r w:rsidR="00F27ED2">
        <w:t xml:space="preserve">Wkładka </w:t>
      </w:r>
      <w:r w:rsidR="007C11F2">
        <w:t>prasowa</w:t>
      </w:r>
      <w:r w:rsidR="00F27ED2">
        <w:t xml:space="preserve"> z notatnikiem</w:t>
      </w:r>
      <w:r w:rsidR="00C479A0">
        <w:t xml:space="preserve"> powinn</w:t>
      </w:r>
      <w:r w:rsidR="00F27ED2">
        <w:t>a</w:t>
      </w:r>
      <w:r w:rsidR="00C479A0">
        <w:t xml:space="preserve"> zawierać zestaw logotypów unijnych </w:t>
      </w:r>
      <w:r w:rsidR="00F27ED2">
        <w:t>(kolorowych</w:t>
      </w:r>
      <w:r w:rsidR="00C479A0">
        <w:t xml:space="preserve">) oraz logo miasta i gminy Chmielnik. </w:t>
      </w:r>
    </w:p>
    <w:p w14:paraId="04DA3479" w14:textId="77777777" w:rsidR="00F27ED2" w:rsidRDefault="00F27ED2" w:rsidP="00C479A0">
      <w:pPr>
        <w:autoSpaceDE w:val="0"/>
        <w:autoSpaceDN w:val="0"/>
        <w:adjustRightInd w:val="0"/>
        <w:jc w:val="center"/>
      </w:pPr>
    </w:p>
    <w:p w14:paraId="33E5FE87" w14:textId="3D085CBB" w:rsidR="00C479A0" w:rsidRDefault="00C479A0" w:rsidP="00C479A0">
      <w:pPr>
        <w:autoSpaceDE w:val="0"/>
        <w:autoSpaceDN w:val="0"/>
        <w:adjustRightInd w:val="0"/>
        <w:jc w:val="center"/>
      </w:pPr>
      <w:r>
        <w:t>§ 2</w:t>
      </w:r>
    </w:p>
    <w:p w14:paraId="196245FB" w14:textId="77777777" w:rsidR="00C479A0" w:rsidRDefault="00C479A0" w:rsidP="00C479A0">
      <w:pPr>
        <w:widowControl w:val="0"/>
        <w:numPr>
          <w:ilvl w:val="0"/>
          <w:numId w:val="2"/>
        </w:numPr>
        <w:tabs>
          <w:tab w:val="left" w:pos="426"/>
        </w:tabs>
        <w:autoSpaceDE w:val="0"/>
        <w:autoSpaceDN w:val="0"/>
        <w:adjustRightInd w:val="0"/>
        <w:spacing w:line="276" w:lineRule="auto"/>
        <w:ind w:left="426" w:hanging="426"/>
        <w:jc w:val="both"/>
        <w:rPr>
          <w:rFonts w:eastAsia="Calibri"/>
          <w:lang w:eastAsia="en-US"/>
        </w:rPr>
      </w:pPr>
      <w:r>
        <w:t xml:space="preserve">Przedmiot umowy będzie realizowany zgodnie z następującym harmonogramem: </w:t>
      </w:r>
    </w:p>
    <w:p w14:paraId="6A2365DA" w14:textId="25F50948" w:rsidR="00C479A0" w:rsidRDefault="00C479A0" w:rsidP="00C479A0">
      <w:pPr>
        <w:numPr>
          <w:ilvl w:val="0"/>
          <w:numId w:val="3"/>
        </w:numPr>
        <w:spacing w:line="276" w:lineRule="auto"/>
        <w:jc w:val="both"/>
        <w:rPr>
          <w:lang w:eastAsia="en-US"/>
        </w:rPr>
      </w:pPr>
      <w:r>
        <w:rPr>
          <w:lang w:eastAsia="en-US"/>
        </w:rPr>
        <w:t>W terminie do 5 dni kalendarzowych od dnia zawarcia umowy, Wykonawca przedstawi Zamawiającemu do konsultacji i pisemnej akceptacji projekt graficzn</w:t>
      </w:r>
      <w:r w:rsidR="00393161">
        <w:rPr>
          <w:lang w:eastAsia="en-US"/>
        </w:rPr>
        <w:t>y</w:t>
      </w:r>
      <w:r>
        <w:rPr>
          <w:lang w:eastAsia="en-US"/>
        </w:rPr>
        <w:t xml:space="preserve"> </w:t>
      </w:r>
      <w:r w:rsidR="00393161">
        <w:rPr>
          <w:lang w:eastAsia="en-US"/>
        </w:rPr>
        <w:t xml:space="preserve">wkładki do gazety. </w:t>
      </w:r>
    </w:p>
    <w:p w14:paraId="6B075AD2" w14:textId="1F10B533" w:rsidR="00C479A0" w:rsidRDefault="00C479A0" w:rsidP="00C479A0">
      <w:pPr>
        <w:pStyle w:val="Akapitzlist"/>
        <w:numPr>
          <w:ilvl w:val="0"/>
          <w:numId w:val="3"/>
        </w:numPr>
        <w:spacing w:after="0"/>
        <w:jc w:val="both"/>
        <w:rPr>
          <w:rFonts w:ascii="Times New Roman" w:hAnsi="Times New Roman"/>
          <w:sz w:val="24"/>
          <w:szCs w:val="24"/>
        </w:rPr>
      </w:pPr>
      <w:r>
        <w:rPr>
          <w:rFonts w:ascii="Times New Roman" w:hAnsi="Times New Roman"/>
          <w:sz w:val="24"/>
          <w:szCs w:val="24"/>
        </w:rPr>
        <w:t>Na podstawie przedstawion</w:t>
      </w:r>
      <w:r w:rsidR="00393161">
        <w:rPr>
          <w:rFonts w:ascii="Times New Roman" w:hAnsi="Times New Roman"/>
          <w:sz w:val="24"/>
          <w:szCs w:val="24"/>
        </w:rPr>
        <w:t>ego</w:t>
      </w:r>
      <w:r>
        <w:rPr>
          <w:rFonts w:ascii="Times New Roman" w:hAnsi="Times New Roman"/>
          <w:sz w:val="24"/>
          <w:szCs w:val="24"/>
        </w:rPr>
        <w:t xml:space="preserve"> przez Wykonawcę </w:t>
      </w:r>
      <w:r w:rsidR="00393161">
        <w:rPr>
          <w:rFonts w:ascii="Times New Roman" w:hAnsi="Times New Roman"/>
          <w:sz w:val="24"/>
          <w:szCs w:val="24"/>
        </w:rPr>
        <w:t>projektu</w:t>
      </w:r>
      <w:r>
        <w:rPr>
          <w:rFonts w:ascii="Times New Roman" w:hAnsi="Times New Roman"/>
          <w:sz w:val="24"/>
          <w:szCs w:val="24"/>
        </w:rPr>
        <w:t xml:space="preserve"> </w:t>
      </w:r>
      <w:r w:rsidR="00393161">
        <w:rPr>
          <w:rFonts w:ascii="Times New Roman" w:hAnsi="Times New Roman"/>
          <w:sz w:val="24"/>
          <w:szCs w:val="24"/>
        </w:rPr>
        <w:t xml:space="preserve">graficznego </w:t>
      </w:r>
      <w:r>
        <w:rPr>
          <w:rFonts w:ascii="Times New Roman" w:hAnsi="Times New Roman"/>
          <w:sz w:val="24"/>
          <w:szCs w:val="24"/>
        </w:rPr>
        <w:t>(</w:t>
      </w:r>
      <w:r w:rsidR="00393161">
        <w:rPr>
          <w:rFonts w:ascii="Times New Roman" w:hAnsi="Times New Roman"/>
          <w:sz w:val="24"/>
          <w:szCs w:val="24"/>
        </w:rPr>
        <w:t>przesłanego drogą</w:t>
      </w:r>
      <w:r>
        <w:rPr>
          <w:rFonts w:ascii="Times New Roman" w:hAnsi="Times New Roman"/>
          <w:sz w:val="24"/>
          <w:szCs w:val="24"/>
        </w:rPr>
        <w:t xml:space="preserve"> elektroniczn</w:t>
      </w:r>
      <w:r w:rsidR="00393161">
        <w:rPr>
          <w:rFonts w:ascii="Times New Roman" w:hAnsi="Times New Roman"/>
          <w:sz w:val="24"/>
          <w:szCs w:val="24"/>
        </w:rPr>
        <w:t>ą</w:t>
      </w:r>
      <w:r>
        <w:rPr>
          <w:rFonts w:ascii="Times New Roman" w:hAnsi="Times New Roman"/>
          <w:sz w:val="24"/>
          <w:szCs w:val="24"/>
        </w:rPr>
        <w:t xml:space="preserve">) wraz z projektami umieszczenia wymaganych oznaczeń, Zamawiający będzie dokonywał ich pisemnej akceptacji (lub zgłosi uwagi do materiału lub projektu) w terminie 1 dnia kalendarzowego od dnia przekazania przez </w:t>
      </w:r>
      <w:r>
        <w:rPr>
          <w:rFonts w:ascii="Times New Roman" w:hAnsi="Times New Roman"/>
          <w:sz w:val="24"/>
          <w:szCs w:val="24"/>
        </w:rPr>
        <w:lastRenderedPageBreak/>
        <w:t xml:space="preserve">Wykonawcę. Wykonawca jest zobowiązany do naniesienia wszelkich poprawek i zgłoszonych uwag przez Zamawiającego w terminie do 2 dni kalendarzowych i przekazania do ponownej akceptacji Zamawiającego. </w:t>
      </w:r>
    </w:p>
    <w:p w14:paraId="14342972" w14:textId="3FC3990C" w:rsidR="00C479A0" w:rsidRDefault="00C479A0" w:rsidP="00C479A0">
      <w:pPr>
        <w:numPr>
          <w:ilvl w:val="0"/>
          <w:numId w:val="3"/>
        </w:numPr>
        <w:spacing w:line="276" w:lineRule="auto"/>
        <w:jc w:val="both"/>
        <w:rPr>
          <w:lang w:eastAsia="en-US"/>
        </w:rPr>
      </w:pPr>
      <w:r>
        <w:rPr>
          <w:lang w:eastAsia="en-US"/>
        </w:rPr>
        <w:t>Jeżeli projekt graficzny przedstawiony przez Wykonawcę nie uzyska akceptacji Zamawiającego, Wykonawca jest zobowiązany do przedstawienia Zamawiającemu następnych projektów graficznych, aż do uzyskania akceptacji Zamawiającego.</w:t>
      </w:r>
    </w:p>
    <w:p w14:paraId="3026B755" w14:textId="77777777" w:rsidR="00C479A0" w:rsidRDefault="00C479A0" w:rsidP="00C479A0">
      <w:pPr>
        <w:widowControl w:val="0"/>
        <w:numPr>
          <w:ilvl w:val="0"/>
          <w:numId w:val="2"/>
        </w:numPr>
        <w:tabs>
          <w:tab w:val="left" w:pos="567"/>
        </w:tabs>
        <w:autoSpaceDE w:val="0"/>
        <w:autoSpaceDN w:val="0"/>
        <w:adjustRightInd w:val="0"/>
        <w:spacing w:line="276" w:lineRule="auto"/>
        <w:ind w:left="426" w:hanging="426"/>
        <w:jc w:val="both"/>
        <w:rPr>
          <w:lang w:eastAsia="en-US"/>
        </w:rPr>
      </w:pPr>
      <w:r>
        <w:rPr>
          <w:lang w:eastAsia="en-US"/>
        </w:rPr>
        <w:t>Wykonawca zapewni w ramach wynagrodzenia za realizację umowy, transport przedmiotu zamówienia do siedziby Zamawiającego (w godzinach pracy urzędu od poniedziałku do piątku) oraz rozładunek do wskazanych przez Zamawiającego pomieszczeń. Wykonawca jest zobowiązany zawiadomić Zamawiającego o planowanym terminie dostawy z co najmniej jednodniowym wyprzedzeniem.</w:t>
      </w:r>
    </w:p>
    <w:p w14:paraId="58540534" w14:textId="77777777" w:rsidR="00C479A0" w:rsidRDefault="00C479A0" w:rsidP="00C479A0">
      <w:pPr>
        <w:widowControl w:val="0"/>
        <w:numPr>
          <w:ilvl w:val="0"/>
          <w:numId w:val="2"/>
        </w:numPr>
        <w:tabs>
          <w:tab w:val="left" w:pos="567"/>
        </w:tabs>
        <w:autoSpaceDE w:val="0"/>
        <w:autoSpaceDN w:val="0"/>
        <w:adjustRightInd w:val="0"/>
        <w:spacing w:line="276" w:lineRule="auto"/>
        <w:ind w:left="426" w:hanging="426"/>
        <w:jc w:val="both"/>
        <w:rPr>
          <w:lang w:eastAsia="en-US"/>
        </w:rPr>
      </w:pPr>
      <w:r>
        <w:rPr>
          <w:lang w:eastAsia="en-US"/>
        </w:rPr>
        <w:t>Przedmiot umowy musi być nowy, pełnowartościowy, nie gorszy niż określony przez Zamawiającego w zapytaniu ofertowym.</w:t>
      </w:r>
    </w:p>
    <w:p w14:paraId="2A58871D" w14:textId="36F130C8" w:rsidR="00C479A0" w:rsidRDefault="00C479A0" w:rsidP="00C479A0">
      <w:pPr>
        <w:widowControl w:val="0"/>
        <w:numPr>
          <w:ilvl w:val="0"/>
          <w:numId w:val="2"/>
        </w:numPr>
        <w:tabs>
          <w:tab w:val="left" w:pos="567"/>
        </w:tabs>
        <w:autoSpaceDE w:val="0"/>
        <w:autoSpaceDN w:val="0"/>
        <w:adjustRightInd w:val="0"/>
        <w:spacing w:line="276" w:lineRule="auto"/>
        <w:ind w:left="0" w:firstLine="0"/>
        <w:jc w:val="both"/>
        <w:rPr>
          <w:lang w:eastAsia="en-US"/>
        </w:rPr>
      </w:pPr>
      <w:r>
        <w:t>Ustala si</w:t>
      </w:r>
      <w:r>
        <w:rPr>
          <w:rFonts w:ascii="TimesNewRoman" w:eastAsia="TimesNewRoman" w:cs="TimesNewRoman"/>
        </w:rPr>
        <w:t>ę</w:t>
      </w:r>
      <w:r>
        <w:rPr>
          <w:rFonts w:ascii="TimesNewRoman" w:eastAsia="TimesNewRoman" w:cs="TimesNewRoman" w:hint="eastAsia"/>
        </w:rPr>
        <w:t xml:space="preserve"> </w:t>
      </w:r>
      <w:r>
        <w:t xml:space="preserve">termin wykonania umowy do dnia </w:t>
      </w:r>
      <w:r w:rsidR="00C171CA">
        <w:rPr>
          <w:b/>
        </w:rPr>
        <w:t>0</w:t>
      </w:r>
      <w:r w:rsidR="00393161">
        <w:rPr>
          <w:b/>
        </w:rPr>
        <w:t>7</w:t>
      </w:r>
      <w:r w:rsidR="00C171CA">
        <w:rPr>
          <w:b/>
        </w:rPr>
        <w:t>.0</w:t>
      </w:r>
      <w:r w:rsidR="00393161">
        <w:rPr>
          <w:b/>
        </w:rPr>
        <w:t>8</w:t>
      </w:r>
      <w:r w:rsidR="00C171CA">
        <w:rPr>
          <w:b/>
        </w:rPr>
        <w:t>.20</w:t>
      </w:r>
      <w:r w:rsidR="00393161">
        <w:rPr>
          <w:b/>
        </w:rPr>
        <w:t>20</w:t>
      </w:r>
      <w:r>
        <w:rPr>
          <w:b/>
        </w:rPr>
        <w:t>r.</w:t>
      </w:r>
      <w:r>
        <w:t xml:space="preserve"> </w:t>
      </w:r>
    </w:p>
    <w:p w14:paraId="21443A9B" w14:textId="77777777" w:rsidR="00C479A0" w:rsidRDefault="00C479A0" w:rsidP="00C479A0">
      <w:pPr>
        <w:autoSpaceDE w:val="0"/>
        <w:autoSpaceDN w:val="0"/>
        <w:adjustRightInd w:val="0"/>
        <w:jc w:val="center"/>
      </w:pPr>
    </w:p>
    <w:p w14:paraId="51890255" w14:textId="77777777" w:rsidR="00C479A0" w:rsidRDefault="00C479A0" w:rsidP="00C479A0">
      <w:pPr>
        <w:autoSpaceDE w:val="0"/>
        <w:autoSpaceDN w:val="0"/>
        <w:adjustRightInd w:val="0"/>
        <w:jc w:val="center"/>
      </w:pPr>
      <w:r>
        <w:t>§3</w:t>
      </w:r>
    </w:p>
    <w:p w14:paraId="102B4F4C" w14:textId="3DEA86F5" w:rsidR="00C479A0" w:rsidRDefault="00C479A0" w:rsidP="00C479A0">
      <w:pPr>
        <w:pStyle w:val="Nagwek"/>
        <w:tabs>
          <w:tab w:val="left" w:pos="708"/>
        </w:tabs>
        <w:jc w:val="both"/>
      </w:pPr>
      <w:bookmarkStart w:id="1" w:name="OLE_LINK2"/>
      <w:bookmarkStart w:id="2" w:name="OLE_LINK1"/>
      <w:r>
        <w:t>Wykonawca przyjmuje do wiadomo</w:t>
      </w:r>
      <w:r>
        <w:rPr>
          <w:rFonts w:eastAsia="TimesNewRoman"/>
        </w:rPr>
        <w:t>ś</w:t>
      </w:r>
      <w:r>
        <w:t xml:space="preserve">ci, </w:t>
      </w:r>
      <w:r>
        <w:rPr>
          <w:rFonts w:eastAsia="TimesNewRoman"/>
        </w:rPr>
        <w:t>ż</w:t>
      </w:r>
      <w:r>
        <w:t>e przedmiot niniejszej umowy obj</w:t>
      </w:r>
      <w:r>
        <w:rPr>
          <w:rFonts w:eastAsia="TimesNewRoman"/>
        </w:rPr>
        <w:t>ę</w:t>
      </w:r>
      <w:r>
        <w:t xml:space="preserve">ty jest współfinansowaniem </w:t>
      </w:r>
      <w:bookmarkEnd w:id="1"/>
      <w:bookmarkEnd w:id="2"/>
      <w:r>
        <w:t>przez Unię Europejską z Europejskiego Funduszu Rozwoju Regionalnego w ramach Regionalnego Programu Operacyjnego Województwa Świętokrzyskiego na lata 2014-2020 i zobowi</w:t>
      </w:r>
      <w:r>
        <w:rPr>
          <w:rFonts w:ascii="TimesNewRoman" w:eastAsia="TimesNewRoman" w:cs="TimesNewRoman"/>
        </w:rPr>
        <w:t>ą</w:t>
      </w:r>
      <w:r>
        <w:t>zuje si</w:t>
      </w:r>
      <w:r>
        <w:rPr>
          <w:rFonts w:ascii="TimesNewRoman" w:eastAsia="TimesNewRoman" w:cs="TimesNewRoman"/>
        </w:rPr>
        <w:t>ę</w:t>
      </w:r>
      <w:r>
        <w:rPr>
          <w:rFonts w:ascii="TimesNewRoman" w:eastAsia="TimesNewRoman" w:cs="TimesNewRoman" w:hint="eastAsia"/>
        </w:rPr>
        <w:t xml:space="preserve"> </w:t>
      </w:r>
      <w:r>
        <w:t>do przestrzegania obowi</w:t>
      </w:r>
      <w:r>
        <w:rPr>
          <w:rFonts w:ascii="TimesNewRoman" w:eastAsia="TimesNewRoman" w:cs="TimesNewRoman"/>
        </w:rPr>
        <w:t>ą</w:t>
      </w:r>
      <w:r>
        <w:t>zuj</w:t>
      </w:r>
      <w:r>
        <w:rPr>
          <w:rFonts w:ascii="TimesNewRoman" w:eastAsia="TimesNewRoman" w:cs="TimesNewRoman"/>
        </w:rPr>
        <w:t>ą</w:t>
      </w:r>
      <w:r>
        <w:t xml:space="preserve">cych w tych programach znaków graficznych ( </w:t>
      </w:r>
      <w:r w:rsidR="00393161">
        <w:t>kolorowych</w:t>
      </w:r>
      <w:r>
        <w:t xml:space="preserve">). </w:t>
      </w:r>
    </w:p>
    <w:p w14:paraId="688DD6F8" w14:textId="77777777" w:rsidR="00C479A0" w:rsidRDefault="00C479A0" w:rsidP="00C479A0">
      <w:pPr>
        <w:autoSpaceDE w:val="0"/>
        <w:autoSpaceDN w:val="0"/>
        <w:adjustRightInd w:val="0"/>
        <w:jc w:val="center"/>
      </w:pPr>
    </w:p>
    <w:p w14:paraId="247CE96C" w14:textId="77777777" w:rsidR="00C479A0" w:rsidRDefault="00C479A0" w:rsidP="00C479A0">
      <w:pPr>
        <w:autoSpaceDE w:val="0"/>
        <w:autoSpaceDN w:val="0"/>
        <w:adjustRightInd w:val="0"/>
        <w:jc w:val="center"/>
      </w:pPr>
      <w:r>
        <w:t>§ 4</w:t>
      </w:r>
    </w:p>
    <w:p w14:paraId="67139B57" w14:textId="77777777" w:rsidR="00C479A0" w:rsidRDefault="00C479A0" w:rsidP="00C479A0">
      <w:pPr>
        <w:autoSpaceDE w:val="0"/>
        <w:autoSpaceDN w:val="0"/>
        <w:adjustRightInd w:val="0"/>
        <w:jc w:val="both"/>
      </w:pPr>
      <w:r>
        <w:t>Wykonawca o</w:t>
      </w:r>
      <w:r>
        <w:rPr>
          <w:rFonts w:ascii="TimesNewRoman" w:eastAsia="TimesNewRoman" w:cs="TimesNewRoman"/>
        </w:rPr>
        <w:t>ś</w:t>
      </w:r>
      <w:r>
        <w:t xml:space="preserve">wiadcza, </w:t>
      </w:r>
      <w:r>
        <w:rPr>
          <w:rFonts w:ascii="TimesNewRoman" w:eastAsia="TimesNewRoman" w:cs="TimesNewRoman"/>
        </w:rPr>
        <w:t>ż</w:t>
      </w:r>
      <w:r>
        <w:t>e zapoznał si</w:t>
      </w:r>
      <w:r>
        <w:rPr>
          <w:rFonts w:ascii="TimesNewRoman" w:eastAsia="TimesNewRoman" w:cs="TimesNewRoman"/>
        </w:rPr>
        <w:t>ę</w:t>
      </w:r>
      <w:r>
        <w:rPr>
          <w:rFonts w:ascii="TimesNewRoman" w:eastAsia="TimesNewRoman" w:cs="TimesNewRoman" w:hint="eastAsia"/>
        </w:rPr>
        <w:t xml:space="preserve"> </w:t>
      </w:r>
      <w:r>
        <w:t>w sposób szczegółowy z całym materiałem odnosz</w:t>
      </w:r>
      <w:r>
        <w:rPr>
          <w:rFonts w:ascii="TimesNewRoman" w:eastAsia="TimesNewRoman" w:cs="TimesNewRoman"/>
        </w:rPr>
        <w:t>ą</w:t>
      </w:r>
      <w:r>
        <w:t>cym si</w:t>
      </w:r>
      <w:r>
        <w:rPr>
          <w:rFonts w:ascii="TimesNewRoman" w:eastAsia="TimesNewRoman" w:cs="TimesNewRoman"/>
        </w:rPr>
        <w:t>ę</w:t>
      </w:r>
      <w:r>
        <w:rPr>
          <w:rFonts w:ascii="TimesNewRoman" w:eastAsia="TimesNewRoman" w:cs="TimesNewRoman" w:hint="eastAsia"/>
        </w:rPr>
        <w:t xml:space="preserve"> </w:t>
      </w:r>
      <w:r>
        <w:t>do zakresu przedmiotu umowy i w zwi</w:t>
      </w:r>
      <w:r>
        <w:rPr>
          <w:rFonts w:ascii="TimesNewRoman" w:eastAsia="TimesNewRoman" w:cs="TimesNewRoman"/>
        </w:rPr>
        <w:t>ą</w:t>
      </w:r>
      <w:r>
        <w:t>zku z tym o</w:t>
      </w:r>
      <w:r>
        <w:rPr>
          <w:rFonts w:ascii="TimesNewRoman" w:eastAsia="TimesNewRoman" w:cs="TimesNewRoman"/>
        </w:rPr>
        <w:t>ś</w:t>
      </w:r>
      <w:r>
        <w:t xml:space="preserve">wiadcza, </w:t>
      </w:r>
      <w:r>
        <w:rPr>
          <w:rFonts w:ascii="TimesNewRoman" w:eastAsia="TimesNewRoman" w:cs="TimesNewRoman"/>
        </w:rPr>
        <w:t>ż</w:t>
      </w:r>
      <w:r>
        <w:t>e posiada odpowiedni do wykonania niniejszej umowy potencjał ekonomiczny, techniczny i kadrowy</w:t>
      </w:r>
    </w:p>
    <w:p w14:paraId="763B40E7" w14:textId="77777777" w:rsidR="00C479A0" w:rsidRDefault="00C479A0" w:rsidP="00C479A0">
      <w:pPr>
        <w:autoSpaceDE w:val="0"/>
        <w:autoSpaceDN w:val="0"/>
        <w:adjustRightInd w:val="0"/>
        <w:jc w:val="both"/>
      </w:pPr>
      <w:r>
        <w:t>oraz jest przygotowany organizacyjnie do jej wykonania.</w:t>
      </w:r>
    </w:p>
    <w:p w14:paraId="15AADE9B" w14:textId="77777777" w:rsidR="00393161" w:rsidRDefault="00393161" w:rsidP="00C479A0">
      <w:pPr>
        <w:autoSpaceDE w:val="0"/>
        <w:autoSpaceDN w:val="0"/>
        <w:adjustRightInd w:val="0"/>
        <w:jc w:val="center"/>
      </w:pPr>
    </w:p>
    <w:p w14:paraId="5A35D820" w14:textId="69484C7A" w:rsidR="00C479A0" w:rsidRDefault="00C479A0" w:rsidP="00C479A0">
      <w:pPr>
        <w:autoSpaceDE w:val="0"/>
        <w:autoSpaceDN w:val="0"/>
        <w:adjustRightInd w:val="0"/>
        <w:jc w:val="center"/>
      </w:pPr>
      <w:r>
        <w:t>§ 5</w:t>
      </w:r>
    </w:p>
    <w:p w14:paraId="5EB1275A" w14:textId="77777777" w:rsidR="00C479A0" w:rsidRDefault="00C479A0" w:rsidP="00C479A0">
      <w:pPr>
        <w:numPr>
          <w:ilvl w:val="0"/>
          <w:numId w:val="4"/>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eastAsia="Calibri"/>
          <w:lang w:eastAsia="en-US"/>
        </w:rPr>
      </w:pPr>
      <w:r>
        <w:rPr>
          <w:rFonts w:eastAsia="Calibri"/>
          <w:lang w:eastAsia="en-US"/>
        </w:rPr>
        <w:t xml:space="preserve">W zakresie zadań przewidzianych do realizacji niniejszą umową Wykonawca zobowiązany jest do współpracy z Zamawiającym i uwzględniania jego uwag. </w:t>
      </w:r>
    </w:p>
    <w:p w14:paraId="4D3F9ED5" w14:textId="77777777" w:rsidR="00C479A0" w:rsidRDefault="00C479A0" w:rsidP="00C479A0">
      <w:pPr>
        <w:numPr>
          <w:ilvl w:val="0"/>
          <w:numId w:val="4"/>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eastAsia="Calibri"/>
          <w:lang w:eastAsia="en-US"/>
        </w:rPr>
      </w:pPr>
      <w:r>
        <w:rPr>
          <w:rFonts w:eastAsia="Calibri"/>
          <w:lang w:eastAsia="en-US"/>
        </w:rPr>
        <w:t xml:space="preserve">Do współpracy w sprawach związanych z wykonaniem umowy wyznacza się: </w:t>
      </w:r>
    </w:p>
    <w:p w14:paraId="1CBD23E1" w14:textId="77777777" w:rsidR="00C479A0" w:rsidRDefault="00DA6C14" w:rsidP="00DA6C14">
      <w:pPr>
        <w:spacing w:line="276" w:lineRule="auto"/>
        <w:jc w:val="both"/>
        <w:rPr>
          <w:rFonts w:eastAsia="Calibri"/>
          <w:color w:val="000000"/>
          <w:lang w:eastAsia="en-US"/>
        </w:rPr>
      </w:pPr>
      <w:r>
        <w:rPr>
          <w:rFonts w:eastAsia="Calibri"/>
          <w:lang w:eastAsia="en-US"/>
        </w:rPr>
        <w:t xml:space="preserve">     - </w:t>
      </w:r>
      <w:r w:rsidR="00C479A0">
        <w:rPr>
          <w:rFonts w:eastAsia="Calibri"/>
          <w:lang w:eastAsia="en-US"/>
        </w:rPr>
        <w:t xml:space="preserve">ze strony Zamawiającego: </w:t>
      </w:r>
      <w:r w:rsidR="00C171CA">
        <w:rPr>
          <w:rFonts w:eastAsia="Calibri"/>
          <w:lang w:eastAsia="en-US"/>
        </w:rPr>
        <w:t>Renata Kułagowska - Ćwiek</w:t>
      </w:r>
      <w:r w:rsidR="00C479A0">
        <w:rPr>
          <w:rFonts w:eastAsia="Calibri"/>
          <w:color w:val="000000"/>
          <w:lang w:eastAsia="en-US"/>
        </w:rPr>
        <w:t xml:space="preserve">, </w:t>
      </w:r>
      <w:r w:rsidR="00C479A0">
        <w:rPr>
          <w:rFonts w:eastAsia="Calibri"/>
          <w:lang w:eastAsia="en-US"/>
        </w:rPr>
        <w:t xml:space="preserve">tel. </w:t>
      </w:r>
      <w:r w:rsidR="00C171CA">
        <w:rPr>
          <w:rFonts w:eastAsia="Calibri"/>
          <w:lang w:eastAsia="en-US"/>
        </w:rPr>
        <w:t>41 354 32 73 wew. 219</w:t>
      </w:r>
      <w:r w:rsidR="00C479A0">
        <w:rPr>
          <w:rFonts w:eastAsia="Calibri"/>
          <w:lang w:eastAsia="en-US"/>
        </w:rPr>
        <w:t xml:space="preserve">, </w:t>
      </w:r>
      <w:r w:rsidR="00C171CA">
        <w:rPr>
          <w:rFonts w:eastAsia="Calibri"/>
          <w:lang w:eastAsia="en-US"/>
        </w:rPr>
        <w:br/>
        <w:t xml:space="preserve">     </w:t>
      </w:r>
      <w:r w:rsidR="00836DDE">
        <w:rPr>
          <w:rFonts w:eastAsia="Calibri"/>
          <w:lang w:eastAsia="en-US"/>
        </w:rPr>
        <w:t xml:space="preserve">   </w:t>
      </w:r>
      <w:r w:rsidR="00C479A0">
        <w:rPr>
          <w:rFonts w:eastAsia="Calibri"/>
          <w:color w:val="000000"/>
          <w:lang w:eastAsia="en-US"/>
        </w:rPr>
        <w:t xml:space="preserve">e-mail: </w:t>
      </w:r>
      <w:r w:rsidR="00C171CA">
        <w:rPr>
          <w:rFonts w:eastAsia="Calibri"/>
          <w:color w:val="000000"/>
          <w:lang w:eastAsia="en-US"/>
        </w:rPr>
        <w:t>renata.cwiek@chmielnik.com</w:t>
      </w:r>
    </w:p>
    <w:p w14:paraId="1F1621B1" w14:textId="17A292FB" w:rsidR="00C479A0" w:rsidRDefault="00C479A0" w:rsidP="00C479A0">
      <w:pPr>
        <w:autoSpaceDE w:val="0"/>
        <w:autoSpaceDN w:val="0"/>
        <w:adjustRightInd w:val="0"/>
        <w:rPr>
          <w:rFonts w:eastAsia="Calibri"/>
          <w:color w:val="000000"/>
          <w:lang w:eastAsia="en-US"/>
        </w:rPr>
      </w:pPr>
      <w:r>
        <w:rPr>
          <w:rFonts w:eastAsia="Calibri"/>
          <w:color w:val="000000"/>
          <w:lang w:eastAsia="en-US"/>
        </w:rPr>
        <w:t xml:space="preserve">     </w:t>
      </w:r>
      <w:r w:rsidR="00DA6C14">
        <w:rPr>
          <w:rFonts w:eastAsia="Calibri"/>
          <w:color w:val="000000"/>
          <w:lang w:eastAsia="en-US"/>
        </w:rPr>
        <w:t xml:space="preserve">- </w:t>
      </w:r>
      <w:r>
        <w:rPr>
          <w:rFonts w:eastAsia="Calibri"/>
          <w:color w:val="000000"/>
          <w:lang w:eastAsia="en-US"/>
        </w:rPr>
        <w:t xml:space="preserve"> ze strony Wykonawcy: </w:t>
      </w:r>
      <w:r w:rsidR="00393161">
        <w:rPr>
          <w:rFonts w:eastAsia="Calibri"/>
          <w:color w:val="000000"/>
          <w:lang w:eastAsia="en-US"/>
        </w:rPr>
        <w:t>……………</w:t>
      </w:r>
      <w:r>
        <w:rPr>
          <w:rFonts w:eastAsia="Calibri"/>
          <w:color w:val="000000"/>
          <w:lang w:eastAsia="en-US"/>
        </w:rPr>
        <w:t xml:space="preserve">, tel. </w:t>
      </w:r>
      <w:r w:rsidR="00393161">
        <w:rPr>
          <w:rFonts w:eastAsia="Calibri"/>
          <w:color w:val="000000"/>
          <w:lang w:eastAsia="en-US"/>
        </w:rPr>
        <w:t>………………</w:t>
      </w:r>
      <w:r>
        <w:rPr>
          <w:rFonts w:eastAsia="Calibri"/>
          <w:color w:val="000000"/>
          <w:lang w:eastAsia="en-US"/>
        </w:rPr>
        <w:t xml:space="preserve"> </w:t>
      </w:r>
      <w:r w:rsidR="00836DDE">
        <w:rPr>
          <w:rFonts w:eastAsia="Calibri"/>
          <w:color w:val="000000"/>
          <w:lang w:eastAsia="en-US"/>
        </w:rPr>
        <w:t xml:space="preserve"> </w:t>
      </w:r>
      <w:r>
        <w:rPr>
          <w:rFonts w:eastAsia="Calibri"/>
          <w:color w:val="000000"/>
          <w:lang w:eastAsia="en-US"/>
        </w:rPr>
        <w:t>e-mail:</w:t>
      </w:r>
      <w:r w:rsidR="00836DDE">
        <w:rPr>
          <w:rFonts w:eastAsia="Calibri"/>
          <w:color w:val="000000"/>
          <w:lang w:eastAsia="en-US"/>
        </w:rPr>
        <w:t xml:space="preserve"> </w:t>
      </w:r>
      <w:r w:rsidR="00393161">
        <w:rPr>
          <w:rFonts w:eastAsia="Calibri"/>
          <w:color w:val="000000"/>
          <w:lang w:eastAsia="en-US"/>
        </w:rPr>
        <w:t>…………………</w:t>
      </w:r>
    </w:p>
    <w:p w14:paraId="2F174A8F" w14:textId="77777777" w:rsidR="00C479A0" w:rsidRDefault="00C479A0" w:rsidP="00C479A0">
      <w:pPr>
        <w:autoSpaceDE w:val="0"/>
        <w:autoSpaceDN w:val="0"/>
        <w:adjustRightInd w:val="0"/>
        <w:jc w:val="center"/>
      </w:pPr>
    </w:p>
    <w:p w14:paraId="2B941FD3" w14:textId="77777777" w:rsidR="00C479A0" w:rsidRDefault="00C479A0" w:rsidP="00C479A0">
      <w:pPr>
        <w:autoSpaceDE w:val="0"/>
        <w:autoSpaceDN w:val="0"/>
        <w:adjustRightInd w:val="0"/>
        <w:jc w:val="center"/>
      </w:pPr>
      <w:r>
        <w:t>§ 6</w:t>
      </w:r>
    </w:p>
    <w:p w14:paraId="6C95AD41" w14:textId="77777777" w:rsidR="00C479A0" w:rsidRDefault="00C479A0" w:rsidP="00C479A0">
      <w:pPr>
        <w:autoSpaceDE w:val="0"/>
        <w:autoSpaceDN w:val="0"/>
        <w:adjustRightInd w:val="0"/>
        <w:jc w:val="both"/>
      </w:pPr>
      <w:r>
        <w:t>Wykonawca jest zobowi</w:t>
      </w:r>
      <w:r>
        <w:rPr>
          <w:rFonts w:ascii="TimesNewRoman" w:eastAsia="TimesNewRoman" w:cs="TimesNewRoman"/>
        </w:rPr>
        <w:t>ą</w:t>
      </w:r>
      <w:r>
        <w:t>zany do niezwłocznego zawiadomienia Zamawiaj</w:t>
      </w:r>
      <w:r>
        <w:rPr>
          <w:rFonts w:ascii="TimesNewRoman" w:eastAsia="TimesNewRoman" w:cs="TimesNewRoman"/>
        </w:rPr>
        <w:t>ą</w:t>
      </w:r>
      <w:r>
        <w:t>cego, nie pó</w:t>
      </w:r>
      <w:r>
        <w:rPr>
          <w:rFonts w:ascii="TimesNewRoman" w:eastAsia="TimesNewRoman" w:cs="TimesNewRoman"/>
        </w:rPr>
        <w:t>ź</w:t>
      </w:r>
      <w:r>
        <w:t>niej jednak ni</w:t>
      </w:r>
      <w:r>
        <w:rPr>
          <w:rFonts w:ascii="TimesNewRoman" w:eastAsia="TimesNewRoman" w:cs="TimesNewRoman"/>
        </w:rPr>
        <w:t>ż</w:t>
      </w:r>
      <w:r>
        <w:rPr>
          <w:rFonts w:ascii="TimesNewRoman" w:eastAsia="TimesNewRoman" w:cs="TimesNewRoman" w:hint="eastAsia"/>
        </w:rPr>
        <w:t xml:space="preserve"> </w:t>
      </w:r>
      <w:r>
        <w:t>w terminie 2 dni, o wszelkich przeszkodach mog</w:t>
      </w:r>
      <w:r>
        <w:rPr>
          <w:rFonts w:ascii="TimesNewRoman" w:eastAsia="TimesNewRoman" w:cs="TimesNewRoman"/>
        </w:rPr>
        <w:t>ą</w:t>
      </w:r>
      <w:r>
        <w:t>cych spowodowa</w:t>
      </w:r>
      <w:r>
        <w:rPr>
          <w:rFonts w:ascii="TimesNewRoman" w:eastAsia="TimesNewRoman" w:cs="TimesNewRoman"/>
        </w:rPr>
        <w:t>ć</w:t>
      </w:r>
      <w:r>
        <w:t xml:space="preserve"> niewywi</w:t>
      </w:r>
      <w:r>
        <w:rPr>
          <w:rFonts w:ascii="TimesNewRoman" w:eastAsia="TimesNewRoman" w:cs="TimesNewRoman"/>
        </w:rPr>
        <w:t>ą</w:t>
      </w:r>
      <w:r>
        <w:t>zanie si</w:t>
      </w:r>
      <w:r>
        <w:rPr>
          <w:rFonts w:ascii="TimesNewRoman" w:eastAsia="TimesNewRoman" w:cs="TimesNewRoman"/>
        </w:rPr>
        <w:t>ę</w:t>
      </w:r>
      <w:r>
        <w:rPr>
          <w:rFonts w:ascii="TimesNewRoman" w:eastAsia="TimesNewRoman" w:cs="TimesNewRoman" w:hint="eastAsia"/>
        </w:rPr>
        <w:t xml:space="preserve"> </w:t>
      </w:r>
      <w:r>
        <w:t>przez niego z terminów realizacji umowy.</w:t>
      </w:r>
    </w:p>
    <w:p w14:paraId="45247B04" w14:textId="77777777" w:rsidR="00C479A0" w:rsidRDefault="00C479A0" w:rsidP="00C479A0">
      <w:pPr>
        <w:autoSpaceDE w:val="0"/>
        <w:autoSpaceDN w:val="0"/>
        <w:adjustRightInd w:val="0"/>
        <w:jc w:val="center"/>
      </w:pPr>
      <w:r>
        <w:t>§ 7</w:t>
      </w:r>
    </w:p>
    <w:p w14:paraId="23903194" w14:textId="77777777" w:rsidR="00C479A0" w:rsidRDefault="00C479A0" w:rsidP="00C479A0">
      <w:pPr>
        <w:autoSpaceDE w:val="0"/>
        <w:autoSpaceDN w:val="0"/>
        <w:adjustRightInd w:val="0"/>
        <w:jc w:val="both"/>
      </w:pPr>
      <w:r>
        <w:t>Wszelkie zawiadomienia, powiadomienia, wezwania lub informacje przekazywane pomi</w:t>
      </w:r>
      <w:r>
        <w:rPr>
          <w:rFonts w:ascii="TimesNewRoman" w:eastAsia="TimesNewRoman" w:cs="TimesNewRoman"/>
        </w:rPr>
        <w:t>ę</w:t>
      </w:r>
      <w:r>
        <w:t>dzy Stronami w zwi</w:t>
      </w:r>
      <w:r>
        <w:rPr>
          <w:rFonts w:ascii="TimesNewRoman" w:eastAsia="TimesNewRoman" w:cs="TimesNewRoman"/>
        </w:rPr>
        <w:t>ą</w:t>
      </w:r>
      <w:r>
        <w:t>zku z obowi</w:t>
      </w:r>
      <w:r>
        <w:rPr>
          <w:rFonts w:ascii="TimesNewRoman" w:eastAsia="TimesNewRoman" w:cs="TimesNewRoman"/>
        </w:rPr>
        <w:t>ą</w:t>
      </w:r>
      <w:r>
        <w:t>zywaniem i wykonywaniem niniejszej umowy wymagaj</w:t>
      </w:r>
      <w:r>
        <w:rPr>
          <w:rFonts w:ascii="TimesNewRoman" w:eastAsia="TimesNewRoman" w:cs="TimesNewRoman"/>
        </w:rPr>
        <w:t>ą</w:t>
      </w:r>
      <w:r>
        <w:rPr>
          <w:rFonts w:ascii="TimesNewRoman" w:eastAsia="TimesNewRoman" w:cs="TimesNewRoman" w:hint="eastAsia"/>
        </w:rPr>
        <w:t xml:space="preserve"> </w:t>
      </w:r>
      <w:r>
        <w:t>formy pisemnej pod rygorem niewa</w:t>
      </w:r>
      <w:r>
        <w:rPr>
          <w:rFonts w:ascii="TimesNewRoman" w:eastAsia="TimesNewRoman" w:cs="TimesNewRoman"/>
        </w:rPr>
        <w:t>ż</w:t>
      </w:r>
      <w:r>
        <w:t>no</w:t>
      </w:r>
      <w:r>
        <w:rPr>
          <w:rFonts w:ascii="TimesNewRoman" w:eastAsia="TimesNewRoman" w:cs="TimesNewRoman"/>
        </w:rPr>
        <w:t>ś</w:t>
      </w:r>
      <w:r>
        <w:t xml:space="preserve">ci. </w:t>
      </w:r>
    </w:p>
    <w:p w14:paraId="4AC3E124" w14:textId="77777777" w:rsidR="00614C88" w:rsidRDefault="00614C88" w:rsidP="00C479A0">
      <w:pPr>
        <w:autoSpaceDE w:val="0"/>
        <w:autoSpaceDN w:val="0"/>
        <w:adjustRightInd w:val="0"/>
        <w:jc w:val="center"/>
      </w:pPr>
    </w:p>
    <w:p w14:paraId="6DCACE88" w14:textId="1AF882F0" w:rsidR="00C479A0" w:rsidRDefault="00C479A0" w:rsidP="00C479A0">
      <w:pPr>
        <w:autoSpaceDE w:val="0"/>
        <w:autoSpaceDN w:val="0"/>
        <w:adjustRightInd w:val="0"/>
        <w:jc w:val="center"/>
      </w:pPr>
      <w:r>
        <w:t>§ 8</w:t>
      </w:r>
    </w:p>
    <w:p w14:paraId="18623A75" w14:textId="77777777" w:rsidR="00C479A0" w:rsidRDefault="00C479A0" w:rsidP="00C479A0">
      <w:pPr>
        <w:autoSpaceDE w:val="0"/>
        <w:autoSpaceDN w:val="0"/>
        <w:adjustRightInd w:val="0"/>
        <w:jc w:val="both"/>
      </w:pPr>
      <w:r>
        <w:t>1. Strony ustalaj</w:t>
      </w:r>
      <w:r>
        <w:rPr>
          <w:rFonts w:ascii="TimesNewRoman" w:eastAsia="TimesNewRoman" w:cs="TimesNewRoman"/>
        </w:rPr>
        <w:t>ą</w:t>
      </w:r>
      <w:r>
        <w:t xml:space="preserve">, </w:t>
      </w:r>
      <w:r>
        <w:rPr>
          <w:rFonts w:ascii="TimesNewRoman" w:eastAsia="TimesNewRoman" w:cs="TimesNewRoman"/>
        </w:rPr>
        <w:t>ż</w:t>
      </w:r>
      <w:r>
        <w:t>e obowi</w:t>
      </w:r>
      <w:r>
        <w:rPr>
          <w:rFonts w:ascii="TimesNewRoman" w:eastAsia="TimesNewRoman" w:cs="TimesNewRoman"/>
        </w:rPr>
        <w:t>ą</w:t>
      </w:r>
      <w:r>
        <w:t>zuj</w:t>
      </w:r>
      <w:r>
        <w:rPr>
          <w:rFonts w:ascii="TimesNewRoman" w:eastAsia="TimesNewRoman" w:cs="TimesNewRoman"/>
        </w:rPr>
        <w:t>ą</w:t>
      </w:r>
      <w:r>
        <w:t>c</w:t>
      </w:r>
      <w:r>
        <w:rPr>
          <w:rFonts w:ascii="TimesNewRoman" w:eastAsia="TimesNewRoman" w:cs="TimesNewRoman"/>
        </w:rPr>
        <w:t>ą</w:t>
      </w:r>
      <w:r>
        <w:rPr>
          <w:rFonts w:ascii="TimesNewRoman" w:eastAsia="TimesNewRoman" w:cs="TimesNewRoman" w:hint="eastAsia"/>
        </w:rPr>
        <w:t xml:space="preserve"> </w:t>
      </w:r>
      <w:r>
        <w:t>je form</w:t>
      </w:r>
      <w:r>
        <w:rPr>
          <w:rFonts w:ascii="TimesNewRoman" w:eastAsia="TimesNewRoman" w:cs="TimesNewRoman"/>
        </w:rPr>
        <w:t>ą</w:t>
      </w:r>
      <w:r>
        <w:rPr>
          <w:rFonts w:ascii="TimesNewRoman" w:eastAsia="TimesNewRoman" w:cs="TimesNewRoman" w:hint="eastAsia"/>
        </w:rPr>
        <w:t xml:space="preserve"> </w:t>
      </w:r>
      <w:r>
        <w:t>wynagrodzenia jest wynagrodzenie ryczałtowe</w:t>
      </w:r>
    </w:p>
    <w:p w14:paraId="0B696882" w14:textId="77777777" w:rsidR="00C479A0" w:rsidRDefault="00C479A0" w:rsidP="00C479A0">
      <w:pPr>
        <w:autoSpaceDE w:val="0"/>
        <w:autoSpaceDN w:val="0"/>
        <w:adjustRightInd w:val="0"/>
        <w:jc w:val="both"/>
      </w:pPr>
      <w:r>
        <w:t>w PLN zgodnie z cenami jednostkowymi z oferty</w:t>
      </w:r>
      <w:r>
        <w:rPr>
          <w:rFonts w:ascii="TimesNewRoman" w:eastAsia="TimesNewRoman" w:cs="TimesNewRoman" w:hint="eastAsia"/>
        </w:rPr>
        <w:t xml:space="preserve"> </w:t>
      </w:r>
      <w:r>
        <w:t>Wykonawcy.</w:t>
      </w:r>
    </w:p>
    <w:p w14:paraId="65DAFA12" w14:textId="77777777" w:rsidR="00C479A0" w:rsidRDefault="00C479A0" w:rsidP="00C479A0">
      <w:pPr>
        <w:autoSpaceDE w:val="0"/>
        <w:autoSpaceDN w:val="0"/>
        <w:adjustRightInd w:val="0"/>
        <w:jc w:val="both"/>
      </w:pPr>
      <w:r>
        <w:t>2. Za prawidłowe wykonanie przedmiotu umowy strony ustalaj</w:t>
      </w:r>
      <w:r>
        <w:rPr>
          <w:rFonts w:ascii="TimesNewRoman" w:eastAsia="TimesNewRoman" w:cs="TimesNewRoman"/>
        </w:rPr>
        <w:t>ą</w:t>
      </w:r>
      <w:r>
        <w:rPr>
          <w:rFonts w:ascii="TimesNewRoman" w:eastAsia="TimesNewRoman" w:cs="TimesNewRoman" w:hint="eastAsia"/>
        </w:rPr>
        <w:t xml:space="preserve"> </w:t>
      </w:r>
      <w:r>
        <w:t>wynagrodzenie ryczałtowe</w:t>
      </w:r>
    </w:p>
    <w:p w14:paraId="1CB8833F" w14:textId="104B19B0" w:rsidR="00C479A0" w:rsidRDefault="00C479A0" w:rsidP="00614C88">
      <w:pPr>
        <w:autoSpaceDE w:val="0"/>
        <w:autoSpaceDN w:val="0"/>
        <w:adjustRightInd w:val="0"/>
        <w:jc w:val="both"/>
        <w:rPr>
          <w:rFonts w:ascii="TimesNewRoman" w:eastAsia="TimesNewRoman" w:cs="TimesNewRoman"/>
        </w:rPr>
      </w:pPr>
      <w:r>
        <w:t xml:space="preserve">w kwocie brutto </w:t>
      </w:r>
      <w:r w:rsidR="006E49CE">
        <w:rPr>
          <w:b/>
        </w:rPr>
        <w:t>…………</w:t>
      </w:r>
      <w:r>
        <w:rPr>
          <w:b/>
        </w:rPr>
        <w:t xml:space="preserve"> </w:t>
      </w:r>
      <w:r>
        <w:t xml:space="preserve">zł ( słownie: </w:t>
      </w:r>
      <w:r w:rsidR="006E49CE">
        <w:rPr>
          <w:b/>
        </w:rPr>
        <w:t>………………….</w:t>
      </w:r>
      <w:r>
        <w:t xml:space="preserve">) </w:t>
      </w:r>
      <w:r w:rsidR="00233654">
        <w:t xml:space="preserve">zgodnie  z cenami jednostkowymi z oferty Wykonawcy z dn. </w:t>
      </w:r>
      <w:r w:rsidR="006E49CE">
        <w:t>……………</w:t>
      </w:r>
      <w:r w:rsidR="00233654">
        <w:t>., płatne na podstawie faktury wystawionej przez Wykonawc</w:t>
      </w:r>
      <w:r w:rsidR="00233654">
        <w:rPr>
          <w:rFonts w:ascii="TimesNewRoman" w:eastAsia="TimesNewRoman" w:cs="TimesNewRoman"/>
        </w:rPr>
        <w:t>ę</w:t>
      </w:r>
      <w:r w:rsidR="00233654">
        <w:t>. Wyżej określone wynagrodzenie zawiera podatek VAT i obowiązuje do końca realizacji przedmiotu umowy.</w:t>
      </w:r>
    </w:p>
    <w:p w14:paraId="6D8FC148" w14:textId="77777777" w:rsidR="00C479A0" w:rsidRDefault="00C479A0" w:rsidP="00614C88">
      <w:pPr>
        <w:autoSpaceDE w:val="0"/>
        <w:autoSpaceDN w:val="0"/>
        <w:adjustRightInd w:val="0"/>
        <w:jc w:val="both"/>
      </w:pPr>
      <w:r>
        <w:t>3. Podstaw</w:t>
      </w:r>
      <w:r>
        <w:rPr>
          <w:rFonts w:ascii="TimesNewRoman" w:eastAsia="TimesNewRoman" w:cs="TimesNewRoman"/>
        </w:rPr>
        <w:t>ą</w:t>
      </w:r>
      <w:r>
        <w:rPr>
          <w:rFonts w:ascii="TimesNewRoman" w:eastAsia="TimesNewRoman" w:cs="TimesNewRoman" w:hint="eastAsia"/>
        </w:rPr>
        <w:t xml:space="preserve"> </w:t>
      </w:r>
      <w:r>
        <w:t>do wystawienia przez Wykonawc</w:t>
      </w:r>
      <w:r>
        <w:rPr>
          <w:rFonts w:ascii="TimesNewRoman" w:eastAsia="TimesNewRoman" w:cs="TimesNewRoman"/>
        </w:rPr>
        <w:t>ę</w:t>
      </w:r>
      <w:r>
        <w:rPr>
          <w:rFonts w:ascii="TimesNewRoman" w:eastAsia="TimesNewRoman" w:cs="TimesNewRoman" w:hint="eastAsia"/>
        </w:rPr>
        <w:t xml:space="preserve"> </w:t>
      </w:r>
      <w:r>
        <w:t>faktury wskazanej w ust. 2 jest podpisany przez Zamawiaj</w:t>
      </w:r>
      <w:r>
        <w:rPr>
          <w:rFonts w:ascii="TimesNewRoman" w:eastAsia="TimesNewRoman" w:cs="TimesNewRoman"/>
        </w:rPr>
        <w:t>ą</w:t>
      </w:r>
      <w:r>
        <w:t>cego protokół odbioru, w którym nie zostan</w:t>
      </w:r>
      <w:r>
        <w:rPr>
          <w:rFonts w:ascii="TimesNewRoman" w:eastAsia="TimesNewRoman" w:cs="TimesNewRoman"/>
        </w:rPr>
        <w:t>ą</w:t>
      </w:r>
      <w:r>
        <w:rPr>
          <w:rFonts w:ascii="TimesNewRoman" w:eastAsia="TimesNewRoman" w:cs="TimesNewRoman" w:hint="eastAsia"/>
        </w:rPr>
        <w:t xml:space="preserve"> </w:t>
      </w:r>
      <w:r>
        <w:t xml:space="preserve">zgłoszone </w:t>
      </w:r>
      <w:r>
        <w:rPr>
          <w:rFonts w:ascii="TimesNewRoman" w:eastAsia="TimesNewRoman" w:cs="TimesNewRoman"/>
        </w:rPr>
        <w:t>ż</w:t>
      </w:r>
      <w:r>
        <w:t>adne uwagi co do sposoby wykonania umowy.</w:t>
      </w:r>
    </w:p>
    <w:p w14:paraId="3EF6C63E" w14:textId="018CE214" w:rsidR="00C479A0" w:rsidRDefault="00C479A0" w:rsidP="00614C88">
      <w:pPr>
        <w:autoSpaceDE w:val="0"/>
        <w:autoSpaceDN w:val="0"/>
        <w:adjustRightInd w:val="0"/>
        <w:jc w:val="both"/>
      </w:pPr>
      <w:r>
        <w:t>4. Wynagrodzenie wynikaj</w:t>
      </w:r>
      <w:r>
        <w:rPr>
          <w:rFonts w:ascii="TimesNewRoman" w:eastAsia="TimesNewRoman" w:cs="TimesNewRoman"/>
        </w:rPr>
        <w:t>ą</w:t>
      </w:r>
      <w:r>
        <w:t xml:space="preserve">ce z prawidłowo wystawionej faktury zostanie przekazane Wykonawcy na rachunek bankowy </w:t>
      </w:r>
      <w:r w:rsidR="006E49CE">
        <w:t>wskazany na fakturze,</w:t>
      </w:r>
      <w:r w:rsidR="00423160">
        <w:t xml:space="preserve"> </w:t>
      </w:r>
      <w:r>
        <w:t>w terminie do 30 dni od dor</w:t>
      </w:r>
      <w:r>
        <w:rPr>
          <w:rFonts w:ascii="TimesNewRoman" w:eastAsia="TimesNewRoman" w:cs="TimesNewRoman"/>
        </w:rPr>
        <w:t>ę</w:t>
      </w:r>
      <w:r>
        <w:t>czenia Zamawiaj</w:t>
      </w:r>
      <w:r>
        <w:rPr>
          <w:rFonts w:ascii="TimesNewRoman" w:eastAsia="TimesNewRoman" w:cs="TimesNewRoman"/>
        </w:rPr>
        <w:t>ą</w:t>
      </w:r>
      <w:r>
        <w:t>cemu faktury.</w:t>
      </w:r>
    </w:p>
    <w:p w14:paraId="1C1FFF55" w14:textId="45E9CDB0" w:rsidR="00C479A0" w:rsidRDefault="00C479A0" w:rsidP="00614C88">
      <w:pPr>
        <w:autoSpaceDE w:val="0"/>
        <w:autoSpaceDN w:val="0"/>
        <w:adjustRightInd w:val="0"/>
        <w:jc w:val="both"/>
      </w:pPr>
      <w:r>
        <w:t>5. Wynagrodzenie okre</w:t>
      </w:r>
      <w:r>
        <w:rPr>
          <w:rFonts w:ascii="TimesNewRoman" w:eastAsia="TimesNewRoman" w:cs="TimesNewRoman"/>
        </w:rPr>
        <w:t>ś</w:t>
      </w:r>
      <w:r>
        <w:t>lone w ust. 1 obejmuje wszystkie obowi</w:t>
      </w:r>
      <w:r>
        <w:rPr>
          <w:rFonts w:ascii="TimesNewRoman" w:eastAsia="TimesNewRoman" w:cs="TimesNewRoman"/>
        </w:rPr>
        <w:t>ą</w:t>
      </w:r>
      <w:r>
        <w:t>zki Wykonawcy zwi</w:t>
      </w:r>
      <w:r>
        <w:rPr>
          <w:rFonts w:ascii="TimesNewRoman" w:eastAsia="TimesNewRoman" w:cs="TimesNewRoman"/>
        </w:rPr>
        <w:t>ą</w:t>
      </w:r>
      <w:r>
        <w:t xml:space="preserve">zane </w:t>
      </w:r>
      <w:r>
        <w:br/>
        <w:t>z wykonaniem umowy, narzuty, zyski oraz podatki, a w szczególno</w:t>
      </w:r>
      <w:r>
        <w:rPr>
          <w:rFonts w:ascii="TimesNewRoman" w:eastAsia="TimesNewRoman" w:cs="TimesNewRoman"/>
        </w:rPr>
        <w:t>ś</w:t>
      </w:r>
      <w:r>
        <w:t>ci wszystkie działania wykonane przez Wykonawc</w:t>
      </w:r>
      <w:r>
        <w:rPr>
          <w:rFonts w:ascii="TimesNewRoman" w:eastAsia="TimesNewRoman" w:cs="TimesNewRoman"/>
        </w:rPr>
        <w:t>ę</w:t>
      </w:r>
      <w:r>
        <w:rPr>
          <w:rFonts w:ascii="TimesNewRoman" w:eastAsia="TimesNewRoman" w:cs="TimesNewRoman" w:hint="eastAsia"/>
        </w:rPr>
        <w:t xml:space="preserve"> </w:t>
      </w:r>
      <w:r>
        <w:t>oraz jego podwykonawców, kontrahentów i współpracowników w ramach realizacji niniejszej umowy.</w:t>
      </w:r>
    </w:p>
    <w:p w14:paraId="2AF7A07A" w14:textId="6CA406B6" w:rsidR="00614C88" w:rsidRPr="00614C88" w:rsidRDefault="00614C88" w:rsidP="00614C88">
      <w:pPr>
        <w:shd w:val="clear" w:color="auto" w:fill="FFFFFF"/>
        <w:tabs>
          <w:tab w:val="left" w:leader="dot" w:pos="7630"/>
        </w:tabs>
        <w:jc w:val="both"/>
        <w:rPr>
          <w:spacing w:val="-2"/>
        </w:rPr>
      </w:pPr>
      <w:r w:rsidRPr="00614C88">
        <w:t xml:space="preserve">6. </w:t>
      </w:r>
      <w:r w:rsidRPr="00614C88">
        <w:rPr>
          <w:rFonts w:eastAsia="Calibri"/>
        </w:rPr>
        <w:t>Wykonawca oświadcza, że numer rachunku rozliczeniowego wskazany we wszystkich fakturach, które będą wystawione w jego imieniu, jest rachunkiem/nie jest rachunkiem dla  którego zgodnie z Rozdziałem 3a ustawy z dnia 29 sierpnia 1997 r. - Prawo Bankowe (Dz. U. 2017.1876 ze zm.) prowadzony jest rachunek VAT.</w:t>
      </w:r>
    </w:p>
    <w:p w14:paraId="78D41F64" w14:textId="3C94C535" w:rsidR="00614C88" w:rsidRPr="002322F5" w:rsidRDefault="00614C88" w:rsidP="008128E7">
      <w:pPr>
        <w:pStyle w:val="Akapitzlist"/>
        <w:shd w:val="clear" w:color="auto" w:fill="FFFFFF"/>
        <w:tabs>
          <w:tab w:val="left" w:leader="dot" w:pos="7630"/>
        </w:tabs>
        <w:spacing w:after="0" w:line="240" w:lineRule="auto"/>
        <w:ind w:left="357" w:hanging="357"/>
        <w:jc w:val="both"/>
        <w:rPr>
          <w:rFonts w:ascii="Times New Roman" w:eastAsia="Calibri" w:hAnsi="Times New Roman"/>
          <w:sz w:val="24"/>
        </w:rPr>
      </w:pPr>
      <w:r>
        <w:rPr>
          <w:rFonts w:ascii="Times New Roman" w:eastAsia="Calibri" w:hAnsi="Times New Roman"/>
          <w:sz w:val="24"/>
        </w:rPr>
        <w:t>7</w:t>
      </w:r>
      <w:r w:rsidRPr="002322F5">
        <w:rPr>
          <w:rFonts w:ascii="Times New Roman" w:eastAsia="Calibri" w:hAnsi="Times New Roman"/>
          <w:sz w:val="24"/>
        </w:rPr>
        <w:t xml:space="preserve">. Jeśli numer rachunku rozliczeniowego wskazany przez Wykonawcę, o którym mowa w ust. </w:t>
      </w:r>
    </w:p>
    <w:p w14:paraId="7CC52C92" w14:textId="43D97A62" w:rsidR="00614C88" w:rsidRPr="00614C88" w:rsidRDefault="00614C88" w:rsidP="008128E7">
      <w:pPr>
        <w:shd w:val="clear" w:color="auto" w:fill="FFFFFF"/>
        <w:tabs>
          <w:tab w:val="left" w:leader="dot" w:pos="7630"/>
        </w:tabs>
        <w:jc w:val="both"/>
        <w:rPr>
          <w:rFonts w:eastAsia="Calibri"/>
        </w:rPr>
      </w:pPr>
      <w:r w:rsidRPr="00614C88">
        <w:rPr>
          <w:rFonts w:eastAsia="Calibri"/>
        </w:rPr>
        <w:t xml:space="preserve">5 jest rachunkiem dla którego zgodnie z Rozdziałem 3a ustawy z dnia 29 sierpnia 1997 r.  </w:t>
      </w:r>
    </w:p>
    <w:p w14:paraId="334BD6F3" w14:textId="77777777" w:rsidR="00614C88" w:rsidRPr="00614C88" w:rsidRDefault="00614C88" w:rsidP="008128E7">
      <w:pPr>
        <w:shd w:val="clear" w:color="auto" w:fill="FFFFFF"/>
        <w:tabs>
          <w:tab w:val="left" w:leader="dot" w:pos="7630"/>
        </w:tabs>
        <w:jc w:val="both"/>
        <w:rPr>
          <w:spacing w:val="-2"/>
        </w:rPr>
      </w:pPr>
      <w:r w:rsidRPr="00614C88">
        <w:rPr>
          <w:rFonts w:eastAsia="Calibri"/>
        </w:rPr>
        <w:t>Prawo Bankowe (Dz. U. 2017.1876 ze zm.) prowadzony jest rachunek VAT to:</w:t>
      </w:r>
    </w:p>
    <w:p w14:paraId="7F81F021" w14:textId="77777777" w:rsidR="00614C88" w:rsidRPr="002322F5" w:rsidRDefault="00614C88" w:rsidP="008128E7">
      <w:pPr>
        <w:autoSpaceDE w:val="0"/>
        <w:autoSpaceDN w:val="0"/>
        <w:adjustRightInd w:val="0"/>
        <w:jc w:val="both"/>
      </w:pPr>
      <w:r w:rsidRPr="002322F5">
        <w:t>1) Zamawiający oświadcza, że będzie realizować płatności za faktury z zastosowaniem mechanizmu podzielonej płatności tzw. split payment. Zapłatę w tym systemie uznaje się za dokonanie płatności w terminie ustalonym w § 5 ust. 4 umowy.</w:t>
      </w:r>
    </w:p>
    <w:p w14:paraId="36E6299C" w14:textId="77777777" w:rsidR="00614C88" w:rsidRPr="002322F5" w:rsidRDefault="00614C88" w:rsidP="008128E7">
      <w:pPr>
        <w:autoSpaceDE w:val="0"/>
        <w:autoSpaceDN w:val="0"/>
        <w:adjustRightInd w:val="0"/>
        <w:jc w:val="both"/>
      </w:pPr>
      <w:r w:rsidRPr="002322F5">
        <w:t xml:space="preserve">2) Podzieloną płatność tzw. split payment stosuje się wyłącznie przy płatnościach bezgotówkowych, realizowanych za pośrednictwem polecenia przelewu lub polecenia zapłaty dla </w:t>
      </w:r>
      <w:r w:rsidRPr="002322F5">
        <w:rPr>
          <w:b/>
          <w:bCs/>
        </w:rPr>
        <w:t xml:space="preserve">czynnych podatników VAT. </w:t>
      </w:r>
      <w:r w:rsidRPr="002322F5">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36D716D2" w14:textId="77777777" w:rsidR="00614C88" w:rsidRPr="002322F5" w:rsidRDefault="00614C88" w:rsidP="008128E7">
      <w:pPr>
        <w:shd w:val="clear" w:color="auto" w:fill="FFFFFF"/>
        <w:tabs>
          <w:tab w:val="left" w:pos="469"/>
          <w:tab w:val="left" w:leader="dot" w:pos="8369"/>
        </w:tabs>
        <w:jc w:val="both"/>
      </w:pPr>
      <w:r w:rsidRPr="002322F5">
        <w:t>3) Wykonawca oświadcza, że wyraża zgodę na dokonywanie przez Zamawiającego płatności w systemie podzielonej płatności tzw. split payment.</w:t>
      </w:r>
    </w:p>
    <w:p w14:paraId="3584B267" w14:textId="77777777" w:rsidR="00614C88" w:rsidRDefault="00614C88" w:rsidP="00C479A0">
      <w:pPr>
        <w:autoSpaceDE w:val="0"/>
        <w:autoSpaceDN w:val="0"/>
        <w:adjustRightInd w:val="0"/>
        <w:jc w:val="both"/>
      </w:pPr>
    </w:p>
    <w:p w14:paraId="12932C4F" w14:textId="77777777" w:rsidR="00C479A0" w:rsidRDefault="00C479A0" w:rsidP="00C479A0">
      <w:pPr>
        <w:autoSpaceDE w:val="0"/>
        <w:autoSpaceDN w:val="0"/>
        <w:adjustRightInd w:val="0"/>
        <w:jc w:val="center"/>
      </w:pPr>
      <w:r>
        <w:t>§ 9</w:t>
      </w:r>
    </w:p>
    <w:p w14:paraId="331790AB" w14:textId="77777777" w:rsidR="00C479A0" w:rsidRDefault="00C479A0" w:rsidP="00C479A0">
      <w:pPr>
        <w:autoSpaceDE w:val="0"/>
        <w:autoSpaceDN w:val="0"/>
        <w:adjustRightInd w:val="0"/>
        <w:jc w:val="both"/>
      </w:pPr>
      <w:r>
        <w:t>1. Zamawiaj</w:t>
      </w:r>
      <w:r>
        <w:rPr>
          <w:rFonts w:ascii="TimesNewRoman" w:eastAsia="TimesNewRoman" w:cs="TimesNewRoman"/>
        </w:rPr>
        <w:t>ą</w:t>
      </w:r>
      <w:r>
        <w:t>cemu przysługuje prawo do odst</w:t>
      </w:r>
      <w:r>
        <w:rPr>
          <w:rFonts w:ascii="TimesNewRoman" w:eastAsia="TimesNewRoman" w:cs="TimesNewRoman"/>
        </w:rPr>
        <w:t>ą</w:t>
      </w:r>
      <w:r>
        <w:t>pienia od umowy – poza przypadkami okre</w:t>
      </w:r>
      <w:r>
        <w:rPr>
          <w:rFonts w:ascii="TimesNewRoman" w:eastAsia="TimesNewRoman" w:cs="TimesNewRoman"/>
        </w:rPr>
        <w:t>ś</w:t>
      </w:r>
      <w:r>
        <w:t>lonymi w Kodeksie cywilnym– w sytuacji kiedy:</w:t>
      </w:r>
    </w:p>
    <w:p w14:paraId="2A15ABEA" w14:textId="77777777" w:rsidR="00C479A0" w:rsidRDefault="00C479A0" w:rsidP="00C479A0">
      <w:pPr>
        <w:autoSpaceDE w:val="0"/>
        <w:autoSpaceDN w:val="0"/>
        <w:adjustRightInd w:val="0"/>
        <w:jc w:val="both"/>
      </w:pPr>
      <w:r>
        <w:t>a) zostanie zgłoszona likwidacja Wykonawcy,</w:t>
      </w:r>
    </w:p>
    <w:p w14:paraId="1C7107E7" w14:textId="77777777" w:rsidR="00C479A0" w:rsidRDefault="00C479A0" w:rsidP="00C479A0">
      <w:pPr>
        <w:autoSpaceDE w:val="0"/>
        <w:autoSpaceDN w:val="0"/>
        <w:adjustRightInd w:val="0"/>
        <w:jc w:val="both"/>
      </w:pPr>
      <w:r>
        <w:t>b) zostanie wydany nakaz zaj</w:t>
      </w:r>
      <w:r>
        <w:rPr>
          <w:rFonts w:ascii="TimesNewRoman" w:eastAsia="TimesNewRoman" w:cs="TimesNewRoman"/>
        </w:rPr>
        <w:t>ę</w:t>
      </w:r>
      <w:r>
        <w:t>cia maj</w:t>
      </w:r>
      <w:r>
        <w:rPr>
          <w:rFonts w:ascii="TimesNewRoman" w:eastAsia="TimesNewRoman" w:cs="TimesNewRoman"/>
        </w:rPr>
        <w:t>ą</w:t>
      </w:r>
      <w:r>
        <w:t>tku Wykonawcy,</w:t>
      </w:r>
    </w:p>
    <w:p w14:paraId="3748DEDE" w14:textId="77777777" w:rsidR="00C479A0" w:rsidRDefault="00C479A0" w:rsidP="00C479A0">
      <w:pPr>
        <w:autoSpaceDE w:val="0"/>
        <w:autoSpaceDN w:val="0"/>
        <w:adjustRightInd w:val="0"/>
        <w:jc w:val="both"/>
      </w:pPr>
      <w:r>
        <w:t>c) Wykonawca ra</w:t>
      </w:r>
      <w:r>
        <w:rPr>
          <w:rFonts w:ascii="TimesNewRoman" w:eastAsia="TimesNewRoman" w:cs="TimesNewRoman"/>
        </w:rPr>
        <w:t>żą</w:t>
      </w:r>
      <w:r>
        <w:t>co naruszy obowi</w:t>
      </w:r>
      <w:r>
        <w:rPr>
          <w:rFonts w:ascii="TimesNewRoman" w:eastAsia="TimesNewRoman" w:cs="TimesNewRoman"/>
        </w:rPr>
        <w:t>ą</w:t>
      </w:r>
      <w:r>
        <w:t>zki wynikaj</w:t>
      </w:r>
      <w:r>
        <w:rPr>
          <w:rFonts w:ascii="TimesNewRoman" w:eastAsia="TimesNewRoman" w:cs="TimesNewRoman"/>
        </w:rPr>
        <w:t>ą</w:t>
      </w:r>
      <w:r>
        <w:t>ce z umowy lub przepisów prawa.</w:t>
      </w:r>
    </w:p>
    <w:p w14:paraId="019ABC1A" w14:textId="77777777" w:rsidR="00C479A0" w:rsidRDefault="00DA6C14" w:rsidP="00C479A0">
      <w:pPr>
        <w:autoSpaceDE w:val="0"/>
        <w:autoSpaceDN w:val="0"/>
        <w:adjustRightInd w:val="0"/>
        <w:jc w:val="both"/>
      </w:pPr>
      <w:r>
        <w:t>2</w:t>
      </w:r>
      <w:r w:rsidR="00C479A0">
        <w:t>. W przypadku zaistnienia okoliczno</w:t>
      </w:r>
      <w:r w:rsidR="00C479A0">
        <w:rPr>
          <w:rFonts w:ascii="TimesNewRoman" w:eastAsia="TimesNewRoman" w:cs="TimesNewRoman"/>
        </w:rPr>
        <w:t>ś</w:t>
      </w:r>
      <w:r w:rsidR="00C479A0">
        <w:t>ci opisanych w ust. 1, obowi</w:t>
      </w:r>
      <w:r w:rsidR="00C479A0">
        <w:rPr>
          <w:rFonts w:ascii="TimesNewRoman" w:eastAsia="TimesNewRoman" w:cs="TimesNewRoman"/>
        </w:rPr>
        <w:t>ą</w:t>
      </w:r>
      <w:r w:rsidR="00C479A0">
        <w:t>zuj</w:t>
      </w:r>
      <w:r w:rsidR="00C479A0">
        <w:rPr>
          <w:rFonts w:ascii="TimesNewRoman" w:eastAsia="TimesNewRoman" w:cs="TimesNewRoman"/>
        </w:rPr>
        <w:t>ą</w:t>
      </w:r>
      <w:r w:rsidR="00C479A0">
        <w:rPr>
          <w:rFonts w:ascii="TimesNewRoman" w:eastAsia="TimesNewRoman" w:cs="TimesNewRoman" w:hint="eastAsia"/>
        </w:rPr>
        <w:t xml:space="preserve"> </w:t>
      </w:r>
      <w:r w:rsidR="00C479A0">
        <w:t>kary umowne przewidziane w § 10.</w:t>
      </w:r>
    </w:p>
    <w:p w14:paraId="282ECF91" w14:textId="77777777" w:rsidR="00C479A0" w:rsidRDefault="00DA6C14" w:rsidP="00C479A0">
      <w:pPr>
        <w:autoSpaceDE w:val="0"/>
        <w:autoSpaceDN w:val="0"/>
        <w:adjustRightInd w:val="0"/>
        <w:jc w:val="both"/>
      </w:pPr>
      <w:r>
        <w:t>3</w:t>
      </w:r>
      <w:r w:rsidR="00C479A0">
        <w:t>. Odst</w:t>
      </w:r>
      <w:r w:rsidR="00C479A0">
        <w:rPr>
          <w:rFonts w:ascii="TimesNewRoman" w:eastAsia="TimesNewRoman" w:cs="TimesNewRoman"/>
        </w:rPr>
        <w:t>ą</w:t>
      </w:r>
      <w:r w:rsidR="00C479A0">
        <w:t>pienie od umowy nast</w:t>
      </w:r>
      <w:r w:rsidR="00C479A0">
        <w:rPr>
          <w:rFonts w:ascii="TimesNewRoman" w:eastAsia="TimesNewRoman" w:cs="TimesNewRoman"/>
        </w:rPr>
        <w:t>ę</w:t>
      </w:r>
      <w:r w:rsidR="00C479A0">
        <w:t>puje w formie pisemnej pod rygorem niewa</w:t>
      </w:r>
      <w:r w:rsidR="00C479A0">
        <w:rPr>
          <w:rFonts w:ascii="TimesNewRoman" w:eastAsia="TimesNewRoman" w:cs="TimesNewRoman"/>
        </w:rPr>
        <w:t>ż</w:t>
      </w:r>
      <w:r w:rsidR="00C479A0">
        <w:t>no</w:t>
      </w:r>
      <w:r w:rsidR="00C479A0">
        <w:rPr>
          <w:rFonts w:ascii="TimesNewRoman" w:eastAsia="TimesNewRoman" w:cs="TimesNewRoman"/>
        </w:rPr>
        <w:t>ś</w:t>
      </w:r>
      <w:r w:rsidR="00C479A0">
        <w:t>ci.</w:t>
      </w:r>
    </w:p>
    <w:p w14:paraId="2558AED6" w14:textId="77777777" w:rsidR="00C479A0" w:rsidRDefault="00C479A0" w:rsidP="00C479A0">
      <w:pPr>
        <w:autoSpaceDE w:val="0"/>
        <w:autoSpaceDN w:val="0"/>
        <w:adjustRightInd w:val="0"/>
        <w:jc w:val="center"/>
      </w:pPr>
      <w:r>
        <w:lastRenderedPageBreak/>
        <w:t>§ 10</w:t>
      </w:r>
    </w:p>
    <w:p w14:paraId="56380692" w14:textId="77777777" w:rsidR="00C479A0" w:rsidRDefault="00C479A0" w:rsidP="00C479A0">
      <w:pPr>
        <w:autoSpaceDE w:val="0"/>
        <w:autoSpaceDN w:val="0"/>
        <w:adjustRightInd w:val="0"/>
        <w:jc w:val="both"/>
      </w:pPr>
      <w:r>
        <w:t>1. Strony postanawiaj</w:t>
      </w:r>
      <w:r>
        <w:rPr>
          <w:rFonts w:ascii="TimesNewRoman" w:eastAsia="TimesNewRoman" w:cs="TimesNewRoman"/>
        </w:rPr>
        <w:t>ą</w:t>
      </w:r>
      <w:r>
        <w:t>, i</w:t>
      </w:r>
      <w:r>
        <w:rPr>
          <w:rFonts w:ascii="TimesNewRoman" w:eastAsia="TimesNewRoman" w:cs="TimesNewRoman"/>
        </w:rPr>
        <w:t>ż</w:t>
      </w:r>
      <w:r>
        <w:rPr>
          <w:rFonts w:ascii="TimesNewRoman" w:eastAsia="TimesNewRoman" w:cs="TimesNewRoman" w:hint="eastAsia"/>
        </w:rPr>
        <w:t xml:space="preserve"> </w:t>
      </w:r>
      <w:r>
        <w:t>form</w:t>
      </w:r>
      <w:r>
        <w:rPr>
          <w:rFonts w:ascii="TimesNewRoman" w:eastAsia="TimesNewRoman" w:cs="TimesNewRoman"/>
        </w:rPr>
        <w:t>ę</w:t>
      </w:r>
      <w:r>
        <w:rPr>
          <w:rFonts w:ascii="TimesNewRoman" w:eastAsia="TimesNewRoman" w:cs="TimesNewRoman" w:hint="eastAsia"/>
        </w:rPr>
        <w:t xml:space="preserve"> </w:t>
      </w:r>
      <w:r>
        <w:t>odszkodowania stanowi</w:t>
      </w:r>
      <w:r>
        <w:rPr>
          <w:rFonts w:ascii="TimesNewRoman" w:eastAsia="TimesNewRoman" w:cs="TimesNewRoman"/>
        </w:rPr>
        <w:t>ą</w:t>
      </w:r>
      <w:r>
        <w:rPr>
          <w:rFonts w:ascii="TimesNewRoman" w:eastAsia="TimesNewRoman" w:cs="TimesNewRoman" w:hint="eastAsia"/>
        </w:rPr>
        <w:t xml:space="preserve"> </w:t>
      </w:r>
      <w:r>
        <w:t>kary umowne.</w:t>
      </w:r>
    </w:p>
    <w:p w14:paraId="3E60E16C" w14:textId="77777777" w:rsidR="00C479A0" w:rsidRDefault="00C479A0" w:rsidP="00C479A0">
      <w:pPr>
        <w:autoSpaceDE w:val="0"/>
        <w:autoSpaceDN w:val="0"/>
        <w:adjustRightInd w:val="0"/>
        <w:jc w:val="both"/>
      </w:pPr>
      <w:r>
        <w:t>2. Wykonawca zapłaci Zamawiaj</w:t>
      </w:r>
      <w:r>
        <w:rPr>
          <w:rFonts w:ascii="TimesNewRoman" w:eastAsia="TimesNewRoman" w:cs="TimesNewRoman"/>
        </w:rPr>
        <w:t>ą</w:t>
      </w:r>
      <w:r>
        <w:t>cemu kary umowne w nast</w:t>
      </w:r>
      <w:r>
        <w:rPr>
          <w:rFonts w:ascii="TimesNewRoman" w:eastAsia="TimesNewRoman" w:cs="TimesNewRoman"/>
        </w:rPr>
        <w:t>ę</w:t>
      </w:r>
      <w:r>
        <w:t>puj</w:t>
      </w:r>
      <w:r>
        <w:rPr>
          <w:rFonts w:ascii="TimesNewRoman" w:eastAsia="TimesNewRoman" w:cs="TimesNewRoman"/>
        </w:rPr>
        <w:t>ą</w:t>
      </w:r>
      <w:r>
        <w:t xml:space="preserve">cych przypadkach </w:t>
      </w:r>
      <w:r>
        <w:br/>
        <w:t>i wysoko</w:t>
      </w:r>
      <w:r>
        <w:rPr>
          <w:rFonts w:ascii="TimesNewRoman" w:eastAsia="TimesNewRoman" w:cs="TimesNewRoman"/>
        </w:rPr>
        <w:t>ś</w:t>
      </w:r>
      <w:r>
        <w:t>ciach:</w:t>
      </w:r>
    </w:p>
    <w:p w14:paraId="25B4CE3E" w14:textId="4B2761BA" w:rsidR="00C479A0" w:rsidRDefault="00C479A0" w:rsidP="00C479A0">
      <w:pPr>
        <w:autoSpaceDE w:val="0"/>
        <w:autoSpaceDN w:val="0"/>
        <w:adjustRightInd w:val="0"/>
        <w:jc w:val="both"/>
      </w:pPr>
      <w:r>
        <w:t>a) za nieterminow</w:t>
      </w:r>
      <w:r>
        <w:rPr>
          <w:rFonts w:ascii="TimesNewRoman" w:eastAsia="TimesNewRoman" w:cs="TimesNewRoman"/>
        </w:rPr>
        <w:t>ą</w:t>
      </w:r>
      <w:r>
        <w:rPr>
          <w:rFonts w:ascii="TimesNewRoman" w:eastAsia="TimesNewRoman" w:cs="TimesNewRoman" w:hint="eastAsia"/>
        </w:rPr>
        <w:t xml:space="preserve"> </w:t>
      </w:r>
      <w:r>
        <w:t>realizacj</w:t>
      </w:r>
      <w:r>
        <w:rPr>
          <w:rFonts w:ascii="TimesNewRoman" w:eastAsia="TimesNewRoman" w:cs="TimesNewRoman"/>
        </w:rPr>
        <w:t>ę</w:t>
      </w:r>
      <w:r>
        <w:rPr>
          <w:rFonts w:ascii="TimesNewRoman" w:eastAsia="TimesNewRoman" w:cs="TimesNewRoman" w:hint="eastAsia"/>
        </w:rPr>
        <w:t xml:space="preserve"> </w:t>
      </w:r>
      <w:r>
        <w:t>przedmiotu umowy wynikaj</w:t>
      </w:r>
      <w:r>
        <w:rPr>
          <w:rFonts w:ascii="TimesNewRoman" w:eastAsia="TimesNewRoman" w:cs="TimesNewRoman"/>
        </w:rPr>
        <w:t>ą</w:t>
      </w:r>
      <w:r>
        <w:t>c</w:t>
      </w:r>
      <w:r>
        <w:rPr>
          <w:rFonts w:ascii="TimesNewRoman" w:eastAsia="TimesNewRoman" w:cs="TimesNewRoman"/>
        </w:rPr>
        <w:t>ą</w:t>
      </w:r>
      <w:r>
        <w:rPr>
          <w:rFonts w:ascii="TimesNewRoman" w:eastAsia="TimesNewRoman" w:cs="TimesNewRoman" w:hint="eastAsia"/>
        </w:rPr>
        <w:t xml:space="preserve"> </w:t>
      </w:r>
      <w:r>
        <w:t>z przyczyn le</w:t>
      </w:r>
      <w:r>
        <w:rPr>
          <w:rFonts w:ascii="TimesNewRoman" w:eastAsia="TimesNewRoman" w:cs="TimesNewRoman"/>
        </w:rPr>
        <w:t>żą</w:t>
      </w:r>
      <w:r>
        <w:t>cych po stronie Wykonawcy w wysoko</w:t>
      </w:r>
      <w:r>
        <w:rPr>
          <w:rFonts w:ascii="TimesNewRoman" w:eastAsia="TimesNewRoman" w:cs="TimesNewRoman"/>
        </w:rPr>
        <w:t>ś</w:t>
      </w:r>
      <w:r>
        <w:t>ci 5 % wynagrodzenia umownego brutto okre</w:t>
      </w:r>
      <w:r>
        <w:rPr>
          <w:rFonts w:ascii="TimesNewRoman" w:eastAsia="TimesNewRoman" w:cs="TimesNewRoman"/>
        </w:rPr>
        <w:t>ś</w:t>
      </w:r>
      <w:r>
        <w:t xml:space="preserve">lonego w § </w:t>
      </w:r>
      <w:r w:rsidR="00614C88">
        <w:t>8</w:t>
      </w:r>
      <w:r>
        <w:t xml:space="preserve"> ust. 2 </w:t>
      </w:r>
      <w:r>
        <w:br/>
        <w:t>za ka</w:t>
      </w:r>
      <w:r>
        <w:rPr>
          <w:rFonts w:ascii="TimesNewRoman" w:eastAsia="TimesNewRoman" w:cs="TimesNewRoman"/>
        </w:rPr>
        <w:t>ż</w:t>
      </w:r>
      <w:r>
        <w:t>dy dzie</w:t>
      </w:r>
      <w:r>
        <w:rPr>
          <w:rFonts w:ascii="TimesNewRoman" w:eastAsia="TimesNewRoman" w:cs="TimesNewRoman"/>
        </w:rPr>
        <w:t>ń</w:t>
      </w:r>
      <w:r>
        <w:rPr>
          <w:rFonts w:ascii="TimesNewRoman" w:eastAsia="TimesNewRoman" w:cs="TimesNewRoman" w:hint="eastAsia"/>
        </w:rPr>
        <w:t xml:space="preserve"> </w:t>
      </w:r>
      <w:r>
        <w:t>opó</w:t>
      </w:r>
      <w:r>
        <w:rPr>
          <w:rFonts w:ascii="TimesNewRoman" w:eastAsia="TimesNewRoman" w:cs="TimesNewRoman"/>
        </w:rPr>
        <w:t>ź</w:t>
      </w:r>
      <w:r>
        <w:t>nienia;</w:t>
      </w:r>
    </w:p>
    <w:p w14:paraId="2458EA7B" w14:textId="75D7E37B" w:rsidR="00C479A0" w:rsidRDefault="00C479A0" w:rsidP="00C479A0">
      <w:pPr>
        <w:autoSpaceDE w:val="0"/>
        <w:autoSpaceDN w:val="0"/>
        <w:adjustRightInd w:val="0"/>
        <w:jc w:val="both"/>
      </w:pPr>
      <w:r>
        <w:t>b) za odst</w:t>
      </w:r>
      <w:r>
        <w:rPr>
          <w:rFonts w:ascii="TimesNewRoman" w:eastAsia="TimesNewRoman" w:cs="TimesNewRoman"/>
        </w:rPr>
        <w:t>ą</w:t>
      </w:r>
      <w:r>
        <w:t>pienie od umowy lub rozwi</w:t>
      </w:r>
      <w:r>
        <w:rPr>
          <w:rFonts w:ascii="TimesNewRoman" w:eastAsia="TimesNewRoman" w:cs="TimesNewRoman"/>
        </w:rPr>
        <w:t>ą</w:t>
      </w:r>
      <w:r>
        <w:t>zanie umowy przez któr</w:t>
      </w:r>
      <w:r>
        <w:rPr>
          <w:rFonts w:ascii="TimesNewRoman" w:eastAsia="TimesNewRoman" w:cs="TimesNewRoman"/>
        </w:rPr>
        <w:t>ą</w:t>
      </w:r>
      <w:r>
        <w:t>kolwiek ze stron z przyczyn le</w:t>
      </w:r>
      <w:r>
        <w:rPr>
          <w:rFonts w:ascii="TimesNewRoman" w:eastAsia="TimesNewRoman" w:cs="TimesNewRoman"/>
        </w:rPr>
        <w:t>żą</w:t>
      </w:r>
      <w:r>
        <w:t>cych po stronie Wykonawcy w wysoko</w:t>
      </w:r>
      <w:r>
        <w:rPr>
          <w:rFonts w:ascii="TimesNewRoman" w:eastAsia="TimesNewRoman" w:cs="TimesNewRoman"/>
        </w:rPr>
        <w:t>ś</w:t>
      </w:r>
      <w:r>
        <w:t>ci 30% wynagrodzenia umownego brutto okre</w:t>
      </w:r>
      <w:r>
        <w:rPr>
          <w:rFonts w:ascii="TimesNewRoman" w:eastAsia="TimesNewRoman" w:cs="TimesNewRoman"/>
        </w:rPr>
        <w:t>ś</w:t>
      </w:r>
      <w:r>
        <w:t>lonego w §</w:t>
      </w:r>
      <w:r w:rsidR="00614C88">
        <w:t>8</w:t>
      </w:r>
      <w:r>
        <w:t xml:space="preserve"> ust. 2.</w:t>
      </w:r>
    </w:p>
    <w:p w14:paraId="02282EE1" w14:textId="77777777" w:rsidR="00C479A0" w:rsidRDefault="00C479A0" w:rsidP="00C479A0">
      <w:pPr>
        <w:autoSpaceDE w:val="0"/>
        <w:autoSpaceDN w:val="0"/>
        <w:adjustRightInd w:val="0"/>
        <w:jc w:val="both"/>
      </w:pPr>
      <w:r>
        <w:t>3. Zamawiaj</w:t>
      </w:r>
      <w:r>
        <w:rPr>
          <w:rFonts w:ascii="TimesNewRoman" w:eastAsia="TimesNewRoman" w:cs="TimesNewRoman"/>
        </w:rPr>
        <w:t>ą</w:t>
      </w:r>
      <w:r>
        <w:t>cy zapłaci Wykonawcy kar</w:t>
      </w:r>
      <w:r>
        <w:rPr>
          <w:rFonts w:ascii="TimesNewRoman" w:eastAsia="TimesNewRoman" w:cs="TimesNewRoman"/>
        </w:rPr>
        <w:t>ę</w:t>
      </w:r>
      <w:r>
        <w:rPr>
          <w:rFonts w:ascii="TimesNewRoman" w:eastAsia="TimesNewRoman" w:cs="TimesNewRoman" w:hint="eastAsia"/>
        </w:rPr>
        <w:t xml:space="preserve"> </w:t>
      </w:r>
      <w:r>
        <w:t>umown</w:t>
      </w:r>
      <w:r>
        <w:rPr>
          <w:rFonts w:ascii="TimesNewRoman" w:eastAsia="TimesNewRoman" w:cs="TimesNewRoman"/>
        </w:rPr>
        <w:t>ą</w:t>
      </w:r>
      <w:r>
        <w:rPr>
          <w:rFonts w:ascii="TimesNewRoman" w:eastAsia="TimesNewRoman" w:cs="TimesNewRoman" w:hint="eastAsia"/>
        </w:rPr>
        <w:t xml:space="preserve"> </w:t>
      </w:r>
      <w:r>
        <w:t>za odst</w:t>
      </w:r>
      <w:r>
        <w:rPr>
          <w:rFonts w:ascii="TimesNewRoman" w:eastAsia="TimesNewRoman" w:cs="TimesNewRoman"/>
        </w:rPr>
        <w:t>ą</w:t>
      </w:r>
      <w:r>
        <w:t>pienie od umowy z przyczyn</w:t>
      </w:r>
    </w:p>
    <w:p w14:paraId="5A9B1812" w14:textId="63FDBEB1" w:rsidR="00C479A0" w:rsidRDefault="00C479A0" w:rsidP="00C479A0">
      <w:pPr>
        <w:autoSpaceDE w:val="0"/>
        <w:autoSpaceDN w:val="0"/>
        <w:adjustRightInd w:val="0"/>
        <w:jc w:val="both"/>
      </w:pPr>
      <w:r>
        <w:t>zawinionych przez Zamawiaj</w:t>
      </w:r>
      <w:r>
        <w:rPr>
          <w:rFonts w:ascii="TimesNewRoman" w:eastAsia="TimesNewRoman" w:cs="TimesNewRoman"/>
        </w:rPr>
        <w:t>ą</w:t>
      </w:r>
      <w:r>
        <w:t>cego w wysoko</w:t>
      </w:r>
      <w:r>
        <w:rPr>
          <w:rFonts w:ascii="TimesNewRoman" w:eastAsia="TimesNewRoman" w:cs="TimesNewRoman"/>
        </w:rPr>
        <w:t>ś</w:t>
      </w:r>
      <w:r>
        <w:t>ci 10 % wynagrodzenia umownego brutto okre</w:t>
      </w:r>
      <w:r>
        <w:rPr>
          <w:rFonts w:ascii="TimesNewRoman" w:eastAsia="TimesNewRoman" w:cs="TimesNewRoman"/>
        </w:rPr>
        <w:t>ś</w:t>
      </w:r>
      <w:r>
        <w:t>lonego w §</w:t>
      </w:r>
      <w:r w:rsidR="00614C88">
        <w:t>8</w:t>
      </w:r>
      <w:r>
        <w:t xml:space="preserve"> ust. 2.</w:t>
      </w:r>
    </w:p>
    <w:p w14:paraId="0AF75C70" w14:textId="77777777" w:rsidR="00C479A0" w:rsidRDefault="00C479A0" w:rsidP="00C479A0">
      <w:pPr>
        <w:autoSpaceDE w:val="0"/>
        <w:autoSpaceDN w:val="0"/>
        <w:adjustRightInd w:val="0"/>
        <w:jc w:val="both"/>
      </w:pPr>
      <w:r>
        <w:t>4. Wykonawca wyra</w:t>
      </w:r>
      <w:r>
        <w:rPr>
          <w:rFonts w:ascii="TimesNewRoman" w:eastAsia="TimesNewRoman" w:cs="TimesNewRoman"/>
        </w:rPr>
        <w:t>ż</w:t>
      </w:r>
      <w:r>
        <w:t>a zgod</w:t>
      </w:r>
      <w:r>
        <w:rPr>
          <w:rFonts w:ascii="TimesNewRoman" w:eastAsia="TimesNewRoman" w:cs="TimesNewRoman"/>
        </w:rPr>
        <w:t>ę</w:t>
      </w:r>
      <w:r>
        <w:rPr>
          <w:rFonts w:ascii="TimesNewRoman" w:eastAsia="TimesNewRoman" w:cs="TimesNewRoman" w:hint="eastAsia"/>
        </w:rPr>
        <w:t xml:space="preserve"> </w:t>
      </w:r>
      <w:r>
        <w:t>na potr</w:t>
      </w:r>
      <w:r>
        <w:rPr>
          <w:rFonts w:ascii="TimesNewRoman" w:eastAsia="TimesNewRoman" w:cs="TimesNewRoman"/>
        </w:rPr>
        <w:t>ą</w:t>
      </w:r>
      <w:r>
        <w:t>cenie ze swojego wynagrodzenia naliczonych kar umownych.</w:t>
      </w:r>
    </w:p>
    <w:p w14:paraId="4EA1DC66" w14:textId="77777777" w:rsidR="00C479A0" w:rsidRDefault="00C479A0" w:rsidP="00C479A0">
      <w:pPr>
        <w:autoSpaceDE w:val="0"/>
        <w:autoSpaceDN w:val="0"/>
        <w:adjustRightInd w:val="0"/>
        <w:jc w:val="both"/>
      </w:pPr>
      <w:r>
        <w:t>5. Strony zastrzegaj</w:t>
      </w:r>
      <w:r>
        <w:rPr>
          <w:rFonts w:ascii="TimesNewRoman" w:eastAsia="TimesNewRoman" w:cs="TimesNewRoman"/>
        </w:rPr>
        <w:t>ą</w:t>
      </w:r>
      <w:r>
        <w:rPr>
          <w:rFonts w:ascii="TimesNewRoman" w:eastAsia="TimesNewRoman" w:cs="TimesNewRoman" w:hint="eastAsia"/>
        </w:rPr>
        <w:t xml:space="preserve"> </w:t>
      </w:r>
      <w:r>
        <w:t>sobie prawo do odszkodowania uzupełniaj</w:t>
      </w:r>
      <w:r>
        <w:rPr>
          <w:rFonts w:ascii="TimesNewRoman" w:eastAsia="TimesNewRoman" w:cs="TimesNewRoman"/>
        </w:rPr>
        <w:t>ą</w:t>
      </w:r>
      <w:r>
        <w:t>cego, przekraczaj</w:t>
      </w:r>
      <w:r>
        <w:rPr>
          <w:rFonts w:ascii="TimesNewRoman" w:eastAsia="TimesNewRoman" w:cs="TimesNewRoman"/>
        </w:rPr>
        <w:t>ą</w:t>
      </w:r>
      <w:r>
        <w:t>cego</w:t>
      </w:r>
    </w:p>
    <w:p w14:paraId="3291193C" w14:textId="77777777" w:rsidR="00C479A0" w:rsidRDefault="00C479A0" w:rsidP="00C479A0">
      <w:pPr>
        <w:autoSpaceDE w:val="0"/>
        <w:autoSpaceDN w:val="0"/>
        <w:adjustRightInd w:val="0"/>
        <w:jc w:val="both"/>
      </w:pPr>
      <w:r>
        <w:t>wysoko</w:t>
      </w:r>
      <w:r>
        <w:rPr>
          <w:rFonts w:ascii="TimesNewRoman" w:eastAsia="TimesNewRoman" w:cs="TimesNewRoman"/>
        </w:rPr>
        <w:t>ść</w:t>
      </w:r>
      <w:r>
        <w:rPr>
          <w:rFonts w:ascii="TimesNewRoman" w:eastAsia="TimesNewRoman" w:cs="TimesNewRoman" w:hint="eastAsia"/>
        </w:rPr>
        <w:t xml:space="preserve"> </w:t>
      </w:r>
      <w:r>
        <w:t>kar umownych, do wysoko</w:t>
      </w:r>
      <w:r>
        <w:rPr>
          <w:rFonts w:ascii="TimesNewRoman" w:eastAsia="TimesNewRoman" w:cs="TimesNewRoman"/>
        </w:rPr>
        <w:t>ś</w:t>
      </w:r>
      <w:r>
        <w:t>ci rzeczywi</w:t>
      </w:r>
      <w:r>
        <w:rPr>
          <w:rFonts w:ascii="TimesNewRoman" w:eastAsia="TimesNewRoman" w:cs="TimesNewRoman"/>
        </w:rPr>
        <w:t>ś</w:t>
      </w:r>
      <w:r>
        <w:t>cie poniesionej szkody.</w:t>
      </w:r>
    </w:p>
    <w:p w14:paraId="29886496" w14:textId="77777777" w:rsidR="00C479A0" w:rsidRDefault="00C479A0" w:rsidP="00C479A0">
      <w:pPr>
        <w:autoSpaceDE w:val="0"/>
        <w:autoSpaceDN w:val="0"/>
        <w:adjustRightInd w:val="0"/>
        <w:jc w:val="center"/>
      </w:pPr>
      <w:r>
        <w:t>§ 11</w:t>
      </w:r>
    </w:p>
    <w:p w14:paraId="7087AA0D" w14:textId="77777777" w:rsidR="00C479A0" w:rsidRDefault="00C479A0" w:rsidP="00CE4BDF">
      <w:pPr>
        <w:spacing w:line="276" w:lineRule="auto"/>
        <w:jc w:val="both"/>
        <w:rPr>
          <w:rFonts w:eastAsia="Calibri"/>
          <w:lang w:eastAsia="en-US"/>
        </w:rPr>
      </w:pPr>
      <w:r>
        <w:rPr>
          <w:rFonts w:eastAsia="Calibri"/>
          <w:lang w:eastAsia="en-US"/>
        </w:rPr>
        <w:t>W przypadku wystąpienia wad lub braków ilościowych w dostarczonym przedmiocie umowy Wykonawca zobowiązany jest do jego wymiany lub uzupełnienia w terminie 6 dni kalendarzowych od chwili zgłoszenia uwag przez Zamawiającego.</w:t>
      </w:r>
    </w:p>
    <w:p w14:paraId="005CFC2D" w14:textId="58350447" w:rsidR="00C479A0" w:rsidRDefault="00C479A0" w:rsidP="00C479A0">
      <w:pPr>
        <w:autoSpaceDE w:val="0"/>
        <w:autoSpaceDN w:val="0"/>
        <w:adjustRightInd w:val="0"/>
        <w:jc w:val="center"/>
      </w:pPr>
      <w:r>
        <w:t>§ 12</w:t>
      </w:r>
    </w:p>
    <w:p w14:paraId="36142B7D" w14:textId="77777777" w:rsidR="008128E7" w:rsidRPr="00C10D9F" w:rsidRDefault="008128E7" w:rsidP="008128E7">
      <w:pPr>
        <w:jc w:val="both"/>
      </w:pPr>
      <w:r w:rsidRPr="00C10D9F">
        <w:t>Wykonawca oświadcza, że wypełnił i będzie wypełniał obowiązki informacyjne przewidziane w art. 13 lub art. 14 RODO wobec osób fizycznych, od których dane osobowe bezpośrednio lub pośrednio pozyskał w celu ubiegania się o udzielenie zamówienia publicznego i realizacji niniejszej umowy.</w:t>
      </w:r>
    </w:p>
    <w:p w14:paraId="7C8405B2" w14:textId="50A3F466" w:rsidR="008128E7" w:rsidRDefault="008128E7" w:rsidP="008128E7">
      <w:pPr>
        <w:autoSpaceDE w:val="0"/>
        <w:autoSpaceDN w:val="0"/>
        <w:adjustRightInd w:val="0"/>
        <w:jc w:val="center"/>
      </w:pPr>
      <w:r>
        <w:t>§ 13</w:t>
      </w:r>
    </w:p>
    <w:p w14:paraId="0A4301CC" w14:textId="77777777" w:rsidR="00C479A0" w:rsidRDefault="00C479A0" w:rsidP="00C479A0">
      <w:pPr>
        <w:autoSpaceDE w:val="0"/>
        <w:autoSpaceDN w:val="0"/>
        <w:adjustRightInd w:val="0"/>
        <w:jc w:val="both"/>
      </w:pPr>
      <w:r>
        <w:t>1. Wszelkie zmiany tre</w:t>
      </w:r>
      <w:r>
        <w:rPr>
          <w:rFonts w:ascii="TimesNewRoman" w:eastAsia="TimesNewRoman" w:cs="TimesNewRoman"/>
        </w:rPr>
        <w:t>ś</w:t>
      </w:r>
      <w:r>
        <w:t>ci niniejszej umowy wymagaj</w:t>
      </w:r>
      <w:r>
        <w:rPr>
          <w:rFonts w:ascii="TimesNewRoman" w:eastAsia="TimesNewRoman" w:cs="TimesNewRoman"/>
        </w:rPr>
        <w:t>ą</w:t>
      </w:r>
      <w:r>
        <w:rPr>
          <w:rFonts w:ascii="TimesNewRoman" w:eastAsia="TimesNewRoman" w:cs="TimesNewRoman" w:hint="eastAsia"/>
        </w:rPr>
        <w:t xml:space="preserve"> </w:t>
      </w:r>
      <w:r>
        <w:t>formy pisemnego aneksu pod rygorem niewa</w:t>
      </w:r>
      <w:r>
        <w:rPr>
          <w:rFonts w:ascii="TimesNewRoman" w:eastAsia="TimesNewRoman" w:cs="TimesNewRoman"/>
        </w:rPr>
        <w:t>ż</w:t>
      </w:r>
      <w:r>
        <w:t>no</w:t>
      </w:r>
      <w:r>
        <w:rPr>
          <w:rFonts w:ascii="TimesNewRoman" w:eastAsia="TimesNewRoman" w:cs="TimesNewRoman"/>
        </w:rPr>
        <w:t>ś</w:t>
      </w:r>
      <w:r>
        <w:t>ci.</w:t>
      </w:r>
    </w:p>
    <w:p w14:paraId="47A8B279" w14:textId="77777777" w:rsidR="00C479A0" w:rsidRDefault="00C479A0" w:rsidP="00C479A0">
      <w:pPr>
        <w:autoSpaceDE w:val="0"/>
        <w:autoSpaceDN w:val="0"/>
        <w:adjustRightInd w:val="0"/>
        <w:jc w:val="both"/>
      </w:pPr>
      <w:r>
        <w:t>2. W sprawach nie uregulowanych niniejsz</w:t>
      </w:r>
      <w:r>
        <w:rPr>
          <w:rFonts w:ascii="TimesNewRoman" w:eastAsia="TimesNewRoman" w:cs="TimesNewRoman"/>
        </w:rPr>
        <w:t>ą</w:t>
      </w:r>
      <w:r>
        <w:rPr>
          <w:rFonts w:ascii="TimesNewRoman" w:eastAsia="TimesNewRoman" w:cs="TimesNewRoman" w:hint="eastAsia"/>
        </w:rPr>
        <w:t xml:space="preserve"> </w:t>
      </w:r>
      <w:r>
        <w:t>umow</w:t>
      </w:r>
      <w:r>
        <w:rPr>
          <w:rFonts w:ascii="TimesNewRoman" w:eastAsia="TimesNewRoman" w:cs="TimesNewRoman"/>
        </w:rPr>
        <w:t>ą</w:t>
      </w:r>
      <w:r>
        <w:rPr>
          <w:rFonts w:ascii="TimesNewRoman" w:eastAsia="TimesNewRoman" w:cs="TimesNewRoman" w:hint="eastAsia"/>
        </w:rPr>
        <w:t xml:space="preserve"> </w:t>
      </w:r>
      <w:r>
        <w:t>maj</w:t>
      </w:r>
      <w:r>
        <w:rPr>
          <w:rFonts w:ascii="TimesNewRoman" w:eastAsia="TimesNewRoman" w:cs="TimesNewRoman"/>
        </w:rPr>
        <w:t>ą</w:t>
      </w:r>
      <w:r>
        <w:rPr>
          <w:rFonts w:ascii="TimesNewRoman" w:eastAsia="TimesNewRoman" w:cs="TimesNewRoman" w:hint="eastAsia"/>
        </w:rPr>
        <w:t xml:space="preserve"> </w:t>
      </w:r>
      <w:r>
        <w:t>zastosowanie odpowiednie przepisy Kodeksu cywilnego.</w:t>
      </w:r>
    </w:p>
    <w:p w14:paraId="2DD39920" w14:textId="0C31EFC2" w:rsidR="00C479A0" w:rsidRDefault="00C479A0" w:rsidP="00C479A0">
      <w:pPr>
        <w:autoSpaceDE w:val="0"/>
        <w:autoSpaceDN w:val="0"/>
        <w:adjustRightInd w:val="0"/>
        <w:jc w:val="center"/>
      </w:pPr>
      <w:r>
        <w:t>§ 1</w:t>
      </w:r>
      <w:r w:rsidR="008128E7">
        <w:t>4</w:t>
      </w:r>
    </w:p>
    <w:p w14:paraId="29A62EA1" w14:textId="77777777" w:rsidR="00C479A0" w:rsidRPr="00CE4BDF" w:rsidRDefault="00C479A0" w:rsidP="00CE4BDF">
      <w:pPr>
        <w:autoSpaceDE w:val="0"/>
        <w:autoSpaceDN w:val="0"/>
        <w:adjustRightInd w:val="0"/>
        <w:jc w:val="both"/>
        <w:rPr>
          <w:rFonts w:ascii="TimesNewRoman" w:eastAsia="TimesNewRoman" w:cs="TimesNewRoman"/>
        </w:rPr>
      </w:pPr>
      <w:r>
        <w:t>Wszelkie spory mog</w:t>
      </w:r>
      <w:r>
        <w:rPr>
          <w:rFonts w:ascii="TimesNewRoman" w:eastAsia="TimesNewRoman" w:cs="TimesNewRoman"/>
        </w:rPr>
        <w:t>ą</w:t>
      </w:r>
      <w:r>
        <w:t>ce wynikn</w:t>
      </w:r>
      <w:r>
        <w:rPr>
          <w:rFonts w:ascii="TimesNewRoman" w:eastAsia="TimesNewRoman" w:cs="TimesNewRoman"/>
        </w:rPr>
        <w:t>ąć</w:t>
      </w:r>
      <w:r>
        <w:rPr>
          <w:rFonts w:ascii="TimesNewRoman" w:eastAsia="TimesNewRoman" w:cs="TimesNewRoman" w:hint="eastAsia"/>
        </w:rPr>
        <w:t xml:space="preserve"> </w:t>
      </w:r>
      <w:r>
        <w:t>na tle realizacji niniejszej umowy strony poddaj</w:t>
      </w:r>
      <w:r>
        <w:rPr>
          <w:rFonts w:ascii="TimesNewRoman" w:eastAsia="TimesNewRoman" w:cs="TimesNewRoman"/>
        </w:rPr>
        <w:t>ą</w:t>
      </w:r>
      <w:r w:rsidR="00CE4BDF">
        <w:rPr>
          <w:rFonts w:ascii="TimesNewRoman" w:eastAsia="TimesNewRoman" w:cs="TimesNewRoman"/>
        </w:rPr>
        <w:t xml:space="preserve"> </w:t>
      </w:r>
      <w:r>
        <w:t>pod rozstrzygni</w:t>
      </w:r>
      <w:r>
        <w:rPr>
          <w:rFonts w:ascii="TimesNewRoman" w:eastAsia="TimesNewRoman" w:cs="TimesNewRoman"/>
        </w:rPr>
        <w:t>ę</w:t>
      </w:r>
      <w:r>
        <w:t>cie s</w:t>
      </w:r>
      <w:r>
        <w:rPr>
          <w:rFonts w:ascii="TimesNewRoman" w:eastAsia="TimesNewRoman" w:cs="TimesNewRoman"/>
        </w:rPr>
        <w:t>ą</w:t>
      </w:r>
      <w:r>
        <w:t>du wła</w:t>
      </w:r>
      <w:r>
        <w:rPr>
          <w:rFonts w:ascii="TimesNewRoman" w:eastAsia="TimesNewRoman" w:cs="TimesNewRoman"/>
        </w:rPr>
        <w:t>ś</w:t>
      </w:r>
      <w:r>
        <w:t>ciwego dla siedziby Zamawiaj</w:t>
      </w:r>
      <w:r>
        <w:rPr>
          <w:rFonts w:ascii="TimesNewRoman" w:eastAsia="TimesNewRoman" w:cs="TimesNewRoman"/>
        </w:rPr>
        <w:t>ą</w:t>
      </w:r>
      <w:r>
        <w:t>cego.</w:t>
      </w:r>
    </w:p>
    <w:p w14:paraId="24D5F496" w14:textId="711239FA" w:rsidR="00C479A0" w:rsidRDefault="00C479A0" w:rsidP="00C479A0">
      <w:pPr>
        <w:autoSpaceDE w:val="0"/>
        <w:autoSpaceDN w:val="0"/>
        <w:adjustRightInd w:val="0"/>
        <w:jc w:val="center"/>
      </w:pPr>
      <w:r>
        <w:t>§ 1</w:t>
      </w:r>
      <w:r w:rsidR="008128E7">
        <w:t>5</w:t>
      </w:r>
    </w:p>
    <w:p w14:paraId="3F14D7E3" w14:textId="77777777" w:rsidR="00C479A0" w:rsidRDefault="00C479A0" w:rsidP="00C479A0">
      <w:pPr>
        <w:pStyle w:val="Tekstpodstawowy"/>
        <w:spacing w:line="240" w:lineRule="auto"/>
      </w:pPr>
      <w:r>
        <w:t xml:space="preserve">Bez pisemnej zgody Zamawiającego Wykonawca nie może przenosić wierzytelności wynikających z niniejszej umowy na osobę trzecią. </w:t>
      </w:r>
    </w:p>
    <w:p w14:paraId="43F42DF4" w14:textId="3D342B22" w:rsidR="00C479A0" w:rsidRDefault="00C479A0" w:rsidP="00C479A0">
      <w:pPr>
        <w:autoSpaceDE w:val="0"/>
        <w:autoSpaceDN w:val="0"/>
        <w:adjustRightInd w:val="0"/>
        <w:jc w:val="center"/>
      </w:pPr>
      <w:r>
        <w:t>§ 1</w:t>
      </w:r>
      <w:r w:rsidR="008128E7">
        <w:t>6</w:t>
      </w:r>
    </w:p>
    <w:p w14:paraId="0993D577" w14:textId="77777777" w:rsidR="00C479A0" w:rsidRDefault="00C479A0" w:rsidP="00C479A0">
      <w:pPr>
        <w:autoSpaceDE w:val="0"/>
        <w:autoSpaceDN w:val="0"/>
        <w:adjustRightInd w:val="0"/>
        <w:jc w:val="both"/>
      </w:pPr>
      <w:r>
        <w:t>Niniejsza umowa sporz</w:t>
      </w:r>
      <w:r>
        <w:rPr>
          <w:rFonts w:ascii="TimesNewRoman" w:eastAsia="TimesNewRoman" w:cs="TimesNewRoman"/>
        </w:rPr>
        <w:t>ą</w:t>
      </w:r>
      <w:r>
        <w:t>dzona została w trzech jednobrzmi</w:t>
      </w:r>
      <w:r>
        <w:rPr>
          <w:rFonts w:ascii="TimesNewRoman" w:eastAsia="TimesNewRoman" w:cs="TimesNewRoman"/>
        </w:rPr>
        <w:t>ą</w:t>
      </w:r>
      <w:r>
        <w:t xml:space="preserve">cych egzemplarzach, z tego dwa egzemplarze dla Zamawiającego i jeden egzemplarz dla Wykonawcy. </w:t>
      </w:r>
    </w:p>
    <w:p w14:paraId="0770F852" w14:textId="77777777" w:rsidR="00C479A0" w:rsidRDefault="00C479A0" w:rsidP="00C479A0">
      <w:pPr>
        <w:autoSpaceDE w:val="0"/>
        <w:autoSpaceDN w:val="0"/>
        <w:adjustRightInd w:val="0"/>
        <w:jc w:val="both"/>
      </w:pPr>
    </w:p>
    <w:p w14:paraId="372EFB7F" w14:textId="1E305D83" w:rsidR="00C479A0" w:rsidRDefault="00C479A0" w:rsidP="00C479A0">
      <w:r>
        <w:t>ZAMAWIAJ</w:t>
      </w:r>
      <w:r>
        <w:rPr>
          <w:rFonts w:ascii="TimesNewRoman" w:eastAsia="TimesNewRoman" w:cs="TimesNewRoman"/>
        </w:rPr>
        <w:t>Ą</w:t>
      </w:r>
      <w:r>
        <w:t>CY                                                                           WYKONAWCA</w:t>
      </w:r>
    </w:p>
    <w:p w14:paraId="4080378B" w14:textId="77777777" w:rsidR="008128E7" w:rsidRDefault="008128E7" w:rsidP="00C479A0"/>
    <w:p w14:paraId="1573816E" w14:textId="2BC0C964" w:rsidR="00A840C0" w:rsidRDefault="00C479A0">
      <w:r>
        <w:t>………………………..                                                                  ……………………………</w:t>
      </w:r>
    </w:p>
    <w:sectPr w:rsidR="00A840C0" w:rsidSect="00A840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F5619" w14:textId="77777777" w:rsidR="008A5121" w:rsidRDefault="008A5121" w:rsidP="002C2BB4">
      <w:r>
        <w:separator/>
      </w:r>
    </w:p>
  </w:endnote>
  <w:endnote w:type="continuationSeparator" w:id="0">
    <w:p w14:paraId="11253519" w14:textId="77777777" w:rsidR="008A5121" w:rsidRDefault="008A5121" w:rsidP="002C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03681" w14:textId="77777777" w:rsidR="008A5121" w:rsidRDefault="008A5121" w:rsidP="002C2BB4">
      <w:r>
        <w:separator/>
      </w:r>
    </w:p>
  </w:footnote>
  <w:footnote w:type="continuationSeparator" w:id="0">
    <w:p w14:paraId="2DD73BE7" w14:textId="77777777" w:rsidR="008A5121" w:rsidRDefault="008A5121" w:rsidP="002C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585" w:type="pct"/>
      <w:jc w:val="center"/>
      <w:shd w:val="clear" w:color="auto" w:fill="FFFFFF"/>
      <w:tblCellMar>
        <w:left w:w="0" w:type="dxa"/>
        <w:right w:w="0" w:type="dxa"/>
      </w:tblCellMar>
      <w:tblLook w:val="04A0" w:firstRow="1" w:lastRow="0" w:firstColumn="1" w:lastColumn="0" w:noHBand="0" w:noVBand="1"/>
    </w:tblPr>
    <w:tblGrid>
      <w:gridCol w:w="2548"/>
      <w:gridCol w:w="2832"/>
      <w:gridCol w:w="3044"/>
    </w:tblGrid>
    <w:tr w:rsidR="002C2BB4" w14:paraId="293E3E8B" w14:textId="77777777" w:rsidTr="00614C88">
      <w:trPr>
        <w:trHeight w:val="485"/>
        <w:jc w:val="center"/>
      </w:trPr>
      <w:tc>
        <w:tcPr>
          <w:tcW w:w="1512" w:type="pct"/>
          <w:shd w:val="clear" w:color="auto" w:fill="FFFFFF"/>
          <w:tcMar>
            <w:top w:w="0" w:type="dxa"/>
            <w:left w:w="57" w:type="dxa"/>
            <w:bottom w:w="0" w:type="dxa"/>
            <w:right w:w="57" w:type="dxa"/>
          </w:tcMar>
        </w:tcPr>
        <w:p w14:paraId="4EF83F8C" w14:textId="07394B80" w:rsidR="002C2BB4" w:rsidRDefault="002C2BB4" w:rsidP="00B45B73"/>
      </w:tc>
      <w:tc>
        <w:tcPr>
          <w:tcW w:w="1681" w:type="pct"/>
          <w:shd w:val="clear" w:color="auto" w:fill="FFFFFF"/>
          <w:tcMar>
            <w:top w:w="0" w:type="dxa"/>
            <w:left w:w="57" w:type="dxa"/>
            <w:bottom w:w="0" w:type="dxa"/>
            <w:right w:w="57" w:type="dxa"/>
          </w:tcMar>
        </w:tcPr>
        <w:p w14:paraId="24AAB84D" w14:textId="1E0D81CD" w:rsidR="002C2BB4" w:rsidRDefault="002C2BB4" w:rsidP="00B45B73">
          <w:pPr>
            <w:jc w:val="center"/>
          </w:pPr>
        </w:p>
      </w:tc>
      <w:tc>
        <w:tcPr>
          <w:tcW w:w="1807" w:type="pct"/>
          <w:shd w:val="clear" w:color="auto" w:fill="FFFFFF"/>
          <w:tcMar>
            <w:top w:w="0" w:type="dxa"/>
            <w:left w:w="57" w:type="dxa"/>
            <w:bottom w:w="0" w:type="dxa"/>
            <w:right w:w="57" w:type="dxa"/>
          </w:tcMar>
        </w:tcPr>
        <w:p w14:paraId="446D1EAA" w14:textId="7F37E307" w:rsidR="002C2BB4" w:rsidRDefault="002C2BB4" w:rsidP="00B45B73">
          <w:pPr>
            <w:jc w:val="right"/>
          </w:pPr>
        </w:p>
      </w:tc>
    </w:tr>
    <w:tr w:rsidR="00614C88" w:rsidRPr="00D77D6D" w14:paraId="65F7E0F0" w14:textId="77777777" w:rsidTr="00614C88">
      <w:trPr>
        <w:trHeight w:val="485"/>
        <w:jc w:val="center"/>
      </w:trPr>
      <w:tc>
        <w:tcPr>
          <w:tcW w:w="1512" w:type="pct"/>
          <w:shd w:val="clear" w:color="auto" w:fill="FFFFFF"/>
          <w:tcMar>
            <w:top w:w="0" w:type="dxa"/>
            <w:left w:w="57" w:type="dxa"/>
            <w:bottom w:w="0" w:type="dxa"/>
            <w:right w:w="57" w:type="dxa"/>
          </w:tcMar>
        </w:tcPr>
        <w:p w14:paraId="3992F2D2" w14:textId="57B46F6E" w:rsidR="00614C88" w:rsidRPr="00614C88" w:rsidRDefault="00614C88" w:rsidP="00614C88">
          <w:r w:rsidRPr="00614C88">
            <w:rPr>
              <w:noProof/>
            </w:rPr>
            <w:drawing>
              <wp:inline distT="0" distB="0" distL="0" distR="0" wp14:anchorId="63021519" wp14:editId="72B653A9">
                <wp:extent cx="1295400" cy="546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6100"/>
                        </a:xfrm>
                        <a:prstGeom prst="rect">
                          <a:avLst/>
                        </a:prstGeom>
                        <a:noFill/>
                        <a:ln>
                          <a:noFill/>
                        </a:ln>
                      </pic:spPr>
                    </pic:pic>
                  </a:graphicData>
                </a:graphic>
              </wp:inline>
            </w:drawing>
          </w:r>
        </w:p>
      </w:tc>
      <w:tc>
        <w:tcPr>
          <w:tcW w:w="1681" w:type="pct"/>
          <w:shd w:val="clear" w:color="auto" w:fill="FFFFFF"/>
          <w:tcMar>
            <w:top w:w="0" w:type="dxa"/>
            <w:left w:w="57" w:type="dxa"/>
            <w:bottom w:w="0" w:type="dxa"/>
            <w:right w:w="57" w:type="dxa"/>
          </w:tcMar>
        </w:tcPr>
        <w:p w14:paraId="557A3E13" w14:textId="6D22650D" w:rsidR="00614C88" w:rsidRPr="00614C88" w:rsidRDefault="00614C88" w:rsidP="00614C88">
          <w:pPr>
            <w:jc w:val="center"/>
          </w:pPr>
          <w:r w:rsidRPr="00614C88">
            <w:rPr>
              <w:noProof/>
            </w:rPr>
            <w:drawing>
              <wp:inline distT="0" distB="0" distL="0" distR="0" wp14:anchorId="61F04BFA" wp14:editId="5869C7CA">
                <wp:extent cx="1206500" cy="5461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6500" cy="546100"/>
                        </a:xfrm>
                        <a:prstGeom prst="rect">
                          <a:avLst/>
                        </a:prstGeom>
                        <a:noFill/>
                        <a:ln>
                          <a:noFill/>
                        </a:ln>
                      </pic:spPr>
                    </pic:pic>
                  </a:graphicData>
                </a:graphic>
              </wp:inline>
            </w:drawing>
          </w:r>
        </w:p>
      </w:tc>
      <w:tc>
        <w:tcPr>
          <w:tcW w:w="1807" w:type="pct"/>
          <w:shd w:val="clear" w:color="auto" w:fill="FFFFFF"/>
          <w:tcMar>
            <w:top w:w="0" w:type="dxa"/>
            <w:left w:w="57" w:type="dxa"/>
            <w:bottom w:w="0" w:type="dxa"/>
            <w:right w:w="57" w:type="dxa"/>
          </w:tcMar>
        </w:tcPr>
        <w:p w14:paraId="4DAC4C4C" w14:textId="33EC34CC" w:rsidR="00614C88" w:rsidRPr="00614C88" w:rsidRDefault="00614C88" w:rsidP="00614C88">
          <w:pPr>
            <w:jc w:val="right"/>
          </w:pPr>
          <w:r w:rsidRPr="00614C88">
            <w:rPr>
              <w:noProof/>
            </w:rPr>
            <w:drawing>
              <wp:inline distT="0" distB="0" distL="0" distR="0" wp14:anchorId="5A9FA53D" wp14:editId="24217E04">
                <wp:extent cx="1828800" cy="546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546100"/>
                        </a:xfrm>
                        <a:prstGeom prst="rect">
                          <a:avLst/>
                        </a:prstGeom>
                        <a:noFill/>
                        <a:ln>
                          <a:noFill/>
                        </a:ln>
                      </pic:spPr>
                    </pic:pic>
                  </a:graphicData>
                </a:graphic>
              </wp:inline>
            </w:drawing>
          </w:r>
        </w:p>
      </w:tc>
    </w:tr>
  </w:tbl>
  <w:p w14:paraId="53F22BB8" w14:textId="77777777" w:rsidR="002C2BB4" w:rsidRDefault="002C2B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4B746CB"/>
    <w:multiLevelType w:val="hybridMultilevel"/>
    <w:tmpl w:val="1A12ACDE"/>
    <w:lvl w:ilvl="0" w:tplc="53929E9A">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ADB583E"/>
    <w:multiLevelType w:val="hybridMultilevel"/>
    <w:tmpl w:val="ADA04D76"/>
    <w:lvl w:ilvl="0" w:tplc="FC2A9A8C">
      <w:start w:val="1"/>
      <w:numFmt w:val="lowerLetter"/>
      <w:lvlText w:val="%1)"/>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E171605"/>
    <w:multiLevelType w:val="hybridMultilevel"/>
    <w:tmpl w:val="C23ADF6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64C34D5F"/>
    <w:multiLevelType w:val="hybridMultilevel"/>
    <w:tmpl w:val="4DDECC42"/>
    <w:lvl w:ilvl="0" w:tplc="AAF8568A">
      <w:start w:val="1"/>
      <w:numFmt w:val="decimal"/>
      <w:lvlText w:val="%1."/>
      <w:lvlJc w:val="right"/>
      <w:pPr>
        <w:tabs>
          <w:tab w:val="num" w:pos="454"/>
        </w:tabs>
        <w:ind w:left="454" w:hanging="114"/>
      </w:pPr>
      <w:rPr>
        <w:rFonts w:ascii="Times New Roman" w:hAnsi="Times New Roman" w:cs="Times New Roman" w:hint="default"/>
        <w:b w:val="0"/>
        <w:bCs/>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ED04BDA"/>
    <w:multiLevelType w:val="hybridMultilevel"/>
    <w:tmpl w:val="F678EDFE"/>
    <w:lvl w:ilvl="0" w:tplc="35F0809C">
      <w:start w:val="1"/>
      <w:numFmt w:val="upperRoman"/>
      <w:lvlText w:val="%1."/>
      <w:lvlJc w:val="left"/>
      <w:pPr>
        <w:tabs>
          <w:tab w:val="num" w:pos="1080"/>
        </w:tabs>
        <w:ind w:left="1080" w:hanging="720"/>
      </w:pPr>
      <w:rPr>
        <w:b/>
        <w:bCs/>
        <w:sz w:val="24"/>
        <w:szCs w:val="24"/>
      </w:rPr>
    </w:lvl>
    <w:lvl w:ilvl="1" w:tplc="A98843F6">
      <w:start w:val="1"/>
      <w:numFmt w:val="decimal"/>
      <w:lvlText w:val="%2."/>
      <w:lvlJc w:val="left"/>
      <w:pPr>
        <w:tabs>
          <w:tab w:val="num" w:pos="380"/>
        </w:tabs>
        <w:ind w:left="380" w:hanging="380"/>
      </w:pPr>
      <w:rPr>
        <w:b w:val="0"/>
        <w:bCs w:val="0"/>
        <w:color w:val="auto"/>
        <w:sz w:val="22"/>
        <w:szCs w:val="22"/>
      </w:rPr>
    </w:lvl>
    <w:lvl w:ilvl="2" w:tplc="04150011">
      <w:start w:val="1"/>
      <w:numFmt w:val="decimal"/>
      <w:lvlText w:val="%3)"/>
      <w:lvlJc w:val="left"/>
      <w:pPr>
        <w:tabs>
          <w:tab w:val="num" w:pos="2355"/>
        </w:tabs>
        <w:ind w:left="2355" w:hanging="375"/>
      </w:pPr>
      <w:rPr>
        <w:b w:val="0"/>
        <w:bCs w:val="0"/>
        <w:color w:val="auto"/>
        <w:sz w:val="22"/>
        <w:szCs w:val="22"/>
      </w:rPr>
    </w:lvl>
    <w:lvl w:ilvl="3" w:tplc="04150017">
      <w:start w:val="1"/>
      <w:numFmt w:val="lowerLetter"/>
      <w:lvlText w:val="%4)"/>
      <w:lvlJc w:val="left"/>
      <w:pPr>
        <w:tabs>
          <w:tab w:val="num" w:pos="2880"/>
        </w:tabs>
        <w:ind w:left="2880" w:hanging="360"/>
      </w:pPr>
      <w:rPr>
        <w:b w:val="0"/>
        <w:bCs w:val="0"/>
        <w:sz w:val="22"/>
        <w:szCs w:val="22"/>
      </w:rPr>
    </w:lvl>
    <w:lvl w:ilvl="4" w:tplc="05C0E7F2">
      <w:start w:val="1"/>
      <w:numFmt w:val="decimal"/>
      <w:lvlText w:val="%5."/>
      <w:lvlJc w:val="left"/>
      <w:pPr>
        <w:tabs>
          <w:tab w:val="num" w:pos="3600"/>
        </w:tabs>
        <w:ind w:left="3600" w:hanging="360"/>
      </w:pPr>
      <w:rPr>
        <w:b w:val="0"/>
        <w:bCs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79A0"/>
    <w:rsid w:val="0002184B"/>
    <w:rsid w:val="00041363"/>
    <w:rsid w:val="0005201D"/>
    <w:rsid w:val="00225031"/>
    <w:rsid w:val="002318BE"/>
    <w:rsid w:val="00233654"/>
    <w:rsid w:val="002600FA"/>
    <w:rsid w:val="002C2BB4"/>
    <w:rsid w:val="00337CF9"/>
    <w:rsid w:val="00351928"/>
    <w:rsid w:val="00363619"/>
    <w:rsid w:val="00393161"/>
    <w:rsid w:val="00423160"/>
    <w:rsid w:val="004B5982"/>
    <w:rsid w:val="005B721B"/>
    <w:rsid w:val="00614C88"/>
    <w:rsid w:val="006836A7"/>
    <w:rsid w:val="006E49CE"/>
    <w:rsid w:val="00720994"/>
    <w:rsid w:val="007A482C"/>
    <w:rsid w:val="007B63D8"/>
    <w:rsid w:val="007C11F2"/>
    <w:rsid w:val="008128E7"/>
    <w:rsid w:val="00836DDE"/>
    <w:rsid w:val="0085376E"/>
    <w:rsid w:val="008A5121"/>
    <w:rsid w:val="008B1AA6"/>
    <w:rsid w:val="009C1D64"/>
    <w:rsid w:val="00A840C0"/>
    <w:rsid w:val="00AB69E0"/>
    <w:rsid w:val="00BA0ABE"/>
    <w:rsid w:val="00BC5D7B"/>
    <w:rsid w:val="00C171CA"/>
    <w:rsid w:val="00C479A0"/>
    <w:rsid w:val="00CD6011"/>
    <w:rsid w:val="00CE4BDF"/>
    <w:rsid w:val="00D31C65"/>
    <w:rsid w:val="00DA3A6A"/>
    <w:rsid w:val="00DA6C14"/>
    <w:rsid w:val="00DD6B5B"/>
    <w:rsid w:val="00F127B4"/>
    <w:rsid w:val="00F2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6868"/>
  <w15:docId w15:val="{704B649B-5727-4CFA-9A5E-19D992D6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9A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479A0"/>
    <w:pPr>
      <w:spacing w:before="100" w:beforeAutospacing="1" w:after="100" w:afterAutospacing="1"/>
    </w:pPr>
  </w:style>
  <w:style w:type="paragraph" w:styleId="Nagwek">
    <w:name w:val="header"/>
    <w:basedOn w:val="Normalny"/>
    <w:link w:val="NagwekZnak"/>
    <w:uiPriority w:val="99"/>
    <w:unhideWhenUsed/>
    <w:rsid w:val="00C479A0"/>
    <w:pPr>
      <w:tabs>
        <w:tab w:val="center" w:pos="4536"/>
        <w:tab w:val="right" w:pos="9072"/>
      </w:tabs>
    </w:pPr>
  </w:style>
  <w:style w:type="character" w:customStyle="1" w:styleId="NagwekZnak">
    <w:name w:val="Nagłówek Znak"/>
    <w:basedOn w:val="Domylnaczcionkaakapitu"/>
    <w:link w:val="Nagwek"/>
    <w:uiPriority w:val="99"/>
    <w:rsid w:val="00C479A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C479A0"/>
    <w:pPr>
      <w:spacing w:line="360" w:lineRule="auto"/>
      <w:jc w:val="both"/>
    </w:pPr>
  </w:style>
  <w:style w:type="character" w:customStyle="1" w:styleId="TekstpodstawowyZnak">
    <w:name w:val="Tekst podstawowy Znak"/>
    <w:basedOn w:val="Domylnaczcionkaakapitu"/>
    <w:link w:val="Tekstpodstawowy"/>
    <w:uiPriority w:val="99"/>
    <w:semiHidden/>
    <w:rsid w:val="00C479A0"/>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C479A0"/>
    <w:rPr>
      <w:rFonts w:ascii="Calibri" w:hAnsi="Calibri" w:cs="Calibri"/>
    </w:rPr>
  </w:style>
  <w:style w:type="paragraph" w:styleId="Akapitzlist">
    <w:name w:val="List Paragraph"/>
    <w:basedOn w:val="Normalny"/>
    <w:link w:val="AkapitzlistZnak"/>
    <w:uiPriority w:val="99"/>
    <w:qFormat/>
    <w:rsid w:val="00C479A0"/>
    <w:pPr>
      <w:spacing w:after="200" w:line="276" w:lineRule="auto"/>
      <w:ind w:left="720"/>
    </w:pPr>
    <w:rPr>
      <w:rFonts w:ascii="Calibri" w:eastAsiaTheme="minorHAnsi" w:hAnsi="Calibri" w:cs="Calibri"/>
      <w:sz w:val="22"/>
      <w:szCs w:val="22"/>
      <w:lang w:eastAsia="en-US"/>
    </w:rPr>
  </w:style>
  <w:style w:type="paragraph" w:styleId="Stopka">
    <w:name w:val="footer"/>
    <w:basedOn w:val="Normalny"/>
    <w:link w:val="StopkaZnak"/>
    <w:uiPriority w:val="99"/>
    <w:unhideWhenUsed/>
    <w:rsid w:val="002C2BB4"/>
    <w:pPr>
      <w:tabs>
        <w:tab w:val="center" w:pos="4536"/>
        <w:tab w:val="right" w:pos="9072"/>
      </w:tabs>
    </w:pPr>
  </w:style>
  <w:style w:type="character" w:customStyle="1" w:styleId="StopkaZnak">
    <w:name w:val="Stopka Znak"/>
    <w:basedOn w:val="Domylnaczcionkaakapitu"/>
    <w:link w:val="Stopka"/>
    <w:uiPriority w:val="99"/>
    <w:rsid w:val="002C2BB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C2BB4"/>
    <w:rPr>
      <w:rFonts w:ascii="Tahoma" w:hAnsi="Tahoma" w:cs="Tahoma"/>
      <w:sz w:val="16"/>
      <w:szCs w:val="16"/>
    </w:rPr>
  </w:style>
  <w:style w:type="character" w:customStyle="1" w:styleId="TekstdymkaZnak">
    <w:name w:val="Tekst dymka Znak"/>
    <w:basedOn w:val="Domylnaczcionkaakapitu"/>
    <w:link w:val="Tekstdymka"/>
    <w:uiPriority w:val="99"/>
    <w:semiHidden/>
    <w:rsid w:val="002C2BB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8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1420</Words>
  <Characters>8525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 Kułagowska-Ćw</cp:lastModifiedBy>
  <cp:revision>21</cp:revision>
  <cp:lastPrinted>2020-07-13T09:26:00Z</cp:lastPrinted>
  <dcterms:created xsi:type="dcterms:W3CDTF">2017-12-05T08:22:00Z</dcterms:created>
  <dcterms:modified xsi:type="dcterms:W3CDTF">2020-07-13T12:42:00Z</dcterms:modified>
</cp:coreProperties>
</file>