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57F45" w14:textId="77777777" w:rsidR="00D46FBF" w:rsidRPr="00D46FBF" w:rsidRDefault="00D46FBF" w:rsidP="00D4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540270571-N-2019 z dnia 11-12-2019 r. </w:t>
      </w:r>
    </w:p>
    <w:p w14:paraId="59B0564D" w14:textId="69FA95C6" w:rsidR="00D46FBF" w:rsidRDefault="00D46FBF" w:rsidP="00D46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>Chmielnik:</w:t>
      </w:r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4D50BE98" w14:textId="77777777" w:rsidR="00D46FBF" w:rsidRPr="00D46FBF" w:rsidRDefault="00D46FBF" w:rsidP="00D46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EBB8D0" w14:textId="2DACBC1D" w:rsidR="00D46FBF" w:rsidRDefault="00D46FBF" w:rsidP="00D4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B977C8" w14:textId="77777777" w:rsidR="00D46FBF" w:rsidRPr="00D46FBF" w:rsidRDefault="00D46FBF" w:rsidP="00D4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DF288" w14:textId="77777777" w:rsidR="00D46FBF" w:rsidRPr="00D46FBF" w:rsidRDefault="00D46FBF" w:rsidP="00D4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49EE259F" w14:textId="77777777" w:rsidR="00D46FBF" w:rsidRPr="00D46FBF" w:rsidRDefault="00D46FBF" w:rsidP="00D4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F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2612E9" w14:textId="243505EE" w:rsidR="00D46FBF" w:rsidRDefault="00D46FBF" w:rsidP="00D4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632952-N-2019 </w:t>
      </w:r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05/12/2019 </w:t>
      </w:r>
    </w:p>
    <w:p w14:paraId="21313FDF" w14:textId="77777777" w:rsidR="00D46FBF" w:rsidRPr="00D46FBF" w:rsidRDefault="00D46FBF" w:rsidP="00D4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05FCA" w14:textId="77777777" w:rsidR="00D46FBF" w:rsidRPr="00D46FBF" w:rsidRDefault="00D46FBF" w:rsidP="00D4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F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57BED9" w14:textId="3952F9D1" w:rsidR="00D46FBF" w:rsidRDefault="00D46FBF" w:rsidP="00D4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Chmielnik, Krajowy numer identyfikacyjny 29100974500000, ul. Plac Kościuszki  7, 26-020  Chmielnik, woj. świętokrzyskie, państwo Polska, tel. 413 543 273, e-mail inwestycje@chmielnik.com, faks 413 543 273. </w:t>
      </w:r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hyperlink r:id="rId4" w:history="1">
        <w:r w:rsidRPr="00D46FB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www.chmielnik.com</w:t>
        </w:r>
      </w:hyperlink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53129A" w14:textId="77777777" w:rsidR="00D46FBF" w:rsidRPr="00D46FBF" w:rsidRDefault="00D46FBF" w:rsidP="00D4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4144FB" w14:textId="77777777" w:rsidR="00D46FBF" w:rsidRPr="00D46FBF" w:rsidRDefault="00D46FBF" w:rsidP="00D4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F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6C0002DC" w14:textId="77777777" w:rsidR="00D46FBF" w:rsidRPr="00D46FBF" w:rsidRDefault="00D46FBF" w:rsidP="00D4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ACB23F" w14:textId="77777777" w:rsidR="00D46FBF" w:rsidRDefault="00D46FBF" w:rsidP="00D4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</w:p>
    <w:p w14:paraId="61F74C98" w14:textId="77777777" w:rsidR="00D46FBF" w:rsidRDefault="00D46FBF" w:rsidP="00D46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jest: zakup, dostawa, montaż i demontaż oraz obsługa kompletnego sztucznego lodowiska wraz z infrastrukturą towarzyszącą dla Gminy Chmielnik. 2. Zakres rzeczowy przedmiotu zamówienia obejmuje realizację trzech zadań: - Zadanie 1 - zakup z dostawą, montaż i demontaż lodowiska wraz z oprzyrządowaniem ( modułowy system chłodniczy, bandy, agregat, nagłośnienie, maszynę i urządzenia do pielęgnacji lodowiska, montaż i rozruch instalacji łącznie z wytworzeniem warstwy lodu i inne). Lodowisko wraz z oprzyrządowaniem po realizacji zamówienia staje się własnością Zamawiającego. - Zadanie 2 – udostępnienie wyposażenia i obsługa wypożyczalni łyżew, kasków, chodzików i inne ( usługa wypożyczenia sprzętu sportowego i obsługi, zorganizowanie punktu kasowego, wypożyczalni, przebieralni itp.) - Zadanie 3 - nadzór i prowadzenie lodowiska ( usługa) zgodnie z poniższą specyfikacją szczegółową: 1) Zakup z dostawą, montaż, uruchomienie oraz demontaż po sezonie lodowiska na działce nr 1975/2 przy ul. Kwiatowej w Chmielniku. Wymiar powierzchni przeznaczonej na zabudowę taflą lodową max.19,5 m x 37,5m jednak nie mniej niż 17,00m x 35,00m. Zamawiający informuje, iż powierzchnia przeznaczona na zabudowę lodowiska jest ogrodzona piłkochwytami. Lokalizację tego terenu przedstawia Załącznik nr 6 do SIWZ. a) Dostawę i montaż kompletnego modułowego systemu chłodniczego tafli lodowiska; b) Dostawę i montaż band rekreacyjnych: - samoprzymarzalnych, - otaczających taflę z dwoma bramkami wejście/wyjście oraz bramę wjazdową umożliwiająca wjazd </w:t>
      </w:r>
      <w:proofErr w:type="spellStart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>rolby</w:t>
      </w:r>
      <w:proofErr w:type="spellEnd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konstrukcja band musi być wykonana ze stali cynkowanej ogniowo, a wypełnienie z płyt PEHD o grubości min. 8 mm w kolorze białym; bandy wyposażone muszą być w dolną listwę okopową wykonaną z PEHD, promień w narożnikach bandy-max. 4,50m; c) Dostawę, posadowienie i montaż wraz z podłączeniem do sieci elektrycznej kompaktowego agregatu chłodniczego o wydajności chłodniczej dostosowanej do powierzchni lodowiska na bazie orurowania chłodniczego z rur aluminiowych zapewniających brak falowania, wyposażonego w automatykę sterującą pozwalającą na całkowicie bezobsługową pracę w temperaturach otoczenia do +10oC, prędkość wiatru do 2 m/s, promieniowania rozproszonego. Agregat jest przeznaczony do posadowienia na zewnątrz (tzw. wersja KOMPAKT). Agregat </w:t>
      </w:r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musi być wyposażony w mikroprocesorowy moduł sterujący umożliwiający wyświetlenie temperatury glikolu i czynnika chłodniczego, ciśnienie czynnika chłodniczego, system włączania/wyłączania zabezpieczenia przed zamarznięciem parownika. Panel agregatu musi być odporny na wpływy atmosferyczne i musi być wyposażony w dostęp rewizyjny. Poziom mocy akustycznej mierzony za pomocą pomiaru ciśnienia akustycznego w odległości 10 m od agregatu nie może przekraczać 65 </w:t>
      </w:r>
      <w:proofErr w:type="spellStart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proofErr w:type="spellEnd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(A). Agregat chłodniczy musi odpowiadać wymogom bezpieczeństwa UE; d) Dostawę i napełnienie instalacji 35% roztworem glikolu etylowego i rozruch lodowiska, Wykonawca zapewni w okresie trwania umowy glikol w niezbędnej ilości do uzupełnienia w przypadku wystąpienia wycieków; e) Montaż i rozruch instalacji oraz wytworzenie warstwy lodu o grubości 5cm; f) Dostawę mat ryflowanych zapewniających swobodne poruszanie się w łyżwach pomiędzy taflą lodowiska o wymiarach: min.1 m szerokości oraz min. 100mb długości, wypożyczalnią łyżew i miejscem do zmiany obuwia na łyżwy; g) Zakup, dostawę i montaż systemu nagłośnienia lodowiska składającego się ze wzmacniacza min 400W, min 4 głośników, odtwarzacza muzyki . Wykonawca zobowiązany jest do wniesienia opłaty ZAIKS z tytułu publicznego odtwarzania utworów słownych, muzycznych, słowno-muzycznych. Odtwarzanie muzyki w czasie udostępnienia lodowiska; h) Zakup sprzętu do pielęgnacji i konserwacji tafli lodowiska. Wykonawca w ramach realizacji zamówienia dostarczy maszynę i urządzenia do pielęgnacji lodowiska o funkcjach: struganie tafli lodu, pielęgnacja tafli lodu. Urządzenie powinno być wyposażone w zbiornik na śnieg oraz system transportu struganego lodu. Wykonawca poniesie koszty tej obsługi; i) Zapewnienie podłączenia elektrycznego odbiorników do rozdzielni elektrycznej o mocy minimalnej ok. 100 kWh i poniesienie kosztów z tego tytułu. Podłączenie musi być wykonane przez osobę posiadającą odpowiednie uprawnienia; j) Demontaż i wywóz kompletu lodowiska i całej infrastruktury towarzyszącej po sezonie w miejsce składowania wskazane przez Zamawiającego na terenie miasta Chmielnik oraz zagospodarowanie powstałych odpadów zgodnie z obowiązującymi przepisami. 2) Udostępnienie wyposażenia i obsługa wypożyczalni w tym: a) Udostępnienie chodzików do nauki jazdy na łyżwach, posiadających płozy umożliwiające płynne poruszanie się po lodzie i zapewniające wygodę manewrowania jak i zapobiegające przechylaniu się na boki. (Waga chodzika odpowiednio zbilansowana do całości aby zapewnić stabilność i ograniczyć do minimum możliwość upadku. Dwa uchwyty powleczone gumą tak aby dziecko bezpiecznie mogło się trzymać i czuć się pewnie. Chodziki wykonane z włókna szklanego pokrytego poliuretanem posiadających certyfikat CE) – minimum 3 szt.; b) Udostępnienie min. 30 szt. kasków dla dzieci oraz suszarek do łyżew; c) Organizację kasy oraz wypożyczalni łyżew. Udostępnienie min 120 szt. łyżew w pełnej rozmiarówce (dla dzieci, młodzieży, dorosłych) oraz min. 30 szt. kasków dla dzieci w godzinach pracy lodowiska z uwzględnieniem, że cena jednorazowego wypożyczenia łyżew nie może przekroczyć 5 zł (cena obejmuje także wypożyczenie kasku). Wykonawca udostępni łyżwy nowe lub nie starsze niż 12 miesięcy. But wewnętrzny wykonany z szybkoschnącego materiału, utrzymujący ciepło. System </w:t>
      </w:r>
      <w:proofErr w:type="spellStart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>Outstop</w:t>
      </w:r>
      <w:proofErr w:type="spellEnd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blokada uniemożliwiająca przesuwania buta wewnętrznego podczas wkładania stopy; d) Zapewnienie środków dezynfekujących i dezynfekcja butów (łyżew) po każdym wypożyczeniu; e) Infrastrukturę w zakresie zorganizowania punktu kasowego, wypożyczalni łyżew, przebieralni zapewnia Wykonawca. Koszty udostępnienia i obsługi Wykonawca kalkuluje w ramach oferowanej ceny. Wykonawca pobiera opłaty za wynajem swojego sprzętu sportowego ( tj. łyżew, kasków) i serwisu łyżew stanowiących własność osób korzystających z lodowiska w zakresie ostrzenia na drukach ścisłego zarachowania. Pobrana opłata stanowi dochód Wykonawcy z zastrzeżeniem że cena jednorazowego wypożyczenia łyżew nie może przekroczyć 5 zł (cena obejmuje także wypożyczenie kasku) a cena serwisu łyżew stanowiących własność osób korzystających z lodowiska nie może przekroczyć 3 zł. Wykonawca zapewnia miejsce do zmiany obuwia użytkowników na łyżwy (wiata metalowa lub drewniana o wymiarach ok.3mx6m ze ścianami </w:t>
      </w:r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pełnymi z trzech stron + ławki itp.). Wykonawca ponosi odpowiedzialność za przechowywane rzeczy; f) Zapewnienie serwisu łyżew stanowiących własność osób korzystających z lodowiska w zakresie ostrzenia, którego koszt nie może przekroczyć 3 zł. 3) Nadzór i prowadzenie lodowiska: a) Nieodpłatne udostępnienie mieszkańcom lodowiska we wszystkie dni tygodnia, od 9:00 do 20:00. b) Zatrudnienie minimum 2 pracowników obsługujących prace lodowiska i jego infrastrukturę; c) Zorganizowanie 2 imprez ogólnodostępnych o charakterze kulturalno-rozrywkowym w terminach i tematyce uzgodnionej z Zamawiającym i przeprowadzonych przez animatora, którego zapewni Wykonawca; d) Uzgodnienie z Zamawiającym treści regulaminu korzystania z lodowiska oraz jego wprowadzenie do stosowania nie później niż 7 dni od podpisania umowy. e) Udostępnienie regulaminu korzystania z lodowiska w widocznym miejscu; f) Zapewnienie bezpieczeństwa osób korzystających z lodowiska; g) Ubezpieczenie od odpowiedzialności cywilnej w wysokości min. 200.000,00 zł za każde zdarzenie za ewentualne szkody wynikające z wypadków powstałych na lodowisku lub bezpośrednio w jego sąsiedztwie i ponoszenie kosztów z tego tytułu; h) Ubezpieczenie wyposażenia i elementów lodowiska od dewastacji, kradzieży, kradzieży zwykłej oraz od ognia i zdarzeń losowych; i) Zapewnienie odpowiedniej ilości pojemników na śmieci oraz zawarcie umowy na wywóz i zagospodarowanie odpadów (śmieci) z firmą wpisaną do rejestru działalności regulowanej w zakresie odbierania odpadów komunalnych z terenu Gminy Chmielnik oraz ponoszenie kosztów z tego tytułu; j) Zapewnienie serwisowania wszystkich urządzeń w okresie obowiązywania umowy. k) Wykonawca zobowiązany jest do serwisowania lodowiska w trakcie jego użytkowania. Pielęgnacja lodowiska nie rzadziej niż 2 razy dziennie w godz. 8:00-9:00 oraz 14:00-15:00 oraz w miarę potrzeb. l) Zamawiający udostępni Wykonawcy przyłącze elektryczne o mocy 100 KW oraz dostęp do wody. Wykonawca pokryje koszty związane ze zużyciem energii elektrycznej oraz dostarczeniem wody na potrzeby wykonania i eksploatacji lodowiska przez cały okres realizacji umowy. 3. Sposób realizacji zamówienia został określony we wzorze umowy - Załącznik nr 2 do SIWZ/. 4. Realizacja przedmiotu zamówienia planowana jest do realizacji w ramach projektu pn. „Kompleksowa rewitalizacja przestrzeni publicznej miasta Chmielnik” przy współfinansowaniu ze środków Regionalnego Programu Operacyjnego Województwa Świętokrzyskiego na lata 2014-2020 Działanie 6.5 Rewitalizacja obszarów miejskich i wiejskich. 5. Zamawiający na podstawie art. 29 ust. 3a ustawy </w:t>
      </w:r>
      <w:proofErr w:type="spellStart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zatrudnienia przez wykonawcę lub podwykonawcę na podstawie umowy o pracę osób wykonujących czynności w zakresie realizacji zamówienia w rozumieniu przepisów ustawy z dnia 26 czerwca 1974 r. – Kodeks pracy (Dz. U. z 2016 r.. poz. 1666 z </w:t>
      </w:r>
      <w:proofErr w:type="spellStart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Zamawiający wymaga, aby pracownicy fizyczni skierowani przez wykonawcę lub podwykonawcę do wykonania czynności: roboty budowlane wchodzące w zakres przedmiotu zamówienia, byli zatrudnieni na podstawie umowy o pracę. Dla udokumentowania zatrudnienia osób na podstawie umowy o pracę Wykonawca w terminie jednego tygodnia od podpisania umowy przedłoży Zamawiającemu wykaz osób zatrudnionych przy realizacji zamówienia ( z zachowaniem zasady anonimowości) na podstawie umowy o pracę wraz ze wskazaniem czynności jakie będą oni wykonywać. 6. Zamawiający wymaga udzielenia gwarancji na wykonane roboty, w tym użyte materiały oraz dostarczone i zamontowane urządzenia, na okres nie krótszy niż 36 miesięcy – udzielona gwarancja dotyczy realizacji zadania 1 zamówienia) . Termin udzielonej gwarancji jest jednym z kryteriów oceny ofert. 7. Wykonawca przyjmuje do wykonania pełny zakres robót, w tym wszelkie prace pomocnicze i montażowe, towarzyszące wymagane do zrealizowania zadania w stanie gotowym do użytkowania ( podana cena ofertowa zawierać będzie również wartość tych czynności). 8. Zamawiający wymaga, aby wszystkie dostarczane materiały budowlane, elementy wyposażenia, sprzęt, maszyny były nowe i nieużywane, wolne od jakichkolwiek wad fizycznych i prawnych oraz posiadały certyfikaty i atesty wymagane obowiązującymi przepisami prawa. 9. Kosztorys ofertowy uproszczony należy sporządzić na podstawie opisu zakresu przedmiotu zamówienia. 10. Wykonawca </w:t>
      </w:r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ubiegając się o udzielenie zamówienia publicznego jest zobowiązany do wypełnienia wszystkich obowiązków formalno-prawnych związanych z udziałem w postępowaniu. Do obowiązków tych należą art.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1)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 Stosowne oświadczenie w swojej treści Formularz ofertowy stanowiący – Załącznik nr 1 do SIWZ. 2) Wykonawcy zobowiązani są do wypełnienia oświadczenia dotyczącego statusu przedsiębiorcy ( informacja o charakterze statystycznym wymagana do ogłoszenia o udzieleniu zamówienia, publikowanego przez Zamawiającego w Biuletynie Zamówień Publicznych) zamieszczonego w formularzu ofertowym – Załącznik nr 1 do SIWZ. Zgodnie z art. 105 ustawy z dnia 2 lipca 2004r. o swobodzie działalności gospodarczej ( Dz. U. z 2016r. poz. 1829 z </w:t>
      </w:r>
      <w:proofErr w:type="spellStart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mln euro, lub sumy aktywów jego bilansu sporządzonego na koniec jednego z tych lat nie przekroczyły równowartości w złotych 10 milionów euro. Zgodnie z art. 106 ww. ustawy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mln euro, lub sumy aktywów jego bilansu sporządzonego na koniec jednego z tych lat nie przekroczyły równowartości w złotych 43 milionów euro. 10. Dodatkowe wymagania: 10.1. Zaleca się przeprowadzenie wizji lokalnej terenu objętego niniejszym zamówieniem, celem sprawdzenia miejsca robót oraz warunków związanych z wykonaniem dostaw będących przedmiotem zamówienia. W związku z powyższym wyklucza się możliwość roszczeń Wykonawcy z tytułu błędnego skalkulowania ceny lub pominięcia elementów niezbędnych do wykonania umowy. Koszt wizji lokalnej ponosi Wykonawca. 10.2. Ilekroć w niniejszej treści SIWZ i załącznikach do SIWZ, w zakresie dotyczącym opisu przedmiotu, jest mowa o znaku towarowym, patencie, lub pochodzeniu, źródle lub szczególnym procesie przyjmuje się, że wskazaniu takiemu towarzyszy wyraz: ,,lub równoważne”. Wykonawca jest uprawniony do stosowania produktów równoważnych, przez które rozumie się takie, które posiadają parametry techniczne nie gorsze od tych wskazanych w SIWZ. 11. Ochrona danych osobowych: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a) administratorem Pani/Pana danych osobowych jest Gmina Chmielnik z siedzibą w Chmielniku ( 26-020 ), Plac Kościuszki 7, tel. 41 354 32 73 b) inspektorem ochrony danych osobowych w Gminie Chmielnik jest Pan Tomasz Biernacki, e-mail: rodo@chmielnik.com, tel. 41 354 32 73 wew. 118; Pani/Pana dane osobowe przetwarzane będą na podstawie art. 6 ust. 1 lit. c RODO w celu związanym z postępowaniem o udzielenie zamówienia publicznego znak: IPS.271.66.2019 pn. „ Zakup, dostawa, montaż i demontaż wraz z obsługą kompletnego lodowiska dla Gminy Chmielnik” prowadzonym w trybie przetargu nieograniczonego; c) odbiorcami Pani/Pana danych osobowych będą osoby lub podmioty, </w:t>
      </w:r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którym udostępniona zostanie dokumentacja postępowania w oparciu o art. 8 oraz art. 96 ust. 3 ustawy z dnia 29 stycznia 2004 r. – Prawo zamówień publicznych (Dz. U. z 2017 r. poz. 1579 z </w:t>
      </w:r>
      <w:proofErr w:type="spellStart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dalej „ustawa </w:t>
      </w:r>
      <w:proofErr w:type="spellStart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d) Pani/Pana dane osobowe będą przechowywane, zgodnie z art. 97 ust. 1 ustawy </w:t>
      </w:r>
      <w:proofErr w:type="spellStart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e) obowiązek podania przez Panią/Pana danych osobowych bezpośrednio Pani/Pana dotyczących jest wymogiem ustawowym określonym w przepisach ustawy </w:t>
      </w:r>
      <w:proofErr w:type="spellStart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>; f) w odniesieniu do Pani/Pana danych osobowych decyzje nie będą podejmowane w sposób zautomatyzowany, stosowanie do art. 22 RODO; g) posiada Pani/Pan: - na podstawie art. 15 RODO prawo dostępu do danych osobowych Pani/Pana dotyczących; - na podstawie art. 16 RODO prawo do sprostowania Pani/Pana danych osobowych; - na podstawie art. 18 RODO prawo żądania od administratora ograniczenia przetwarzania danych osobowych z zastrzeżeniem przypadków, o których mowa w art. 18 ust. 2 RODO; - prawo do wniesienia skargi do Prezesa Urzędu Ochrony Danych Osobowych, gdy uzna Pani/Pan, że przetwarzanie danych osobowych Pani/Pana dotyczących narusza przepisy RODO; h) nie przysługuje Pani/Panu: - w związku z art. 17 ust. 3 lit. b, d lub e RODO prawo do usunięcia danych osobowych; - prawo do przenoszenia danych osobowych, o którym mowa w art. 20 RODO; - na podstawie art. 21 RODO prawo sprzeciwu, wobec przetwarzania danych osobowych, gdyż podstawą prawną przetwarzania Pani/Pana danych osobowych jest art. 6 ust. 1 lit. c RODO.</w:t>
      </w:r>
    </w:p>
    <w:p w14:paraId="1ECAAB1E" w14:textId="60135D83" w:rsidR="00D46FBF" w:rsidRDefault="00D46FBF" w:rsidP="00D46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7A9C2B" w14:textId="4C3EC2F9" w:rsidR="00D46FBF" w:rsidRPr="00D46FBF" w:rsidRDefault="00D46FBF" w:rsidP="00D46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jest: zakup, dostawa, montaż i demontaż oraz obsługa kompletnego sztucznego lodowiska wraz z infrastrukturą towarzyszącą dla Gminy Chmielnik. 2. Zakres rzeczowy przedmiotu zamówienia obejmuje realizację trzech zadań: - Zadanie 1 - zakup z dostawą, montaż i demontaż lodowiska wraz z oprzyrządowaniem ( modułowy system chłodniczy, bandy, agregat, nagłośnienie, montaż i rozruch instalacji łącznie z wytworzeniem warstwy lodu i inne). Lodowisko wraz z oprzyrządowaniem po realizacji zamówienia staje się własnością Zamawiającego. - Zadanie 2 – udostępnienie wyposażenia i obsługa wypożyczalni łyżew, kasków, chodzików i inne ( usługa wypożyczenia sprzętu sportowego i obsługi, zorganizowanie punktu kasowego, wypożyczalni, przebieralni itp.) - Zadanie 3 - nadzór i prowadzenie lodowiska w tym udostępnienie maszyny lub urządzenia do pielęgnacji lodowiska ( usługa) zgodnie z poniższą specyfikacją szczegółową: 1) Zakup z dostawą, montaż, uruchomienie oraz demontaż po sezonie lodowiska na działce nr 1975/2 przy ul. Kwiatowej w Chmielniku. Wymiar powierzchni przeznaczonej na zabudowę taflą lodową max.19,5 m x 37,5m jednak nie mniej niż 17,00m x 35,00m. Zamawiający informuje, iż powierzchnia przeznaczona na zabudowę lodowiska jest ogrodzona piłkochwytami. Lokalizację tego terenu przedstawia Załącznik nr 6 do SIWZ. a) Dostawę i montaż kompletnego modułowego systemu chłodniczego tafli lodowiska; b) Dostawę i montaż band rekreacyjnych: - samoprzymarzalnych, - otaczających taflę z dwoma bramkami wejście/wyjście oraz bramę wjazdową umożliwiająca wjazd </w:t>
      </w:r>
      <w:proofErr w:type="spellStart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>rolby</w:t>
      </w:r>
      <w:proofErr w:type="spellEnd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konstrukcja band musi być wykonana ze stali cynkowanej ogniowo, a wypełnienie z płyt PEHD o grubości min. 8 mm w kolorze białym; bandy wyposażone muszą być w dolną listwę okopową wykonaną z PEHD, promień w narożnikach bandy-max. 4,50m; c) Dostawę, posadowienie i montaż wraz z podłączeniem do sieci elektrycznej kompaktowego agregatu chłodniczego o wydajności chłodniczej dostosowanej do powierzchni lodowiska na bazie orurowania chłodniczego z rur aluminiowych zapewniających brak falowania lub rur polietylenowych PE, wyposażonego w automatykę sterującą pozwalającą na całkowicie bezobsługową pracę w temperaturach otoczenia do +10oC, prędkość wiatru do 2 m/s, promieniowania rozproszonego. Agregat jest </w:t>
      </w:r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przeznaczony do posadowienia na zewnątrz (tzw. wersja KOMPAKT). Agregat musi być wyposażony w mikroprocesorowy moduł sterujący umożliwiający wyświetlenie temperatury glikolu i czynnika chłodniczego, ciśnienie czynnika chłodniczego, system włączania/wyłączania zabezpieczenia przed zamarznięciem parownika. Panel agregatu musi być odporny na wpływy atmosferyczne i musi być wyposażony w dostęp rewizyjny. Poziom mocy akustycznej mierzony za pomocą pomiaru ciśnienia akustycznego w odległości 10 m od agregatu nie może przekraczać 65 </w:t>
      </w:r>
      <w:proofErr w:type="spellStart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proofErr w:type="spellEnd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(A). Agregat chłodniczy musi odpowiadać wymogom bezpieczeństwa UE; d) Dostawę i napełnienie instalacji 35% roztworem glikolu etylowego i rozruch lodowiska, Wykonawca zapewni w okresie trwania umowy glikol w niezbędnej ilości do uzupełnienia w przypadku wystąpienia wycieków; e) Montaż i rozruch instalacji oraz wytworzenie warstwy lodu o grubości 5cm; f) Dostawę mat ryflowanych zapewniających swobodne poruszanie się w łyżwach pomiędzy taflą lodowiska o wymiarach: min.1 m szerokości oraz min. 100mb długości, wypożyczalnią łyżew i miejscem do zmiany obuwia na łyżwy; g) Zakup, dostawę i montaż systemu nagłośnienia lodowiska składającego się ze wzmacniacza min 400W, min 4 głośników, odtwarzacza muzyki . Wykonawca zobowiązany jest do wniesienia opłaty ZAIKS z tytułu publicznego odtwarzania utworów słownych, muzycznych, słowno-muzycznych. Odtwarzanie muzyki w czasie udostępnienia lodowiska; h) Zapewnienie podłączenia elektrycznego odbiorników do rozdzielni elektrycznej o mocy minimalnej ok. 100 kWh i poniesienie kosztów z tego tytułu. Podłączenie musi być wykonane przez osobę posiadającą odpowiednie uprawnienia; i) Demontaż i wywóz kompletu lodowiska i całej infrastruktury towarzyszącej po sezonie w miejsce składowania wskazane przez Zamawiającego na terenie miasta Chmielnik oraz zagospodarowanie powstałych odpadów zgodnie z obowiązującymi przepisami. 2) Udostępnienie wyposażenia i obsługa wypożyczalni w tym: a) Udostępnienie chodzików do nauki jazdy na łyżwach, posiadających płozy umożliwiające płynne poruszanie się po lodzie i zapewniające wygodę manewrowania jak i zapobiegające przechylaniu się na boki. (Waga chodzika odpowiednio zbilansowana do całości aby zapewnić stabilność i ograniczyć do minimum możliwość upadku. Dwa uchwyty powleczone gumą tak aby dziecko bezpiecznie mogło się trzymać i czuć się pewnie. Chodziki wykonane z włókna szklanego pokrytego poliuretanem posiadających certyfikat CE) – minimum 3 szt.; b) Udostępnienie min. 30 szt. kasków dla dzieci oraz suszarek do łyżew; c) Organizację kasy oraz wypożyczalni łyżew. Udostępnienie min 120 szt. łyżew w pełnej rozmiarówce (dla dzieci, młodzieży, dorosłych) oraz min. 30 szt. kasków dla dzieci w godzinach pracy lodowiska z uwzględnieniem, że cena jednorazowego wypożyczenia łyżew nie może przekroczyć 5 zł (cena obejmuje także wypożyczenie kasku). Wykonawca udostępni łyżwy nowe lub nie starsze niż 12 miesięcy. But wewnętrzny wykonany z szybkoschnącego materiału, utrzymujący ciepło. System </w:t>
      </w:r>
      <w:proofErr w:type="spellStart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>Outstop</w:t>
      </w:r>
      <w:proofErr w:type="spellEnd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blokada uniemożliwiająca przesuwania buta wewnętrznego podczas wkładania stopy; d) Zapewnienie środków dezynfekujących i dezynfekcja butów (łyżew) po każdym wypożyczeniu; e) Infrastrukturę w zakresie zorganizowania punktu kasowego, wypożyczalni łyżew, przebieralni zapewnia Wykonawca. Koszty udostępnienia i obsługi Wykonawca kalkuluje w ramach oferowanej ceny. Wykonawca pobiera opłaty za wynajem swojego sprzętu sportowego ( tj. łyżew, kasków) i serwisu łyżew stanowiących własność osób korzystających z lodowiska w zakresie ostrzenia na drukach ścisłego zarachowania. Pobrana opłata stanowi dochód Wykonawcy z zastrzeżeniem że cena jednorazowego wypożyczenia łyżew nie może przekroczyć 5 zł (cena obejmuje także wypożyczenie kasku) a cena serwisu łyżew stanowiących własność osób korzystających z lodowiska nie może przekroczyć 3 zł. Wykonawca zapewnia miejsce do zmiany obuwia użytkowników na łyżwy (wiata metalowa lub drewniana o wymiarach ok.3mx6m ze ścianami pełnymi z trzech stron + ławki itp.). Wykonawca ponosi odpowiedzialność za przechowywane rzeczy; f) Zapewnienie serwisu łyżew stanowiących własność osób korzystających z lodowiska w zakresie ostrzenia, którego koszt nie może przekroczyć 3 zł. 3) Nadzór i prowadzenie </w:t>
      </w:r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lodowiska: a) Nieodpłatne udostępnienie mieszkańcom lodowiska we wszystkie dni tygodnia, od 9:00 do 20:00. b) Zatrudnienie minimum 2 pracowników obsługujących prace lodowiska i jego infrastrukturę; c) Zapewnienie sprzętu do pielęgnacji i konserwacji tafli lodowiska. Wykonawca w ramach realizacji zamówienia dostarczy maszynę i urządzenia do pielęgnacji lodowiska o funkcjach: struganie tafli lodu, pielęgnacja tafli lodu. Urządzenie powinno być wyposażone w zbiornik na śnieg oraz system transportu struganego lodu. Wykonawca poniesie koszty tej obsługi; d) Zorganizowanie 2 imprez ogólnodostępnych o charakterze kulturalno-rozrywkowym w terminach i tematyce uzgodnionej z Zamawiającym i przeprowadzonych przez animatora, którego zapewni Wykonawca; e) Uzgodnienie z Zamawiającym treści regulaminu korzystania z lodowiska oraz jego wprowadzenie do stosowania nie później niż 7 dni od podpisania umowy. f) Udostępnienie regulaminu korzystania z lodowiska w widocznym miejscu; g) Zapewnienie bezpieczeństwa osób korzystających z lodowiska; h) Ubezpieczenie od odpowiedzialności cywilnej w wysokości min. 200.000,00 zł za każde zdarzenie za ewentualne szkody wynikające z wypadków powstałych na lodowisku lub bezpośrednio w jego sąsiedztwie i ponoszenie kosztów z tego tytułu; i) Ubezpieczenie wyposażenia i elementów lodowiska od dewastacji, kradzieży, kradzieży zwykłej oraz od ognia i zdarzeń losowych; j) Zapewnienie odpowiedniej ilości pojemników na śmieci oraz zawarcie umowy na wywóz i zagospodarowanie odpadów (śmieci) z firmą wpisaną do rejestru działalności regulowanej w zakresie odbierania odpadów komunalnych z terenu Gminy Chmielnik oraz ponoszenie kosztów z tego tytułu; k) Zapewnienie serwisowania wszystkich urządzeń w okresie obowiązywania umowy. l) Wykonawca zobowiązany jest do serwisowania lodowiska w trakcie jego użytkowania. Pielęgnacja lodowiska nie rzadziej niż 2 razy dziennie w godz. 8:00-9:00 oraz 14:00-15:00 oraz w miarę potrzeb. m) Zamawiający udostępni Wykonawcy przyłącze elektryczne o mocy 100 KW oraz dostęp do wody. Wykonawca pokryje koszty związane ze zużyciem energii elektrycznej oraz dostarczeniem wody na potrzeby wykonania i eksploatacji lodowiska przez cały okres realizacji umowy. 3. Sposób realizacji zamówienia został określony we wzorze umowy - Załącznik nr 2 do SIWZ/. 4. Realizacja przedmiotu zamówienia planowana jest do realizacji w ramach projektu pn. „Kompleksowa rewitalizacja przestrzeni publicznej miasta Chmielnik” przy współfinansowaniu ze środków Regionalnego Programu Operacyjnego Województwa Świętokrzyskiego na lata 2014-2020 Działanie 6.5 Rewitalizacja obszarów miejskich i wiejskich. 5. Zamawiający na podstawie art. 29 ust. 3a ustawy </w:t>
      </w:r>
      <w:proofErr w:type="spellStart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zatrudnienia przez wykonawcę lub podwykonawcę na podstawie umowy o pracę osób wykonujących czynności w zakresie realizacji zamówienia w rozumieniu przepisów ustawy z dnia 26 czerwca 1974 r. – Kodeks pracy (Dz. U. z 2016 r.. poz. 1666 z </w:t>
      </w:r>
      <w:proofErr w:type="spellStart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Zamawiający wymaga, aby pracownicy fizyczni skierowani przez wykonawcę lub podwykonawcę do wykonania czynności: roboty budowlane wchodzące w zakres przedmiotu zamówienia, byli zatrudnieni na podstawie umowy o pracę. Dla udokumentowania zatrudnienia osób na podstawie umowy o pracę Wykonawca w terminie jednego tygodnia od podpisania umowy przedłoży Zamawiającemu wykaz osób zatrudnionych przy realizacji zamówienia ( z zachowaniem zasady anonimowości) na podstawie umowy o pracę wraz ze wskazaniem czynności jakie będą oni wykonywać. 6. Zamawiający wymaga udzielenia gwarancji na wykonane roboty, w tym użyte materiały oraz dostarczone i zamontowane urządzenia, na okres nie krótszy niż 36 miesięcy – udzielona gwarancja dotyczy realizacji zadania 1 zamówienia) . Termin udzielonej gwarancji jest jednym z kryteriów oceny ofert. 7. Wykonawca przyjmuje do wykonania pełny zakres robót, w tym wszelkie prace pomocnicze i montażowe, towarzyszące wymagane do zrealizowania zadania w stanie gotowym do użytkowania ( podana cena ofertowa zawierać będzie również wartość tych czynności). 8. Zamawiający wymaga, aby wszystkie dostarczane materiały budowlane, elementy wyposażenia, sprzęt, maszyny były nowe i nieużywane, wolne od jakichkolwiek wad fizycznych i prawnych oraz posiadały certyfikaty i atesty wymagane obowiązującymi przepisami prawa. 9. Kosztorys ofertowy uproszczony </w:t>
      </w:r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sporządzić na podstawie opisu zakresu przedmiotu zamówienia. 10. Wykonawca ubiegając się o udzielenie zamówienia publicznego jest zobowiązany do wypełnienia wszystkich obowiązków formalno-prawnych związanych z udziałem w postępowaniu. Do obowiązków tych należą art.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1)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 Stosowne oświadczenie w swojej treści Formularz ofertowy stanowiący – Załącznik nr 1 do SIWZ. 2) Wykonawcy zobowiązani są do wypełnienia oświadczenia dotyczącego statusu przedsiębiorcy ( informacja o charakterze statystycznym wymagana do ogłoszenia o udzieleniu zamówienia, publikowanego przez Zamawiającego w Biuletynie Zamówień Publicznych) zamieszczonego w formularzu ofertowym – Załącznik nr 1 do SIWZ. Zgodnie z art. 105 ustawy z dnia 2 lipca 2004r. o swobodzie działalności gospodarczej ( Dz. U. z 2016r. poz. 1829 z </w:t>
      </w:r>
      <w:proofErr w:type="spellStart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mln euro, lub sumy aktywów jego bilansu sporządzonego na koniec jednego z tych lat nie przekroczyły równowartości w złotych 10 milionów euro. Zgodnie z art. 106 ww. ustawy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mln euro, lub sumy aktywów jego bilansu sporządzonego na koniec jednego z tych lat nie przekroczyły równowartości w złotych 43 milionów euro. 10. Dodatkowe wymagania: 10.1. Zaleca się przeprowadzenie wizji lokalnej terenu objętego niniejszym zamówieniem, celem sprawdzenia miejsca robót oraz warunków związanych z wykonaniem dostaw będących przedmiotem zamówienia. W związku z powyższym wyklucza się możliwość roszczeń Wykonawcy z tytułu błędnego skalkulowania ceny lub pominięcia elementów niezbędnych do wykonania umowy. Koszt wizji lokalnej ponosi Wykonawca. 10.2. Ilekroć w niniejszej treści SIWZ i załącznikach do SIWZ, w zakresie dotyczącym opisu przedmiotu, jest mowa o znaku towarowym, patencie, lub pochodzeniu, źródle lub szczególnym procesie przyjmuje się, że wskazaniu takiemu towarzyszy wyraz: ,,lub równoważne”. Wykonawca jest uprawniony do stosowania produktów równoważnych, przez które rozumie się takie, które posiadają parametry techniczne nie gorsze od tych wskazanych w SIWZ. 11. Ochrona danych osobowych: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a) administratorem Pani/Pana danych osobowych jest Gmina Chmielnik z siedzibą w Chmielniku ( 26-020 ), Plac Kościuszki 7, tel. 41 354 32 73 b) inspektorem ochrony danych osobowych w Gminie Chmielnik jest Pan Tomasz Biernacki, e-mail: rodo@chmielnik.com, tel. 41 354 32 73 wew. 118; Pani/Pana dane osobowe przetwarzane będą na podstawie art. 6 ust. 1 lit. c RODO w celu związanym z postępowaniem o udzielenie zamówienia publicznego znak: IPS.271.66.2019 pn. „ Zakup, dostawa, montaż i demontaż wraz z obsługą kompletnego lodowiska dla Gminy Chmielnik” prowadzonym w trybie przetargu </w:t>
      </w:r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nieograniczonego; c) odbiorcami Pani/Pana danych osobowych będą osoby lub podmioty, którym udostępniona zostanie dokumentacja postępowania w oparciu o art. 8 oraz art. 96 ust. 3 ustawy z dnia 29 stycznia 2004 r. – Prawo zamówień publicznych (Dz. U. z 2017 r. poz. 1579 z </w:t>
      </w:r>
      <w:proofErr w:type="spellStart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dalej „ustawa </w:t>
      </w:r>
      <w:proofErr w:type="spellStart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d) Pani/Pana dane osobowe będą przechowywane, zgodnie z art. 97 ust. 1 ustawy </w:t>
      </w:r>
      <w:proofErr w:type="spellStart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e) obowiązek podania przez Panią/Pana danych osobowych bezpośrednio Pani/Pana dotyczących jest wymogiem ustawowym określonym w przepisach ustawy </w:t>
      </w:r>
      <w:proofErr w:type="spellStart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f) w odniesieniu do Pani/Pana danych osobowych decyzje nie będą podejmowane w sposób zautomatyzowany, stosowanie do art. 22 RODO; g) posiada Pani/Pan: - na podstawie art. 15 RODO prawo dostępu do danych osobowych Pani/Pana dotyczących; - na podstawie art. 16 RODO prawo do sprostowania Pani/Pana danych osobowych; - na podstawie art. 18 RODO prawo żądania od administratora ograniczenia przetwarzania danych osobowych z zastrzeżeniem przypadków, o których mowa w art. 18 ust. 2 RODO; - prawo do wniesienia skargi do Prezesa Urzędu Ochrony Danych Osobowych, gdy uzna Pani/Pan, że przetwarzanie danych osobowych Pani/Pana dotyczących narusza przepisy RODO; h) nie przysługuje Pani/Panu: - w związku z art. 17 ust. 3 lit. b, d lub e RODO prawo do usunięcia danych osobowych; - prawo do przenoszenia danych osobowych, o którym mowa w art. 20 RODO; - na podstawie art. 21 RODO prawo sprzeciwu, wobec przetwarzania danych osobowych, gdyż podstawą prawną przetwarzania Pani/Pana danych osobowych jest art. 6 ust. 1 lit. c RODO. </w:t>
      </w:r>
    </w:p>
    <w:p w14:paraId="410A4F19" w14:textId="67425389" w:rsidR="00E35767" w:rsidRDefault="00E35767"/>
    <w:p w14:paraId="768B9352" w14:textId="639FA7D9" w:rsidR="00D46FBF" w:rsidRDefault="00D46FBF"/>
    <w:p w14:paraId="1E5EF047" w14:textId="77777777" w:rsidR="00D46FBF" w:rsidRPr="00D46FBF" w:rsidRDefault="00D46FBF" w:rsidP="00D46FBF">
      <w:pPr>
        <w:ind w:left="4956"/>
        <w:rPr>
          <w:rFonts w:ascii="Times New Roman" w:hAnsi="Times New Roman" w:cs="Times New Roman"/>
          <w:sz w:val="24"/>
          <w:szCs w:val="24"/>
        </w:rPr>
      </w:pPr>
      <w:r w:rsidRPr="00D46FBF">
        <w:rPr>
          <w:rFonts w:ascii="Times New Roman" w:hAnsi="Times New Roman" w:cs="Times New Roman"/>
          <w:sz w:val="24"/>
          <w:szCs w:val="24"/>
        </w:rPr>
        <w:t xml:space="preserve">Z up. Burmistrza </w:t>
      </w:r>
    </w:p>
    <w:p w14:paraId="7EF721CB" w14:textId="10EE3B20" w:rsidR="00D46FBF" w:rsidRPr="00D46FBF" w:rsidRDefault="00D46FBF" w:rsidP="00D46FBF">
      <w:pPr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6FBF">
        <w:rPr>
          <w:rFonts w:ascii="Times New Roman" w:hAnsi="Times New Roman" w:cs="Times New Roman"/>
          <w:sz w:val="24"/>
          <w:szCs w:val="24"/>
        </w:rPr>
        <w:t xml:space="preserve">Sekretarz Gminy  /-/ Andrzej Łopaciński </w:t>
      </w:r>
    </w:p>
    <w:sectPr w:rsidR="00D46FBF" w:rsidRPr="00D46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38"/>
    <w:rsid w:val="00880438"/>
    <w:rsid w:val="00D46FBF"/>
    <w:rsid w:val="00E3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0D58"/>
  <w15:chartTrackingRefBased/>
  <w15:docId w15:val="{F2AF6F21-3ECB-4F5D-B4B7-DC9CE1D7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6F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0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mielni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4983</Words>
  <Characters>29902</Characters>
  <Application>Microsoft Office Word</Application>
  <DocSecurity>0</DocSecurity>
  <Lines>249</Lines>
  <Paragraphs>69</Paragraphs>
  <ScaleCrop>false</ScaleCrop>
  <Company/>
  <LinksUpToDate>false</LinksUpToDate>
  <CharactersWithSpaces>34816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2</cp:revision>
  <dcterms:created xsi:type="dcterms:W3CDTF">2019-12-11T10:09:00Z</dcterms:created>
  <dcterms:modified xsi:type="dcterms:W3CDTF">2019-12-11T10:11:00Z</dcterms:modified>
</cp:coreProperties>
</file>