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92" w:rsidRPr="00005CD5" w:rsidRDefault="003F3792" w:rsidP="003F3792">
      <w:pPr>
        <w:suppressAutoHyphens/>
        <w:jc w:val="center"/>
        <w:rPr>
          <w:rFonts w:asciiTheme="minorHAnsi" w:hAnsiTheme="minorHAnsi" w:cs="Arial Narrow"/>
          <w:b/>
          <w:i/>
          <w:spacing w:val="12"/>
          <w:sz w:val="32"/>
          <w:szCs w:val="32"/>
          <w:lang w:eastAsia="zh-CN"/>
        </w:rPr>
      </w:pPr>
      <w:r w:rsidRPr="00005CD5">
        <w:rPr>
          <w:rFonts w:asciiTheme="minorHAnsi" w:hAnsiTheme="minorHAnsi" w:cs="Arial Narrow"/>
          <w:b/>
          <w:i/>
          <w:spacing w:val="12"/>
          <w:sz w:val="40"/>
          <w:szCs w:val="40"/>
          <w:lang w:eastAsia="zh-CN"/>
        </w:rPr>
        <w:t>PROJEKT BUDOWLANY</w:t>
      </w:r>
    </w:p>
    <w:p w:rsidR="003F3792" w:rsidRPr="00005CD5" w:rsidRDefault="003F3792" w:rsidP="003F3792">
      <w:pPr>
        <w:suppressAutoHyphens/>
        <w:jc w:val="center"/>
        <w:rPr>
          <w:rFonts w:asciiTheme="minorHAnsi" w:hAnsiTheme="minorHAnsi"/>
          <w:lang w:eastAsia="zh-CN"/>
        </w:rPr>
      </w:pPr>
      <w:r w:rsidRPr="00005CD5">
        <w:rPr>
          <w:rFonts w:asciiTheme="minorHAnsi" w:hAnsiTheme="minorHAnsi" w:cs="Arial Narrow"/>
          <w:b/>
          <w:i/>
          <w:spacing w:val="12"/>
          <w:sz w:val="32"/>
          <w:szCs w:val="32"/>
          <w:lang w:eastAsia="zh-CN"/>
        </w:rPr>
        <w:t>CZĘŚĆ SANITARNA</w:t>
      </w:r>
    </w:p>
    <w:p w:rsidR="003F3792" w:rsidRPr="00005CD5" w:rsidRDefault="003F3792" w:rsidP="003F3792">
      <w:pPr>
        <w:suppressAutoHyphens/>
        <w:jc w:val="center"/>
        <w:rPr>
          <w:rFonts w:asciiTheme="minorHAnsi" w:hAnsiTheme="minorHAnsi"/>
          <w:lang w:eastAsia="zh-CN"/>
        </w:rPr>
      </w:pPr>
    </w:p>
    <w:p w:rsidR="003F3792" w:rsidRPr="00005CD5" w:rsidRDefault="003F3792" w:rsidP="003F3792">
      <w:pPr>
        <w:suppressAutoHyphens/>
        <w:ind w:left="426"/>
        <w:rPr>
          <w:rFonts w:asciiTheme="minorHAnsi" w:hAnsiTheme="minorHAnsi" w:cs="Arial Narrow"/>
          <w:i/>
          <w:lang w:eastAsia="zh-CN"/>
        </w:rPr>
      </w:pPr>
    </w:p>
    <w:p w:rsidR="003F3792" w:rsidRPr="00005CD5" w:rsidRDefault="003F3792" w:rsidP="003F3792">
      <w:pPr>
        <w:suppressAutoHyphens/>
        <w:jc w:val="center"/>
        <w:rPr>
          <w:rFonts w:asciiTheme="minorHAnsi" w:hAnsiTheme="minorHAnsi" w:cs="Arial Narrow"/>
          <w:i/>
          <w:lang w:eastAsia="zh-CN"/>
        </w:rPr>
      </w:pPr>
    </w:p>
    <w:p w:rsidR="003F3792" w:rsidRPr="004930EB" w:rsidRDefault="003F3792" w:rsidP="003F3792">
      <w:pPr>
        <w:suppressAutoHyphens/>
        <w:jc w:val="center"/>
        <w:rPr>
          <w:rFonts w:asciiTheme="minorHAnsi" w:hAnsiTheme="minorHAnsi" w:cs="Arial Narrow"/>
          <w:b/>
          <w:bCs/>
          <w:i/>
          <w:iCs/>
          <w:sz w:val="28"/>
          <w:szCs w:val="28"/>
          <w:lang w:eastAsia="zh-CN"/>
        </w:rPr>
      </w:pPr>
    </w:p>
    <w:p w:rsidR="00391F13" w:rsidRPr="00391F13" w:rsidRDefault="00391F13" w:rsidP="00391F13">
      <w:pPr>
        <w:suppressAutoHyphens/>
        <w:jc w:val="center"/>
        <w:rPr>
          <w:rFonts w:asciiTheme="minorHAnsi" w:hAnsiTheme="minorHAnsi" w:cs="Arial Narrow"/>
          <w:b/>
          <w:i/>
          <w:spacing w:val="12"/>
          <w:sz w:val="32"/>
          <w:szCs w:val="32"/>
          <w:lang w:eastAsia="zh-CN"/>
        </w:rPr>
      </w:pPr>
      <w:r w:rsidRPr="00391F13">
        <w:rPr>
          <w:rFonts w:asciiTheme="minorHAnsi" w:hAnsiTheme="minorHAnsi" w:cs="Arial Narrow"/>
          <w:b/>
          <w:i/>
          <w:spacing w:val="12"/>
          <w:sz w:val="32"/>
          <w:szCs w:val="32"/>
          <w:lang w:eastAsia="zh-CN"/>
        </w:rPr>
        <w:t>PROJEKT TERMOMODERNIZACJI BUDYNKU ŚWIETLICY WIEJSKIEJ</w:t>
      </w:r>
    </w:p>
    <w:p w:rsidR="003F3792" w:rsidRPr="00005CD5" w:rsidRDefault="003F3792" w:rsidP="003F3792">
      <w:pPr>
        <w:suppressAutoHyphens/>
        <w:ind w:left="840" w:hanging="432"/>
        <w:jc w:val="center"/>
        <w:rPr>
          <w:rFonts w:asciiTheme="minorHAnsi" w:hAnsiTheme="minorHAnsi" w:cs="Arial Narrow"/>
          <w:b/>
          <w:bCs/>
          <w:i/>
          <w:iCs/>
          <w:sz w:val="32"/>
          <w:szCs w:val="32"/>
          <w:lang w:eastAsia="zh-CN"/>
        </w:rPr>
      </w:pPr>
    </w:p>
    <w:p w:rsidR="003F3792" w:rsidRPr="00005CD5" w:rsidRDefault="003F3792" w:rsidP="003F3792">
      <w:pPr>
        <w:suppressAutoHyphens/>
        <w:ind w:left="3402" w:hanging="3405"/>
        <w:rPr>
          <w:rFonts w:asciiTheme="minorHAnsi" w:hAnsiTheme="minorHAnsi"/>
          <w:b/>
          <w:i/>
          <w:lang w:eastAsia="zh-CN"/>
        </w:rPr>
      </w:pPr>
      <w:r w:rsidRPr="00005CD5">
        <w:rPr>
          <w:rFonts w:asciiTheme="minorHAnsi" w:hAnsiTheme="minorHAnsi" w:cs="Arial Narrow"/>
          <w:bCs/>
          <w:i/>
          <w:iCs/>
          <w:sz w:val="16"/>
          <w:szCs w:val="16"/>
          <w:lang w:eastAsia="zh-CN"/>
        </w:rPr>
        <w:t xml:space="preserve">ADRES INWESTYCJI: </w:t>
      </w:r>
    </w:p>
    <w:p w:rsidR="003F3792" w:rsidRPr="00005CD5" w:rsidRDefault="003F3792" w:rsidP="003F3792">
      <w:pPr>
        <w:suppressAutoHyphens/>
        <w:jc w:val="center"/>
        <w:rPr>
          <w:rFonts w:asciiTheme="minorHAnsi" w:hAnsiTheme="minorHAnsi"/>
          <w:lang w:eastAsia="zh-CN"/>
        </w:rPr>
      </w:pPr>
    </w:p>
    <w:p w:rsidR="003F3792" w:rsidRPr="00005CD5" w:rsidRDefault="003F3792" w:rsidP="003F3792">
      <w:pPr>
        <w:keepNext/>
        <w:suppressAutoHyphens/>
        <w:jc w:val="center"/>
        <w:outlineLvl w:val="0"/>
        <w:rPr>
          <w:rFonts w:asciiTheme="minorHAnsi" w:hAnsiTheme="minorHAnsi" w:cs="Arial Narrow"/>
          <w:b/>
          <w:bCs/>
          <w:i/>
          <w:iCs/>
          <w:sz w:val="28"/>
          <w:szCs w:val="28"/>
          <w:lang w:eastAsia="zh-CN"/>
        </w:rPr>
      </w:pPr>
      <w:bookmarkStart w:id="0" w:name="_Toc503167837"/>
      <w:bookmarkStart w:id="1" w:name="_Toc525122087"/>
      <w:bookmarkStart w:id="2" w:name="_Toc525546620"/>
      <w:bookmarkStart w:id="3" w:name="_Toc528137653"/>
      <w:r w:rsidRPr="00005CD5">
        <w:rPr>
          <w:rFonts w:asciiTheme="minorHAnsi" w:hAnsiTheme="minorHAnsi" w:cs="Arial Narrow"/>
          <w:b/>
          <w:bCs/>
          <w:i/>
          <w:iCs/>
          <w:sz w:val="28"/>
          <w:szCs w:val="28"/>
          <w:lang w:eastAsia="zh-CN"/>
        </w:rPr>
        <w:t xml:space="preserve">NA DZIAŁCE NR EW. </w:t>
      </w:r>
      <w:bookmarkEnd w:id="0"/>
      <w:bookmarkEnd w:id="1"/>
      <w:bookmarkEnd w:id="2"/>
      <w:r w:rsidR="002724ED">
        <w:rPr>
          <w:rFonts w:asciiTheme="minorHAnsi" w:hAnsiTheme="minorHAnsi" w:cs="Arial Narrow"/>
          <w:b/>
          <w:bCs/>
          <w:i/>
          <w:iCs/>
          <w:sz w:val="28"/>
          <w:szCs w:val="28"/>
          <w:lang w:eastAsia="zh-CN"/>
        </w:rPr>
        <w:t>141, 142</w:t>
      </w:r>
      <w:bookmarkEnd w:id="3"/>
    </w:p>
    <w:p w:rsidR="003F3792" w:rsidRPr="00005CD5" w:rsidRDefault="003F3792" w:rsidP="003F3792">
      <w:pPr>
        <w:keepNext/>
        <w:suppressAutoHyphens/>
        <w:jc w:val="center"/>
        <w:outlineLvl w:val="0"/>
        <w:rPr>
          <w:rFonts w:asciiTheme="minorHAnsi" w:hAnsiTheme="minorHAnsi" w:cs="Arial Narrow"/>
          <w:b/>
          <w:bCs/>
          <w:i/>
          <w:iCs/>
          <w:sz w:val="28"/>
          <w:szCs w:val="28"/>
          <w:lang w:eastAsia="zh-CN"/>
        </w:rPr>
      </w:pPr>
      <w:bookmarkStart w:id="4" w:name="_Toc503167838"/>
      <w:bookmarkStart w:id="5" w:name="_Toc525122088"/>
      <w:bookmarkStart w:id="6" w:name="_Toc525546621"/>
      <w:bookmarkStart w:id="7" w:name="_Toc528137654"/>
      <w:r w:rsidRPr="00005CD5">
        <w:rPr>
          <w:rFonts w:asciiTheme="minorHAnsi" w:hAnsiTheme="minorHAnsi" w:cs="Arial Narrow"/>
          <w:b/>
          <w:bCs/>
          <w:i/>
          <w:iCs/>
          <w:sz w:val="28"/>
          <w:szCs w:val="28"/>
          <w:lang w:eastAsia="zh-CN"/>
        </w:rPr>
        <w:t xml:space="preserve">POŁOŻONEJ W  </w:t>
      </w:r>
      <w:proofErr w:type="spellStart"/>
      <w:r w:rsidRPr="00005CD5">
        <w:rPr>
          <w:rFonts w:asciiTheme="minorHAnsi" w:hAnsiTheme="minorHAnsi" w:cs="Arial Narrow"/>
          <w:b/>
          <w:bCs/>
          <w:i/>
          <w:iCs/>
          <w:sz w:val="28"/>
          <w:szCs w:val="28"/>
          <w:lang w:eastAsia="zh-CN"/>
        </w:rPr>
        <w:t>msc</w:t>
      </w:r>
      <w:proofErr w:type="spellEnd"/>
      <w:r w:rsidRPr="00005CD5">
        <w:rPr>
          <w:rFonts w:asciiTheme="minorHAnsi" w:hAnsiTheme="minorHAnsi" w:cs="Arial Narrow"/>
          <w:b/>
          <w:bCs/>
          <w:i/>
          <w:iCs/>
          <w:sz w:val="28"/>
          <w:szCs w:val="28"/>
          <w:lang w:eastAsia="zh-CN"/>
        </w:rPr>
        <w:t xml:space="preserve">. </w:t>
      </w:r>
      <w:bookmarkEnd w:id="4"/>
      <w:bookmarkEnd w:id="5"/>
      <w:bookmarkEnd w:id="6"/>
      <w:bookmarkEnd w:id="7"/>
      <w:r w:rsidR="00313B4D">
        <w:rPr>
          <w:rFonts w:asciiTheme="minorHAnsi" w:hAnsiTheme="minorHAnsi" w:cs="Arial Narrow"/>
          <w:b/>
          <w:bCs/>
          <w:i/>
          <w:iCs/>
          <w:sz w:val="28"/>
          <w:szCs w:val="28"/>
          <w:lang w:eastAsia="zh-CN"/>
        </w:rPr>
        <w:t>JASIEŃ</w:t>
      </w:r>
    </w:p>
    <w:p w:rsidR="003F3792" w:rsidRPr="00005CD5" w:rsidRDefault="003F3792" w:rsidP="003F3792">
      <w:pPr>
        <w:keepNext/>
        <w:suppressAutoHyphens/>
        <w:jc w:val="center"/>
        <w:outlineLvl w:val="0"/>
        <w:rPr>
          <w:rFonts w:asciiTheme="minorHAnsi" w:hAnsiTheme="minorHAnsi" w:cs="Arial Narrow"/>
          <w:b/>
          <w:i/>
          <w:iCs/>
          <w:sz w:val="36"/>
          <w:szCs w:val="36"/>
          <w:lang w:eastAsia="zh-CN"/>
        </w:rPr>
      </w:pPr>
      <w:bookmarkStart w:id="8" w:name="_Toc503167839"/>
      <w:bookmarkStart w:id="9" w:name="_Toc525122089"/>
      <w:bookmarkStart w:id="10" w:name="_Toc525546622"/>
      <w:bookmarkStart w:id="11" w:name="_Toc528137655"/>
      <w:r w:rsidRPr="00005CD5">
        <w:rPr>
          <w:rFonts w:asciiTheme="minorHAnsi" w:hAnsiTheme="minorHAnsi" w:cs="Arial Narrow"/>
          <w:b/>
          <w:bCs/>
          <w:i/>
          <w:iCs/>
          <w:sz w:val="28"/>
          <w:szCs w:val="28"/>
          <w:lang w:eastAsia="zh-CN"/>
        </w:rPr>
        <w:t xml:space="preserve">gm. </w:t>
      </w:r>
      <w:bookmarkEnd w:id="8"/>
      <w:bookmarkEnd w:id="9"/>
      <w:bookmarkEnd w:id="10"/>
      <w:r w:rsidR="002724ED">
        <w:rPr>
          <w:rFonts w:asciiTheme="minorHAnsi" w:hAnsiTheme="minorHAnsi" w:cs="Arial Narrow"/>
          <w:b/>
          <w:bCs/>
          <w:i/>
          <w:iCs/>
          <w:sz w:val="28"/>
          <w:szCs w:val="28"/>
          <w:lang w:eastAsia="zh-CN"/>
        </w:rPr>
        <w:t>CHMIELNIK</w:t>
      </w:r>
      <w:bookmarkEnd w:id="11"/>
    </w:p>
    <w:p w:rsidR="003F3792" w:rsidRPr="00A208BE" w:rsidRDefault="003F3792" w:rsidP="003F3792">
      <w:pPr>
        <w:suppressAutoHyphens/>
        <w:autoSpaceDE w:val="0"/>
        <w:spacing w:before="120"/>
        <w:rPr>
          <w:rFonts w:asciiTheme="minorHAnsi" w:hAnsiTheme="minorHAnsi" w:cs="Arial Narrow"/>
          <w:b/>
          <w:bCs/>
          <w:i/>
          <w:iCs/>
          <w:szCs w:val="24"/>
          <w:lang w:eastAsia="zh-CN"/>
        </w:rPr>
      </w:pPr>
      <w:r w:rsidRPr="00A208BE">
        <w:rPr>
          <w:rFonts w:asciiTheme="minorHAnsi" w:hAnsiTheme="minorHAnsi" w:cs="Arial Narrow"/>
          <w:bCs/>
          <w:i/>
          <w:iCs/>
          <w:sz w:val="16"/>
          <w:szCs w:val="16"/>
          <w:lang w:eastAsia="zh-CN"/>
        </w:rPr>
        <w:t xml:space="preserve">INWESTOR: </w:t>
      </w:r>
    </w:p>
    <w:p w:rsidR="003F3792" w:rsidRPr="00636E52" w:rsidRDefault="002724ED" w:rsidP="003F3792">
      <w:pPr>
        <w:suppressAutoHyphens/>
        <w:autoSpaceDE w:val="0"/>
        <w:spacing w:before="120"/>
        <w:jc w:val="center"/>
        <w:rPr>
          <w:rFonts w:asciiTheme="minorHAnsi" w:hAnsiTheme="minorHAnsi" w:cs="Arial Narrow"/>
          <w:b/>
          <w:bCs/>
          <w:i/>
          <w:iCs/>
          <w:sz w:val="28"/>
          <w:szCs w:val="28"/>
          <w:lang w:eastAsia="zh-CN"/>
        </w:rPr>
      </w:pPr>
      <w:r>
        <w:rPr>
          <w:rFonts w:asciiTheme="minorHAnsi" w:hAnsiTheme="minorHAnsi" w:cs="Arial Narrow"/>
          <w:b/>
          <w:bCs/>
          <w:i/>
          <w:iCs/>
          <w:sz w:val="28"/>
          <w:szCs w:val="28"/>
          <w:lang w:eastAsia="zh-CN"/>
        </w:rPr>
        <w:t>GMINA CHMIELNIK</w:t>
      </w:r>
    </w:p>
    <w:p w:rsidR="003F3792" w:rsidRPr="00636E52" w:rsidRDefault="002724ED" w:rsidP="003F3792">
      <w:pPr>
        <w:suppressAutoHyphens/>
        <w:autoSpaceDE w:val="0"/>
        <w:spacing w:before="120"/>
        <w:jc w:val="center"/>
        <w:rPr>
          <w:rFonts w:asciiTheme="minorHAnsi" w:hAnsiTheme="minorHAnsi" w:cs="Arial Narrow"/>
          <w:b/>
          <w:bCs/>
          <w:i/>
          <w:iCs/>
          <w:sz w:val="28"/>
          <w:szCs w:val="28"/>
          <w:lang w:eastAsia="zh-CN"/>
        </w:rPr>
      </w:pPr>
      <w:r>
        <w:rPr>
          <w:rFonts w:asciiTheme="minorHAnsi" w:hAnsiTheme="minorHAnsi" w:cs="Arial Narrow"/>
          <w:b/>
          <w:bCs/>
          <w:i/>
          <w:iCs/>
          <w:sz w:val="28"/>
          <w:szCs w:val="28"/>
          <w:lang w:eastAsia="zh-CN"/>
        </w:rPr>
        <w:t>PLAC KOŚCIUSZKI NR 7</w:t>
      </w:r>
    </w:p>
    <w:p w:rsidR="003F3792" w:rsidRPr="00636E52" w:rsidRDefault="003F3792" w:rsidP="003F3792">
      <w:pPr>
        <w:suppressAutoHyphens/>
        <w:autoSpaceDE w:val="0"/>
        <w:spacing w:before="120"/>
        <w:jc w:val="center"/>
        <w:rPr>
          <w:rFonts w:asciiTheme="minorHAnsi" w:hAnsiTheme="minorHAnsi" w:cs="Arial Narrow"/>
          <w:bCs/>
          <w:i/>
          <w:iCs/>
          <w:sz w:val="28"/>
          <w:szCs w:val="28"/>
          <w:lang w:eastAsia="zh-CN"/>
        </w:rPr>
      </w:pPr>
      <w:r w:rsidRPr="00636E52">
        <w:rPr>
          <w:rFonts w:asciiTheme="minorHAnsi" w:hAnsiTheme="minorHAnsi" w:cs="Arial Narrow"/>
          <w:b/>
          <w:bCs/>
          <w:i/>
          <w:iCs/>
          <w:sz w:val="28"/>
          <w:szCs w:val="28"/>
          <w:lang w:eastAsia="zh-CN"/>
        </w:rPr>
        <w:t>2</w:t>
      </w:r>
      <w:r w:rsidR="00636E52" w:rsidRPr="00636E52">
        <w:rPr>
          <w:rFonts w:asciiTheme="minorHAnsi" w:hAnsiTheme="minorHAnsi" w:cs="Arial Narrow"/>
          <w:b/>
          <w:bCs/>
          <w:i/>
          <w:iCs/>
          <w:sz w:val="28"/>
          <w:szCs w:val="28"/>
          <w:lang w:eastAsia="zh-CN"/>
        </w:rPr>
        <w:t>6</w:t>
      </w:r>
      <w:r w:rsidRPr="00636E52">
        <w:rPr>
          <w:rFonts w:asciiTheme="minorHAnsi" w:hAnsiTheme="minorHAnsi" w:cs="Arial Narrow"/>
          <w:b/>
          <w:bCs/>
          <w:i/>
          <w:iCs/>
          <w:sz w:val="28"/>
          <w:szCs w:val="28"/>
          <w:lang w:eastAsia="zh-CN"/>
        </w:rPr>
        <w:t>-</w:t>
      </w:r>
      <w:r w:rsidR="00636E52" w:rsidRPr="00636E52">
        <w:rPr>
          <w:rFonts w:asciiTheme="minorHAnsi" w:hAnsiTheme="minorHAnsi" w:cs="Arial Narrow"/>
          <w:b/>
          <w:bCs/>
          <w:i/>
          <w:iCs/>
          <w:sz w:val="28"/>
          <w:szCs w:val="28"/>
          <w:lang w:eastAsia="zh-CN"/>
        </w:rPr>
        <w:t>0</w:t>
      </w:r>
      <w:r w:rsidR="002724ED">
        <w:rPr>
          <w:rFonts w:asciiTheme="minorHAnsi" w:hAnsiTheme="minorHAnsi" w:cs="Arial Narrow"/>
          <w:b/>
          <w:bCs/>
          <w:i/>
          <w:iCs/>
          <w:sz w:val="28"/>
          <w:szCs w:val="28"/>
          <w:lang w:eastAsia="zh-CN"/>
        </w:rPr>
        <w:t>2</w:t>
      </w:r>
      <w:r w:rsidR="00636E52" w:rsidRPr="00636E52">
        <w:rPr>
          <w:rFonts w:asciiTheme="minorHAnsi" w:hAnsiTheme="minorHAnsi" w:cs="Arial Narrow"/>
          <w:b/>
          <w:bCs/>
          <w:i/>
          <w:iCs/>
          <w:sz w:val="28"/>
          <w:szCs w:val="28"/>
          <w:lang w:eastAsia="zh-CN"/>
        </w:rPr>
        <w:t>0</w:t>
      </w:r>
      <w:r w:rsidRPr="00636E52">
        <w:rPr>
          <w:rFonts w:asciiTheme="minorHAnsi" w:hAnsiTheme="minorHAnsi" w:cs="Arial Narrow"/>
          <w:b/>
          <w:bCs/>
          <w:i/>
          <w:iCs/>
          <w:sz w:val="28"/>
          <w:szCs w:val="28"/>
          <w:lang w:eastAsia="zh-CN"/>
        </w:rPr>
        <w:t xml:space="preserve"> </w:t>
      </w:r>
      <w:r w:rsidR="002724ED">
        <w:rPr>
          <w:rFonts w:asciiTheme="minorHAnsi" w:hAnsiTheme="minorHAnsi" w:cs="Arial Narrow"/>
          <w:b/>
          <w:bCs/>
          <w:i/>
          <w:iCs/>
          <w:sz w:val="28"/>
          <w:szCs w:val="28"/>
          <w:lang w:eastAsia="zh-CN"/>
        </w:rPr>
        <w:t>CHMIELNIK</w:t>
      </w:r>
    </w:p>
    <w:p w:rsidR="003F3792" w:rsidRPr="00A208BE" w:rsidRDefault="003F3792" w:rsidP="003F3792">
      <w:pPr>
        <w:suppressAutoHyphens/>
        <w:autoSpaceDE w:val="0"/>
        <w:spacing w:before="120"/>
        <w:jc w:val="center"/>
        <w:rPr>
          <w:rFonts w:asciiTheme="minorHAnsi" w:hAnsiTheme="minorHAnsi" w:cs="Arial Narrow"/>
          <w:bCs/>
          <w:i/>
          <w:iCs/>
          <w:sz w:val="16"/>
          <w:szCs w:val="16"/>
          <w:lang w:eastAsia="zh-CN"/>
        </w:rPr>
      </w:pPr>
    </w:p>
    <w:p w:rsidR="003F3792" w:rsidRDefault="003F3792" w:rsidP="003F3792">
      <w:pPr>
        <w:suppressAutoHyphens/>
        <w:autoSpaceDE w:val="0"/>
        <w:spacing w:before="120"/>
        <w:rPr>
          <w:rFonts w:asciiTheme="minorHAnsi" w:hAnsiTheme="minorHAnsi" w:cs="Arial Narrow"/>
          <w:bCs/>
          <w:i/>
          <w:iCs/>
          <w:sz w:val="16"/>
          <w:szCs w:val="16"/>
          <w:lang w:eastAsia="zh-CN"/>
        </w:rPr>
      </w:pPr>
    </w:p>
    <w:p w:rsidR="003F3792" w:rsidRPr="00005CD5" w:rsidRDefault="003F3792" w:rsidP="003F3792">
      <w:pPr>
        <w:suppressAutoHyphens/>
        <w:autoSpaceDE w:val="0"/>
        <w:spacing w:before="120"/>
        <w:rPr>
          <w:rFonts w:asciiTheme="minorHAnsi" w:hAnsiTheme="minorHAnsi" w:cs="Arial Narrow"/>
          <w:b/>
          <w:bCs/>
          <w:i/>
          <w:iCs/>
          <w:szCs w:val="24"/>
          <w:lang w:eastAsia="zh-CN"/>
        </w:rPr>
      </w:pPr>
      <w:r w:rsidRPr="00005CD5">
        <w:rPr>
          <w:rFonts w:asciiTheme="minorHAnsi" w:hAnsiTheme="minorHAnsi" w:cs="Arial Narrow"/>
          <w:bCs/>
          <w:i/>
          <w:iCs/>
          <w:sz w:val="16"/>
          <w:szCs w:val="16"/>
          <w:lang w:eastAsia="zh-CN"/>
        </w:rPr>
        <w:t xml:space="preserve">PROJEKTANT: </w:t>
      </w:r>
    </w:p>
    <w:p w:rsidR="003F3792" w:rsidRPr="00005CD5" w:rsidRDefault="003F3792" w:rsidP="003F3792">
      <w:pPr>
        <w:keepNext/>
        <w:ind w:right="-108"/>
        <w:outlineLvl w:val="0"/>
        <w:rPr>
          <w:rFonts w:asciiTheme="minorHAnsi" w:hAnsiTheme="minorHAnsi"/>
          <w:b/>
          <w:bCs/>
          <w:sz w:val="28"/>
          <w:szCs w:val="24"/>
        </w:rPr>
      </w:pPr>
      <w:bookmarkStart w:id="12" w:name="_Toc503167840"/>
      <w:bookmarkStart w:id="13" w:name="_Toc525122090"/>
      <w:bookmarkStart w:id="14" w:name="_Toc525546623"/>
      <w:bookmarkStart w:id="15" w:name="_Toc528137656"/>
      <w:r w:rsidRPr="00005CD5">
        <w:rPr>
          <w:rFonts w:asciiTheme="minorHAnsi" w:hAnsiTheme="minorHAnsi"/>
          <w:b/>
          <w:bCs/>
          <w:sz w:val="28"/>
          <w:szCs w:val="24"/>
        </w:rPr>
        <w:t>mgr inż. Mariola Stępień</w:t>
      </w:r>
      <w:bookmarkEnd w:id="12"/>
      <w:bookmarkEnd w:id="13"/>
      <w:bookmarkEnd w:id="14"/>
      <w:bookmarkEnd w:id="15"/>
    </w:p>
    <w:p w:rsidR="003F3792" w:rsidRDefault="003F3792" w:rsidP="003F3792">
      <w:pPr>
        <w:keepNext/>
        <w:ind w:right="-108"/>
        <w:outlineLvl w:val="0"/>
        <w:rPr>
          <w:rFonts w:asciiTheme="minorHAnsi" w:hAnsiTheme="minorHAnsi"/>
          <w:b/>
          <w:bCs/>
          <w:sz w:val="28"/>
          <w:szCs w:val="24"/>
        </w:rPr>
      </w:pPr>
      <w:bookmarkStart w:id="16" w:name="_Toc503167841"/>
      <w:bookmarkStart w:id="17" w:name="_Toc525122091"/>
      <w:bookmarkStart w:id="18" w:name="_Toc525546624"/>
      <w:bookmarkStart w:id="19" w:name="_Toc528137657"/>
      <w:proofErr w:type="spellStart"/>
      <w:r w:rsidRPr="00005CD5">
        <w:rPr>
          <w:rFonts w:asciiTheme="minorHAnsi" w:hAnsiTheme="minorHAnsi"/>
          <w:b/>
          <w:bCs/>
          <w:sz w:val="28"/>
          <w:szCs w:val="24"/>
        </w:rPr>
        <w:t>upr</w:t>
      </w:r>
      <w:proofErr w:type="spellEnd"/>
      <w:r w:rsidRPr="00005CD5">
        <w:rPr>
          <w:rFonts w:asciiTheme="minorHAnsi" w:hAnsiTheme="minorHAnsi"/>
          <w:b/>
          <w:bCs/>
          <w:sz w:val="28"/>
          <w:szCs w:val="24"/>
        </w:rPr>
        <w:t>. bud. nr SWK/0158/PWOS/11</w:t>
      </w:r>
      <w:bookmarkEnd w:id="16"/>
      <w:bookmarkEnd w:id="17"/>
      <w:bookmarkEnd w:id="18"/>
      <w:bookmarkEnd w:id="19"/>
    </w:p>
    <w:p w:rsidR="002B45F7" w:rsidRDefault="002B45F7" w:rsidP="003F3792">
      <w:pPr>
        <w:keepNext/>
        <w:ind w:right="-108"/>
        <w:outlineLvl w:val="0"/>
        <w:rPr>
          <w:rFonts w:asciiTheme="minorHAnsi" w:hAnsiTheme="minorHAnsi"/>
          <w:b/>
          <w:bCs/>
          <w:sz w:val="28"/>
          <w:szCs w:val="24"/>
        </w:rPr>
      </w:pPr>
    </w:p>
    <w:p w:rsidR="002B45F7" w:rsidRDefault="002B45F7" w:rsidP="003F3792">
      <w:pPr>
        <w:keepNext/>
        <w:ind w:right="-108"/>
        <w:outlineLvl w:val="0"/>
        <w:rPr>
          <w:rFonts w:asciiTheme="minorHAnsi" w:hAnsiTheme="minorHAnsi"/>
          <w:b/>
          <w:bCs/>
          <w:sz w:val="28"/>
          <w:szCs w:val="24"/>
        </w:rPr>
      </w:pPr>
    </w:p>
    <w:p w:rsidR="002B45F7" w:rsidRDefault="002B45F7" w:rsidP="003F3792">
      <w:pPr>
        <w:keepNext/>
        <w:ind w:right="-108"/>
        <w:outlineLvl w:val="0"/>
        <w:rPr>
          <w:rFonts w:asciiTheme="minorHAnsi" w:hAnsiTheme="minorHAnsi"/>
          <w:b/>
          <w:bCs/>
          <w:sz w:val="28"/>
          <w:szCs w:val="24"/>
        </w:rPr>
      </w:pPr>
    </w:p>
    <w:p w:rsidR="002B45F7" w:rsidRDefault="002B45F7" w:rsidP="003F3792">
      <w:pPr>
        <w:keepNext/>
        <w:ind w:right="-108"/>
        <w:outlineLvl w:val="0"/>
        <w:rPr>
          <w:rFonts w:asciiTheme="minorHAnsi" w:hAnsiTheme="minorHAnsi"/>
          <w:b/>
          <w:bCs/>
          <w:sz w:val="28"/>
          <w:szCs w:val="24"/>
        </w:rPr>
      </w:pPr>
    </w:p>
    <w:p w:rsidR="00391F13" w:rsidRDefault="00391F13" w:rsidP="003F3792">
      <w:pPr>
        <w:keepNext/>
        <w:ind w:right="-108"/>
        <w:outlineLvl w:val="0"/>
        <w:rPr>
          <w:rFonts w:asciiTheme="minorHAnsi" w:hAnsiTheme="minorHAnsi"/>
          <w:b/>
          <w:bCs/>
          <w:sz w:val="28"/>
          <w:szCs w:val="24"/>
        </w:rPr>
      </w:pPr>
    </w:p>
    <w:p w:rsidR="00391F13" w:rsidRDefault="00391F13" w:rsidP="003F3792">
      <w:pPr>
        <w:keepNext/>
        <w:ind w:right="-108"/>
        <w:outlineLvl w:val="0"/>
        <w:rPr>
          <w:rFonts w:asciiTheme="minorHAnsi" w:hAnsiTheme="minorHAnsi"/>
          <w:b/>
          <w:bCs/>
          <w:sz w:val="28"/>
          <w:szCs w:val="24"/>
        </w:rPr>
      </w:pPr>
    </w:p>
    <w:p w:rsidR="00391F13" w:rsidRPr="00005CD5" w:rsidRDefault="00391F13" w:rsidP="003F3792">
      <w:pPr>
        <w:keepNext/>
        <w:ind w:right="-108"/>
        <w:outlineLvl w:val="0"/>
        <w:rPr>
          <w:rFonts w:asciiTheme="minorHAnsi" w:hAnsiTheme="minorHAnsi"/>
          <w:b/>
          <w:bCs/>
          <w:sz w:val="28"/>
          <w:szCs w:val="24"/>
        </w:rPr>
      </w:pPr>
    </w:p>
    <w:p w:rsidR="003F3792" w:rsidRPr="00005CD5" w:rsidRDefault="003F3792" w:rsidP="003F3792">
      <w:pPr>
        <w:suppressAutoHyphens/>
        <w:autoSpaceDE w:val="0"/>
        <w:spacing w:before="120"/>
        <w:rPr>
          <w:rFonts w:asciiTheme="minorHAnsi" w:hAnsiTheme="minorHAnsi" w:cs="Arial Narrow"/>
          <w:bCs/>
          <w:i/>
          <w:iCs/>
          <w:sz w:val="16"/>
          <w:szCs w:val="16"/>
          <w:lang w:eastAsia="zh-CN"/>
        </w:rPr>
      </w:pPr>
    </w:p>
    <w:p w:rsidR="003F3792" w:rsidRDefault="003F3792" w:rsidP="003F3792">
      <w:pPr>
        <w:keepNext/>
        <w:ind w:right="-108"/>
        <w:jc w:val="center"/>
        <w:outlineLvl w:val="0"/>
        <w:rPr>
          <w:rFonts w:asciiTheme="minorHAnsi" w:hAnsiTheme="minorHAnsi" w:cs="Arial Narrow"/>
          <w:bCs/>
          <w:i/>
          <w:iCs/>
          <w:sz w:val="16"/>
          <w:szCs w:val="16"/>
          <w:lang w:eastAsia="zh-CN"/>
        </w:rPr>
      </w:pPr>
    </w:p>
    <w:p w:rsidR="003F3792" w:rsidRDefault="003F3792" w:rsidP="002B45F7">
      <w:pPr>
        <w:keepNext/>
        <w:ind w:right="-108"/>
        <w:outlineLvl w:val="0"/>
        <w:rPr>
          <w:rFonts w:asciiTheme="minorHAnsi" w:hAnsiTheme="minorHAnsi"/>
          <w:b/>
          <w:bCs/>
          <w:sz w:val="28"/>
          <w:szCs w:val="24"/>
        </w:rPr>
      </w:pPr>
    </w:p>
    <w:p w:rsidR="003F3792" w:rsidRDefault="003F3792" w:rsidP="003F3792">
      <w:pPr>
        <w:keepNext/>
        <w:ind w:right="-108"/>
        <w:jc w:val="center"/>
        <w:outlineLvl w:val="0"/>
        <w:rPr>
          <w:rFonts w:asciiTheme="minorHAnsi" w:hAnsiTheme="minorHAnsi"/>
          <w:b/>
          <w:bCs/>
          <w:sz w:val="28"/>
          <w:szCs w:val="24"/>
        </w:rPr>
      </w:pPr>
    </w:p>
    <w:p w:rsidR="003F3792" w:rsidRPr="00005CD5" w:rsidRDefault="003F3792" w:rsidP="003F3792">
      <w:pPr>
        <w:keepNext/>
        <w:ind w:right="-108"/>
        <w:jc w:val="center"/>
        <w:outlineLvl w:val="0"/>
        <w:rPr>
          <w:rFonts w:asciiTheme="minorHAnsi" w:hAnsiTheme="minorHAnsi"/>
          <w:b/>
          <w:bCs/>
          <w:sz w:val="28"/>
          <w:szCs w:val="24"/>
        </w:rPr>
      </w:pPr>
    </w:p>
    <w:p w:rsidR="003F3792" w:rsidRPr="00005CD5" w:rsidRDefault="003F3792" w:rsidP="003F3792">
      <w:pPr>
        <w:keepNext/>
        <w:ind w:right="-108"/>
        <w:jc w:val="center"/>
        <w:outlineLvl w:val="0"/>
        <w:rPr>
          <w:rFonts w:asciiTheme="minorHAnsi" w:hAnsiTheme="minorHAnsi"/>
          <w:b/>
          <w:bCs/>
          <w:sz w:val="28"/>
          <w:szCs w:val="24"/>
        </w:rPr>
      </w:pPr>
    </w:p>
    <w:p w:rsidR="003F3792" w:rsidRPr="00005CD5" w:rsidRDefault="003F3792" w:rsidP="003F3792">
      <w:pPr>
        <w:keepNext/>
        <w:ind w:right="-108"/>
        <w:jc w:val="center"/>
        <w:outlineLvl w:val="0"/>
        <w:rPr>
          <w:rFonts w:asciiTheme="minorHAnsi" w:hAnsiTheme="minorHAnsi"/>
          <w:b/>
          <w:bCs/>
          <w:sz w:val="28"/>
          <w:szCs w:val="24"/>
        </w:rPr>
      </w:pPr>
    </w:p>
    <w:p w:rsidR="003F3792" w:rsidRPr="00A208BE" w:rsidRDefault="002724ED" w:rsidP="003F3792">
      <w:pPr>
        <w:keepNext/>
        <w:ind w:right="-108"/>
        <w:jc w:val="center"/>
        <w:outlineLvl w:val="0"/>
        <w:rPr>
          <w:rFonts w:asciiTheme="minorHAnsi" w:hAnsiTheme="minorHAnsi"/>
          <w:b/>
          <w:bCs/>
          <w:sz w:val="28"/>
          <w:szCs w:val="24"/>
        </w:rPr>
      </w:pPr>
      <w:bookmarkStart w:id="20" w:name="_Toc503167842"/>
      <w:bookmarkStart w:id="21" w:name="_Toc525122092"/>
      <w:bookmarkStart w:id="22" w:name="_Toc525546625"/>
      <w:bookmarkStart w:id="23" w:name="_Toc528137658"/>
      <w:r>
        <w:rPr>
          <w:rFonts w:asciiTheme="minorHAnsi" w:hAnsiTheme="minorHAnsi"/>
          <w:b/>
          <w:bCs/>
          <w:sz w:val="28"/>
          <w:szCs w:val="24"/>
        </w:rPr>
        <w:t>PAŹDZIERNIK</w:t>
      </w:r>
      <w:r w:rsidR="003F3792" w:rsidRPr="00A208BE">
        <w:rPr>
          <w:rFonts w:asciiTheme="minorHAnsi" w:hAnsiTheme="minorHAnsi"/>
          <w:b/>
          <w:bCs/>
          <w:sz w:val="28"/>
          <w:szCs w:val="24"/>
        </w:rPr>
        <w:t xml:space="preserve"> 2018</w:t>
      </w:r>
      <w:bookmarkEnd w:id="20"/>
      <w:bookmarkEnd w:id="21"/>
      <w:bookmarkEnd w:id="22"/>
      <w:bookmarkEnd w:id="23"/>
    </w:p>
    <w:p w:rsidR="003F3792" w:rsidRDefault="003F3792" w:rsidP="0040677C">
      <w:pPr>
        <w:pStyle w:val="Stopka"/>
        <w:spacing w:line="276" w:lineRule="auto"/>
      </w:pPr>
    </w:p>
    <w:p w:rsidR="001464AF" w:rsidRPr="00E11334" w:rsidRDefault="001464AF" w:rsidP="0040677C">
      <w:pPr>
        <w:pStyle w:val="Stopka"/>
        <w:spacing w:line="276" w:lineRule="auto"/>
      </w:pPr>
      <w:r w:rsidRPr="0040677C">
        <w:t>ZA</w:t>
      </w:r>
      <w:r w:rsidRPr="00E11334">
        <w:t>WARTOŚĆ OPRACOWANIA:</w:t>
      </w:r>
    </w:p>
    <w:p w:rsidR="001464AF" w:rsidRPr="00E11334" w:rsidRDefault="001464AF" w:rsidP="0040677C">
      <w:pPr>
        <w:spacing w:line="276" w:lineRule="auto"/>
      </w:pPr>
    </w:p>
    <w:p w:rsidR="001464AF" w:rsidRPr="00E11334" w:rsidRDefault="001464AF" w:rsidP="0040677C">
      <w:pPr>
        <w:spacing w:line="276" w:lineRule="auto"/>
      </w:pPr>
    </w:p>
    <w:p w:rsidR="00A33E5E" w:rsidRPr="00E11334" w:rsidRDefault="00A33E5E" w:rsidP="0040677C">
      <w:pPr>
        <w:spacing w:line="276" w:lineRule="auto"/>
      </w:pPr>
    </w:p>
    <w:p w:rsidR="00A33E5E" w:rsidRPr="00E11334" w:rsidRDefault="00A33E5E" w:rsidP="0040677C">
      <w:pPr>
        <w:spacing w:line="276" w:lineRule="auto"/>
      </w:pPr>
    </w:p>
    <w:p w:rsidR="001464AF" w:rsidRPr="00E11334" w:rsidRDefault="001464AF" w:rsidP="0040677C">
      <w:pPr>
        <w:pStyle w:val="Akapitzlist"/>
        <w:numPr>
          <w:ilvl w:val="0"/>
          <w:numId w:val="4"/>
        </w:numPr>
        <w:spacing w:line="276" w:lineRule="auto"/>
      </w:pPr>
      <w:r w:rsidRPr="00E11334">
        <w:t>OPIS TECHNICZNY</w:t>
      </w:r>
    </w:p>
    <w:p w:rsidR="000426D1" w:rsidRPr="00E11334" w:rsidRDefault="000426D1" w:rsidP="0040677C">
      <w:pPr>
        <w:spacing w:line="276" w:lineRule="auto"/>
      </w:pPr>
    </w:p>
    <w:p w:rsidR="000426D1" w:rsidRPr="00E11334" w:rsidRDefault="000426D1" w:rsidP="0040677C">
      <w:pPr>
        <w:spacing w:line="276" w:lineRule="auto"/>
      </w:pPr>
    </w:p>
    <w:p w:rsidR="001464AF" w:rsidRPr="00E11334" w:rsidRDefault="001464AF" w:rsidP="0040677C">
      <w:pPr>
        <w:pStyle w:val="Akapitzlist"/>
        <w:numPr>
          <w:ilvl w:val="0"/>
          <w:numId w:val="4"/>
        </w:numPr>
        <w:spacing w:line="276" w:lineRule="auto"/>
      </w:pPr>
      <w:r w:rsidRPr="00E11334">
        <w:t>ZAŁĄCZNIKI</w:t>
      </w:r>
    </w:p>
    <w:p w:rsidR="00C61E6F" w:rsidRPr="00E11334" w:rsidRDefault="00C61E6F" w:rsidP="0040677C">
      <w:pPr>
        <w:pStyle w:val="Akapitzlist"/>
        <w:spacing w:line="276" w:lineRule="auto"/>
      </w:pPr>
    </w:p>
    <w:p w:rsidR="000426D1" w:rsidRPr="00E11334" w:rsidRDefault="000426D1" w:rsidP="0040677C">
      <w:pPr>
        <w:pStyle w:val="Akapitzlist"/>
        <w:spacing w:line="276" w:lineRule="auto"/>
      </w:pPr>
    </w:p>
    <w:p w:rsidR="00BC72AE" w:rsidRPr="00E11334" w:rsidRDefault="001464AF" w:rsidP="0040677C">
      <w:pPr>
        <w:spacing w:line="276" w:lineRule="auto"/>
      </w:pPr>
      <w:r w:rsidRPr="00E11334">
        <w:t>- KOPIE UPRAWNIEŃ I ZAŚWIADCZEŃ PROJEKTANT</w:t>
      </w:r>
      <w:r w:rsidR="00C61E6F" w:rsidRPr="00E11334">
        <w:t>A</w:t>
      </w:r>
      <w:r w:rsidRPr="00E11334">
        <w:t xml:space="preserve"> PRZYNALEŻ</w:t>
      </w:r>
      <w:r w:rsidR="00C61E6F" w:rsidRPr="00E11334">
        <w:t>NEGO</w:t>
      </w:r>
      <w:r w:rsidRPr="00E11334">
        <w:t xml:space="preserve"> DO </w:t>
      </w:r>
      <w:r w:rsidR="00BC72AE" w:rsidRPr="00E11334">
        <w:t xml:space="preserve">  </w:t>
      </w:r>
    </w:p>
    <w:p w:rsidR="001464AF" w:rsidRPr="00E11334" w:rsidRDefault="00BC72AE" w:rsidP="0040677C">
      <w:pPr>
        <w:spacing w:line="276" w:lineRule="auto"/>
      </w:pPr>
      <w:r w:rsidRPr="00E11334">
        <w:t xml:space="preserve">  </w:t>
      </w:r>
      <w:r w:rsidR="001464AF" w:rsidRPr="00E11334">
        <w:t>OKRĘGOWEJ IZBY INŻYNIERÓW BUDOWNICTWA</w:t>
      </w:r>
    </w:p>
    <w:p w:rsidR="002C3C9A" w:rsidRPr="00E11334" w:rsidRDefault="002C3C9A" w:rsidP="0040677C">
      <w:pPr>
        <w:spacing w:line="276" w:lineRule="auto"/>
      </w:pPr>
    </w:p>
    <w:p w:rsidR="00C61E6F" w:rsidRPr="00E11334" w:rsidRDefault="00C61E6F" w:rsidP="0040677C">
      <w:pPr>
        <w:spacing w:line="276" w:lineRule="auto"/>
      </w:pPr>
    </w:p>
    <w:p w:rsidR="000426D1" w:rsidRPr="00E11334" w:rsidRDefault="000426D1" w:rsidP="0040677C">
      <w:pPr>
        <w:spacing w:line="276" w:lineRule="auto"/>
      </w:pPr>
    </w:p>
    <w:p w:rsidR="001464AF" w:rsidRPr="00E11334" w:rsidRDefault="00611816" w:rsidP="0040677C">
      <w:pPr>
        <w:pStyle w:val="Akapitzlist"/>
        <w:numPr>
          <w:ilvl w:val="0"/>
          <w:numId w:val="4"/>
        </w:numPr>
        <w:spacing w:line="276" w:lineRule="auto"/>
      </w:pPr>
      <w:r w:rsidRPr="00E11334">
        <w:t xml:space="preserve"> CZĘŚĆ RYSUNKOWA</w:t>
      </w:r>
    </w:p>
    <w:p w:rsidR="001464AF" w:rsidRPr="00E11334" w:rsidRDefault="001464AF" w:rsidP="0040677C">
      <w:pPr>
        <w:spacing w:line="276" w:lineRule="auto"/>
      </w:pPr>
    </w:p>
    <w:p w:rsidR="000426D1" w:rsidRPr="00E11334" w:rsidRDefault="000426D1" w:rsidP="0040677C">
      <w:pPr>
        <w:spacing w:line="276" w:lineRule="auto"/>
      </w:pPr>
    </w:p>
    <w:tbl>
      <w:tblPr>
        <w:tblW w:w="9180" w:type="dxa"/>
        <w:tblLayout w:type="fixed"/>
        <w:tblLook w:val="0000" w:firstRow="0" w:lastRow="0" w:firstColumn="0" w:lastColumn="0" w:noHBand="0" w:noVBand="0"/>
      </w:tblPr>
      <w:tblGrid>
        <w:gridCol w:w="7763"/>
        <w:gridCol w:w="1417"/>
      </w:tblGrid>
      <w:tr w:rsidR="00F60E20" w:rsidRPr="00E11334" w:rsidTr="0036171D">
        <w:trPr>
          <w:trHeight w:val="276"/>
        </w:trPr>
        <w:tc>
          <w:tcPr>
            <w:tcW w:w="7763" w:type="dxa"/>
          </w:tcPr>
          <w:p w:rsidR="00D46696" w:rsidRPr="00E11334" w:rsidRDefault="00F60E20" w:rsidP="0040677C">
            <w:pPr>
              <w:spacing w:line="276" w:lineRule="auto"/>
            </w:pPr>
            <w:r w:rsidRPr="00E11334">
              <w:rPr>
                <w:b/>
              </w:rPr>
              <w:t>S-1</w:t>
            </w:r>
            <w:r w:rsidR="00D46696" w:rsidRPr="00E11334">
              <w:rPr>
                <w:b/>
              </w:rPr>
              <w:t xml:space="preserve"> </w:t>
            </w:r>
            <w:r w:rsidR="00611816" w:rsidRPr="00E11334">
              <w:rPr>
                <w:b/>
              </w:rPr>
              <w:t xml:space="preserve"> </w:t>
            </w:r>
            <w:r w:rsidRPr="00E11334">
              <w:rPr>
                <w:b/>
              </w:rPr>
              <w:t xml:space="preserve">  </w:t>
            </w:r>
            <w:r w:rsidR="00D46696" w:rsidRPr="00E11334">
              <w:t>– Instalacja wody</w:t>
            </w:r>
            <w:r w:rsidR="00A45D1D" w:rsidRPr="00E11334">
              <w:t xml:space="preserve"> zimne</w:t>
            </w:r>
            <w:r w:rsidR="002724ED">
              <w:t>j i ciepłej</w:t>
            </w:r>
            <w:r w:rsidR="003F46C7" w:rsidRPr="00E11334">
              <w:t>.</w:t>
            </w:r>
            <w:r w:rsidR="00D46696" w:rsidRPr="00E11334">
              <w:t xml:space="preserve"> - rzut parteru</w:t>
            </w:r>
          </w:p>
        </w:tc>
        <w:tc>
          <w:tcPr>
            <w:tcW w:w="1417" w:type="dxa"/>
          </w:tcPr>
          <w:p w:rsidR="00D46696" w:rsidRPr="00E11334" w:rsidRDefault="00D46696" w:rsidP="0036171D">
            <w:pPr>
              <w:spacing w:line="276" w:lineRule="auto"/>
              <w:jc w:val="center"/>
            </w:pPr>
            <w:r w:rsidRPr="00E11334">
              <w:t>1:100</w:t>
            </w:r>
          </w:p>
        </w:tc>
      </w:tr>
      <w:tr w:rsidR="00F60E20" w:rsidRPr="00E11334" w:rsidTr="0036171D">
        <w:trPr>
          <w:trHeight w:val="276"/>
        </w:trPr>
        <w:tc>
          <w:tcPr>
            <w:tcW w:w="7763" w:type="dxa"/>
          </w:tcPr>
          <w:p w:rsidR="00D46696" w:rsidRPr="00E11334" w:rsidRDefault="00F60E20" w:rsidP="0040677C">
            <w:pPr>
              <w:spacing w:line="276" w:lineRule="auto"/>
              <w:rPr>
                <w:b/>
              </w:rPr>
            </w:pPr>
            <w:r w:rsidRPr="00E11334">
              <w:rPr>
                <w:b/>
              </w:rPr>
              <w:t>S-</w:t>
            </w:r>
            <w:r w:rsidR="002724ED">
              <w:rPr>
                <w:b/>
              </w:rPr>
              <w:t>2</w:t>
            </w:r>
            <w:r w:rsidR="00611816" w:rsidRPr="00E11334">
              <w:rPr>
                <w:b/>
              </w:rPr>
              <w:t xml:space="preserve"> </w:t>
            </w:r>
            <w:r w:rsidR="00D46696" w:rsidRPr="00E11334">
              <w:rPr>
                <w:b/>
              </w:rPr>
              <w:t xml:space="preserve"> </w:t>
            </w:r>
            <w:r w:rsidRPr="00E11334">
              <w:rPr>
                <w:b/>
              </w:rPr>
              <w:t xml:space="preserve">  </w:t>
            </w:r>
            <w:r w:rsidR="00D46696" w:rsidRPr="00E11334">
              <w:rPr>
                <w:b/>
              </w:rPr>
              <w:t xml:space="preserve">– </w:t>
            </w:r>
            <w:r w:rsidR="00D46696" w:rsidRPr="00E11334">
              <w:t>Instalacja kanalizacji sanitarnej - rzut parteru</w:t>
            </w:r>
          </w:p>
        </w:tc>
        <w:tc>
          <w:tcPr>
            <w:tcW w:w="1417" w:type="dxa"/>
          </w:tcPr>
          <w:p w:rsidR="00D46696" w:rsidRPr="00E11334" w:rsidRDefault="00D46696" w:rsidP="0036171D">
            <w:pPr>
              <w:spacing w:line="276" w:lineRule="auto"/>
              <w:jc w:val="center"/>
            </w:pPr>
            <w:r w:rsidRPr="00E11334">
              <w:t>1:100</w:t>
            </w:r>
          </w:p>
        </w:tc>
      </w:tr>
      <w:tr w:rsidR="00F60E20" w:rsidRPr="00E11334" w:rsidTr="0036171D">
        <w:trPr>
          <w:trHeight w:val="276"/>
        </w:trPr>
        <w:tc>
          <w:tcPr>
            <w:tcW w:w="7763" w:type="dxa"/>
          </w:tcPr>
          <w:p w:rsidR="00E54E5A" w:rsidRPr="00E11334" w:rsidRDefault="00F60E20" w:rsidP="0040677C">
            <w:pPr>
              <w:spacing w:line="276" w:lineRule="auto"/>
            </w:pPr>
            <w:r w:rsidRPr="00E11334">
              <w:rPr>
                <w:b/>
              </w:rPr>
              <w:t>S-</w:t>
            </w:r>
            <w:r w:rsidR="002724ED">
              <w:rPr>
                <w:b/>
              </w:rPr>
              <w:t>3</w:t>
            </w:r>
            <w:r w:rsidR="00611816" w:rsidRPr="00E11334">
              <w:rPr>
                <w:b/>
              </w:rPr>
              <w:t xml:space="preserve"> </w:t>
            </w:r>
            <w:r w:rsidRPr="00E11334">
              <w:rPr>
                <w:b/>
              </w:rPr>
              <w:t xml:space="preserve">  </w:t>
            </w:r>
            <w:r w:rsidR="00D46696" w:rsidRPr="00E11334">
              <w:rPr>
                <w:b/>
              </w:rPr>
              <w:t xml:space="preserve"> </w:t>
            </w:r>
            <w:r w:rsidR="00D46696" w:rsidRPr="00E11334">
              <w:t xml:space="preserve">– Instalacja </w:t>
            </w:r>
            <w:r w:rsidR="003F46C7" w:rsidRPr="00E11334">
              <w:t xml:space="preserve">centralnego ogrzewania </w:t>
            </w:r>
            <w:r w:rsidR="00D46696" w:rsidRPr="00E11334">
              <w:t>– rzut parter</w:t>
            </w:r>
            <w:r w:rsidR="00611816" w:rsidRPr="00E11334">
              <w:t>u</w:t>
            </w:r>
          </w:p>
        </w:tc>
        <w:tc>
          <w:tcPr>
            <w:tcW w:w="1417" w:type="dxa"/>
          </w:tcPr>
          <w:p w:rsidR="00E54E5A" w:rsidRPr="00E11334" w:rsidRDefault="00D46696" w:rsidP="0036171D">
            <w:pPr>
              <w:spacing w:line="276" w:lineRule="auto"/>
              <w:jc w:val="center"/>
            </w:pPr>
            <w:r w:rsidRPr="00E11334">
              <w:t>1:100</w:t>
            </w:r>
          </w:p>
        </w:tc>
      </w:tr>
      <w:tr w:rsidR="009108E7" w:rsidRPr="00E11334" w:rsidTr="0036171D">
        <w:trPr>
          <w:trHeight w:val="276"/>
        </w:trPr>
        <w:tc>
          <w:tcPr>
            <w:tcW w:w="7763" w:type="dxa"/>
          </w:tcPr>
          <w:p w:rsidR="009108E7" w:rsidRPr="00E11334" w:rsidRDefault="009108E7" w:rsidP="00F5539A">
            <w:pPr>
              <w:spacing w:line="276" w:lineRule="auto"/>
              <w:rPr>
                <w:b/>
              </w:rPr>
            </w:pPr>
            <w:r w:rsidRPr="00E11334">
              <w:rPr>
                <w:b/>
              </w:rPr>
              <w:t>S-</w:t>
            </w:r>
            <w:r w:rsidR="002724ED">
              <w:rPr>
                <w:b/>
              </w:rPr>
              <w:t>4</w:t>
            </w:r>
            <w:r w:rsidRPr="00E11334">
              <w:rPr>
                <w:b/>
              </w:rPr>
              <w:t xml:space="preserve">  </w:t>
            </w:r>
            <w:r w:rsidRPr="00E11334">
              <w:t xml:space="preserve">– Schemat </w:t>
            </w:r>
            <w:r w:rsidR="003F46C7" w:rsidRPr="00E11334">
              <w:t xml:space="preserve">kotłowni </w:t>
            </w:r>
            <w:r w:rsidR="002724ED">
              <w:t>na paliwo stałe (</w:t>
            </w:r>
            <w:proofErr w:type="spellStart"/>
            <w:r w:rsidR="002724ED">
              <w:t>pellet</w:t>
            </w:r>
            <w:proofErr w:type="spellEnd"/>
            <w:r w:rsidR="002724ED">
              <w:t>)</w:t>
            </w:r>
          </w:p>
        </w:tc>
        <w:tc>
          <w:tcPr>
            <w:tcW w:w="1417" w:type="dxa"/>
          </w:tcPr>
          <w:p w:rsidR="009108E7" w:rsidRPr="00E11334" w:rsidRDefault="009108E7" w:rsidP="0036171D">
            <w:pPr>
              <w:spacing w:line="276" w:lineRule="auto"/>
              <w:jc w:val="center"/>
            </w:pPr>
            <w:r w:rsidRPr="00E11334">
              <w:t>-</w:t>
            </w:r>
          </w:p>
        </w:tc>
      </w:tr>
      <w:tr w:rsidR="009108E7" w:rsidRPr="00E11334" w:rsidTr="0036171D">
        <w:trPr>
          <w:trHeight w:val="276"/>
        </w:trPr>
        <w:tc>
          <w:tcPr>
            <w:tcW w:w="7763" w:type="dxa"/>
          </w:tcPr>
          <w:p w:rsidR="009108E7" w:rsidRPr="00E11334" w:rsidRDefault="009108E7" w:rsidP="0040677C">
            <w:pPr>
              <w:spacing w:line="276" w:lineRule="auto"/>
              <w:rPr>
                <w:b/>
              </w:rPr>
            </w:pPr>
          </w:p>
        </w:tc>
        <w:tc>
          <w:tcPr>
            <w:tcW w:w="1417" w:type="dxa"/>
          </w:tcPr>
          <w:p w:rsidR="009108E7" w:rsidRPr="00E11334" w:rsidRDefault="009108E7" w:rsidP="0040677C">
            <w:pPr>
              <w:spacing w:line="276" w:lineRule="auto"/>
            </w:pPr>
          </w:p>
        </w:tc>
      </w:tr>
    </w:tbl>
    <w:p w:rsidR="004F49D0" w:rsidRPr="00E11334" w:rsidRDefault="004F49D0" w:rsidP="0040677C">
      <w:pPr>
        <w:spacing w:line="276" w:lineRule="auto"/>
      </w:pPr>
    </w:p>
    <w:p w:rsidR="004F2EBA" w:rsidRPr="00E11334" w:rsidRDefault="004F49D0" w:rsidP="0040677C">
      <w:pPr>
        <w:spacing w:line="276" w:lineRule="auto"/>
        <w:rPr>
          <w:b/>
        </w:rPr>
      </w:pPr>
      <w:r w:rsidRPr="00E11334">
        <w:br w:type="page"/>
      </w:r>
      <w:r w:rsidR="001464AF" w:rsidRPr="00E11334">
        <w:rPr>
          <w:b/>
        </w:rPr>
        <w:lastRenderedPageBreak/>
        <w:t>OPIS TECHNICZNY</w:t>
      </w:r>
    </w:p>
    <w:p w:rsidR="000452F3" w:rsidRDefault="0034701E">
      <w:pPr>
        <w:pStyle w:val="Spistreci1"/>
        <w:rPr>
          <w:rFonts w:asciiTheme="minorHAnsi" w:eastAsiaTheme="minorEastAsia" w:hAnsiTheme="minorHAnsi" w:cstheme="minorBidi"/>
          <w:noProof/>
          <w:kern w:val="0"/>
          <w:sz w:val="22"/>
          <w:szCs w:val="22"/>
          <w:lang w:eastAsia="pl-PL"/>
        </w:rPr>
      </w:pPr>
      <w:r w:rsidRPr="00E11334">
        <w:fldChar w:fldCharType="begin"/>
      </w:r>
      <w:r w:rsidRPr="00E11334">
        <w:instrText xml:space="preserve"> TOC \o "1-4" \h \z \u </w:instrText>
      </w:r>
      <w:r w:rsidRPr="00E11334">
        <w:fldChar w:fldCharType="separate"/>
      </w:r>
      <w:hyperlink w:anchor="_Toc528137659" w:history="1">
        <w:r w:rsidR="000452F3" w:rsidRPr="007D11D4">
          <w:rPr>
            <w:rStyle w:val="Hipercze"/>
            <w:noProof/>
          </w:rPr>
          <w:t>1.</w:t>
        </w:r>
        <w:r w:rsidR="000452F3">
          <w:rPr>
            <w:rFonts w:asciiTheme="minorHAnsi" w:eastAsiaTheme="minorEastAsia" w:hAnsiTheme="minorHAnsi" w:cstheme="minorBidi"/>
            <w:noProof/>
            <w:kern w:val="0"/>
            <w:sz w:val="22"/>
            <w:szCs w:val="22"/>
            <w:lang w:eastAsia="pl-PL"/>
          </w:rPr>
          <w:tab/>
        </w:r>
        <w:r w:rsidR="000452F3" w:rsidRPr="007D11D4">
          <w:rPr>
            <w:rStyle w:val="Hipercze"/>
            <w:noProof/>
          </w:rPr>
          <w:t>CZĘŚĆ OGÓLNA</w:t>
        </w:r>
        <w:r w:rsidR="000452F3">
          <w:rPr>
            <w:noProof/>
            <w:webHidden/>
          </w:rPr>
          <w:tab/>
        </w:r>
        <w:r w:rsidR="000452F3">
          <w:rPr>
            <w:noProof/>
            <w:webHidden/>
          </w:rPr>
          <w:fldChar w:fldCharType="begin"/>
        </w:r>
        <w:r w:rsidR="000452F3">
          <w:rPr>
            <w:noProof/>
            <w:webHidden/>
          </w:rPr>
          <w:instrText xml:space="preserve"> PAGEREF _Toc528137659 \h </w:instrText>
        </w:r>
        <w:r w:rsidR="000452F3">
          <w:rPr>
            <w:noProof/>
            <w:webHidden/>
          </w:rPr>
        </w:r>
        <w:r w:rsidR="000452F3">
          <w:rPr>
            <w:noProof/>
            <w:webHidden/>
          </w:rPr>
          <w:fldChar w:fldCharType="separate"/>
        </w:r>
        <w:r w:rsidR="00907883">
          <w:rPr>
            <w:noProof/>
            <w:webHidden/>
          </w:rPr>
          <w:t>4</w:t>
        </w:r>
        <w:r w:rsidR="000452F3">
          <w:rPr>
            <w:noProof/>
            <w:webHidden/>
          </w:rPr>
          <w:fldChar w:fldCharType="end"/>
        </w:r>
      </w:hyperlink>
    </w:p>
    <w:p w:rsidR="000452F3" w:rsidRDefault="005E006C">
      <w:pPr>
        <w:pStyle w:val="Spistreci2"/>
        <w:tabs>
          <w:tab w:val="left" w:pos="880"/>
          <w:tab w:val="right" w:leader="dot" w:pos="9061"/>
        </w:tabs>
        <w:rPr>
          <w:rFonts w:asciiTheme="minorHAnsi" w:eastAsiaTheme="minorEastAsia" w:hAnsiTheme="minorHAnsi" w:cstheme="minorBidi"/>
          <w:noProof/>
          <w:sz w:val="22"/>
        </w:rPr>
      </w:pPr>
      <w:hyperlink w:anchor="_Toc528137660" w:history="1">
        <w:r w:rsidR="000452F3" w:rsidRPr="007D11D4">
          <w:rPr>
            <w:rStyle w:val="Hipercze"/>
            <w:noProof/>
          </w:rPr>
          <w:t>1.1.</w:t>
        </w:r>
        <w:r w:rsidR="000452F3">
          <w:rPr>
            <w:rFonts w:asciiTheme="minorHAnsi" w:eastAsiaTheme="minorEastAsia" w:hAnsiTheme="minorHAnsi" w:cstheme="minorBidi"/>
            <w:noProof/>
            <w:sz w:val="22"/>
          </w:rPr>
          <w:tab/>
        </w:r>
        <w:r w:rsidR="000452F3" w:rsidRPr="007D11D4">
          <w:rPr>
            <w:rStyle w:val="Hipercze"/>
            <w:noProof/>
          </w:rPr>
          <w:t>Inwestor</w:t>
        </w:r>
        <w:r w:rsidR="000452F3">
          <w:rPr>
            <w:noProof/>
            <w:webHidden/>
          </w:rPr>
          <w:tab/>
        </w:r>
        <w:r w:rsidR="000452F3">
          <w:rPr>
            <w:noProof/>
            <w:webHidden/>
          </w:rPr>
          <w:fldChar w:fldCharType="begin"/>
        </w:r>
        <w:r w:rsidR="000452F3">
          <w:rPr>
            <w:noProof/>
            <w:webHidden/>
          </w:rPr>
          <w:instrText xml:space="preserve"> PAGEREF _Toc528137660 \h </w:instrText>
        </w:r>
        <w:r w:rsidR="000452F3">
          <w:rPr>
            <w:noProof/>
            <w:webHidden/>
          </w:rPr>
        </w:r>
        <w:r w:rsidR="000452F3">
          <w:rPr>
            <w:noProof/>
            <w:webHidden/>
          </w:rPr>
          <w:fldChar w:fldCharType="separate"/>
        </w:r>
        <w:r w:rsidR="00907883">
          <w:rPr>
            <w:noProof/>
            <w:webHidden/>
          </w:rPr>
          <w:t>4</w:t>
        </w:r>
        <w:r w:rsidR="000452F3">
          <w:rPr>
            <w:noProof/>
            <w:webHidden/>
          </w:rPr>
          <w:fldChar w:fldCharType="end"/>
        </w:r>
      </w:hyperlink>
    </w:p>
    <w:p w:rsidR="000452F3" w:rsidRDefault="005E006C">
      <w:pPr>
        <w:pStyle w:val="Spistreci2"/>
        <w:tabs>
          <w:tab w:val="left" w:pos="880"/>
          <w:tab w:val="right" w:leader="dot" w:pos="9061"/>
        </w:tabs>
        <w:rPr>
          <w:rFonts w:asciiTheme="minorHAnsi" w:eastAsiaTheme="minorEastAsia" w:hAnsiTheme="minorHAnsi" w:cstheme="minorBidi"/>
          <w:noProof/>
          <w:sz w:val="22"/>
        </w:rPr>
      </w:pPr>
      <w:hyperlink w:anchor="_Toc528137661" w:history="1">
        <w:r w:rsidR="000452F3" w:rsidRPr="007D11D4">
          <w:rPr>
            <w:rStyle w:val="Hipercze"/>
            <w:noProof/>
          </w:rPr>
          <w:t>1.2.</w:t>
        </w:r>
        <w:r w:rsidR="000452F3">
          <w:rPr>
            <w:rFonts w:asciiTheme="minorHAnsi" w:eastAsiaTheme="minorEastAsia" w:hAnsiTheme="minorHAnsi" w:cstheme="minorBidi"/>
            <w:noProof/>
            <w:sz w:val="22"/>
          </w:rPr>
          <w:tab/>
        </w:r>
        <w:r w:rsidR="000452F3" w:rsidRPr="007D11D4">
          <w:rPr>
            <w:rStyle w:val="Hipercze"/>
            <w:noProof/>
          </w:rPr>
          <w:t>Jednostka projektowa</w:t>
        </w:r>
        <w:r w:rsidR="000452F3">
          <w:rPr>
            <w:noProof/>
            <w:webHidden/>
          </w:rPr>
          <w:tab/>
        </w:r>
        <w:r w:rsidR="000452F3">
          <w:rPr>
            <w:noProof/>
            <w:webHidden/>
          </w:rPr>
          <w:fldChar w:fldCharType="begin"/>
        </w:r>
        <w:r w:rsidR="000452F3">
          <w:rPr>
            <w:noProof/>
            <w:webHidden/>
          </w:rPr>
          <w:instrText xml:space="preserve"> PAGEREF _Toc528137661 \h </w:instrText>
        </w:r>
        <w:r w:rsidR="000452F3">
          <w:rPr>
            <w:noProof/>
            <w:webHidden/>
          </w:rPr>
        </w:r>
        <w:r w:rsidR="000452F3">
          <w:rPr>
            <w:noProof/>
            <w:webHidden/>
          </w:rPr>
          <w:fldChar w:fldCharType="separate"/>
        </w:r>
        <w:r w:rsidR="00907883">
          <w:rPr>
            <w:noProof/>
            <w:webHidden/>
          </w:rPr>
          <w:t>4</w:t>
        </w:r>
        <w:r w:rsidR="000452F3">
          <w:rPr>
            <w:noProof/>
            <w:webHidden/>
          </w:rPr>
          <w:fldChar w:fldCharType="end"/>
        </w:r>
      </w:hyperlink>
    </w:p>
    <w:p w:rsidR="000452F3" w:rsidRDefault="005E006C">
      <w:pPr>
        <w:pStyle w:val="Spistreci2"/>
        <w:tabs>
          <w:tab w:val="left" w:pos="880"/>
          <w:tab w:val="right" w:leader="dot" w:pos="9061"/>
        </w:tabs>
        <w:rPr>
          <w:rFonts w:asciiTheme="minorHAnsi" w:eastAsiaTheme="minorEastAsia" w:hAnsiTheme="minorHAnsi" w:cstheme="minorBidi"/>
          <w:noProof/>
          <w:sz w:val="22"/>
        </w:rPr>
      </w:pPr>
      <w:hyperlink w:anchor="_Toc528137662" w:history="1">
        <w:r w:rsidR="000452F3" w:rsidRPr="007D11D4">
          <w:rPr>
            <w:rStyle w:val="Hipercze"/>
            <w:noProof/>
          </w:rPr>
          <w:t>1.3.</w:t>
        </w:r>
        <w:r w:rsidR="000452F3">
          <w:rPr>
            <w:rFonts w:asciiTheme="minorHAnsi" w:eastAsiaTheme="minorEastAsia" w:hAnsiTheme="minorHAnsi" w:cstheme="minorBidi"/>
            <w:noProof/>
            <w:sz w:val="22"/>
          </w:rPr>
          <w:tab/>
        </w:r>
        <w:r w:rsidR="000452F3" w:rsidRPr="007D11D4">
          <w:rPr>
            <w:rStyle w:val="Hipercze"/>
            <w:noProof/>
          </w:rPr>
          <w:t>Przedmiot projektu budowlanego</w:t>
        </w:r>
        <w:r w:rsidR="000452F3">
          <w:rPr>
            <w:noProof/>
            <w:webHidden/>
          </w:rPr>
          <w:tab/>
        </w:r>
        <w:r w:rsidR="000452F3">
          <w:rPr>
            <w:noProof/>
            <w:webHidden/>
          </w:rPr>
          <w:fldChar w:fldCharType="begin"/>
        </w:r>
        <w:r w:rsidR="000452F3">
          <w:rPr>
            <w:noProof/>
            <w:webHidden/>
          </w:rPr>
          <w:instrText xml:space="preserve"> PAGEREF _Toc528137662 \h </w:instrText>
        </w:r>
        <w:r w:rsidR="000452F3">
          <w:rPr>
            <w:noProof/>
            <w:webHidden/>
          </w:rPr>
        </w:r>
        <w:r w:rsidR="000452F3">
          <w:rPr>
            <w:noProof/>
            <w:webHidden/>
          </w:rPr>
          <w:fldChar w:fldCharType="separate"/>
        </w:r>
        <w:r w:rsidR="00907883">
          <w:rPr>
            <w:noProof/>
            <w:webHidden/>
          </w:rPr>
          <w:t>4</w:t>
        </w:r>
        <w:r w:rsidR="000452F3">
          <w:rPr>
            <w:noProof/>
            <w:webHidden/>
          </w:rPr>
          <w:fldChar w:fldCharType="end"/>
        </w:r>
      </w:hyperlink>
    </w:p>
    <w:p w:rsidR="000452F3" w:rsidRDefault="005E006C">
      <w:pPr>
        <w:pStyle w:val="Spistreci2"/>
        <w:tabs>
          <w:tab w:val="left" w:pos="880"/>
          <w:tab w:val="right" w:leader="dot" w:pos="9061"/>
        </w:tabs>
        <w:rPr>
          <w:rFonts w:asciiTheme="minorHAnsi" w:eastAsiaTheme="minorEastAsia" w:hAnsiTheme="minorHAnsi" w:cstheme="minorBidi"/>
          <w:noProof/>
          <w:sz w:val="22"/>
        </w:rPr>
      </w:pPr>
      <w:hyperlink w:anchor="_Toc528137663" w:history="1">
        <w:r w:rsidR="000452F3" w:rsidRPr="007D11D4">
          <w:rPr>
            <w:rStyle w:val="Hipercze"/>
            <w:noProof/>
          </w:rPr>
          <w:t>1.4.</w:t>
        </w:r>
        <w:r w:rsidR="000452F3">
          <w:rPr>
            <w:rFonts w:asciiTheme="minorHAnsi" w:eastAsiaTheme="minorEastAsia" w:hAnsiTheme="minorHAnsi" w:cstheme="minorBidi"/>
            <w:noProof/>
            <w:sz w:val="22"/>
          </w:rPr>
          <w:tab/>
        </w:r>
        <w:r w:rsidR="000452F3" w:rsidRPr="007D11D4">
          <w:rPr>
            <w:rStyle w:val="Hipercze"/>
            <w:noProof/>
          </w:rPr>
          <w:t>Podstawa opracowania projektu budowlanego</w:t>
        </w:r>
        <w:r w:rsidR="000452F3">
          <w:rPr>
            <w:noProof/>
            <w:webHidden/>
          </w:rPr>
          <w:tab/>
        </w:r>
        <w:r w:rsidR="000452F3">
          <w:rPr>
            <w:noProof/>
            <w:webHidden/>
          </w:rPr>
          <w:fldChar w:fldCharType="begin"/>
        </w:r>
        <w:r w:rsidR="000452F3">
          <w:rPr>
            <w:noProof/>
            <w:webHidden/>
          </w:rPr>
          <w:instrText xml:space="preserve"> PAGEREF _Toc528137663 \h </w:instrText>
        </w:r>
        <w:r w:rsidR="000452F3">
          <w:rPr>
            <w:noProof/>
            <w:webHidden/>
          </w:rPr>
        </w:r>
        <w:r w:rsidR="000452F3">
          <w:rPr>
            <w:noProof/>
            <w:webHidden/>
          </w:rPr>
          <w:fldChar w:fldCharType="separate"/>
        </w:r>
        <w:r w:rsidR="00907883">
          <w:rPr>
            <w:noProof/>
            <w:webHidden/>
          </w:rPr>
          <w:t>4</w:t>
        </w:r>
        <w:r w:rsidR="000452F3">
          <w:rPr>
            <w:noProof/>
            <w:webHidden/>
          </w:rPr>
          <w:fldChar w:fldCharType="end"/>
        </w:r>
      </w:hyperlink>
    </w:p>
    <w:p w:rsidR="000452F3" w:rsidRDefault="005E006C">
      <w:pPr>
        <w:pStyle w:val="Spistreci2"/>
        <w:tabs>
          <w:tab w:val="left" w:pos="880"/>
          <w:tab w:val="right" w:leader="dot" w:pos="9061"/>
        </w:tabs>
        <w:rPr>
          <w:rFonts w:asciiTheme="minorHAnsi" w:eastAsiaTheme="minorEastAsia" w:hAnsiTheme="minorHAnsi" w:cstheme="minorBidi"/>
          <w:noProof/>
          <w:sz w:val="22"/>
        </w:rPr>
      </w:pPr>
      <w:hyperlink w:anchor="_Toc528137664" w:history="1">
        <w:r w:rsidR="000452F3" w:rsidRPr="007D11D4">
          <w:rPr>
            <w:rStyle w:val="Hipercze"/>
            <w:noProof/>
          </w:rPr>
          <w:t>1.5.</w:t>
        </w:r>
        <w:r w:rsidR="000452F3">
          <w:rPr>
            <w:rFonts w:asciiTheme="minorHAnsi" w:eastAsiaTheme="minorEastAsia" w:hAnsiTheme="minorHAnsi" w:cstheme="minorBidi"/>
            <w:noProof/>
            <w:sz w:val="22"/>
          </w:rPr>
          <w:tab/>
        </w:r>
        <w:r w:rsidR="000452F3" w:rsidRPr="007D11D4">
          <w:rPr>
            <w:rStyle w:val="Hipercze"/>
            <w:noProof/>
          </w:rPr>
          <w:t>Zakres dokumentacji projektowej</w:t>
        </w:r>
        <w:r w:rsidR="000452F3">
          <w:rPr>
            <w:noProof/>
            <w:webHidden/>
          </w:rPr>
          <w:tab/>
        </w:r>
        <w:r w:rsidR="000452F3">
          <w:rPr>
            <w:noProof/>
            <w:webHidden/>
          </w:rPr>
          <w:fldChar w:fldCharType="begin"/>
        </w:r>
        <w:r w:rsidR="000452F3">
          <w:rPr>
            <w:noProof/>
            <w:webHidden/>
          </w:rPr>
          <w:instrText xml:space="preserve"> PAGEREF _Toc528137664 \h </w:instrText>
        </w:r>
        <w:r w:rsidR="000452F3">
          <w:rPr>
            <w:noProof/>
            <w:webHidden/>
          </w:rPr>
        </w:r>
        <w:r w:rsidR="000452F3">
          <w:rPr>
            <w:noProof/>
            <w:webHidden/>
          </w:rPr>
          <w:fldChar w:fldCharType="separate"/>
        </w:r>
        <w:r w:rsidR="00907883">
          <w:rPr>
            <w:noProof/>
            <w:webHidden/>
          </w:rPr>
          <w:t>4</w:t>
        </w:r>
        <w:r w:rsidR="000452F3">
          <w:rPr>
            <w:noProof/>
            <w:webHidden/>
          </w:rPr>
          <w:fldChar w:fldCharType="end"/>
        </w:r>
      </w:hyperlink>
    </w:p>
    <w:p w:rsidR="000452F3" w:rsidRDefault="005E006C">
      <w:pPr>
        <w:pStyle w:val="Spistreci1"/>
        <w:rPr>
          <w:rFonts w:asciiTheme="minorHAnsi" w:eastAsiaTheme="minorEastAsia" w:hAnsiTheme="minorHAnsi" w:cstheme="minorBidi"/>
          <w:noProof/>
          <w:kern w:val="0"/>
          <w:sz w:val="22"/>
          <w:szCs w:val="22"/>
          <w:lang w:eastAsia="pl-PL"/>
        </w:rPr>
      </w:pPr>
      <w:hyperlink w:anchor="_Toc528137665" w:history="1">
        <w:r w:rsidR="000452F3" w:rsidRPr="007D11D4">
          <w:rPr>
            <w:rStyle w:val="Hipercze"/>
            <w:noProof/>
          </w:rPr>
          <w:t>2.</w:t>
        </w:r>
        <w:r w:rsidR="000452F3">
          <w:rPr>
            <w:rFonts w:asciiTheme="minorHAnsi" w:eastAsiaTheme="minorEastAsia" w:hAnsiTheme="minorHAnsi" w:cstheme="minorBidi"/>
            <w:noProof/>
            <w:kern w:val="0"/>
            <w:sz w:val="22"/>
            <w:szCs w:val="22"/>
            <w:lang w:eastAsia="pl-PL"/>
          </w:rPr>
          <w:tab/>
        </w:r>
        <w:r w:rsidR="000452F3" w:rsidRPr="007D11D4">
          <w:rPr>
            <w:rStyle w:val="Hipercze"/>
            <w:noProof/>
          </w:rPr>
          <w:t>CZĘŚĆ SZCZEGÓŁOWA. ROZWIĄZANIA PROJEKTOWE</w:t>
        </w:r>
        <w:r w:rsidR="000452F3">
          <w:rPr>
            <w:noProof/>
            <w:webHidden/>
          </w:rPr>
          <w:tab/>
        </w:r>
        <w:r w:rsidR="000452F3">
          <w:rPr>
            <w:noProof/>
            <w:webHidden/>
          </w:rPr>
          <w:fldChar w:fldCharType="begin"/>
        </w:r>
        <w:r w:rsidR="000452F3">
          <w:rPr>
            <w:noProof/>
            <w:webHidden/>
          </w:rPr>
          <w:instrText xml:space="preserve"> PAGEREF _Toc528137665 \h </w:instrText>
        </w:r>
        <w:r w:rsidR="000452F3">
          <w:rPr>
            <w:noProof/>
            <w:webHidden/>
          </w:rPr>
        </w:r>
        <w:r w:rsidR="000452F3">
          <w:rPr>
            <w:noProof/>
            <w:webHidden/>
          </w:rPr>
          <w:fldChar w:fldCharType="separate"/>
        </w:r>
        <w:r w:rsidR="00907883">
          <w:rPr>
            <w:noProof/>
            <w:webHidden/>
          </w:rPr>
          <w:t>5</w:t>
        </w:r>
        <w:r w:rsidR="000452F3">
          <w:rPr>
            <w:noProof/>
            <w:webHidden/>
          </w:rPr>
          <w:fldChar w:fldCharType="end"/>
        </w:r>
      </w:hyperlink>
    </w:p>
    <w:p w:rsidR="000452F3" w:rsidRDefault="005E006C">
      <w:pPr>
        <w:pStyle w:val="Spistreci2"/>
        <w:tabs>
          <w:tab w:val="left" w:pos="880"/>
          <w:tab w:val="right" w:leader="dot" w:pos="9061"/>
        </w:tabs>
        <w:rPr>
          <w:rFonts w:asciiTheme="minorHAnsi" w:eastAsiaTheme="minorEastAsia" w:hAnsiTheme="minorHAnsi" w:cstheme="minorBidi"/>
          <w:noProof/>
          <w:sz w:val="22"/>
        </w:rPr>
      </w:pPr>
      <w:hyperlink w:anchor="_Toc528137666" w:history="1">
        <w:r w:rsidR="000452F3" w:rsidRPr="007D11D4">
          <w:rPr>
            <w:rStyle w:val="Hipercze"/>
            <w:noProof/>
          </w:rPr>
          <w:t>2.1.</w:t>
        </w:r>
        <w:r w:rsidR="000452F3">
          <w:rPr>
            <w:rFonts w:asciiTheme="minorHAnsi" w:eastAsiaTheme="minorEastAsia" w:hAnsiTheme="minorHAnsi" w:cstheme="minorBidi"/>
            <w:noProof/>
            <w:sz w:val="22"/>
          </w:rPr>
          <w:tab/>
        </w:r>
        <w:r w:rsidR="000452F3" w:rsidRPr="007D11D4">
          <w:rPr>
            <w:rStyle w:val="Hipercze"/>
            <w:noProof/>
          </w:rPr>
          <w:t>Instalacja wody zimnej, c.w.u.</w:t>
        </w:r>
        <w:r w:rsidR="000452F3">
          <w:rPr>
            <w:noProof/>
            <w:webHidden/>
          </w:rPr>
          <w:tab/>
        </w:r>
        <w:r w:rsidR="000452F3">
          <w:rPr>
            <w:noProof/>
            <w:webHidden/>
          </w:rPr>
          <w:fldChar w:fldCharType="begin"/>
        </w:r>
        <w:r w:rsidR="000452F3">
          <w:rPr>
            <w:noProof/>
            <w:webHidden/>
          </w:rPr>
          <w:instrText xml:space="preserve"> PAGEREF _Toc528137666 \h </w:instrText>
        </w:r>
        <w:r w:rsidR="000452F3">
          <w:rPr>
            <w:noProof/>
            <w:webHidden/>
          </w:rPr>
        </w:r>
        <w:r w:rsidR="000452F3">
          <w:rPr>
            <w:noProof/>
            <w:webHidden/>
          </w:rPr>
          <w:fldChar w:fldCharType="separate"/>
        </w:r>
        <w:r w:rsidR="00907883">
          <w:rPr>
            <w:noProof/>
            <w:webHidden/>
          </w:rPr>
          <w:t>5</w:t>
        </w:r>
        <w:r w:rsidR="000452F3">
          <w:rPr>
            <w:noProof/>
            <w:webHidden/>
          </w:rPr>
          <w:fldChar w:fldCharType="end"/>
        </w:r>
      </w:hyperlink>
    </w:p>
    <w:p w:rsidR="000452F3" w:rsidRDefault="005E006C">
      <w:pPr>
        <w:pStyle w:val="Spistreci3"/>
        <w:tabs>
          <w:tab w:val="left" w:pos="1320"/>
          <w:tab w:val="right" w:leader="dot" w:pos="9061"/>
        </w:tabs>
        <w:rPr>
          <w:rFonts w:asciiTheme="minorHAnsi" w:eastAsiaTheme="minorEastAsia" w:hAnsiTheme="minorHAnsi" w:cstheme="minorBidi"/>
          <w:noProof/>
          <w:sz w:val="22"/>
        </w:rPr>
      </w:pPr>
      <w:hyperlink w:anchor="_Toc528137667" w:history="1">
        <w:r w:rsidR="000452F3" w:rsidRPr="007D11D4">
          <w:rPr>
            <w:rStyle w:val="Hipercze"/>
            <w:noProof/>
          </w:rPr>
          <w:t>2.1.1.</w:t>
        </w:r>
        <w:r w:rsidR="000452F3">
          <w:rPr>
            <w:rFonts w:asciiTheme="minorHAnsi" w:eastAsiaTheme="minorEastAsia" w:hAnsiTheme="minorHAnsi" w:cstheme="minorBidi"/>
            <w:noProof/>
            <w:sz w:val="22"/>
          </w:rPr>
          <w:tab/>
        </w:r>
        <w:r w:rsidR="000452F3" w:rsidRPr="007D11D4">
          <w:rPr>
            <w:rStyle w:val="Hipercze"/>
            <w:noProof/>
          </w:rPr>
          <w:t>Instalacja wody zimnej</w:t>
        </w:r>
        <w:r w:rsidR="000452F3">
          <w:rPr>
            <w:noProof/>
            <w:webHidden/>
          </w:rPr>
          <w:tab/>
        </w:r>
        <w:r w:rsidR="000452F3">
          <w:rPr>
            <w:noProof/>
            <w:webHidden/>
          </w:rPr>
          <w:fldChar w:fldCharType="begin"/>
        </w:r>
        <w:r w:rsidR="000452F3">
          <w:rPr>
            <w:noProof/>
            <w:webHidden/>
          </w:rPr>
          <w:instrText xml:space="preserve"> PAGEREF _Toc528137667 \h </w:instrText>
        </w:r>
        <w:r w:rsidR="000452F3">
          <w:rPr>
            <w:noProof/>
            <w:webHidden/>
          </w:rPr>
        </w:r>
        <w:r w:rsidR="000452F3">
          <w:rPr>
            <w:noProof/>
            <w:webHidden/>
          </w:rPr>
          <w:fldChar w:fldCharType="separate"/>
        </w:r>
        <w:r w:rsidR="00907883">
          <w:rPr>
            <w:noProof/>
            <w:webHidden/>
          </w:rPr>
          <w:t>5</w:t>
        </w:r>
        <w:r w:rsidR="000452F3">
          <w:rPr>
            <w:noProof/>
            <w:webHidden/>
          </w:rPr>
          <w:fldChar w:fldCharType="end"/>
        </w:r>
      </w:hyperlink>
    </w:p>
    <w:p w:rsidR="000452F3" w:rsidRDefault="005E006C">
      <w:pPr>
        <w:pStyle w:val="Spistreci4"/>
        <w:tabs>
          <w:tab w:val="left" w:pos="1760"/>
          <w:tab w:val="right" w:leader="dot" w:pos="9061"/>
        </w:tabs>
        <w:rPr>
          <w:rFonts w:asciiTheme="minorHAnsi" w:eastAsiaTheme="minorEastAsia" w:hAnsiTheme="minorHAnsi" w:cstheme="minorBidi"/>
          <w:noProof/>
          <w:sz w:val="22"/>
        </w:rPr>
      </w:pPr>
      <w:hyperlink w:anchor="_Toc528137668" w:history="1">
        <w:r w:rsidR="000452F3" w:rsidRPr="007D11D4">
          <w:rPr>
            <w:rStyle w:val="Hipercze"/>
            <w:noProof/>
          </w:rPr>
          <w:t>2.1.1.1.</w:t>
        </w:r>
        <w:r w:rsidR="000452F3">
          <w:rPr>
            <w:rFonts w:asciiTheme="minorHAnsi" w:eastAsiaTheme="minorEastAsia" w:hAnsiTheme="minorHAnsi" w:cstheme="minorBidi"/>
            <w:noProof/>
            <w:sz w:val="22"/>
          </w:rPr>
          <w:tab/>
        </w:r>
        <w:r w:rsidR="000452F3" w:rsidRPr="007D11D4">
          <w:rPr>
            <w:rStyle w:val="Hipercze"/>
            <w:noProof/>
          </w:rPr>
          <w:t>Opomiarowanie instalacji wody zimnej</w:t>
        </w:r>
        <w:r w:rsidR="000452F3">
          <w:rPr>
            <w:noProof/>
            <w:webHidden/>
          </w:rPr>
          <w:tab/>
        </w:r>
        <w:r w:rsidR="000452F3">
          <w:rPr>
            <w:noProof/>
            <w:webHidden/>
          </w:rPr>
          <w:fldChar w:fldCharType="begin"/>
        </w:r>
        <w:r w:rsidR="000452F3">
          <w:rPr>
            <w:noProof/>
            <w:webHidden/>
          </w:rPr>
          <w:instrText xml:space="preserve"> PAGEREF _Toc528137668 \h </w:instrText>
        </w:r>
        <w:r w:rsidR="000452F3">
          <w:rPr>
            <w:noProof/>
            <w:webHidden/>
          </w:rPr>
        </w:r>
        <w:r w:rsidR="000452F3">
          <w:rPr>
            <w:noProof/>
            <w:webHidden/>
          </w:rPr>
          <w:fldChar w:fldCharType="separate"/>
        </w:r>
        <w:r w:rsidR="00907883">
          <w:rPr>
            <w:noProof/>
            <w:webHidden/>
          </w:rPr>
          <w:t>5</w:t>
        </w:r>
        <w:r w:rsidR="000452F3">
          <w:rPr>
            <w:noProof/>
            <w:webHidden/>
          </w:rPr>
          <w:fldChar w:fldCharType="end"/>
        </w:r>
      </w:hyperlink>
    </w:p>
    <w:p w:rsidR="000452F3" w:rsidRDefault="005E006C">
      <w:pPr>
        <w:pStyle w:val="Spistreci3"/>
        <w:tabs>
          <w:tab w:val="left" w:pos="1320"/>
          <w:tab w:val="right" w:leader="dot" w:pos="9061"/>
        </w:tabs>
        <w:rPr>
          <w:rFonts w:asciiTheme="minorHAnsi" w:eastAsiaTheme="minorEastAsia" w:hAnsiTheme="minorHAnsi" w:cstheme="minorBidi"/>
          <w:noProof/>
          <w:sz w:val="22"/>
        </w:rPr>
      </w:pPr>
      <w:hyperlink w:anchor="_Toc528137669" w:history="1">
        <w:r w:rsidR="000452F3" w:rsidRPr="007D11D4">
          <w:rPr>
            <w:rStyle w:val="Hipercze"/>
            <w:noProof/>
          </w:rPr>
          <w:t>2.1.2.</w:t>
        </w:r>
        <w:r w:rsidR="000452F3">
          <w:rPr>
            <w:rFonts w:asciiTheme="minorHAnsi" w:eastAsiaTheme="minorEastAsia" w:hAnsiTheme="minorHAnsi" w:cstheme="minorBidi"/>
            <w:noProof/>
            <w:sz w:val="22"/>
          </w:rPr>
          <w:tab/>
        </w:r>
        <w:r w:rsidR="000452F3" w:rsidRPr="007D11D4">
          <w:rPr>
            <w:rStyle w:val="Hipercze"/>
            <w:noProof/>
          </w:rPr>
          <w:t>Instalacja wody ciepłej</w:t>
        </w:r>
        <w:r w:rsidR="000452F3">
          <w:rPr>
            <w:noProof/>
            <w:webHidden/>
          </w:rPr>
          <w:tab/>
        </w:r>
        <w:r w:rsidR="000452F3">
          <w:rPr>
            <w:noProof/>
            <w:webHidden/>
          </w:rPr>
          <w:fldChar w:fldCharType="begin"/>
        </w:r>
        <w:r w:rsidR="000452F3">
          <w:rPr>
            <w:noProof/>
            <w:webHidden/>
          </w:rPr>
          <w:instrText xml:space="preserve"> PAGEREF _Toc528137669 \h </w:instrText>
        </w:r>
        <w:r w:rsidR="000452F3">
          <w:rPr>
            <w:noProof/>
            <w:webHidden/>
          </w:rPr>
        </w:r>
        <w:r w:rsidR="000452F3">
          <w:rPr>
            <w:noProof/>
            <w:webHidden/>
          </w:rPr>
          <w:fldChar w:fldCharType="separate"/>
        </w:r>
        <w:r w:rsidR="00907883">
          <w:rPr>
            <w:noProof/>
            <w:webHidden/>
          </w:rPr>
          <w:t>6</w:t>
        </w:r>
        <w:r w:rsidR="000452F3">
          <w:rPr>
            <w:noProof/>
            <w:webHidden/>
          </w:rPr>
          <w:fldChar w:fldCharType="end"/>
        </w:r>
      </w:hyperlink>
    </w:p>
    <w:p w:rsidR="000452F3" w:rsidRDefault="005E006C">
      <w:pPr>
        <w:pStyle w:val="Spistreci3"/>
        <w:tabs>
          <w:tab w:val="left" w:pos="1320"/>
          <w:tab w:val="right" w:leader="dot" w:pos="9061"/>
        </w:tabs>
        <w:rPr>
          <w:rFonts w:asciiTheme="minorHAnsi" w:eastAsiaTheme="minorEastAsia" w:hAnsiTheme="minorHAnsi" w:cstheme="minorBidi"/>
          <w:noProof/>
          <w:sz w:val="22"/>
        </w:rPr>
      </w:pPr>
      <w:hyperlink w:anchor="_Toc528137670" w:history="1">
        <w:r w:rsidR="000452F3" w:rsidRPr="007D11D4">
          <w:rPr>
            <w:rStyle w:val="Hipercze"/>
            <w:noProof/>
          </w:rPr>
          <w:t>2.1.3.</w:t>
        </w:r>
        <w:r w:rsidR="000452F3">
          <w:rPr>
            <w:rFonts w:asciiTheme="minorHAnsi" w:eastAsiaTheme="minorEastAsia" w:hAnsiTheme="minorHAnsi" w:cstheme="minorBidi"/>
            <w:noProof/>
            <w:sz w:val="22"/>
          </w:rPr>
          <w:tab/>
        </w:r>
        <w:r w:rsidR="000452F3" w:rsidRPr="007D11D4">
          <w:rPr>
            <w:rStyle w:val="Hipercze"/>
            <w:noProof/>
          </w:rPr>
          <w:t>Przewody</w:t>
        </w:r>
        <w:r w:rsidR="000452F3">
          <w:rPr>
            <w:noProof/>
            <w:webHidden/>
          </w:rPr>
          <w:tab/>
        </w:r>
        <w:r w:rsidR="000452F3">
          <w:rPr>
            <w:noProof/>
            <w:webHidden/>
          </w:rPr>
          <w:fldChar w:fldCharType="begin"/>
        </w:r>
        <w:r w:rsidR="000452F3">
          <w:rPr>
            <w:noProof/>
            <w:webHidden/>
          </w:rPr>
          <w:instrText xml:space="preserve"> PAGEREF _Toc528137670 \h </w:instrText>
        </w:r>
        <w:r w:rsidR="000452F3">
          <w:rPr>
            <w:noProof/>
            <w:webHidden/>
          </w:rPr>
        </w:r>
        <w:r w:rsidR="000452F3">
          <w:rPr>
            <w:noProof/>
            <w:webHidden/>
          </w:rPr>
          <w:fldChar w:fldCharType="separate"/>
        </w:r>
        <w:r w:rsidR="00907883">
          <w:rPr>
            <w:noProof/>
            <w:webHidden/>
          </w:rPr>
          <w:t>6</w:t>
        </w:r>
        <w:r w:rsidR="000452F3">
          <w:rPr>
            <w:noProof/>
            <w:webHidden/>
          </w:rPr>
          <w:fldChar w:fldCharType="end"/>
        </w:r>
      </w:hyperlink>
    </w:p>
    <w:p w:rsidR="000452F3" w:rsidRDefault="005E006C">
      <w:pPr>
        <w:pStyle w:val="Spistreci3"/>
        <w:tabs>
          <w:tab w:val="left" w:pos="1320"/>
          <w:tab w:val="right" w:leader="dot" w:pos="9061"/>
        </w:tabs>
        <w:rPr>
          <w:rFonts w:asciiTheme="minorHAnsi" w:eastAsiaTheme="minorEastAsia" w:hAnsiTheme="minorHAnsi" w:cstheme="minorBidi"/>
          <w:noProof/>
          <w:sz w:val="22"/>
        </w:rPr>
      </w:pPr>
      <w:hyperlink w:anchor="_Toc528137671" w:history="1">
        <w:r w:rsidR="000452F3" w:rsidRPr="007D11D4">
          <w:rPr>
            <w:rStyle w:val="Hipercze"/>
            <w:noProof/>
          </w:rPr>
          <w:t>2.1.4.</w:t>
        </w:r>
        <w:r w:rsidR="000452F3">
          <w:rPr>
            <w:rFonts w:asciiTheme="minorHAnsi" w:eastAsiaTheme="minorEastAsia" w:hAnsiTheme="minorHAnsi" w:cstheme="minorBidi"/>
            <w:noProof/>
            <w:sz w:val="22"/>
          </w:rPr>
          <w:tab/>
        </w:r>
        <w:r w:rsidR="000452F3" w:rsidRPr="007D11D4">
          <w:rPr>
            <w:rStyle w:val="Hipercze"/>
            <w:noProof/>
          </w:rPr>
          <w:t>Izolacja termiczna</w:t>
        </w:r>
        <w:r w:rsidR="000452F3">
          <w:rPr>
            <w:noProof/>
            <w:webHidden/>
          </w:rPr>
          <w:tab/>
        </w:r>
        <w:r w:rsidR="000452F3">
          <w:rPr>
            <w:noProof/>
            <w:webHidden/>
          </w:rPr>
          <w:fldChar w:fldCharType="begin"/>
        </w:r>
        <w:r w:rsidR="000452F3">
          <w:rPr>
            <w:noProof/>
            <w:webHidden/>
          </w:rPr>
          <w:instrText xml:space="preserve"> PAGEREF _Toc528137671 \h </w:instrText>
        </w:r>
        <w:r w:rsidR="000452F3">
          <w:rPr>
            <w:noProof/>
            <w:webHidden/>
          </w:rPr>
        </w:r>
        <w:r w:rsidR="000452F3">
          <w:rPr>
            <w:noProof/>
            <w:webHidden/>
          </w:rPr>
          <w:fldChar w:fldCharType="separate"/>
        </w:r>
        <w:r w:rsidR="00907883">
          <w:rPr>
            <w:noProof/>
            <w:webHidden/>
          </w:rPr>
          <w:t>6</w:t>
        </w:r>
        <w:r w:rsidR="000452F3">
          <w:rPr>
            <w:noProof/>
            <w:webHidden/>
          </w:rPr>
          <w:fldChar w:fldCharType="end"/>
        </w:r>
      </w:hyperlink>
    </w:p>
    <w:p w:rsidR="000452F3" w:rsidRDefault="005E006C">
      <w:pPr>
        <w:pStyle w:val="Spistreci3"/>
        <w:tabs>
          <w:tab w:val="left" w:pos="1320"/>
          <w:tab w:val="right" w:leader="dot" w:pos="9061"/>
        </w:tabs>
        <w:rPr>
          <w:rFonts w:asciiTheme="minorHAnsi" w:eastAsiaTheme="minorEastAsia" w:hAnsiTheme="minorHAnsi" w:cstheme="minorBidi"/>
          <w:noProof/>
          <w:sz w:val="22"/>
        </w:rPr>
      </w:pPr>
      <w:hyperlink w:anchor="_Toc528137672" w:history="1">
        <w:r w:rsidR="000452F3" w:rsidRPr="007D11D4">
          <w:rPr>
            <w:rStyle w:val="Hipercze"/>
            <w:noProof/>
          </w:rPr>
          <w:t>2.1.5.</w:t>
        </w:r>
        <w:r w:rsidR="000452F3">
          <w:rPr>
            <w:rFonts w:asciiTheme="minorHAnsi" w:eastAsiaTheme="minorEastAsia" w:hAnsiTheme="minorHAnsi" w:cstheme="minorBidi"/>
            <w:noProof/>
            <w:sz w:val="22"/>
          </w:rPr>
          <w:tab/>
        </w:r>
        <w:r w:rsidR="000452F3" w:rsidRPr="007D11D4">
          <w:rPr>
            <w:rStyle w:val="Hipercze"/>
            <w:noProof/>
          </w:rPr>
          <w:t>Próby szczelności</w:t>
        </w:r>
        <w:r w:rsidR="000452F3">
          <w:rPr>
            <w:noProof/>
            <w:webHidden/>
          </w:rPr>
          <w:tab/>
        </w:r>
        <w:r w:rsidR="000452F3">
          <w:rPr>
            <w:noProof/>
            <w:webHidden/>
          </w:rPr>
          <w:fldChar w:fldCharType="begin"/>
        </w:r>
        <w:r w:rsidR="000452F3">
          <w:rPr>
            <w:noProof/>
            <w:webHidden/>
          </w:rPr>
          <w:instrText xml:space="preserve"> PAGEREF _Toc528137672 \h </w:instrText>
        </w:r>
        <w:r w:rsidR="000452F3">
          <w:rPr>
            <w:noProof/>
            <w:webHidden/>
          </w:rPr>
        </w:r>
        <w:r w:rsidR="000452F3">
          <w:rPr>
            <w:noProof/>
            <w:webHidden/>
          </w:rPr>
          <w:fldChar w:fldCharType="separate"/>
        </w:r>
        <w:r w:rsidR="00907883">
          <w:rPr>
            <w:noProof/>
            <w:webHidden/>
          </w:rPr>
          <w:t>7</w:t>
        </w:r>
        <w:r w:rsidR="000452F3">
          <w:rPr>
            <w:noProof/>
            <w:webHidden/>
          </w:rPr>
          <w:fldChar w:fldCharType="end"/>
        </w:r>
      </w:hyperlink>
    </w:p>
    <w:p w:rsidR="000452F3" w:rsidRDefault="005E006C">
      <w:pPr>
        <w:pStyle w:val="Spistreci2"/>
        <w:tabs>
          <w:tab w:val="left" w:pos="880"/>
          <w:tab w:val="right" w:leader="dot" w:pos="9061"/>
        </w:tabs>
        <w:rPr>
          <w:rFonts w:asciiTheme="minorHAnsi" w:eastAsiaTheme="minorEastAsia" w:hAnsiTheme="minorHAnsi" w:cstheme="minorBidi"/>
          <w:noProof/>
          <w:sz w:val="22"/>
        </w:rPr>
      </w:pPr>
      <w:hyperlink w:anchor="_Toc528137673" w:history="1">
        <w:r w:rsidR="000452F3" w:rsidRPr="007D11D4">
          <w:rPr>
            <w:rStyle w:val="Hipercze"/>
            <w:noProof/>
          </w:rPr>
          <w:t>2.2.</w:t>
        </w:r>
        <w:r w:rsidR="000452F3">
          <w:rPr>
            <w:rFonts w:asciiTheme="minorHAnsi" w:eastAsiaTheme="minorEastAsia" w:hAnsiTheme="minorHAnsi" w:cstheme="minorBidi"/>
            <w:noProof/>
            <w:sz w:val="22"/>
          </w:rPr>
          <w:tab/>
        </w:r>
        <w:r w:rsidR="000452F3" w:rsidRPr="007D11D4">
          <w:rPr>
            <w:rStyle w:val="Hipercze"/>
            <w:noProof/>
          </w:rPr>
          <w:t>Wewnętrzna instalacja kanalizacji sanitarnej</w:t>
        </w:r>
        <w:r w:rsidR="000452F3">
          <w:rPr>
            <w:noProof/>
            <w:webHidden/>
          </w:rPr>
          <w:tab/>
        </w:r>
        <w:r w:rsidR="000452F3">
          <w:rPr>
            <w:noProof/>
            <w:webHidden/>
          </w:rPr>
          <w:fldChar w:fldCharType="begin"/>
        </w:r>
        <w:r w:rsidR="000452F3">
          <w:rPr>
            <w:noProof/>
            <w:webHidden/>
          </w:rPr>
          <w:instrText xml:space="preserve"> PAGEREF _Toc528137673 \h </w:instrText>
        </w:r>
        <w:r w:rsidR="000452F3">
          <w:rPr>
            <w:noProof/>
            <w:webHidden/>
          </w:rPr>
        </w:r>
        <w:r w:rsidR="000452F3">
          <w:rPr>
            <w:noProof/>
            <w:webHidden/>
          </w:rPr>
          <w:fldChar w:fldCharType="separate"/>
        </w:r>
        <w:r w:rsidR="00907883">
          <w:rPr>
            <w:noProof/>
            <w:webHidden/>
          </w:rPr>
          <w:t>8</w:t>
        </w:r>
        <w:r w:rsidR="000452F3">
          <w:rPr>
            <w:noProof/>
            <w:webHidden/>
          </w:rPr>
          <w:fldChar w:fldCharType="end"/>
        </w:r>
      </w:hyperlink>
    </w:p>
    <w:p w:rsidR="000452F3" w:rsidRDefault="005E006C">
      <w:pPr>
        <w:pStyle w:val="Spistreci3"/>
        <w:tabs>
          <w:tab w:val="left" w:pos="1320"/>
          <w:tab w:val="right" w:leader="dot" w:pos="9061"/>
        </w:tabs>
        <w:rPr>
          <w:rFonts w:asciiTheme="minorHAnsi" w:eastAsiaTheme="minorEastAsia" w:hAnsiTheme="minorHAnsi" w:cstheme="minorBidi"/>
          <w:noProof/>
          <w:sz w:val="22"/>
        </w:rPr>
      </w:pPr>
      <w:hyperlink w:anchor="_Toc528137674" w:history="1">
        <w:r w:rsidR="000452F3" w:rsidRPr="007D11D4">
          <w:rPr>
            <w:rStyle w:val="Hipercze"/>
            <w:noProof/>
          </w:rPr>
          <w:t>2.2.1.</w:t>
        </w:r>
        <w:r w:rsidR="000452F3">
          <w:rPr>
            <w:rFonts w:asciiTheme="minorHAnsi" w:eastAsiaTheme="minorEastAsia" w:hAnsiTheme="minorHAnsi" w:cstheme="minorBidi"/>
            <w:noProof/>
            <w:sz w:val="22"/>
          </w:rPr>
          <w:tab/>
        </w:r>
        <w:r w:rsidR="000452F3" w:rsidRPr="007D11D4">
          <w:rPr>
            <w:rStyle w:val="Hipercze"/>
            <w:noProof/>
          </w:rPr>
          <w:t>Odprowadzenie ścieków</w:t>
        </w:r>
        <w:r w:rsidR="000452F3">
          <w:rPr>
            <w:noProof/>
            <w:webHidden/>
          </w:rPr>
          <w:tab/>
        </w:r>
        <w:r w:rsidR="000452F3">
          <w:rPr>
            <w:noProof/>
            <w:webHidden/>
          </w:rPr>
          <w:fldChar w:fldCharType="begin"/>
        </w:r>
        <w:r w:rsidR="000452F3">
          <w:rPr>
            <w:noProof/>
            <w:webHidden/>
          </w:rPr>
          <w:instrText xml:space="preserve"> PAGEREF _Toc528137674 \h </w:instrText>
        </w:r>
        <w:r w:rsidR="000452F3">
          <w:rPr>
            <w:noProof/>
            <w:webHidden/>
          </w:rPr>
        </w:r>
        <w:r w:rsidR="000452F3">
          <w:rPr>
            <w:noProof/>
            <w:webHidden/>
          </w:rPr>
          <w:fldChar w:fldCharType="separate"/>
        </w:r>
        <w:r w:rsidR="00907883">
          <w:rPr>
            <w:noProof/>
            <w:webHidden/>
          </w:rPr>
          <w:t>8</w:t>
        </w:r>
        <w:r w:rsidR="000452F3">
          <w:rPr>
            <w:noProof/>
            <w:webHidden/>
          </w:rPr>
          <w:fldChar w:fldCharType="end"/>
        </w:r>
      </w:hyperlink>
    </w:p>
    <w:p w:rsidR="000452F3" w:rsidRDefault="005E006C">
      <w:pPr>
        <w:pStyle w:val="Spistreci3"/>
        <w:tabs>
          <w:tab w:val="left" w:pos="1320"/>
          <w:tab w:val="right" w:leader="dot" w:pos="9061"/>
        </w:tabs>
        <w:rPr>
          <w:rFonts w:asciiTheme="minorHAnsi" w:eastAsiaTheme="minorEastAsia" w:hAnsiTheme="minorHAnsi" w:cstheme="minorBidi"/>
          <w:noProof/>
          <w:sz w:val="22"/>
        </w:rPr>
      </w:pPr>
      <w:hyperlink w:anchor="_Toc528137675" w:history="1">
        <w:r w:rsidR="000452F3" w:rsidRPr="007D11D4">
          <w:rPr>
            <w:rStyle w:val="Hipercze"/>
            <w:noProof/>
          </w:rPr>
          <w:t>2.2.2.</w:t>
        </w:r>
        <w:r w:rsidR="000452F3">
          <w:rPr>
            <w:rFonts w:asciiTheme="minorHAnsi" w:eastAsiaTheme="minorEastAsia" w:hAnsiTheme="minorHAnsi" w:cstheme="minorBidi"/>
            <w:noProof/>
            <w:sz w:val="22"/>
          </w:rPr>
          <w:tab/>
        </w:r>
        <w:r w:rsidR="000452F3" w:rsidRPr="007D11D4">
          <w:rPr>
            <w:rStyle w:val="Hipercze"/>
            <w:noProof/>
          </w:rPr>
          <w:t>Opis wewnętrznej instalacji kanalizacji sanitarnej</w:t>
        </w:r>
        <w:r w:rsidR="000452F3">
          <w:rPr>
            <w:noProof/>
            <w:webHidden/>
          </w:rPr>
          <w:tab/>
        </w:r>
        <w:r w:rsidR="000452F3">
          <w:rPr>
            <w:noProof/>
            <w:webHidden/>
          </w:rPr>
          <w:fldChar w:fldCharType="begin"/>
        </w:r>
        <w:r w:rsidR="000452F3">
          <w:rPr>
            <w:noProof/>
            <w:webHidden/>
          </w:rPr>
          <w:instrText xml:space="preserve"> PAGEREF _Toc528137675 \h </w:instrText>
        </w:r>
        <w:r w:rsidR="000452F3">
          <w:rPr>
            <w:noProof/>
            <w:webHidden/>
          </w:rPr>
        </w:r>
        <w:r w:rsidR="000452F3">
          <w:rPr>
            <w:noProof/>
            <w:webHidden/>
          </w:rPr>
          <w:fldChar w:fldCharType="separate"/>
        </w:r>
        <w:r w:rsidR="00907883">
          <w:rPr>
            <w:noProof/>
            <w:webHidden/>
          </w:rPr>
          <w:t>8</w:t>
        </w:r>
        <w:r w:rsidR="000452F3">
          <w:rPr>
            <w:noProof/>
            <w:webHidden/>
          </w:rPr>
          <w:fldChar w:fldCharType="end"/>
        </w:r>
      </w:hyperlink>
    </w:p>
    <w:p w:rsidR="000452F3" w:rsidRDefault="005E006C">
      <w:pPr>
        <w:pStyle w:val="Spistreci3"/>
        <w:tabs>
          <w:tab w:val="left" w:pos="1320"/>
          <w:tab w:val="right" w:leader="dot" w:pos="9061"/>
        </w:tabs>
        <w:rPr>
          <w:rFonts w:asciiTheme="minorHAnsi" w:eastAsiaTheme="minorEastAsia" w:hAnsiTheme="minorHAnsi" w:cstheme="minorBidi"/>
          <w:noProof/>
          <w:sz w:val="22"/>
        </w:rPr>
      </w:pPr>
      <w:hyperlink w:anchor="_Toc528137676" w:history="1">
        <w:r w:rsidR="000452F3" w:rsidRPr="007D11D4">
          <w:rPr>
            <w:rStyle w:val="Hipercze"/>
            <w:noProof/>
          </w:rPr>
          <w:t>2.2.3.</w:t>
        </w:r>
        <w:r w:rsidR="000452F3">
          <w:rPr>
            <w:rFonts w:asciiTheme="minorHAnsi" w:eastAsiaTheme="minorEastAsia" w:hAnsiTheme="minorHAnsi" w:cstheme="minorBidi"/>
            <w:noProof/>
            <w:sz w:val="22"/>
          </w:rPr>
          <w:tab/>
        </w:r>
        <w:r w:rsidR="000452F3" w:rsidRPr="007D11D4">
          <w:rPr>
            <w:rStyle w:val="Hipercze"/>
            <w:noProof/>
          </w:rPr>
          <w:t>Zestawienie przyborów sanitarnych dla budynku</w:t>
        </w:r>
        <w:r w:rsidR="000452F3">
          <w:rPr>
            <w:noProof/>
            <w:webHidden/>
          </w:rPr>
          <w:tab/>
        </w:r>
        <w:r w:rsidR="000452F3">
          <w:rPr>
            <w:noProof/>
            <w:webHidden/>
          </w:rPr>
          <w:fldChar w:fldCharType="begin"/>
        </w:r>
        <w:r w:rsidR="000452F3">
          <w:rPr>
            <w:noProof/>
            <w:webHidden/>
          </w:rPr>
          <w:instrText xml:space="preserve"> PAGEREF _Toc528137676 \h </w:instrText>
        </w:r>
        <w:r w:rsidR="000452F3">
          <w:rPr>
            <w:noProof/>
            <w:webHidden/>
          </w:rPr>
        </w:r>
        <w:r w:rsidR="000452F3">
          <w:rPr>
            <w:noProof/>
            <w:webHidden/>
          </w:rPr>
          <w:fldChar w:fldCharType="separate"/>
        </w:r>
        <w:r w:rsidR="00907883">
          <w:rPr>
            <w:noProof/>
            <w:webHidden/>
          </w:rPr>
          <w:t>8</w:t>
        </w:r>
        <w:r w:rsidR="000452F3">
          <w:rPr>
            <w:noProof/>
            <w:webHidden/>
          </w:rPr>
          <w:fldChar w:fldCharType="end"/>
        </w:r>
      </w:hyperlink>
    </w:p>
    <w:p w:rsidR="000452F3" w:rsidRDefault="005E006C">
      <w:pPr>
        <w:pStyle w:val="Spistreci3"/>
        <w:tabs>
          <w:tab w:val="left" w:pos="1320"/>
          <w:tab w:val="right" w:leader="dot" w:pos="9061"/>
        </w:tabs>
        <w:rPr>
          <w:rFonts w:asciiTheme="minorHAnsi" w:eastAsiaTheme="minorEastAsia" w:hAnsiTheme="minorHAnsi" w:cstheme="minorBidi"/>
          <w:noProof/>
          <w:sz w:val="22"/>
        </w:rPr>
      </w:pPr>
      <w:hyperlink w:anchor="_Toc528137677" w:history="1">
        <w:r w:rsidR="000452F3" w:rsidRPr="007D11D4">
          <w:rPr>
            <w:rStyle w:val="Hipercze"/>
            <w:noProof/>
            <w:w w:val="101"/>
          </w:rPr>
          <w:t>2.2.4.</w:t>
        </w:r>
        <w:r w:rsidR="000452F3">
          <w:rPr>
            <w:rFonts w:asciiTheme="minorHAnsi" w:eastAsiaTheme="minorEastAsia" w:hAnsiTheme="minorHAnsi" w:cstheme="minorBidi"/>
            <w:noProof/>
            <w:sz w:val="22"/>
          </w:rPr>
          <w:tab/>
        </w:r>
        <w:r w:rsidR="000452F3" w:rsidRPr="007D11D4">
          <w:rPr>
            <w:rStyle w:val="Hipercze"/>
            <w:noProof/>
            <w:w w:val="101"/>
          </w:rPr>
          <w:t>Próba szczelności kanalizacji sanitarnej</w:t>
        </w:r>
        <w:r w:rsidR="000452F3">
          <w:rPr>
            <w:noProof/>
            <w:webHidden/>
          </w:rPr>
          <w:tab/>
        </w:r>
        <w:r w:rsidR="000452F3">
          <w:rPr>
            <w:noProof/>
            <w:webHidden/>
          </w:rPr>
          <w:fldChar w:fldCharType="begin"/>
        </w:r>
        <w:r w:rsidR="000452F3">
          <w:rPr>
            <w:noProof/>
            <w:webHidden/>
          </w:rPr>
          <w:instrText xml:space="preserve"> PAGEREF _Toc528137677 \h </w:instrText>
        </w:r>
        <w:r w:rsidR="000452F3">
          <w:rPr>
            <w:noProof/>
            <w:webHidden/>
          </w:rPr>
        </w:r>
        <w:r w:rsidR="000452F3">
          <w:rPr>
            <w:noProof/>
            <w:webHidden/>
          </w:rPr>
          <w:fldChar w:fldCharType="separate"/>
        </w:r>
        <w:r w:rsidR="00907883">
          <w:rPr>
            <w:noProof/>
            <w:webHidden/>
          </w:rPr>
          <w:t>8</w:t>
        </w:r>
        <w:r w:rsidR="000452F3">
          <w:rPr>
            <w:noProof/>
            <w:webHidden/>
          </w:rPr>
          <w:fldChar w:fldCharType="end"/>
        </w:r>
      </w:hyperlink>
    </w:p>
    <w:p w:rsidR="000452F3" w:rsidRDefault="005E006C">
      <w:pPr>
        <w:pStyle w:val="Spistreci2"/>
        <w:tabs>
          <w:tab w:val="left" w:pos="880"/>
          <w:tab w:val="right" w:leader="dot" w:pos="9061"/>
        </w:tabs>
        <w:rPr>
          <w:rFonts w:asciiTheme="minorHAnsi" w:eastAsiaTheme="minorEastAsia" w:hAnsiTheme="minorHAnsi" w:cstheme="minorBidi"/>
          <w:noProof/>
          <w:sz w:val="22"/>
        </w:rPr>
      </w:pPr>
      <w:hyperlink w:anchor="_Toc528137678" w:history="1">
        <w:r w:rsidR="000452F3" w:rsidRPr="007D11D4">
          <w:rPr>
            <w:rStyle w:val="Hipercze"/>
            <w:noProof/>
            <w:w w:val="101"/>
          </w:rPr>
          <w:t>2.3.</w:t>
        </w:r>
        <w:r w:rsidR="000452F3">
          <w:rPr>
            <w:rFonts w:asciiTheme="minorHAnsi" w:eastAsiaTheme="minorEastAsia" w:hAnsiTheme="minorHAnsi" w:cstheme="minorBidi"/>
            <w:noProof/>
            <w:sz w:val="22"/>
          </w:rPr>
          <w:tab/>
        </w:r>
        <w:r w:rsidR="000452F3" w:rsidRPr="007D11D4">
          <w:rPr>
            <w:rStyle w:val="Hipercze"/>
            <w:noProof/>
            <w:w w:val="101"/>
          </w:rPr>
          <w:t>Kotłownia, instalacja c.o.</w:t>
        </w:r>
        <w:r w:rsidR="000452F3">
          <w:rPr>
            <w:noProof/>
            <w:webHidden/>
          </w:rPr>
          <w:tab/>
        </w:r>
        <w:r w:rsidR="000452F3">
          <w:rPr>
            <w:noProof/>
            <w:webHidden/>
          </w:rPr>
          <w:fldChar w:fldCharType="begin"/>
        </w:r>
        <w:r w:rsidR="000452F3">
          <w:rPr>
            <w:noProof/>
            <w:webHidden/>
          </w:rPr>
          <w:instrText xml:space="preserve"> PAGEREF _Toc528137678 \h </w:instrText>
        </w:r>
        <w:r w:rsidR="000452F3">
          <w:rPr>
            <w:noProof/>
            <w:webHidden/>
          </w:rPr>
        </w:r>
        <w:r w:rsidR="000452F3">
          <w:rPr>
            <w:noProof/>
            <w:webHidden/>
          </w:rPr>
          <w:fldChar w:fldCharType="separate"/>
        </w:r>
        <w:r w:rsidR="00907883">
          <w:rPr>
            <w:noProof/>
            <w:webHidden/>
          </w:rPr>
          <w:t>9</w:t>
        </w:r>
        <w:r w:rsidR="000452F3">
          <w:rPr>
            <w:noProof/>
            <w:webHidden/>
          </w:rPr>
          <w:fldChar w:fldCharType="end"/>
        </w:r>
      </w:hyperlink>
    </w:p>
    <w:p w:rsidR="000452F3" w:rsidRDefault="005E006C">
      <w:pPr>
        <w:pStyle w:val="Spistreci3"/>
        <w:tabs>
          <w:tab w:val="left" w:pos="1320"/>
          <w:tab w:val="right" w:leader="dot" w:pos="9061"/>
        </w:tabs>
        <w:rPr>
          <w:rFonts w:asciiTheme="minorHAnsi" w:eastAsiaTheme="minorEastAsia" w:hAnsiTheme="minorHAnsi" w:cstheme="minorBidi"/>
          <w:noProof/>
          <w:sz w:val="22"/>
        </w:rPr>
      </w:pPr>
      <w:hyperlink w:anchor="_Toc528137679" w:history="1">
        <w:r w:rsidR="000452F3" w:rsidRPr="007D11D4">
          <w:rPr>
            <w:rStyle w:val="Hipercze"/>
            <w:noProof/>
          </w:rPr>
          <w:t>2.3.1.</w:t>
        </w:r>
        <w:r w:rsidR="000452F3">
          <w:rPr>
            <w:rFonts w:asciiTheme="minorHAnsi" w:eastAsiaTheme="minorEastAsia" w:hAnsiTheme="minorHAnsi" w:cstheme="minorBidi"/>
            <w:noProof/>
            <w:sz w:val="22"/>
          </w:rPr>
          <w:tab/>
        </w:r>
        <w:r w:rsidR="000452F3" w:rsidRPr="007D11D4">
          <w:rPr>
            <w:rStyle w:val="Hipercze"/>
            <w:noProof/>
            <w:w w:val="101"/>
          </w:rPr>
          <w:t>Kotłownia na paliwo stałe</w:t>
        </w:r>
        <w:r w:rsidR="000452F3">
          <w:rPr>
            <w:noProof/>
            <w:webHidden/>
          </w:rPr>
          <w:tab/>
        </w:r>
        <w:r w:rsidR="000452F3">
          <w:rPr>
            <w:noProof/>
            <w:webHidden/>
          </w:rPr>
          <w:fldChar w:fldCharType="begin"/>
        </w:r>
        <w:r w:rsidR="000452F3">
          <w:rPr>
            <w:noProof/>
            <w:webHidden/>
          </w:rPr>
          <w:instrText xml:space="preserve"> PAGEREF _Toc528137679 \h </w:instrText>
        </w:r>
        <w:r w:rsidR="000452F3">
          <w:rPr>
            <w:noProof/>
            <w:webHidden/>
          </w:rPr>
        </w:r>
        <w:r w:rsidR="000452F3">
          <w:rPr>
            <w:noProof/>
            <w:webHidden/>
          </w:rPr>
          <w:fldChar w:fldCharType="separate"/>
        </w:r>
        <w:r w:rsidR="00907883">
          <w:rPr>
            <w:noProof/>
            <w:webHidden/>
          </w:rPr>
          <w:t>9</w:t>
        </w:r>
        <w:r w:rsidR="000452F3">
          <w:rPr>
            <w:noProof/>
            <w:webHidden/>
          </w:rPr>
          <w:fldChar w:fldCharType="end"/>
        </w:r>
      </w:hyperlink>
    </w:p>
    <w:p w:rsidR="000452F3" w:rsidRDefault="005E006C">
      <w:pPr>
        <w:pStyle w:val="Spistreci3"/>
        <w:tabs>
          <w:tab w:val="left" w:pos="1320"/>
          <w:tab w:val="right" w:leader="dot" w:pos="9061"/>
        </w:tabs>
        <w:rPr>
          <w:rFonts w:asciiTheme="minorHAnsi" w:eastAsiaTheme="minorEastAsia" w:hAnsiTheme="minorHAnsi" w:cstheme="minorBidi"/>
          <w:noProof/>
          <w:sz w:val="22"/>
        </w:rPr>
      </w:pPr>
      <w:hyperlink w:anchor="_Toc528137680" w:history="1">
        <w:r w:rsidR="000452F3" w:rsidRPr="007D11D4">
          <w:rPr>
            <w:rStyle w:val="Hipercze"/>
            <w:noProof/>
          </w:rPr>
          <w:t>2.3.2.</w:t>
        </w:r>
        <w:r w:rsidR="000452F3">
          <w:rPr>
            <w:rFonts w:asciiTheme="minorHAnsi" w:eastAsiaTheme="minorEastAsia" w:hAnsiTheme="minorHAnsi" w:cstheme="minorBidi"/>
            <w:noProof/>
            <w:sz w:val="22"/>
          </w:rPr>
          <w:tab/>
        </w:r>
        <w:r w:rsidR="000452F3" w:rsidRPr="007D11D4">
          <w:rPr>
            <w:rStyle w:val="Hipercze"/>
            <w:noProof/>
          </w:rPr>
          <w:t>Instalacja centralnego ogrzewania (grzejnikowa)</w:t>
        </w:r>
        <w:r w:rsidR="000452F3">
          <w:rPr>
            <w:noProof/>
            <w:webHidden/>
          </w:rPr>
          <w:tab/>
        </w:r>
        <w:r w:rsidR="000452F3">
          <w:rPr>
            <w:noProof/>
            <w:webHidden/>
          </w:rPr>
          <w:fldChar w:fldCharType="begin"/>
        </w:r>
        <w:r w:rsidR="000452F3">
          <w:rPr>
            <w:noProof/>
            <w:webHidden/>
          </w:rPr>
          <w:instrText xml:space="preserve"> PAGEREF _Toc528137680 \h </w:instrText>
        </w:r>
        <w:r w:rsidR="000452F3">
          <w:rPr>
            <w:noProof/>
            <w:webHidden/>
          </w:rPr>
        </w:r>
        <w:r w:rsidR="000452F3">
          <w:rPr>
            <w:noProof/>
            <w:webHidden/>
          </w:rPr>
          <w:fldChar w:fldCharType="separate"/>
        </w:r>
        <w:r w:rsidR="00907883">
          <w:rPr>
            <w:noProof/>
            <w:webHidden/>
          </w:rPr>
          <w:t>9</w:t>
        </w:r>
        <w:r w:rsidR="000452F3">
          <w:rPr>
            <w:noProof/>
            <w:webHidden/>
          </w:rPr>
          <w:fldChar w:fldCharType="end"/>
        </w:r>
      </w:hyperlink>
    </w:p>
    <w:p w:rsidR="000452F3" w:rsidRDefault="005E006C">
      <w:pPr>
        <w:pStyle w:val="Spistreci4"/>
        <w:tabs>
          <w:tab w:val="left" w:pos="1760"/>
          <w:tab w:val="right" w:leader="dot" w:pos="9061"/>
        </w:tabs>
        <w:rPr>
          <w:rFonts w:asciiTheme="minorHAnsi" w:eastAsiaTheme="minorEastAsia" w:hAnsiTheme="minorHAnsi" w:cstheme="minorBidi"/>
          <w:noProof/>
          <w:sz w:val="22"/>
        </w:rPr>
      </w:pPr>
      <w:hyperlink w:anchor="_Toc528137681" w:history="1">
        <w:r w:rsidR="000452F3" w:rsidRPr="007D11D4">
          <w:rPr>
            <w:rStyle w:val="Hipercze"/>
            <w:noProof/>
          </w:rPr>
          <w:t>2.3.2.1.</w:t>
        </w:r>
        <w:r w:rsidR="000452F3">
          <w:rPr>
            <w:rFonts w:asciiTheme="minorHAnsi" w:eastAsiaTheme="minorEastAsia" w:hAnsiTheme="minorHAnsi" w:cstheme="minorBidi"/>
            <w:noProof/>
            <w:sz w:val="22"/>
          </w:rPr>
          <w:tab/>
        </w:r>
        <w:r w:rsidR="000452F3" w:rsidRPr="007D11D4">
          <w:rPr>
            <w:rStyle w:val="Hipercze"/>
            <w:noProof/>
          </w:rPr>
          <w:t>Elementy grzewcze</w:t>
        </w:r>
        <w:r w:rsidR="000452F3">
          <w:rPr>
            <w:noProof/>
            <w:webHidden/>
          </w:rPr>
          <w:tab/>
        </w:r>
        <w:r w:rsidR="000452F3">
          <w:rPr>
            <w:noProof/>
            <w:webHidden/>
          </w:rPr>
          <w:fldChar w:fldCharType="begin"/>
        </w:r>
        <w:r w:rsidR="000452F3">
          <w:rPr>
            <w:noProof/>
            <w:webHidden/>
          </w:rPr>
          <w:instrText xml:space="preserve"> PAGEREF _Toc528137681 \h </w:instrText>
        </w:r>
        <w:r w:rsidR="000452F3">
          <w:rPr>
            <w:noProof/>
            <w:webHidden/>
          </w:rPr>
        </w:r>
        <w:r w:rsidR="000452F3">
          <w:rPr>
            <w:noProof/>
            <w:webHidden/>
          </w:rPr>
          <w:fldChar w:fldCharType="separate"/>
        </w:r>
        <w:r w:rsidR="00907883">
          <w:rPr>
            <w:noProof/>
            <w:webHidden/>
          </w:rPr>
          <w:t>9</w:t>
        </w:r>
        <w:r w:rsidR="000452F3">
          <w:rPr>
            <w:noProof/>
            <w:webHidden/>
          </w:rPr>
          <w:fldChar w:fldCharType="end"/>
        </w:r>
      </w:hyperlink>
    </w:p>
    <w:p w:rsidR="000452F3" w:rsidRDefault="005E006C">
      <w:pPr>
        <w:pStyle w:val="Spistreci4"/>
        <w:tabs>
          <w:tab w:val="left" w:pos="1760"/>
          <w:tab w:val="right" w:leader="dot" w:pos="9061"/>
        </w:tabs>
        <w:rPr>
          <w:rFonts w:asciiTheme="minorHAnsi" w:eastAsiaTheme="minorEastAsia" w:hAnsiTheme="minorHAnsi" w:cstheme="minorBidi"/>
          <w:noProof/>
          <w:sz w:val="22"/>
        </w:rPr>
      </w:pPr>
      <w:hyperlink w:anchor="_Toc528137682" w:history="1">
        <w:r w:rsidR="000452F3" w:rsidRPr="007D11D4">
          <w:rPr>
            <w:rStyle w:val="Hipercze"/>
            <w:noProof/>
          </w:rPr>
          <w:t>2.3.2.2.</w:t>
        </w:r>
        <w:r w:rsidR="000452F3">
          <w:rPr>
            <w:rFonts w:asciiTheme="minorHAnsi" w:eastAsiaTheme="minorEastAsia" w:hAnsiTheme="minorHAnsi" w:cstheme="minorBidi"/>
            <w:noProof/>
            <w:sz w:val="22"/>
          </w:rPr>
          <w:tab/>
        </w:r>
        <w:r w:rsidR="000452F3" w:rsidRPr="007D11D4">
          <w:rPr>
            <w:rStyle w:val="Hipercze"/>
            <w:noProof/>
          </w:rPr>
          <w:t>Regulacja grzejników</w:t>
        </w:r>
        <w:r w:rsidR="000452F3">
          <w:rPr>
            <w:noProof/>
            <w:webHidden/>
          </w:rPr>
          <w:tab/>
        </w:r>
        <w:r w:rsidR="000452F3">
          <w:rPr>
            <w:noProof/>
            <w:webHidden/>
          </w:rPr>
          <w:fldChar w:fldCharType="begin"/>
        </w:r>
        <w:r w:rsidR="000452F3">
          <w:rPr>
            <w:noProof/>
            <w:webHidden/>
          </w:rPr>
          <w:instrText xml:space="preserve"> PAGEREF _Toc528137682 \h </w:instrText>
        </w:r>
        <w:r w:rsidR="000452F3">
          <w:rPr>
            <w:noProof/>
            <w:webHidden/>
          </w:rPr>
        </w:r>
        <w:r w:rsidR="000452F3">
          <w:rPr>
            <w:noProof/>
            <w:webHidden/>
          </w:rPr>
          <w:fldChar w:fldCharType="separate"/>
        </w:r>
        <w:r w:rsidR="00907883">
          <w:rPr>
            <w:noProof/>
            <w:webHidden/>
          </w:rPr>
          <w:t>9</w:t>
        </w:r>
        <w:r w:rsidR="000452F3">
          <w:rPr>
            <w:noProof/>
            <w:webHidden/>
          </w:rPr>
          <w:fldChar w:fldCharType="end"/>
        </w:r>
      </w:hyperlink>
    </w:p>
    <w:p w:rsidR="000452F3" w:rsidRDefault="005E006C">
      <w:pPr>
        <w:pStyle w:val="Spistreci4"/>
        <w:tabs>
          <w:tab w:val="left" w:pos="1760"/>
          <w:tab w:val="right" w:leader="dot" w:pos="9061"/>
        </w:tabs>
        <w:rPr>
          <w:rFonts w:asciiTheme="minorHAnsi" w:eastAsiaTheme="minorEastAsia" w:hAnsiTheme="minorHAnsi" w:cstheme="minorBidi"/>
          <w:noProof/>
          <w:sz w:val="22"/>
        </w:rPr>
      </w:pPr>
      <w:hyperlink w:anchor="_Toc528137683" w:history="1">
        <w:r w:rsidR="000452F3" w:rsidRPr="007D11D4">
          <w:rPr>
            <w:rStyle w:val="Hipercze"/>
            <w:noProof/>
          </w:rPr>
          <w:t>2.3.2.3.</w:t>
        </w:r>
        <w:r w:rsidR="000452F3">
          <w:rPr>
            <w:rFonts w:asciiTheme="minorHAnsi" w:eastAsiaTheme="minorEastAsia" w:hAnsiTheme="minorHAnsi" w:cstheme="minorBidi"/>
            <w:noProof/>
            <w:sz w:val="22"/>
          </w:rPr>
          <w:tab/>
        </w:r>
        <w:r w:rsidR="000452F3" w:rsidRPr="007D11D4">
          <w:rPr>
            <w:rStyle w:val="Hipercze"/>
            <w:noProof/>
          </w:rPr>
          <w:t>Regulacja instalacji</w:t>
        </w:r>
        <w:r w:rsidR="000452F3">
          <w:rPr>
            <w:noProof/>
            <w:webHidden/>
          </w:rPr>
          <w:tab/>
        </w:r>
        <w:r w:rsidR="000452F3">
          <w:rPr>
            <w:noProof/>
            <w:webHidden/>
          </w:rPr>
          <w:fldChar w:fldCharType="begin"/>
        </w:r>
        <w:r w:rsidR="000452F3">
          <w:rPr>
            <w:noProof/>
            <w:webHidden/>
          </w:rPr>
          <w:instrText xml:space="preserve"> PAGEREF _Toc528137683 \h </w:instrText>
        </w:r>
        <w:r w:rsidR="000452F3">
          <w:rPr>
            <w:noProof/>
            <w:webHidden/>
          </w:rPr>
        </w:r>
        <w:r w:rsidR="000452F3">
          <w:rPr>
            <w:noProof/>
            <w:webHidden/>
          </w:rPr>
          <w:fldChar w:fldCharType="separate"/>
        </w:r>
        <w:r w:rsidR="00907883">
          <w:rPr>
            <w:noProof/>
            <w:webHidden/>
          </w:rPr>
          <w:t>10</w:t>
        </w:r>
        <w:r w:rsidR="000452F3">
          <w:rPr>
            <w:noProof/>
            <w:webHidden/>
          </w:rPr>
          <w:fldChar w:fldCharType="end"/>
        </w:r>
      </w:hyperlink>
    </w:p>
    <w:p w:rsidR="000452F3" w:rsidRDefault="005E006C">
      <w:pPr>
        <w:pStyle w:val="Spistreci4"/>
        <w:tabs>
          <w:tab w:val="left" w:pos="1760"/>
          <w:tab w:val="right" w:leader="dot" w:pos="9061"/>
        </w:tabs>
        <w:rPr>
          <w:rFonts w:asciiTheme="minorHAnsi" w:eastAsiaTheme="minorEastAsia" w:hAnsiTheme="minorHAnsi" w:cstheme="minorBidi"/>
          <w:noProof/>
          <w:sz w:val="22"/>
        </w:rPr>
      </w:pPr>
      <w:hyperlink w:anchor="_Toc528137684" w:history="1">
        <w:r w:rsidR="000452F3" w:rsidRPr="007D11D4">
          <w:rPr>
            <w:rStyle w:val="Hipercze"/>
            <w:noProof/>
          </w:rPr>
          <w:t>2.3.2.4.</w:t>
        </w:r>
        <w:r w:rsidR="000452F3">
          <w:rPr>
            <w:rFonts w:asciiTheme="minorHAnsi" w:eastAsiaTheme="minorEastAsia" w:hAnsiTheme="minorHAnsi" w:cstheme="minorBidi"/>
            <w:noProof/>
            <w:sz w:val="22"/>
          </w:rPr>
          <w:tab/>
        </w:r>
        <w:r w:rsidR="000452F3" w:rsidRPr="007D11D4">
          <w:rPr>
            <w:rStyle w:val="Hipercze"/>
            <w:noProof/>
          </w:rPr>
          <w:t>Odpowietrzenie instalacji</w:t>
        </w:r>
        <w:r w:rsidR="000452F3">
          <w:rPr>
            <w:noProof/>
            <w:webHidden/>
          </w:rPr>
          <w:tab/>
        </w:r>
        <w:r w:rsidR="000452F3">
          <w:rPr>
            <w:noProof/>
            <w:webHidden/>
          </w:rPr>
          <w:fldChar w:fldCharType="begin"/>
        </w:r>
        <w:r w:rsidR="000452F3">
          <w:rPr>
            <w:noProof/>
            <w:webHidden/>
          </w:rPr>
          <w:instrText xml:space="preserve"> PAGEREF _Toc528137684 \h </w:instrText>
        </w:r>
        <w:r w:rsidR="000452F3">
          <w:rPr>
            <w:noProof/>
            <w:webHidden/>
          </w:rPr>
        </w:r>
        <w:r w:rsidR="000452F3">
          <w:rPr>
            <w:noProof/>
            <w:webHidden/>
          </w:rPr>
          <w:fldChar w:fldCharType="separate"/>
        </w:r>
        <w:r w:rsidR="00907883">
          <w:rPr>
            <w:noProof/>
            <w:webHidden/>
          </w:rPr>
          <w:t>10</w:t>
        </w:r>
        <w:r w:rsidR="000452F3">
          <w:rPr>
            <w:noProof/>
            <w:webHidden/>
          </w:rPr>
          <w:fldChar w:fldCharType="end"/>
        </w:r>
      </w:hyperlink>
    </w:p>
    <w:p w:rsidR="000452F3" w:rsidRDefault="005E006C">
      <w:pPr>
        <w:pStyle w:val="Spistreci4"/>
        <w:tabs>
          <w:tab w:val="left" w:pos="1760"/>
          <w:tab w:val="right" w:leader="dot" w:pos="9061"/>
        </w:tabs>
        <w:rPr>
          <w:rFonts w:asciiTheme="minorHAnsi" w:eastAsiaTheme="minorEastAsia" w:hAnsiTheme="minorHAnsi" w:cstheme="minorBidi"/>
          <w:noProof/>
          <w:sz w:val="22"/>
        </w:rPr>
      </w:pPr>
      <w:hyperlink w:anchor="_Toc528137685" w:history="1">
        <w:r w:rsidR="000452F3" w:rsidRPr="007D11D4">
          <w:rPr>
            <w:rStyle w:val="Hipercze"/>
            <w:noProof/>
          </w:rPr>
          <w:t>2.3.2.5.</w:t>
        </w:r>
        <w:r w:rsidR="000452F3">
          <w:rPr>
            <w:rFonts w:asciiTheme="minorHAnsi" w:eastAsiaTheme="minorEastAsia" w:hAnsiTheme="minorHAnsi" w:cstheme="minorBidi"/>
            <w:noProof/>
            <w:sz w:val="22"/>
          </w:rPr>
          <w:tab/>
        </w:r>
        <w:r w:rsidR="000452F3" w:rsidRPr="007D11D4">
          <w:rPr>
            <w:rStyle w:val="Hipercze"/>
            <w:noProof/>
          </w:rPr>
          <w:t>Izolacja termiczna</w:t>
        </w:r>
        <w:r w:rsidR="000452F3">
          <w:rPr>
            <w:noProof/>
            <w:webHidden/>
          </w:rPr>
          <w:tab/>
        </w:r>
        <w:r w:rsidR="000452F3">
          <w:rPr>
            <w:noProof/>
            <w:webHidden/>
          </w:rPr>
          <w:fldChar w:fldCharType="begin"/>
        </w:r>
        <w:r w:rsidR="000452F3">
          <w:rPr>
            <w:noProof/>
            <w:webHidden/>
          </w:rPr>
          <w:instrText xml:space="preserve"> PAGEREF _Toc528137685 \h </w:instrText>
        </w:r>
        <w:r w:rsidR="000452F3">
          <w:rPr>
            <w:noProof/>
            <w:webHidden/>
          </w:rPr>
        </w:r>
        <w:r w:rsidR="000452F3">
          <w:rPr>
            <w:noProof/>
            <w:webHidden/>
          </w:rPr>
          <w:fldChar w:fldCharType="separate"/>
        </w:r>
        <w:r w:rsidR="00907883">
          <w:rPr>
            <w:noProof/>
            <w:webHidden/>
          </w:rPr>
          <w:t>10</w:t>
        </w:r>
        <w:r w:rsidR="000452F3">
          <w:rPr>
            <w:noProof/>
            <w:webHidden/>
          </w:rPr>
          <w:fldChar w:fldCharType="end"/>
        </w:r>
      </w:hyperlink>
    </w:p>
    <w:p w:rsidR="000452F3" w:rsidRDefault="005E006C">
      <w:pPr>
        <w:pStyle w:val="Spistreci4"/>
        <w:tabs>
          <w:tab w:val="left" w:pos="1760"/>
          <w:tab w:val="right" w:leader="dot" w:pos="9061"/>
        </w:tabs>
        <w:rPr>
          <w:rFonts w:asciiTheme="minorHAnsi" w:eastAsiaTheme="minorEastAsia" w:hAnsiTheme="minorHAnsi" w:cstheme="minorBidi"/>
          <w:noProof/>
          <w:sz w:val="22"/>
        </w:rPr>
      </w:pPr>
      <w:hyperlink w:anchor="_Toc528137686" w:history="1">
        <w:r w:rsidR="000452F3" w:rsidRPr="007D11D4">
          <w:rPr>
            <w:rStyle w:val="Hipercze"/>
            <w:noProof/>
          </w:rPr>
          <w:t>2.3.2.6.</w:t>
        </w:r>
        <w:r w:rsidR="000452F3">
          <w:rPr>
            <w:rFonts w:asciiTheme="minorHAnsi" w:eastAsiaTheme="minorEastAsia" w:hAnsiTheme="minorHAnsi" w:cstheme="minorBidi"/>
            <w:noProof/>
            <w:sz w:val="22"/>
          </w:rPr>
          <w:tab/>
        </w:r>
        <w:r w:rsidR="000452F3" w:rsidRPr="007D11D4">
          <w:rPr>
            <w:rStyle w:val="Hipercze"/>
            <w:noProof/>
          </w:rPr>
          <w:t>Próba ciśnienia</w:t>
        </w:r>
        <w:r w:rsidR="000452F3">
          <w:rPr>
            <w:noProof/>
            <w:webHidden/>
          </w:rPr>
          <w:tab/>
        </w:r>
        <w:r w:rsidR="000452F3">
          <w:rPr>
            <w:noProof/>
            <w:webHidden/>
          </w:rPr>
          <w:fldChar w:fldCharType="begin"/>
        </w:r>
        <w:r w:rsidR="000452F3">
          <w:rPr>
            <w:noProof/>
            <w:webHidden/>
          </w:rPr>
          <w:instrText xml:space="preserve"> PAGEREF _Toc528137686 \h </w:instrText>
        </w:r>
        <w:r w:rsidR="000452F3">
          <w:rPr>
            <w:noProof/>
            <w:webHidden/>
          </w:rPr>
        </w:r>
        <w:r w:rsidR="000452F3">
          <w:rPr>
            <w:noProof/>
            <w:webHidden/>
          </w:rPr>
          <w:fldChar w:fldCharType="separate"/>
        </w:r>
        <w:r w:rsidR="00907883">
          <w:rPr>
            <w:noProof/>
            <w:webHidden/>
          </w:rPr>
          <w:t>10</w:t>
        </w:r>
        <w:r w:rsidR="000452F3">
          <w:rPr>
            <w:noProof/>
            <w:webHidden/>
          </w:rPr>
          <w:fldChar w:fldCharType="end"/>
        </w:r>
      </w:hyperlink>
    </w:p>
    <w:p w:rsidR="000452F3" w:rsidRDefault="005E006C">
      <w:pPr>
        <w:pStyle w:val="Spistreci2"/>
        <w:tabs>
          <w:tab w:val="left" w:pos="880"/>
          <w:tab w:val="right" w:leader="dot" w:pos="9061"/>
        </w:tabs>
        <w:rPr>
          <w:rFonts w:asciiTheme="minorHAnsi" w:eastAsiaTheme="minorEastAsia" w:hAnsiTheme="minorHAnsi" w:cstheme="minorBidi"/>
          <w:noProof/>
          <w:sz w:val="22"/>
        </w:rPr>
      </w:pPr>
      <w:hyperlink w:anchor="_Toc528137687" w:history="1">
        <w:r w:rsidR="000452F3" w:rsidRPr="007D11D4">
          <w:rPr>
            <w:rStyle w:val="Hipercze"/>
            <w:noProof/>
          </w:rPr>
          <w:t>2.4.</w:t>
        </w:r>
        <w:r w:rsidR="000452F3">
          <w:rPr>
            <w:rFonts w:asciiTheme="minorHAnsi" w:eastAsiaTheme="minorEastAsia" w:hAnsiTheme="minorHAnsi" w:cstheme="minorBidi"/>
            <w:noProof/>
            <w:sz w:val="22"/>
          </w:rPr>
          <w:tab/>
        </w:r>
        <w:r w:rsidR="000452F3" w:rsidRPr="007D11D4">
          <w:rPr>
            <w:rStyle w:val="Hipercze"/>
            <w:noProof/>
          </w:rPr>
          <w:t>Uwagi końcowe</w:t>
        </w:r>
        <w:r w:rsidR="000452F3">
          <w:rPr>
            <w:noProof/>
            <w:webHidden/>
          </w:rPr>
          <w:tab/>
        </w:r>
        <w:r w:rsidR="000452F3">
          <w:rPr>
            <w:noProof/>
            <w:webHidden/>
          </w:rPr>
          <w:fldChar w:fldCharType="begin"/>
        </w:r>
        <w:r w:rsidR="000452F3">
          <w:rPr>
            <w:noProof/>
            <w:webHidden/>
          </w:rPr>
          <w:instrText xml:space="preserve"> PAGEREF _Toc528137687 \h </w:instrText>
        </w:r>
        <w:r w:rsidR="000452F3">
          <w:rPr>
            <w:noProof/>
            <w:webHidden/>
          </w:rPr>
        </w:r>
        <w:r w:rsidR="000452F3">
          <w:rPr>
            <w:noProof/>
            <w:webHidden/>
          </w:rPr>
          <w:fldChar w:fldCharType="separate"/>
        </w:r>
        <w:r w:rsidR="00907883">
          <w:rPr>
            <w:noProof/>
            <w:webHidden/>
          </w:rPr>
          <w:t>10</w:t>
        </w:r>
        <w:r w:rsidR="000452F3">
          <w:rPr>
            <w:noProof/>
            <w:webHidden/>
          </w:rPr>
          <w:fldChar w:fldCharType="end"/>
        </w:r>
      </w:hyperlink>
    </w:p>
    <w:p w:rsidR="0034701E" w:rsidRPr="00E11334" w:rsidRDefault="0034701E" w:rsidP="0040677C">
      <w:pPr>
        <w:spacing w:line="276" w:lineRule="auto"/>
        <w:sectPr w:rsidR="0034701E" w:rsidRPr="00E11334" w:rsidSect="005A25D8">
          <w:footerReference w:type="default" r:id="rId9"/>
          <w:footnotePr>
            <w:pos w:val="beneathText"/>
          </w:footnotePr>
          <w:type w:val="continuous"/>
          <w:pgSz w:w="11905" w:h="16837"/>
          <w:pgMar w:top="1417" w:right="1417" w:bottom="1417" w:left="1417" w:header="1134" w:footer="1700" w:gutter="0"/>
          <w:cols w:space="708"/>
          <w:docGrid w:linePitch="360"/>
        </w:sectPr>
      </w:pPr>
      <w:r w:rsidRPr="00E11334">
        <w:fldChar w:fldCharType="end"/>
      </w:r>
    </w:p>
    <w:p w:rsidR="001464AF" w:rsidRPr="00E11334" w:rsidRDefault="001464AF" w:rsidP="0040677C">
      <w:pPr>
        <w:pStyle w:val="Nagwek1"/>
        <w:spacing w:line="276" w:lineRule="auto"/>
      </w:pPr>
      <w:bookmarkStart w:id="24" w:name="_Toc324504291"/>
      <w:bookmarkStart w:id="25" w:name="_Toc489860408"/>
      <w:bookmarkStart w:id="26" w:name="_Toc528137659"/>
      <w:r w:rsidRPr="00E11334">
        <w:lastRenderedPageBreak/>
        <w:t>CZĘŚĆ OGÓLNA</w:t>
      </w:r>
      <w:bookmarkEnd w:id="24"/>
      <w:bookmarkEnd w:id="25"/>
      <w:bookmarkEnd w:id="26"/>
    </w:p>
    <w:p w:rsidR="001464AF" w:rsidRPr="00E11334" w:rsidRDefault="001464AF" w:rsidP="0040677C">
      <w:pPr>
        <w:pStyle w:val="Nagwek2"/>
        <w:spacing w:line="276" w:lineRule="auto"/>
        <w:rPr>
          <w:rStyle w:val="Domylnaczcionkaakapitu2"/>
        </w:rPr>
      </w:pPr>
      <w:bookmarkStart w:id="27" w:name="_Toc324504292"/>
      <w:bookmarkStart w:id="28" w:name="_Toc489860409"/>
      <w:bookmarkStart w:id="29" w:name="_Toc528137660"/>
      <w:r w:rsidRPr="00E11334">
        <w:rPr>
          <w:rStyle w:val="Domylnaczcionkaakapitu2"/>
        </w:rPr>
        <w:t>Inwestor</w:t>
      </w:r>
      <w:bookmarkEnd w:id="27"/>
      <w:bookmarkEnd w:id="28"/>
      <w:bookmarkEnd w:id="29"/>
    </w:p>
    <w:p w:rsidR="00C323AC" w:rsidRPr="003E490C" w:rsidRDefault="002724ED" w:rsidP="00C323AC">
      <w:r>
        <w:t>GMINA CHMIELNIK</w:t>
      </w:r>
    </w:p>
    <w:p w:rsidR="00C323AC" w:rsidRPr="003E490C" w:rsidRDefault="002724ED" w:rsidP="00C323AC">
      <w:r>
        <w:t>Plac Kościuszki nr 7,</w:t>
      </w:r>
    </w:p>
    <w:p w:rsidR="00C323AC" w:rsidRPr="003E490C" w:rsidRDefault="00C323AC" w:rsidP="00C323AC">
      <w:r w:rsidRPr="003E490C">
        <w:t>2</w:t>
      </w:r>
      <w:r w:rsidR="00E4019E" w:rsidRPr="003E490C">
        <w:t>6-</w:t>
      </w:r>
      <w:r w:rsidR="003E490C" w:rsidRPr="003E490C">
        <w:t>0</w:t>
      </w:r>
      <w:r w:rsidR="002724ED">
        <w:t>2</w:t>
      </w:r>
      <w:r w:rsidR="003E490C" w:rsidRPr="003E490C">
        <w:t>0</w:t>
      </w:r>
      <w:r w:rsidRPr="003E490C">
        <w:t xml:space="preserve"> </w:t>
      </w:r>
      <w:r w:rsidR="002724ED">
        <w:t>Chmielnik</w:t>
      </w:r>
    </w:p>
    <w:p w:rsidR="001464AF" w:rsidRPr="00E11334" w:rsidRDefault="001464AF" w:rsidP="0040677C">
      <w:pPr>
        <w:pStyle w:val="Nagwek2"/>
        <w:spacing w:line="276" w:lineRule="auto"/>
        <w:rPr>
          <w:rStyle w:val="Domylnaczcionkaakapitu2"/>
        </w:rPr>
      </w:pPr>
      <w:bookmarkStart w:id="30" w:name="_Toc324504293"/>
      <w:bookmarkStart w:id="31" w:name="_Toc489860410"/>
      <w:bookmarkStart w:id="32" w:name="_Toc528137661"/>
      <w:r w:rsidRPr="00E11334">
        <w:rPr>
          <w:rStyle w:val="Domylnaczcionkaakapitu2"/>
        </w:rPr>
        <w:t>Jednostka projektowa</w:t>
      </w:r>
      <w:bookmarkEnd w:id="30"/>
      <w:bookmarkEnd w:id="31"/>
      <w:bookmarkEnd w:id="32"/>
    </w:p>
    <w:p w:rsidR="003E2D99" w:rsidRPr="00E11334" w:rsidRDefault="002724ED" w:rsidP="0040677C">
      <w:pPr>
        <w:spacing w:line="276" w:lineRule="auto"/>
      </w:pPr>
      <w:r>
        <w:t>Kierownictwo i Nadzór Budowy oraz Usługi Projektowe mgr inż. Tomasz Sarna</w:t>
      </w:r>
    </w:p>
    <w:p w:rsidR="00F60E20" w:rsidRPr="00E11334" w:rsidRDefault="00F60E20" w:rsidP="0040677C">
      <w:pPr>
        <w:spacing w:line="276" w:lineRule="auto"/>
      </w:pPr>
      <w:r w:rsidRPr="00E11334">
        <w:t xml:space="preserve">ul. </w:t>
      </w:r>
      <w:r w:rsidR="002724ED">
        <w:t>Cicha 13</w:t>
      </w:r>
    </w:p>
    <w:p w:rsidR="00F60E20" w:rsidRPr="00E11334" w:rsidRDefault="00F60E20" w:rsidP="0040677C">
      <w:pPr>
        <w:spacing w:line="276" w:lineRule="auto"/>
      </w:pPr>
      <w:r w:rsidRPr="00E11334">
        <w:t>2</w:t>
      </w:r>
      <w:r w:rsidR="002724ED">
        <w:t>6-020</w:t>
      </w:r>
      <w:r w:rsidRPr="00E11334">
        <w:t xml:space="preserve"> </w:t>
      </w:r>
      <w:r w:rsidR="002724ED">
        <w:t>Chmielnik</w:t>
      </w:r>
    </w:p>
    <w:p w:rsidR="001464AF" w:rsidRPr="00E11334" w:rsidRDefault="001464AF" w:rsidP="0040677C">
      <w:pPr>
        <w:pStyle w:val="Nagwek2"/>
        <w:spacing w:line="276" w:lineRule="auto"/>
        <w:rPr>
          <w:rStyle w:val="Domylnaczcionkaakapitu2"/>
        </w:rPr>
      </w:pPr>
      <w:bookmarkStart w:id="33" w:name="_Toc324504294"/>
      <w:bookmarkStart w:id="34" w:name="_Toc489860411"/>
      <w:bookmarkStart w:id="35" w:name="_Toc528137662"/>
      <w:r w:rsidRPr="00E11334">
        <w:rPr>
          <w:rStyle w:val="Domylnaczcionkaakapitu2"/>
        </w:rPr>
        <w:t>Przedmiot projektu budowlanego</w:t>
      </w:r>
      <w:bookmarkEnd w:id="33"/>
      <w:bookmarkEnd w:id="34"/>
      <w:bookmarkEnd w:id="35"/>
    </w:p>
    <w:p w:rsidR="00587941" w:rsidRPr="00E11334" w:rsidRDefault="00390CB4" w:rsidP="0040677C">
      <w:pPr>
        <w:spacing w:line="276" w:lineRule="auto"/>
        <w:jc w:val="both"/>
      </w:pPr>
      <w:r>
        <w:t>Przedmiotem opracowania jest termomodernizacja</w:t>
      </w:r>
      <w:r w:rsidR="00391F13">
        <w:t xml:space="preserve"> budynku świetlicy wiejskiej</w:t>
      </w:r>
      <w:r w:rsidR="005F1F67">
        <w:t xml:space="preserve"> polegającym na wymianie</w:t>
      </w:r>
      <w:r w:rsidR="00587941" w:rsidRPr="00E11334">
        <w:t xml:space="preserve"> </w:t>
      </w:r>
      <w:proofErr w:type="spellStart"/>
      <w:r w:rsidR="00587941" w:rsidRPr="00E11334">
        <w:t>wod-kan</w:t>
      </w:r>
      <w:proofErr w:type="spellEnd"/>
      <w:r w:rsidR="00587941" w:rsidRPr="00E11334">
        <w:t>,</w:t>
      </w:r>
      <w:r w:rsidR="003E2D99" w:rsidRPr="00E11334">
        <w:t xml:space="preserve"> </w:t>
      </w:r>
      <w:r w:rsidR="00587941" w:rsidRPr="00E11334">
        <w:t>c.o.,</w:t>
      </w:r>
      <w:r w:rsidR="00E4019E" w:rsidRPr="00E11334">
        <w:t xml:space="preserve"> </w:t>
      </w:r>
      <w:r w:rsidR="0048674D" w:rsidRPr="00E11334">
        <w:t>oraz</w:t>
      </w:r>
      <w:r w:rsidR="00587941" w:rsidRPr="00E11334">
        <w:t> technologi</w:t>
      </w:r>
      <w:r w:rsidR="004F06CC" w:rsidRPr="00E11334">
        <w:t>i</w:t>
      </w:r>
      <w:r w:rsidR="00587941" w:rsidRPr="00E11334">
        <w:t xml:space="preserve"> kotłowni</w:t>
      </w:r>
      <w:r w:rsidR="0007134C" w:rsidRPr="00E11334">
        <w:t xml:space="preserve"> </w:t>
      </w:r>
      <w:r w:rsidR="006F4342" w:rsidRPr="00E11334">
        <w:t xml:space="preserve">w </w:t>
      </w:r>
      <w:proofErr w:type="spellStart"/>
      <w:r w:rsidR="00A45D1D" w:rsidRPr="00E11334">
        <w:t>msc</w:t>
      </w:r>
      <w:proofErr w:type="spellEnd"/>
      <w:r w:rsidR="00A45D1D" w:rsidRPr="00E11334">
        <w:t xml:space="preserve">. </w:t>
      </w:r>
      <w:r w:rsidR="00313B4D">
        <w:t>Jasień</w:t>
      </w:r>
      <w:r w:rsidR="003E2D99" w:rsidRPr="00E11334">
        <w:t xml:space="preserve">, dz. nr </w:t>
      </w:r>
      <w:proofErr w:type="spellStart"/>
      <w:r w:rsidR="003E2D99" w:rsidRPr="00E11334">
        <w:t>ewid</w:t>
      </w:r>
      <w:proofErr w:type="spellEnd"/>
      <w:r w:rsidR="003E2D99" w:rsidRPr="00E11334">
        <w:t xml:space="preserve">. </w:t>
      </w:r>
      <w:r>
        <w:t>141</w:t>
      </w:r>
      <w:r w:rsidR="003E2D99" w:rsidRPr="00E11334">
        <w:t>,</w:t>
      </w:r>
      <w:r w:rsidR="00A45D1D" w:rsidRPr="00E11334">
        <w:t xml:space="preserve"> gm. </w:t>
      </w:r>
      <w:r w:rsidR="00151101">
        <w:t>Chmielnik</w:t>
      </w:r>
      <w:r w:rsidR="0040677C" w:rsidRPr="00E11334">
        <w:t>.</w:t>
      </w:r>
    </w:p>
    <w:p w:rsidR="001464AF" w:rsidRPr="00E11334" w:rsidRDefault="001464AF" w:rsidP="0040677C">
      <w:pPr>
        <w:pStyle w:val="Nagwek2"/>
        <w:spacing w:line="276" w:lineRule="auto"/>
        <w:rPr>
          <w:rStyle w:val="Domylnaczcionkaakapitu2"/>
        </w:rPr>
      </w:pPr>
      <w:bookmarkStart w:id="36" w:name="_Toc324504295"/>
      <w:bookmarkStart w:id="37" w:name="_Toc489860412"/>
      <w:bookmarkStart w:id="38" w:name="_Toc528137663"/>
      <w:r w:rsidRPr="00E11334">
        <w:rPr>
          <w:rStyle w:val="Domylnaczcionkaakapitu2"/>
        </w:rPr>
        <w:t>Podstawa opracowania projektu budowlaneg</w:t>
      </w:r>
      <w:bookmarkEnd w:id="36"/>
      <w:r w:rsidR="000011A5" w:rsidRPr="00E11334">
        <w:rPr>
          <w:rStyle w:val="Domylnaczcionkaakapitu2"/>
        </w:rPr>
        <w:t>o</w:t>
      </w:r>
      <w:bookmarkEnd w:id="37"/>
      <w:bookmarkEnd w:id="38"/>
    </w:p>
    <w:p w:rsidR="00067677" w:rsidRPr="00E11334" w:rsidRDefault="000011A5" w:rsidP="0040677C">
      <w:pPr>
        <w:pStyle w:val="Akapitzlist"/>
        <w:numPr>
          <w:ilvl w:val="0"/>
          <w:numId w:val="1"/>
        </w:numPr>
        <w:spacing w:line="276" w:lineRule="auto"/>
      </w:pPr>
      <w:bookmarkStart w:id="39" w:name="_Toc324504298"/>
      <w:bookmarkStart w:id="40" w:name="_Toc324504296"/>
      <w:r w:rsidRPr="00E11334">
        <w:t xml:space="preserve"> </w:t>
      </w:r>
      <w:r w:rsidR="00067677" w:rsidRPr="00E11334">
        <w:t>Zlecenie Inwestora,</w:t>
      </w:r>
    </w:p>
    <w:p w:rsidR="00067677" w:rsidRPr="00E11334" w:rsidRDefault="00067677" w:rsidP="0040677C">
      <w:pPr>
        <w:pStyle w:val="Akapitzlist"/>
        <w:numPr>
          <w:ilvl w:val="0"/>
          <w:numId w:val="1"/>
        </w:numPr>
        <w:spacing w:line="276" w:lineRule="auto"/>
      </w:pPr>
      <w:r w:rsidRPr="00E11334">
        <w:t xml:space="preserve"> Obowiązujące w Polsce regulacje prawne, a w szczególności:</w:t>
      </w:r>
    </w:p>
    <w:p w:rsidR="0040677C" w:rsidRPr="00E11334" w:rsidRDefault="0040677C" w:rsidP="0040677C">
      <w:pPr>
        <w:widowControl w:val="0"/>
        <w:numPr>
          <w:ilvl w:val="1"/>
          <w:numId w:val="33"/>
        </w:numPr>
        <w:tabs>
          <w:tab w:val="clear" w:pos="0"/>
          <w:tab w:val="num" w:pos="567"/>
          <w:tab w:val="left" w:pos="6356"/>
        </w:tabs>
        <w:suppressAutoHyphens/>
        <w:spacing w:line="276" w:lineRule="auto"/>
        <w:ind w:left="567" w:hanging="283"/>
        <w:jc w:val="both"/>
        <w:textAlignment w:val="baseline"/>
        <w:rPr>
          <w:szCs w:val="24"/>
        </w:rPr>
      </w:pPr>
      <w:bookmarkStart w:id="41" w:name="_Toc489860413"/>
      <w:r w:rsidRPr="00E11334">
        <w:rPr>
          <w:szCs w:val="24"/>
        </w:rPr>
        <w:t>Prawo budowlane tj. Dz. U. 1994 r. Nr 89 poz. 414 z późniejszymi zmianami, tj. Dz. U. 2000 r. Nr 106 poz. 1126, Dz. U. 2003 r. Nr 207 poz. 2016, Dz. U. 2006 r. Nr 156 poz. 1118, Dz. U. 2010 r. Nr 243 poz. 1623, Dz. U. 2013 poz. 1409, Dz. U. 2016 r. poz. 290, 961, 1165, 1250, 2255, Dz. U. 2017 r. poz.1332, 1529,</w:t>
      </w:r>
    </w:p>
    <w:p w:rsidR="0040677C" w:rsidRPr="00E11334" w:rsidRDefault="0040677C" w:rsidP="0040677C">
      <w:pPr>
        <w:widowControl w:val="0"/>
        <w:numPr>
          <w:ilvl w:val="1"/>
          <w:numId w:val="33"/>
        </w:numPr>
        <w:tabs>
          <w:tab w:val="clear" w:pos="0"/>
          <w:tab w:val="num" w:pos="567"/>
          <w:tab w:val="left" w:pos="6356"/>
        </w:tabs>
        <w:suppressAutoHyphens/>
        <w:spacing w:line="276" w:lineRule="auto"/>
        <w:ind w:left="567" w:hanging="283"/>
        <w:jc w:val="both"/>
        <w:textAlignment w:val="baseline"/>
        <w:rPr>
          <w:szCs w:val="24"/>
        </w:rPr>
      </w:pPr>
      <w:r w:rsidRPr="00E11334">
        <w:rPr>
          <w:szCs w:val="24"/>
        </w:rPr>
        <w:t>Rozporządzenie Ministra Infrastruktury z dnia 25 kwiecień 2012 r. w sprawie szczegółowego zakresu i formy projektu budowlanego (Dz.U. z 2012 r. poz. 462)</w:t>
      </w:r>
    </w:p>
    <w:p w:rsidR="0040677C" w:rsidRPr="00E11334" w:rsidRDefault="0040677C" w:rsidP="0040677C">
      <w:pPr>
        <w:widowControl w:val="0"/>
        <w:numPr>
          <w:ilvl w:val="1"/>
          <w:numId w:val="33"/>
        </w:numPr>
        <w:tabs>
          <w:tab w:val="clear" w:pos="0"/>
          <w:tab w:val="num" w:pos="567"/>
          <w:tab w:val="left" w:pos="6356"/>
        </w:tabs>
        <w:suppressAutoHyphens/>
        <w:spacing w:line="276" w:lineRule="auto"/>
        <w:ind w:left="567" w:hanging="283"/>
        <w:jc w:val="both"/>
        <w:textAlignment w:val="baseline"/>
        <w:rPr>
          <w:szCs w:val="24"/>
        </w:rPr>
      </w:pPr>
      <w:r w:rsidRPr="00E11334">
        <w:rPr>
          <w:szCs w:val="24"/>
        </w:rPr>
        <w:t>Rozporządzenie Ministra Infrastruktury z dnia 23 czerwca 2003 r. w sprawie informacji dotyczącej bezpieczeństwa i ochrony zdrowia oraz planu bezpieczeństwa i ochrony zdrowia (Dz. U. z 2003 r., Nr 120, poz. 1126),</w:t>
      </w:r>
    </w:p>
    <w:p w:rsidR="0040677C" w:rsidRPr="00E11334" w:rsidRDefault="0040677C" w:rsidP="0040677C">
      <w:pPr>
        <w:widowControl w:val="0"/>
        <w:numPr>
          <w:ilvl w:val="1"/>
          <w:numId w:val="33"/>
        </w:numPr>
        <w:tabs>
          <w:tab w:val="clear" w:pos="0"/>
          <w:tab w:val="num" w:pos="567"/>
          <w:tab w:val="left" w:pos="6356"/>
        </w:tabs>
        <w:suppressAutoHyphens/>
        <w:spacing w:line="276" w:lineRule="auto"/>
        <w:ind w:left="567" w:hanging="283"/>
        <w:jc w:val="both"/>
        <w:textAlignment w:val="baseline"/>
        <w:rPr>
          <w:szCs w:val="24"/>
        </w:rPr>
      </w:pPr>
      <w:r w:rsidRPr="00E11334">
        <w:rPr>
          <w:szCs w:val="24"/>
        </w:rPr>
        <w:t>PN-B-01706/Az1 – Instalacje wodociągowe. Wymagania w projektowaniu,</w:t>
      </w:r>
    </w:p>
    <w:p w:rsidR="0040677C" w:rsidRPr="00E11334" w:rsidRDefault="0040677C" w:rsidP="0040677C">
      <w:pPr>
        <w:widowControl w:val="0"/>
        <w:numPr>
          <w:ilvl w:val="1"/>
          <w:numId w:val="33"/>
        </w:numPr>
        <w:tabs>
          <w:tab w:val="clear" w:pos="0"/>
          <w:tab w:val="num" w:pos="567"/>
          <w:tab w:val="left" w:pos="6356"/>
        </w:tabs>
        <w:suppressAutoHyphens/>
        <w:spacing w:line="276" w:lineRule="auto"/>
        <w:ind w:left="567" w:hanging="283"/>
        <w:jc w:val="both"/>
        <w:textAlignment w:val="baseline"/>
        <w:rPr>
          <w:szCs w:val="24"/>
        </w:rPr>
      </w:pPr>
      <w:r w:rsidRPr="00E11334">
        <w:rPr>
          <w:szCs w:val="24"/>
        </w:rPr>
        <w:t>Warunki techniczne wykonania i odbioru robót budowlano - montażowych. Tom II. Instalacje sanitarne i przemysłowe. Wyd. Arkady, Warszawa 1988r,</w:t>
      </w:r>
    </w:p>
    <w:p w:rsidR="0040677C" w:rsidRPr="00E11334" w:rsidRDefault="0040677C" w:rsidP="0040677C">
      <w:pPr>
        <w:widowControl w:val="0"/>
        <w:numPr>
          <w:ilvl w:val="1"/>
          <w:numId w:val="33"/>
        </w:numPr>
        <w:tabs>
          <w:tab w:val="clear" w:pos="0"/>
          <w:tab w:val="num" w:pos="567"/>
          <w:tab w:val="left" w:pos="6356"/>
        </w:tabs>
        <w:suppressAutoHyphens/>
        <w:spacing w:line="276" w:lineRule="auto"/>
        <w:ind w:left="567" w:hanging="283"/>
        <w:jc w:val="both"/>
        <w:textAlignment w:val="baseline"/>
        <w:rPr>
          <w:szCs w:val="24"/>
        </w:rPr>
      </w:pPr>
      <w:r w:rsidRPr="00E11334">
        <w:rPr>
          <w:szCs w:val="24"/>
        </w:rPr>
        <w:t>Dz. U. Nr 75/2002 poz. 690 Rozporządzenie Ministra Infrastruktury z dnia 12 kwietnia 2002r. w sprawie warunków technicznych, jakim powinny odpowiadać budynki i ich usytuowanie wraz z późniejszymi zmianami.</w:t>
      </w:r>
    </w:p>
    <w:p w:rsidR="00681B3D" w:rsidRPr="00E11334" w:rsidRDefault="00681B3D" w:rsidP="0040677C">
      <w:pPr>
        <w:pStyle w:val="Nagwek2"/>
        <w:spacing w:line="276" w:lineRule="auto"/>
        <w:rPr>
          <w:rStyle w:val="Domylnaczcionkaakapitu2"/>
        </w:rPr>
      </w:pPr>
      <w:bookmarkStart w:id="42" w:name="_Toc528137664"/>
      <w:r w:rsidRPr="00E11334">
        <w:rPr>
          <w:rStyle w:val="Domylnaczcionkaakapitu2"/>
        </w:rPr>
        <w:t>Zakres dokumentacji projektowej</w:t>
      </w:r>
      <w:bookmarkEnd w:id="39"/>
      <w:bookmarkEnd w:id="41"/>
      <w:bookmarkEnd w:id="42"/>
    </w:p>
    <w:p w:rsidR="00681B3D" w:rsidRPr="00E11334" w:rsidRDefault="00681B3D" w:rsidP="0040677C">
      <w:pPr>
        <w:spacing w:line="276" w:lineRule="auto"/>
        <w:jc w:val="both"/>
      </w:pPr>
      <w:r w:rsidRPr="00E11334">
        <w:t>Zakres obejmuje następujące instalacje wewnętrzne projektowane w obiekcie:</w:t>
      </w:r>
    </w:p>
    <w:p w:rsidR="00681B3D" w:rsidRPr="00E11334" w:rsidRDefault="000011A5" w:rsidP="0040677C">
      <w:pPr>
        <w:pStyle w:val="Akapitzlist"/>
        <w:numPr>
          <w:ilvl w:val="0"/>
          <w:numId w:val="3"/>
        </w:numPr>
        <w:spacing w:line="276" w:lineRule="auto"/>
        <w:jc w:val="both"/>
      </w:pPr>
      <w:r w:rsidRPr="00E11334">
        <w:t xml:space="preserve"> </w:t>
      </w:r>
      <w:r w:rsidR="00681B3D" w:rsidRPr="00E11334">
        <w:t xml:space="preserve">instalacje: </w:t>
      </w:r>
      <w:proofErr w:type="spellStart"/>
      <w:r w:rsidR="00681B3D" w:rsidRPr="00E11334">
        <w:t>z.w</w:t>
      </w:r>
      <w:proofErr w:type="spellEnd"/>
      <w:r w:rsidR="00681B3D" w:rsidRPr="00E11334">
        <w:t>., c.w.u.,</w:t>
      </w:r>
    </w:p>
    <w:p w:rsidR="00681B3D" w:rsidRPr="00E11334" w:rsidRDefault="000011A5" w:rsidP="0040677C">
      <w:pPr>
        <w:pStyle w:val="Akapitzlist"/>
        <w:numPr>
          <w:ilvl w:val="0"/>
          <w:numId w:val="3"/>
        </w:numPr>
        <w:spacing w:line="276" w:lineRule="auto"/>
        <w:jc w:val="both"/>
      </w:pPr>
      <w:r w:rsidRPr="00E11334">
        <w:t xml:space="preserve"> </w:t>
      </w:r>
      <w:r w:rsidR="00681B3D" w:rsidRPr="00E11334">
        <w:t>instalacj</w:t>
      </w:r>
      <w:r w:rsidR="0040677C" w:rsidRPr="00E11334">
        <w:t>a</w:t>
      </w:r>
      <w:r w:rsidR="00681B3D" w:rsidRPr="00E11334">
        <w:t xml:space="preserve"> kanalizacji sanitarnej,</w:t>
      </w:r>
    </w:p>
    <w:p w:rsidR="000011A5" w:rsidRDefault="0040677C" w:rsidP="00B81E5B">
      <w:pPr>
        <w:pStyle w:val="Akapitzlist"/>
        <w:numPr>
          <w:ilvl w:val="0"/>
          <w:numId w:val="3"/>
        </w:numPr>
        <w:spacing w:line="276" w:lineRule="auto"/>
        <w:jc w:val="both"/>
      </w:pPr>
      <w:r w:rsidRPr="00E11334">
        <w:t xml:space="preserve"> </w:t>
      </w:r>
      <w:r w:rsidR="00681B3D" w:rsidRPr="00E11334">
        <w:t xml:space="preserve">instalacje centralnego ogrzewania wraz z kotłownią </w:t>
      </w:r>
      <w:r w:rsidR="00151101">
        <w:t>na paliwo stałe (</w:t>
      </w:r>
      <w:proofErr w:type="spellStart"/>
      <w:r w:rsidR="00151101">
        <w:t>pellet</w:t>
      </w:r>
      <w:proofErr w:type="spellEnd"/>
      <w:r w:rsidR="00151101">
        <w:t>)</w:t>
      </w:r>
      <w:r w:rsidR="000011A5" w:rsidRPr="00E11334">
        <w:t>,</w:t>
      </w:r>
    </w:p>
    <w:p w:rsidR="00AF4A3E" w:rsidRPr="00E11334" w:rsidRDefault="00AF4A3E" w:rsidP="00AF4A3E">
      <w:pPr>
        <w:pStyle w:val="Akapitzlist"/>
        <w:spacing w:line="276" w:lineRule="auto"/>
        <w:ind w:left="0"/>
        <w:jc w:val="both"/>
      </w:pPr>
    </w:p>
    <w:p w:rsidR="00681B3D" w:rsidRPr="00E11334" w:rsidRDefault="00681B3D" w:rsidP="0040677C">
      <w:pPr>
        <w:spacing w:line="276" w:lineRule="auto"/>
        <w:jc w:val="both"/>
      </w:pPr>
      <w:r w:rsidRPr="00390CB4">
        <w:lastRenderedPageBreak/>
        <w:t>Dla każdej z</w:t>
      </w:r>
      <w:r w:rsidRPr="00E11334">
        <w:t xml:space="preserve"> wyszczególnionych instalacji określono bilans potrzeb poszczególnych mediów. Przedstawiono projektowany sposób pokrycia występujących potrzeb </w:t>
      </w:r>
      <w:r w:rsidR="00036E91" w:rsidRPr="00E11334">
        <w:br/>
      </w:r>
      <w:r w:rsidRPr="00E11334">
        <w:t xml:space="preserve">w odniesieniu do w/w instalacji z uwzględnieniem technologii obiektów (węzłów) </w:t>
      </w:r>
      <w:r w:rsidR="00036E91" w:rsidRPr="00E11334">
        <w:br/>
      </w:r>
      <w:r w:rsidRPr="00E11334">
        <w:t>i gospodarki czynnikami energetycznymi. Ponadto opisano charakterystykę rozwiązań oraz dobrano urządzenia wraz z określeniem ich parametrów.</w:t>
      </w:r>
    </w:p>
    <w:p w:rsidR="001464AF" w:rsidRPr="00E11334" w:rsidRDefault="001464AF" w:rsidP="0040677C">
      <w:pPr>
        <w:pStyle w:val="Nagwek1"/>
        <w:spacing w:line="276" w:lineRule="auto"/>
      </w:pPr>
      <w:bookmarkStart w:id="43" w:name="_Toc489860414"/>
      <w:bookmarkStart w:id="44" w:name="_Toc528137665"/>
      <w:r w:rsidRPr="00E11334">
        <w:t>CZĘŚĆ SZCZEGÓŁOWA. ROZWIĄZANIA PROJEKTOWE</w:t>
      </w:r>
      <w:bookmarkEnd w:id="40"/>
      <w:bookmarkEnd w:id="43"/>
      <w:bookmarkEnd w:id="44"/>
    </w:p>
    <w:p w:rsidR="001464AF" w:rsidRPr="00E11334" w:rsidRDefault="001464AF" w:rsidP="00A63AA5">
      <w:pPr>
        <w:pStyle w:val="Nagwek2"/>
        <w:spacing w:line="276" w:lineRule="auto"/>
        <w:rPr>
          <w:rStyle w:val="Domylnaczcionkaakapitu2"/>
          <w:sz w:val="28"/>
          <w:szCs w:val="28"/>
          <w:u w:val="single"/>
        </w:rPr>
      </w:pPr>
      <w:bookmarkStart w:id="45" w:name="_Toc324504299"/>
      <w:bookmarkStart w:id="46" w:name="_Toc528137666"/>
      <w:bookmarkStart w:id="47" w:name="_Toc489860415"/>
      <w:r w:rsidRPr="00E11334">
        <w:rPr>
          <w:rStyle w:val="Domylnaczcionkaakapitu2"/>
          <w:sz w:val="28"/>
          <w:szCs w:val="28"/>
          <w:u w:val="single"/>
        </w:rPr>
        <w:t xml:space="preserve">Instalacja </w:t>
      </w:r>
      <w:bookmarkEnd w:id="45"/>
      <w:r w:rsidR="00542D43" w:rsidRPr="00E11334">
        <w:rPr>
          <w:rStyle w:val="Domylnaczcionkaakapitu2"/>
          <w:sz w:val="28"/>
          <w:szCs w:val="28"/>
          <w:u w:val="single"/>
        </w:rPr>
        <w:t>wody zimnej, c.w.u.</w:t>
      </w:r>
      <w:bookmarkEnd w:id="46"/>
      <w:r w:rsidR="00542D43" w:rsidRPr="00E11334">
        <w:rPr>
          <w:rStyle w:val="Domylnaczcionkaakapitu2"/>
          <w:sz w:val="28"/>
          <w:szCs w:val="28"/>
          <w:u w:val="single"/>
        </w:rPr>
        <w:t xml:space="preserve"> </w:t>
      </w:r>
      <w:bookmarkEnd w:id="47"/>
    </w:p>
    <w:p w:rsidR="001464AF" w:rsidRPr="00E11334" w:rsidRDefault="001464AF" w:rsidP="0040677C">
      <w:pPr>
        <w:spacing w:line="276" w:lineRule="auto"/>
        <w:jc w:val="both"/>
        <w:rPr>
          <w:rStyle w:val="Domylnaczcionkaakapitu2"/>
        </w:rPr>
      </w:pPr>
      <w:r w:rsidRPr="00E11334">
        <w:t>Przedmiotow</w:t>
      </w:r>
      <w:r w:rsidR="00E03E3B" w:rsidRPr="00E11334">
        <w:t>y</w:t>
      </w:r>
      <w:r w:rsidR="00141AC0" w:rsidRPr="00E11334">
        <w:t xml:space="preserve"> budyn</w:t>
      </w:r>
      <w:r w:rsidR="00E03E3B" w:rsidRPr="00E11334">
        <w:t>ek</w:t>
      </w:r>
      <w:r w:rsidR="0040677C" w:rsidRPr="00E11334">
        <w:t xml:space="preserve"> </w:t>
      </w:r>
      <w:r w:rsidR="00F12A53" w:rsidRPr="00E11334">
        <w:t xml:space="preserve">położony </w:t>
      </w:r>
      <w:r w:rsidR="00880B8A" w:rsidRPr="00E11334">
        <w:t xml:space="preserve"> </w:t>
      </w:r>
      <w:r w:rsidR="00345657" w:rsidRPr="00E11334">
        <w:t xml:space="preserve">w </w:t>
      </w:r>
      <w:proofErr w:type="spellStart"/>
      <w:r w:rsidR="00345657" w:rsidRPr="00E11334">
        <w:t>msc</w:t>
      </w:r>
      <w:proofErr w:type="spellEnd"/>
      <w:r w:rsidR="00345657" w:rsidRPr="00E11334">
        <w:t xml:space="preserve">. </w:t>
      </w:r>
      <w:r w:rsidR="00313B4D">
        <w:t>Jasień</w:t>
      </w:r>
      <w:r w:rsidR="00F12A53" w:rsidRPr="00E11334">
        <w:t xml:space="preserve">, na dz. nr </w:t>
      </w:r>
      <w:proofErr w:type="spellStart"/>
      <w:r w:rsidR="00F12A53" w:rsidRPr="00E11334">
        <w:t>ewid</w:t>
      </w:r>
      <w:proofErr w:type="spellEnd"/>
      <w:r w:rsidR="00F12A53" w:rsidRPr="00E11334">
        <w:t xml:space="preserve">. </w:t>
      </w:r>
      <w:r w:rsidR="00B876C8">
        <w:t>141, 142</w:t>
      </w:r>
      <w:r w:rsidR="0040677C" w:rsidRPr="00E11334">
        <w:t xml:space="preserve">, gm. </w:t>
      </w:r>
      <w:r w:rsidR="00B876C8">
        <w:t>Chmielnik</w:t>
      </w:r>
      <w:r w:rsidR="0040677C" w:rsidRPr="00E11334">
        <w:t xml:space="preserve"> </w:t>
      </w:r>
      <w:r w:rsidRPr="00E11334">
        <w:rPr>
          <w:rStyle w:val="Domylnaczcionkaakapitu2"/>
        </w:rPr>
        <w:t>zasilan</w:t>
      </w:r>
      <w:r w:rsidR="00E03E3B" w:rsidRPr="00E11334">
        <w:rPr>
          <w:rStyle w:val="Domylnaczcionkaakapitu2"/>
        </w:rPr>
        <w:t>y</w:t>
      </w:r>
      <w:r w:rsidRPr="00E11334">
        <w:rPr>
          <w:rStyle w:val="Domylnaczcionkaakapitu2"/>
        </w:rPr>
        <w:t xml:space="preserve"> </w:t>
      </w:r>
      <w:r w:rsidR="00E84719" w:rsidRPr="00E11334">
        <w:rPr>
          <w:rStyle w:val="Domylnaczcionkaakapitu2"/>
        </w:rPr>
        <w:t>będzie</w:t>
      </w:r>
      <w:r w:rsidRPr="00E11334">
        <w:rPr>
          <w:rStyle w:val="Domylnaczcionkaakapitu2"/>
        </w:rPr>
        <w:t xml:space="preserve"> w wodę zimną </w:t>
      </w:r>
      <w:r w:rsidR="005E61E4" w:rsidRPr="00E11334">
        <w:rPr>
          <w:rStyle w:val="Domylnaczcionkaakapitu2"/>
        </w:rPr>
        <w:t>poprzez</w:t>
      </w:r>
      <w:r w:rsidRPr="00BB0076">
        <w:rPr>
          <w:rStyle w:val="Domylnaczcionkaakapitu2"/>
        </w:rPr>
        <w:t xml:space="preserve"> </w:t>
      </w:r>
      <w:r w:rsidR="00B876C8">
        <w:rPr>
          <w:rStyle w:val="Domylnaczcionkaakapitu2"/>
        </w:rPr>
        <w:t>istniejące</w:t>
      </w:r>
      <w:r w:rsidR="0093218F" w:rsidRPr="00BB0076">
        <w:rPr>
          <w:rStyle w:val="Domylnaczcionkaakapitu2"/>
        </w:rPr>
        <w:t xml:space="preserve"> </w:t>
      </w:r>
      <w:r w:rsidR="00BA344E" w:rsidRPr="00BB0076">
        <w:rPr>
          <w:rStyle w:val="Domylnaczcionkaakapitu2"/>
        </w:rPr>
        <w:t>przyłącz</w:t>
      </w:r>
      <w:r w:rsidR="005E61E4" w:rsidRPr="00BB0076">
        <w:rPr>
          <w:rStyle w:val="Domylnaczcionkaakapitu2"/>
        </w:rPr>
        <w:t>e</w:t>
      </w:r>
      <w:r w:rsidR="00BA344E" w:rsidRPr="00BB0076">
        <w:rPr>
          <w:rStyle w:val="Domylnaczcionkaakapitu2"/>
        </w:rPr>
        <w:t xml:space="preserve"> wody</w:t>
      </w:r>
      <w:r w:rsidR="00880B8A" w:rsidRPr="00BB0076">
        <w:rPr>
          <w:rStyle w:val="Domylnaczcionkaakapitu2"/>
        </w:rPr>
        <w:t xml:space="preserve"> </w:t>
      </w:r>
      <w:r w:rsidR="00036E91" w:rsidRPr="00BB0076">
        <w:rPr>
          <w:rStyle w:val="Domylnaczcionkaakapitu2"/>
        </w:rPr>
        <w:br/>
      </w:r>
      <w:r w:rsidR="0040677C" w:rsidRPr="00BB0076">
        <w:rPr>
          <w:rStyle w:val="Domylnaczcionkaakapitu2"/>
        </w:rPr>
        <w:t xml:space="preserve">z </w:t>
      </w:r>
      <w:r w:rsidR="00345657" w:rsidRPr="00BB0076">
        <w:rPr>
          <w:rStyle w:val="Domylnaczcionkaakapitu2"/>
        </w:rPr>
        <w:t>istniejącej na wysokości działki sieci</w:t>
      </w:r>
      <w:r w:rsidR="005E61E4" w:rsidRPr="00BB0076">
        <w:rPr>
          <w:rStyle w:val="Domylnaczcionkaakapitu2"/>
        </w:rPr>
        <w:t xml:space="preserve"> wodociąg</w:t>
      </w:r>
      <w:r w:rsidR="00345657" w:rsidRPr="00BB0076">
        <w:rPr>
          <w:rStyle w:val="Domylnaczcionkaakapitu2"/>
        </w:rPr>
        <w:t>owej</w:t>
      </w:r>
      <w:r w:rsidR="0040677C" w:rsidRPr="00BB0076">
        <w:rPr>
          <w:rStyle w:val="Domylnaczcionkaakapitu2"/>
        </w:rPr>
        <w:t>.</w:t>
      </w:r>
    </w:p>
    <w:p w:rsidR="001464AF" w:rsidRPr="00E11334" w:rsidRDefault="001464AF" w:rsidP="0040677C">
      <w:pPr>
        <w:pStyle w:val="Nagwek3"/>
        <w:spacing w:line="276" w:lineRule="auto"/>
      </w:pPr>
      <w:bookmarkStart w:id="48" w:name="_Toc324504301"/>
      <w:bookmarkStart w:id="49" w:name="_Toc489860417"/>
      <w:bookmarkStart w:id="50" w:name="_Toc528137667"/>
      <w:r w:rsidRPr="00E11334">
        <w:t>Instalacja wody zimnej</w:t>
      </w:r>
      <w:bookmarkEnd w:id="48"/>
      <w:bookmarkEnd w:id="49"/>
      <w:bookmarkEnd w:id="50"/>
    </w:p>
    <w:p w:rsidR="001464AF" w:rsidRPr="00E11334" w:rsidRDefault="001464AF" w:rsidP="0040677C">
      <w:pPr>
        <w:pStyle w:val="Akapitzlist"/>
        <w:numPr>
          <w:ilvl w:val="0"/>
          <w:numId w:val="5"/>
        </w:numPr>
        <w:spacing w:line="276" w:lineRule="auto"/>
        <w:ind w:left="0"/>
        <w:jc w:val="both"/>
      </w:pPr>
      <w:r w:rsidRPr="00E11334">
        <w:rPr>
          <w:rStyle w:val="Domylnaczcionkaakapitu2"/>
        </w:rPr>
        <w:t xml:space="preserve">Instalację wodociągową na potrzeby bytowo - gospodarcze </w:t>
      </w:r>
      <w:r w:rsidR="00390CB4">
        <w:rPr>
          <w:rStyle w:val="Domylnaczcionkaakapitu2"/>
        </w:rPr>
        <w:t>wykonano</w:t>
      </w:r>
      <w:r w:rsidRPr="00E11334">
        <w:rPr>
          <w:rStyle w:val="Domylnaczcionkaakapitu2"/>
        </w:rPr>
        <w:t xml:space="preserve"> z rur</w:t>
      </w:r>
      <w:r w:rsidR="00E31F5B" w:rsidRPr="00E11334">
        <w:rPr>
          <w:rStyle w:val="Domylnaczcionkaakapitu2"/>
        </w:rPr>
        <w:t xml:space="preserve">                            </w:t>
      </w:r>
      <w:r w:rsidRPr="00E11334">
        <w:rPr>
          <w:rStyle w:val="Domylnaczcionkaakapitu2"/>
        </w:rPr>
        <w:t xml:space="preserve"> PE</w:t>
      </w:r>
      <w:r w:rsidR="00E31F5B" w:rsidRPr="00E11334">
        <w:rPr>
          <w:rStyle w:val="Domylnaczcionkaakapitu2"/>
        </w:rPr>
        <w:t>-</w:t>
      </w:r>
      <w:r w:rsidR="00B81E5B">
        <w:rPr>
          <w:rStyle w:val="Domylnaczcionkaakapitu2"/>
        </w:rPr>
        <w:t>X</w:t>
      </w:r>
      <w:r w:rsidR="00E31F5B" w:rsidRPr="00E11334">
        <w:rPr>
          <w:rStyle w:val="Domylnaczcionkaakapitu2"/>
        </w:rPr>
        <w:t>/Al/PE-</w:t>
      </w:r>
      <w:r w:rsidR="00B81E5B">
        <w:rPr>
          <w:rStyle w:val="Domylnaczcionkaakapitu2"/>
        </w:rPr>
        <w:t>X</w:t>
      </w:r>
      <w:r w:rsidRPr="00E11334">
        <w:rPr>
          <w:rStyle w:val="Domylnaczcionkaakapitu2"/>
        </w:rPr>
        <w:t xml:space="preserve">. </w:t>
      </w:r>
      <w:r w:rsidRPr="00E11334">
        <w:t xml:space="preserve">Obliczenia hydrauliczne instalacji zimnej wody użytkowej wykonano </w:t>
      </w:r>
      <w:r w:rsidR="00A3693C">
        <w:br/>
      </w:r>
      <w:r w:rsidRPr="00E11334">
        <w:t xml:space="preserve">w oparciu o parametry techniczne systemu </w:t>
      </w:r>
      <w:r w:rsidRPr="002F1E05">
        <w:t xml:space="preserve">instalacyjnego </w:t>
      </w:r>
      <w:proofErr w:type="spellStart"/>
      <w:r w:rsidR="00A3693C" w:rsidRPr="002F1E05">
        <w:t>PipeLife</w:t>
      </w:r>
      <w:proofErr w:type="spellEnd"/>
      <w:r w:rsidRPr="002F1E05">
        <w:t>.</w:t>
      </w:r>
    </w:p>
    <w:p w:rsidR="001464AF" w:rsidRPr="009C3831" w:rsidRDefault="001464AF" w:rsidP="00AF2B9B">
      <w:pPr>
        <w:pStyle w:val="Akapitzlist"/>
        <w:numPr>
          <w:ilvl w:val="0"/>
          <w:numId w:val="5"/>
        </w:numPr>
        <w:spacing w:line="276" w:lineRule="auto"/>
        <w:ind w:left="0"/>
        <w:jc w:val="both"/>
        <w:rPr>
          <w:rStyle w:val="Domylnaczcionkaakapitu2"/>
        </w:rPr>
      </w:pPr>
      <w:r w:rsidRPr="00E11334">
        <w:rPr>
          <w:rStyle w:val="Domylnaczcionkaakapitu2"/>
        </w:rPr>
        <w:t>Parametry pracy instalacji:</w:t>
      </w:r>
      <w:r w:rsidR="009C3831">
        <w:rPr>
          <w:rStyle w:val="Domylnaczcionkaakapitu2"/>
        </w:rPr>
        <w:t xml:space="preserve"> </w:t>
      </w:r>
      <w:r w:rsidRPr="009C3831">
        <w:rPr>
          <w:rStyle w:val="Domylnaczcionkaakapitu2"/>
        </w:rPr>
        <w:t>5</w:t>
      </w:r>
      <w:r w:rsidR="00345657" w:rsidRPr="009C3831">
        <w:rPr>
          <w:rStyle w:val="Domylnaczcionkaakapitu2"/>
          <w:vertAlign w:val="superscript"/>
        </w:rPr>
        <w:t>o</w:t>
      </w:r>
      <w:r w:rsidRPr="009C3831">
        <w:rPr>
          <w:rStyle w:val="Domylnaczcionkaakapitu2"/>
        </w:rPr>
        <w:t>C – temperatura wody zimnej</w:t>
      </w:r>
      <w:r w:rsidR="009C3831">
        <w:rPr>
          <w:rStyle w:val="Domylnaczcionkaakapitu2"/>
        </w:rPr>
        <w:t xml:space="preserve">, </w:t>
      </w:r>
      <w:r w:rsidRPr="009C3831">
        <w:rPr>
          <w:rStyle w:val="Domylnaczcionkaakapitu2"/>
        </w:rPr>
        <w:t>55</w:t>
      </w:r>
      <w:r w:rsidR="00C866CA" w:rsidRPr="009C3831">
        <w:rPr>
          <w:rStyle w:val="Domylnaczcionkaakapitu2"/>
          <w:vertAlign w:val="superscript"/>
        </w:rPr>
        <w:t>o</w:t>
      </w:r>
      <w:r w:rsidRPr="009C3831">
        <w:rPr>
          <w:rStyle w:val="Domylnaczcionkaakapitu2"/>
        </w:rPr>
        <w:t xml:space="preserve">C – temperatura </w:t>
      </w:r>
      <w:r w:rsidR="009C3831">
        <w:rPr>
          <w:rStyle w:val="Domylnaczcionkaakapitu2"/>
        </w:rPr>
        <w:t>c.w.u.</w:t>
      </w:r>
    </w:p>
    <w:p w:rsidR="001464AF" w:rsidRPr="00E11334" w:rsidRDefault="001464AF" w:rsidP="0040677C">
      <w:pPr>
        <w:pStyle w:val="Tekstpodstawowy21"/>
        <w:spacing w:line="276" w:lineRule="auto"/>
      </w:pPr>
      <w:r w:rsidRPr="00E11334">
        <w:t xml:space="preserve">Średnice przewodów należy przyjmować zgodnie z załącznikiem graficznym. Przewody w obrębie pomieszczeń należy prowadzić w posadzce, lub w przypadku braku możliwości w bruzdach ściennych, których wielkość i głębokość należy wykonać tak, aby zapewnić swobodne ułożenie i montaż rur. Na przewodach wody zimnej </w:t>
      </w:r>
      <w:r w:rsidR="007C17F2" w:rsidRPr="00E11334">
        <w:br/>
      </w:r>
      <w:r w:rsidRPr="00E11334">
        <w:t>i ciepłej instalować armaturę odcinającą przelotową. Dla okresowego dokonania spustu wody z podejść wodociągowych do przyborów należy ułożyć rurociągi ze spadkiem w kierunku do punktów czerpalnych.</w:t>
      </w:r>
    </w:p>
    <w:p w:rsidR="00C747BA" w:rsidRPr="00E11334" w:rsidRDefault="00C747BA" w:rsidP="0040677C">
      <w:pPr>
        <w:pStyle w:val="Nagwek4"/>
        <w:spacing w:line="276" w:lineRule="auto"/>
      </w:pPr>
      <w:bookmarkStart w:id="51" w:name="_Toc324504304"/>
      <w:bookmarkStart w:id="52" w:name="_Toc528137668"/>
      <w:r w:rsidRPr="00E11334">
        <w:t>Opomiarowanie instalacji wody zimnej</w:t>
      </w:r>
      <w:bookmarkEnd w:id="51"/>
      <w:bookmarkEnd w:id="52"/>
    </w:p>
    <w:p w:rsidR="00C747BA" w:rsidRPr="00E11334" w:rsidRDefault="00830586" w:rsidP="0040677C">
      <w:pPr>
        <w:pStyle w:val="Tekstpodstawowy21"/>
        <w:spacing w:line="276" w:lineRule="auto"/>
      </w:pPr>
      <w:r w:rsidRPr="00E11334">
        <w:t xml:space="preserve">W budynku </w:t>
      </w:r>
      <w:r w:rsidR="00031CD1">
        <w:t>wymieniono</w:t>
      </w:r>
      <w:r w:rsidR="00954AD6" w:rsidRPr="00E11334">
        <w:t xml:space="preserve"> główny</w:t>
      </w:r>
      <w:r w:rsidRPr="00E11334">
        <w:t xml:space="preserve"> zestaw wodomierzowy. Poniżej </w:t>
      </w:r>
      <w:r w:rsidR="00031CD1">
        <w:t>jest</w:t>
      </w:r>
      <w:r w:rsidRPr="00E11334">
        <w:t xml:space="preserve"> dobór wymaganego zestawu wodomierzowego.</w:t>
      </w:r>
      <w:r w:rsidR="00954AD6" w:rsidRPr="00E11334">
        <w:t xml:space="preserve"> </w:t>
      </w:r>
      <w:r w:rsidR="00C747BA" w:rsidRPr="00E11334">
        <w:t>Dla normatywnych wypływów z punktów czerpalnych wyznaczono obliczeniowy przepływ na cele bytowo-gospodarcze: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8"/>
        <w:gridCol w:w="948"/>
        <w:gridCol w:w="2694"/>
        <w:gridCol w:w="1984"/>
      </w:tblGrid>
      <w:tr w:rsidR="00830586" w:rsidRPr="00E11334" w:rsidTr="00F5539A">
        <w:trPr>
          <w:trHeight w:val="624"/>
          <w:jc w:val="center"/>
        </w:trPr>
        <w:tc>
          <w:tcPr>
            <w:tcW w:w="3588" w:type="dxa"/>
            <w:vAlign w:val="center"/>
          </w:tcPr>
          <w:p w:rsidR="00830586" w:rsidRPr="00E11334" w:rsidRDefault="00830586" w:rsidP="00F5539A">
            <w:pPr>
              <w:pStyle w:val="Tekstpodstawowy21"/>
              <w:spacing w:line="288" w:lineRule="auto"/>
              <w:jc w:val="center"/>
              <w:rPr>
                <w:bCs/>
              </w:rPr>
            </w:pPr>
            <w:r w:rsidRPr="00E11334">
              <w:rPr>
                <w:bCs/>
              </w:rPr>
              <w:t>Rodzaj punktu czerpalnego</w:t>
            </w:r>
          </w:p>
        </w:tc>
        <w:tc>
          <w:tcPr>
            <w:tcW w:w="948" w:type="dxa"/>
          </w:tcPr>
          <w:p w:rsidR="00830586" w:rsidRPr="00E11334" w:rsidRDefault="00830586" w:rsidP="00F5539A">
            <w:pPr>
              <w:pStyle w:val="Tekstpodstawowy21"/>
              <w:spacing w:line="288" w:lineRule="auto"/>
              <w:jc w:val="center"/>
              <w:rPr>
                <w:bCs/>
              </w:rPr>
            </w:pPr>
            <w:r w:rsidRPr="00E11334">
              <w:rPr>
                <w:bCs/>
              </w:rPr>
              <w:t>Ilość</w:t>
            </w:r>
          </w:p>
          <w:p w:rsidR="00830586" w:rsidRPr="00E11334" w:rsidRDefault="00830586" w:rsidP="00F5539A">
            <w:pPr>
              <w:pStyle w:val="Tekstpodstawowy21"/>
              <w:spacing w:line="288" w:lineRule="auto"/>
              <w:jc w:val="center"/>
              <w:rPr>
                <w:bCs/>
              </w:rPr>
            </w:pPr>
            <w:r w:rsidRPr="00E11334">
              <w:rPr>
                <w:bCs/>
              </w:rPr>
              <w:t>szt.</w:t>
            </w:r>
          </w:p>
        </w:tc>
        <w:tc>
          <w:tcPr>
            <w:tcW w:w="2694" w:type="dxa"/>
            <w:vAlign w:val="center"/>
          </w:tcPr>
          <w:p w:rsidR="00830586" w:rsidRPr="00E11334" w:rsidRDefault="00830586" w:rsidP="00F5539A">
            <w:pPr>
              <w:pStyle w:val="Tekstpodstawowy21"/>
              <w:spacing w:line="288" w:lineRule="auto"/>
              <w:jc w:val="center"/>
              <w:rPr>
                <w:bCs/>
              </w:rPr>
            </w:pPr>
            <w:r w:rsidRPr="00E11334">
              <w:rPr>
                <w:bCs/>
              </w:rPr>
              <w:t>Wypływ normatywny</w:t>
            </w:r>
          </w:p>
          <w:p w:rsidR="00830586" w:rsidRPr="00E11334" w:rsidRDefault="00830586" w:rsidP="00F5539A">
            <w:pPr>
              <w:pStyle w:val="Tekstpodstawowy21"/>
              <w:spacing w:line="288" w:lineRule="auto"/>
              <w:jc w:val="center"/>
              <w:rPr>
                <w:bCs/>
              </w:rPr>
            </w:pPr>
            <w:r w:rsidRPr="00E11334">
              <w:rPr>
                <w:bCs/>
              </w:rPr>
              <w:t>Jednostkowy</w:t>
            </w:r>
          </w:p>
          <w:p w:rsidR="00830586" w:rsidRPr="00E11334" w:rsidRDefault="00830586" w:rsidP="00F5539A">
            <w:pPr>
              <w:pStyle w:val="Tekstpodstawowy21"/>
              <w:spacing w:line="288" w:lineRule="auto"/>
              <w:jc w:val="center"/>
              <w:rPr>
                <w:bCs/>
              </w:rPr>
            </w:pPr>
            <w:proofErr w:type="spellStart"/>
            <w:r w:rsidRPr="00E11334">
              <w:rPr>
                <w:bCs/>
              </w:rPr>
              <w:t>q</w:t>
            </w:r>
            <w:r w:rsidRPr="00E11334">
              <w:rPr>
                <w:bCs/>
                <w:vertAlign w:val="subscript"/>
              </w:rPr>
              <w:t>n</w:t>
            </w:r>
            <w:proofErr w:type="spellEnd"/>
            <w:r w:rsidRPr="00E11334">
              <w:rPr>
                <w:bCs/>
              </w:rPr>
              <w:t xml:space="preserve"> [dm</w:t>
            </w:r>
            <w:r w:rsidRPr="00E11334">
              <w:rPr>
                <w:bCs/>
                <w:vertAlign w:val="superscript"/>
              </w:rPr>
              <w:t>3</w:t>
            </w:r>
            <w:r w:rsidRPr="00E11334">
              <w:rPr>
                <w:bCs/>
              </w:rPr>
              <w:t>/s]</w:t>
            </w:r>
          </w:p>
        </w:tc>
        <w:tc>
          <w:tcPr>
            <w:tcW w:w="1984" w:type="dxa"/>
          </w:tcPr>
          <w:p w:rsidR="00830586" w:rsidRPr="00E11334" w:rsidRDefault="00830586" w:rsidP="00F5539A">
            <w:pPr>
              <w:pStyle w:val="Tekstpodstawowy21"/>
              <w:spacing w:line="288" w:lineRule="auto"/>
              <w:jc w:val="center"/>
              <w:rPr>
                <w:bCs/>
              </w:rPr>
            </w:pPr>
            <w:r w:rsidRPr="00E11334">
              <w:rPr>
                <w:bCs/>
              </w:rPr>
              <w:t>Łącznie</w:t>
            </w:r>
          </w:p>
          <w:p w:rsidR="00830586" w:rsidRPr="00E11334" w:rsidRDefault="00830586" w:rsidP="00F5539A">
            <w:pPr>
              <w:pStyle w:val="Tekstpodstawowy21"/>
              <w:spacing w:line="288" w:lineRule="auto"/>
              <w:jc w:val="center"/>
              <w:rPr>
                <w:bCs/>
              </w:rPr>
            </w:pPr>
          </w:p>
          <w:p w:rsidR="00830586" w:rsidRPr="00E11334" w:rsidRDefault="00830586" w:rsidP="00F5539A">
            <w:pPr>
              <w:pStyle w:val="Tekstpodstawowy21"/>
              <w:spacing w:line="288" w:lineRule="auto"/>
              <w:jc w:val="center"/>
              <w:rPr>
                <w:bCs/>
              </w:rPr>
            </w:pPr>
            <w:proofErr w:type="spellStart"/>
            <w:r w:rsidRPr="00E11334">
              <w:rPr>
                <w:bCs/>
              </w:rPr>
              <w:t>q</w:t>
            </w:r>
            <w:r w:rsidRPr="00E11334">
              <w:rPr>
                <w:bCs/>
                <w:vertAlign w:val="subscript"/>
              </w:rPr>
              <w:t>n</w:t>
            </w:r>
            <w:proofErr w:type="spellEnd"/>
            <w:r w:rsidRPr="00E11334">
              <w:rPr>
                <w:bCs/>
              </w:rPr>
              <w:t xml:space="preserve"> [dm</w:t>
            </w:r>
            <w:r w:rsidRPr="00E11334">
              <w:rPr>
                <w:bCs/>
                <w:vertAlign w:val="superscript"/>
              </w:rPr>
              <w:t>3</w:t>
            </w:r>
            <w:r w:rsidRPr="00E11334">
              <w:rPr>
                <w:bCs/>
              </w:rPr>
              <w:t>/s]</w:t>
            </w:r>
          </w:p>
        </w:tc>
      </w:tr>
      <w:tr w:rsidR="00830586" w:rsidRPr="00E11334" w:rsidTr="00F5539A">
        <w:trPr>
          <w:jc w:val="center"/>
        </w:trPr>
        <w:tc>
          <w:tcPr>
            <w:tcW w:w="3588" w:type="dxa"/>
          </w:tcPr>
          <w:p w:rsidR="00830586" w:rsidRPr="00E11334" w:rsidRDefault="00830586" w:rsidP="00F5539A">
            <w:pPr>
              <w:pStyle w:val="Tekstpodstawowy21"/>
              <w:spacing w:line="288" w:lineRule="auto"/>
              <w:jc w:val="left"/>
            </w:pPr>
            <w:r w:rsidRPr="00E11334">
              <w:t>Baterie umywalkowe</w:t>
            </w:r>
          </w:p>
        </w:tc>
        <w:tc>
          <w:tcPr>
            <w:tcW w:w="948" w:type="dxa"/>
          </w:tcPr>
          <w:p w:rsidR="00830586" w:rsidRPr="00E11334" w:rsidRDefault="00500672" w:rsidP="00F5539A">
            <w:pPr>
              <w:pStyle w:val="Tekstpodstawowy21"/>
              <w:spacing w:line="288" w:lineRule="auto"/>
              <w:jc w:val="center"/>
            </w:pPr>
            <w:r>
              <w:t>3</w:t>
            </w:r>
          </w:p>
        </w:tc>
        <w:tc>
          <w:tcPr>
            <w:tcW w:w="2694" w:type="dxa"/>
            <w:vAlign w:val="center"/>
          </w:tcPr>
          <w:p w:rsidR="00830586" w:rsidRPr="00E11334" w:rsidRDefault="00830586" w:rsidP="00F5539A">
            <w:pPr>
              <w:pStyle w:val="Tekstpodstawowy21"/>
              <w:spacing w:line="288" w:lineRule="auto"/>
              <w:jc w:val="center"/>
            </w:pPr>
            <w:r w:rsidRPr="00E11334">
              <w:t>0,14</w:t>
            </w:r>
          </w:p>
        </w:tc>
        <w:tc>
          <w:tcPr>
            <w:tcW w:w="1984" w:type="dxa"/>
          </w:tcPr>
          <w:p w:rsidR="00830586" w:rsidRPr="00E11334" w:rsidRDefault="00954AD6" w:rsidP="00F5539A">
            <w:pPr>
              <w:pStyle w:val="Tekstpodstawowy21"/>
              <w:spacing w:line="288" w:lineRule="auto"/>
              <w:jc w:val="center"/>
            </w:pPr>
            <w:r w:rsidRPr="00E11334">
              <w:t>0,</w:t>
            </w:r>
            <w:r w:rsidR="00500672">
              <w:t>42</w:t>
            </w:r>
          </w:p>
        </w:tc>
      </w:tr>
      <w:tr w:rsidR="00830586" w:rsidRPr="00E11334" w:rsidTr="00F5539A">
        <w:trPr>
          <w:jc w:val="center"/>
        </w:trPr>
        <w:tc>
          <w:tcPr>
            <w:tcW w:w="3588" w:type="dxa"/>
          </w:tcPr>
          <w:p w:rsidR="00830586" w:rsidRPr="00E11334" w:rsidRDefault="00830586" w:rsidP="00F5539A">
            <w:pPr>
              <w:pStyle w:val="Tekstpodstawowy21"/>
              <w:spacing w:line="288" w:lineRule="auto"/>
              <w:jc w:val="left"/>
            </w:pPr>
            <w:r w:rsidRPr="00E11334">
              <w:t>Ustępy</w:t>
            </w:r>
          </w:p>
        </w:tc>
        <w:tc>
          <w:tcPr>
            <w:tcW w:w="948" w:type="dxa"/>
          </w:tcPr>
          <w:p w:rsidR="00830586" w:rsidRPr="00E11334" w:rsidRDefault="009C3831" w:rsidP="00F5539A">
            <w:pPr>
              <w:pStyle w:val="Tekstpodstawowy21"/>
              <w:spacing w:line="288" w:lineRule="auto"/>
              <w:jc w:val="center"/>
            </w:pPr>
            <w:r>
              <w:t>2</w:t>
            </w:r>
          </w:p>
        </w:tc>
        <w:tc>
          <w:tcPr>
            <w:tcW w:w="2694" w:type="dxa"/>
            <w:vAlign w:val="center"/>
          </w:tcPr>
          <w:p w:rsidR="00830586" w:rsidRPr="00E11334" w:rsidRDefault="00830586" w:rsidP="00F5539A">
            <w:pPr>
              <w:pStyle w:val="Tekstpodstawowy21"/>
              <w:spacing w:line="288" w:lineRule="auto"/>
              <w:jc w:val="center"/>
            </w:pPr>
            <w:r w:rsidRPr="00E11334">
              <w:t>0,13</w:t>
            </w:r>
          </w:p>
        </w:tc>
        <w:tc>
          <w:tcPr>
            <w:tcW w:w="1984" w:type="dxa"/>
          </w:tcPr>
          <w:p w:rsidR="00830586" w:rsidRPr="00E11334" w:rsidRDefault="00954AD6" w:rsidP="00F5539A">
            <w:pPr>
              <w:pStyle w:val="Tekstpodstawowy21"/>
              <w:spacing w:line="288" w:lineRule="auto"/>
              <w:jc w:val="center"/>
            </w:pPr>
            <w:r w:rsidRPr="00E11334">
              <w:t>0,</w:t>
            </w:r>
            <w:r w:rsidR="009C3831">
              <w:t>26</w:t>
            </w:r>
          </w:p>
        </w:tc>
      </w:tr>
      <w:tr w:rsidR="00830586" w:rsidRPr="00E11334" w:rsidTr="00F5539A">
        <w:trPr>
          <w:jc w:val="center"/>
        </w:trPr>
        <w:tc>
          <w:tcPr>
            <w:tcW w:w="3588" w:type="dxa"/>
          </w:tcPr>
          <w:p w:rsidR="00830586" w:rsidRPr="00E11334" w:rsidRDefault="00830586" w:rsidP="00F5539A">
            <w:pPr>
              <w:pStyle w:val="Tekstpodstawowy21"/>
              <w:spacing w:line="288" w:lineRule="auto"/>
              <w:jc w:val="center"/>
            </w:pPr>
          </w:p>
        </w:tc>
        <w:tc>
          <w:tcPr>
            <w:tcW w:w="948" w:type="dxa"/>
          </w:tcPr>
          <w:p w:rsidR="00830586" w:rsidRPr="00E11334" w:rsidRDefault="00830586" w:rsidP="00F5539A">
            <w:pPr>
              <w:pStyle w:val="Tekstpodstawowy21"/>
              <w:spacing w:line="288" w:lineRule="auto"/>
              <w:jc w:val="center"/>
            </w:pPr>
          </w:p>
        </w:tc>
        <w:tc>
          <w:tcPr>
            <w:tcW w:w="2694" w:type="dxa"/>
          </w:tcPr>
          <w:p w:rsidR="00830586" w:rsidRPr="00E11334" w:rsidRDefault="00830586" w:rsidP="00F5539A">
            <w:pPr>
              <w:pStyle w:val="Tekstpodstawowy21"/>
              <w:spacing w:line="288" w:lineRule="auto"/>
              <w:jc w:val="center"/>
            </w:pPr>
            <w:r w:rsidRPr="00E11334">
              <w:rPr>
                <w:b/>
              </w:rPr>
              <w:sym w:font="Symbol" w:char="F053"/>
            </w:r>
            <w:proofErr w:type="spellStart"/>
            <w:r w:rsidRPr="00E11334">
              <w:rPr>
                <w:b/>
              </w:rPr>
              <w:t>qn</w:t>
            </w:r>
            <w:proofErr w:type="spellEnd"/>
            <w:r w:rsidRPr="00E11334">
              <w:rPr>
                <w:b/>
              </w:rPr>
              <w:t>:</w:t>
            </w:r>
          </w:p>
        </w:tc>
        <w:tc>
          <w:tcPr>
            <w:tcW w:w="1984" w:type="dxa"/>
          </w:tcPr>
          <w:p w:rsidR="00830586" w:rsidRPr="00E11334" w:rsidRDefault="00500672" w:rsidP="00F5539A">
            <w:pPr>
              <w:pStyle w:val="Tekstpodstawowy21"/>
              <w:spacing w:line="288" w:lineRule="auto"/>
              <w:jc w:val="center"/>
              <w:rPr>
                <w:b/>
              </w:rPr>
            </w:pPr>
            <w:r>
              <w:rPr>
                <w:b/>
              </w:rPr>
              <w:t>0</w:t>
            </w:r>
            <w:r w:rsidR="00AF3D26">
              <w:rPr>
                <w:b/>
              </w:rPr>
              <w:t>,68</w:t>
            </w:r>
          </w:p>
        </w:tc>
      </w:tr>
    </w:tbl>
    <w:p w:rsidR="00830586" w:rsidRPr="00E11334" w:rsidRDefault="00830586" w:rsidP="00830586">
      <w:pPr>
        <w:pStyle w:val="Tekstpodstawowy21"/>
        <w:spacing w:after="240" w:line="288" w:lineRule="auto"/>
        <w:jc w:val="center"/>
      </w:pPr>
      <w:proofErr w:type="spellStart"/>
      <w:r w:rsidRPr="00E11334">
        <w:t>Q</w:t>
      </w:r>
      <w:r w:rsidRPr="00E11334">
        <w:rPr>
          <w:vertAlign w:val="subscript"/>
        </w:rPr>
        <w:t>byt.gosp</w:t>
      </w:r>
      <w:proofErr w:type="spellEnd"/>
      <w:r w:rsidRPr="00E11334">
        <w:t xml:space="preserve"> = 0,682*(</w:t>
      </w:r>
      <w:r w:rsidRPr="00E11334">
        <w:sym w:font="Symbol" w:char="F053"/>
      </w:r>
      <w:proofErr w:type="spellStart"/>
      <w:r w:rsidRPr="00E11334">
        <w:t>qn</w:t>
      </w:r>
      <w:proofErr w:type="spellEnd"/>
      <w:r w:rsidRPr="00E11334">
        <w:t>)</w:t>
      </w:r>
      <w:r w:rsidRPr="00E11334">
        <w:rPr>
          <w:vertAlign w:val="superscript"/>
        </w:rPr>
        <w:t>0,45</w:t>
      </w:r>
      <w:r w:rsidRPr="00E11334">
        <w:t xml:space="preserve"> – 0,14 = </w:t>
      </w:r>
      <w:r w:rsidR="00D93616">
        <w:t>0,</w:t>
      </w:r>
      <w:r w:rsidR="00500672">
        <w:t>43</w:t>
      </w:r>
      <w:r w:rsidR="00D93616">
        <w:t xml:space="preserve"> </w:t>
      </w:r>
      <w:r w:rsidRPr="00E11334">
        <w:t>dm</w:t>
      </w:r>
      <w:r w:rsidRPr="00E11334">
        <w:rPr>
          <w:vertAlign w:val="superscript"/>
        </w:rPr>
        <w:t>3</w:t>
      </w:r>
      <w:r w:rsidRPr="00E11334">
        <w:t>/s</w:t>
      </w:r>
      <w:r w:rsidR="00673098" w:rsidRPr="00E11334">
        <w:t>* 0,8</w:t>
      </w:r>
      <w:r w:rsidRPr="00E11334">
        <w:t xml:space="preserve"> = </w:t>
      </w:r>
      <w:r w:rsidR="00500672">
        <w:t xml:space="preserve">1,26 </w:t>
      </w:r>
      <w:r w:rsidRPr="00E11334">
        <w:t xml:space="preserve"> m</w:t>
      </w:r>
      <w:r w:rsidRPr="00E11334">
        <w:rPr>
          <w:vertAlign w:val="superscript"/>
        </w:rPr>
        <w:t>3</w:t>
      </w:r>
      <w:r w:rsidRPr="00E11334">
        <w:t>/h</w:t>
      </w:r>
    </w:p>
    <w:p w:rsidR="00830586" w:rsidRPr="00E11334" w:rsidRDefault="00830586" w:rsidP="00830586">
      <w:pPr>
        <w:pStyle w:val="Tekstpodstawowy21"/>
        <w:spacing w:line="288" w:lineRule="auto"/>
      </w:pPr>
      <w:r w:rsidRPr="00E11334">
        <w:t xml:space="preserve">Na powyższe parametry dobrano dla budynku pomiar zużycia wody wodomierzem skrzydełkowym do wody zimnej, typ JS </w:t>
      </w:r>
      <w:r w:rsidR="00AB6343">
        <w:t>1,6</w:t>
      </w:r>
      <w:r w:rsidR="00673098" w:rsidRPr="00E11334">
        <w:t>-02</w:t>
      </w:r>
      <w:r w:rsidRPr="00E11334">
        <w:t xml:space="preserve"> o natężeniu przepływu </w:t>
      </w:r>
      <w:proofErr w:type="spellStart"/>
      <w:r w:rsidRPr="00E11334">
        <w:t>q</w:t>
      </w:r>
      <w:r w:rsidRPr="00E11334">
        <w:rPr>
          <w:vertAlign w:val="subscript"/>
        </w:rPr>
        <w:t>nom</w:t>
      </w:r>
      <w:proofErr w:type="spellEnd"/>
      <w:r w:rsidRPr="00E11334">
        <w:rPr>
          <w:vertAlign w:val="subscript"/>
        </w:rPr>
        <w:t>.</w:t>
      </w:r>
      <w:r w:rsidRPr="00E11334">
        <w:t>=</w:t>
      </w:r>
      <w:r w:rsidR="00AB6343">
        <w:t>1,6</w:t>
      </w:r>
      <w:r w:rsidRPr="00E11334">
        <w:t xml:space="preserve"> m</w:t>
      </w:r>
      <w:r w:rsidRPr="00E11334">
        <w:rPr>
          <w:vertAlign w:val="superscript"/>
        </w:rPr>
        <w:t>3</w:t>
      </w:r>
      <w:r w:rsidRPr="00E11334">
        <w:t>/h, Dn</w:t>
      </w:r>
      <w:r w:rsidR="00AB6343">
        <w:t>15</w:t>
      </w:r>
      <w:r w:rsidRPr="00E11334">
        <w:t xml:space="preserve"> m</w:t>
      </w:r>
      <w:r w:rsidR="00125D8D">
        <w:t>m</w:t>
      </w:r>
      <w:r w:rsidRPr="00AB6343">
        <w:rPr>
          <w:color w:val="FF0000"/>
        </w:rPr>
        <w:t>.</w:t>
      </w:r>
    </w:p>
    <w:p w:rsidR="00C747BA" w:rsidRPr="00E11334" w:rsidRDefault="00C747BA" w:rsidP="0040677C">
      <w:pPr>
        <w:pStyle w:val="Tekstpodstawowy21"/>
        <w:spacing w:line="276" w:lineRule="auto"/>
      </w:pPr>
      <w:r w:rsidRPr="00E11334">
        <w:t>Dla powyższych parametrów dobrano:</w:t>
      </w:r>
    </w:p>
    <w:p w:rsidR="00C747BA" w:rsidRPr="00E11334" w:rsidRDefault="00C747BA" w:rsidP="0040677C">
      <w:pPr>
        <w:pStyle w:val="Tekstpodstawowy21"/>
        <w:spacing w:line="276" w:lineRule="auto"/>
      </w:pPr>
      <w:r w:rsidRPr="00E11334">
        <w:t xml:space="preserve">- zawór </w:t>
      </w:r>
      <w:proofErr w:type="spellStart"/>
      <w:r w:rsidRPr="00E11334">
        <w:t>antyskażeniowy</w:t>
      </w:r>
      <w:proofErr w:type="spellEnd"/>
      <w:r w:rsidRPr="00E11334">
        <w:t xml:space="preserve"> typ EA </w:t>
      </w:r>
      <w:r w:rsidR="00C020AF" w:rsidRPr="00E11334">
        <w:t>251</w:t>
      </w:r>
      <w:r w:rsidRPr="00E11334">
        <w:t xml:space="preserve"> </w:t>
      </w:r>
      <w:r w:rsidRPr="00E11334">
        <w:sym w:font="Symbol" w:char="F0C6"/>
      </w:r>
      <w:r w:rsidR="00AB6343">
        <w:t>15</w:t>
      </w:r>
      <w:r w:rsidRPr="00E11334">
        <w:t xml:space="preserve"> -1 szt.</w:t>
      </w:r>
    </w:p>
    <w:p w:rsidR="00C747BA" w:rsidRPr="00E11334" w:rsidRDefault="00C747BA" w:rsidP="0040677C">
      <w:pPr>
        <w:pStyle w:val="Tekstpodstawowy21"/>
        <w:spacing w:line="276" w:lineRule="auto"/>
      </w:pPr>
      <w:r w:rsidRPr="00E11334">
        <w:lastRenderedPageBreak/>
        <w:t xml:space="preserve">- filtr osadnik </w:t>
      </w:r>
      <w:r w:rsidR="00C020AF" w:rsidRPr="00E11334">
        <w:t>Y222</w:t>
      </w:r>
      <w:r w:rsidRPr="00E11334">
        <w:t xml:space="preserve"> </w:t>
      </w:r>
      <w:r w:rsidRPr="00E11334">
        <w:sym w:font="Symbol" w:char="F0C6"/>
      </w:r>
      <w:r w:rsidR="00AB6343">
        <w:t>15</w:t>
      </w:r>
      <w:r w:rsidRPr="00E11334">
        <w:t xml:space="preserve"> -1 szt.</w:t>
      </w:r>
    </w:p>
    <w:p w:rsidR="00C747BA" w:rsidRPr="00E11334" w:rsidRDefault="00C747BA" w:rsidP="0040677C">
      <w:pPr>
        <w:pStyle w:val="Tekstpodstawowy21"/>
        <w:spacing w:line="276" w:lineRule="auto"/>
      </w:pPr>
      <w:r w:rsidRPr="00E11334">
        <w:t xml:space="preserve">- zawór odcinający </w:t>
      </w:r>
      <w:r w:rsidRPr="00E11334">
        <w:sym w:font="Symbol" w:char="F0C6"/>
      </w:r>
      <w:r w:rsidR="00AB6343">
        <w:t>15</w:t>
      </w:r>
      <w:r w:rsidRPr="00E11334">
        <w:t xml:space="preserve"> – 3 szt.</w:t>
      </w:r>
    </w:p>
    <w:p w:rsidR="001464AF" w:rsidRPr="00E11334" w:rsidRDefault="001464AF" w:rsidP="0040677C">
      <w:pPr>
        <w:pStyle w:val="Nagwek3"/>
        <w:spacing w:line="276" w:lineRule="auto"/>
      </w:pPr>
      <w:bookmarkStart w:id="53" w:name="_Toc324504302"/>
      <w:bookmarkStart w:id="54" w:name="_Toc489860418"/>
      <w:bookmarkStart w:id="55" w:name="_Toc528137669"/>
      <w:r w:rsidRPr="00E11334">
        <w:t>Instalacja wody ciepłej</w:t>
      </w:r>
      <w:bookmarkEnd w:id="53"/>
      <w:bookmarkEnd w:id="54"/>
      <w:bookmarkEnd w:id="55"/>
    </w:p>
    <w:p w:rsidR="00E0220A" w:rsidRPr="00E11334" w:rsidRDefault="00DC047A" w:rsidP="00E53777">
      <w:pPr>
        <w:spacing w:line="276" w:lineRule="auto"/>
        <w:jc w:val="both"/>
        <w:rPr>
          <w:kern w:val="24"/>
          <w:szCs w:val="24"/>
        </w:rPr>
      </w:pPr>
      <w:r w:rsidRPr="00E11334">
        <w:t xml:space="preserve">Ciepła woda użytkowa na potrzeby bytowo </w:t>
      </w:r>
      <w:r w:rsidR="00B42802">
        <w:t>–</w:t>
      </w:r>
      <w:r w:rsidRPr="00E11334">
        <w:t xml:space="preserve"> gospodarcze</w:t>
      </w:r>
      <w:r w:rsidR="00B42802">
        <w:t xml:space="preserve"> </w:t>
      </w:r>
      <w:r w:rsidR="00A06662" w:rsidRPr="00E11334">
        <w:t xml:space="preserve">otrzymywana będzie </w:t>
      </w:r>
      <w:r w:rsidR="00B42802">
        <w:br/>
      </w:r>
      <w:r w:rsidR="00A06662" w:rsidRPr="00E11334">
        <w:t xml:space="preserve">z </w:t>
      </w:r>
      <w:r w:rsidR="00B42802">
        <w:t>zasobnika</w:t>
      </w:r>
      <w:r w:rsidR="00D729D2">
        <w:t xml:space="preserve"> </w:t>
      </w:r>
      <w:r w:rsidR="00AB6343">
        <w:rPr>
          <w:rStyle w:val="Domylnaczcionkaakapitu2"/>
          <w:kern w:val="24"/>
          <w:szCs w:val="24"/>
        </w:rPr>
        <w:t>50</w:t>
      </w:r>
      <w:r w:rsidR="00B42802">
        <w:rPr>
          <w:rStyle w:val="Domylnaczcionkaakapitu2"/>
          <w:kern w:val="24"/>
          <w:szCs w:val="24"/>
        </w:rPr>
        <w:t>l znajdującego się w pomieszczeniu</w:t>
      </w:r>
      <w:r w:rsidR="00D729D2">
        <w:rPr>
          <w:rStyle w:val="Domylnaczcionkaakapitu2"/>
          <w:kern w:val="24"/>
          <w:szCs w:val="24"/>
        </w:rPr>
        <w:t xml:space="preserve"> </w:t>
      </w:r>
      <w:r w:rsidR="00B42802">
        <w:rPr>
          <w:rStyle w:val="Domylnaczcionkaakapitu2"/>
          <w:kern w:val="24"/>
          <w:szCs w:val="24"/>
        </w:rPr>
        <w:t xml:space="preserve">Kotłowni </w:t>
      </w:r>
      <w:r w:rsidR="00AB6343">
        <w:rPr>
          <w:rStyle w:val="Domylnaczcionkaakapitu2"/>
          <w:kern w:val="24"/>
          <w:szCs w:val="24"/>
        </w:rPr>
        <w:t>–</w:t>
      </w:r>
      <w:r w:rsidR="00B42802">
        <w:rPr>
          <w:rStyle w:val="Domylnaczcionkaakapitu2"/>
          <w:kern w:val="24"/>
          <w:szCs w:val="24"/>
        </w:rPr>
        <w:t xml:space="preserve"> </w:t>
      </w:r>
      <w:r w:rsidR="00AB6343">
        <w:rPr>
          <w:rStyle w:val="Domylnaczcionkaakapitu2"/>
          <w:kern w:val="24"/>
          <w:szCs w:val="24"/>
        </w:rPr>
        <w:t>1/10.</w:t>
      </w:r>
    </w:p>
    <w:p w:rsidR="00C020AF" w:rsidRPr="00E11334" w:rsidRDefault="00C020AF" w:rsidP="0040677C">
      <w:pPr>
        <w:pStyle w:val="Tekstpodstawowy21"/>
        <w:spacing w:line="276" w:lineRule="auto"/>
        <w:rPr>
          <w:rStyle w:val="Domylnaczcionkaakapitu2"/>
        </w:rPr>
      </w:pPr>
    </w:p>
    <w:tbl>
      <w:tblPr>
        <w:tblW w:w="6392" w:type="dxa"/>
        <w:tblInd w:w="57" w:type="dxa"/>
        <w:tblCellMar>
          <w:left w:w="70" w:type="dxa"/>
          <w:right w:w="70" w:type="dxa"/>
        </w:tblCellMar>
        <w:tblLook w:val="04A0" w:firstRow="1" w:lastRow="0" w:firstColumn="1" w:lastColumn="0" w:noHBand="0" w:noVBand="1"/>
      </w:tblPr>
      <w:tblGrid>
        <w:gridCol w:w="3971"/>
        <w:gridCol w:w="956"/>
        <w:gridCol w:w="1465"/>
      </w:tblGrid>
      <w:tr w:rsidR="00623F61" w:rsidRPr="00E11334" w:rsidTr="00AD595E">
        <w:trPr>
          <w:trHeight w:val="255"/>
        </w:trPr>
        <w:tc>
          <w:tcPr>
            <w:tcW w:w="6392" w:type="dxa"/>
            <w:gridSpan w:val="3"/>
            <w:shd w:val="clear" w:color="auto" w:fill="auto"/>
            <w:noWrap/>
            <w:vAlign w:val="bottom"/>
            <w:hideMark/>
          </w:tcPr>
          <w:p w:rsidR="00623F61" w:rsidRPr="00E11334" w:rsidRDefault="00031CD1" w:rsidP="00AD595E">
            <w:pPr>
              <w:spacing w:line="276" w:lineRule="auto"/>
              <w:jc w:val="center"/>
            </w:pPr>
            <w:r>
              <w:t>Wymiana</w:t>
            </w:r>
            <w:r w:rsidR="00623F61" w:rsidRPr="00E11334">
              <w:t xml:space="preserve"> instalacji podgrzewu wody użytkowej </w:t>
            </w:r>
          </w:p>
        </w:tc>
      </w:tr>
      <w:tr w:rsidR="00623F61" w:rsidRPr="00E11334" w:rsidTr="00AD595E">
        <w:trPr>
          <w:trHeight w:val="255"/>
        </w:trPr>
        <w:tc>
          <w:tcPr>
            <w:tcW w:w="3971" w:type="dxa"/>
            <w:shd w:val="clear" w:color="auto" w:fill="auto"/>
            <w:noWrap/>
            <w:vAlign w:val="bottom"/>
            <w:hideMark/>
          </w:tcPr>
          <w:p w:rsidR="00623F61" w:rsidRPr="00E11334" w:rsidRDefault="00623F61" w:rsidP="00AD595E">
            <w:pPr>
              <w:spacing w:line="276" w:lineRule="auto"/>
            </w:pPr>
          </w:p>
        </w:tc>
        <w:tc>
          <w:tcPr>
            <w:tcW w:w="956" w:type="dxa"/>
            <w:shd w:val="clear" w:color="auto" w:fill="auto"/>
            <w:noWrap/>
            <w:vAlign w:val="bottom"/>
            <w:hideMark/>
          </w:tcPr>
          <w:p w:rsidR="00623F61" w:rsidRPr="00E11334" w:rsidRDefault="00623F61" w:rsidP="00AD595E">
            <w:pPr>
              <w:spacing w:line="276" w:lineRule="auto"/>
            </w:pPr>
          </w:p>
        </w:tc>
        <w:tc>
          <w:tcPr>
            <w:tcW w:w="1465" w:type="dxa"/>
            <w:shd w:val="clear" w:color="auto" w:fill="auto"/>
            <w:noWrap/>
            <w:vAlign w:val="bottom"/>
            <w:hideMark/>
          </w:tcPr>
          <w:p w:rsidR="00623F61" w:rsidRPr="00E11334" w:rsidRDefault="00623F61" w:rsidP="00AD595E">
            <w:pPr>
              <w:spacing w:line="276" w:lineRule="auto"/>
            </w:pPr>
          </w:p>
        </w:tc>
      </w:tr>
      <w:tr w:rsidR="00623F61" w:rsidRPr="00E11334" w:rsidTr="00AD595E">
        <w:trPr>
          <w:trHeight w:val="255"/>
        </w:trPr>
        <w:tc>
          <w:tcPr>
            <w:tcW w:w="3971" w:type="dxa"/>
            <w:shd w:val="clear" w:color="auto" w:fill="auto"/>
            <w:noWrap/>
            <w:vAlign w:val="bottom"/>
            <w:hideMark/>
          </w:tcPr>
          <w:p w:rsidR="00623F61" w:rsidRPr="00E11334" w:rsidRDefault="00623F61" w:rsidP="00AD595E">
            <w:pPr>
              <w:spacing w:line="276" w:lineRule="auto"/>
            </w:pPr>
            <w:r w:rsidRPr="00E11334">
              <w:t>Ilość umywalek/zlewów:</w:t>
            </w:r>
          </w:p>
        </w:tc>
        <w:tc>
          <w:tcPr>
            <w:tcW w:w="956" w:type="dxa"/>
            <w:shd w:val="clear" w:color="auto" w:fill="auto"/>
            <w:noWrap/>
            <w:vAlign w:val="bottom"/>
            <w:hideMark/>
          </w:tcPr>
          <w:p w:rsidR="00623F61" w:rsidRPr="00E11334" w:rsidRDefault="00AB6343" w:rsidP="00AD595E">
            <w:pPr>
              <w:spacing w:line="276" w:lineRule="auto"/>
            </w:pPr>
            <w:r>
              <w:t>3</w:t>
            </w:r>
          </w:p>
        </w:tc>
        <w:tc>
          <w:tcPr>
            <w:tcW w:w="1465" w:type="dxa"/>
            <w:shd w:val="clear" w:color="auto" w:fill="auto"/>
            <w:noWrap/>
            <w:vAlign w:val="bottom"/>
            <w:hideMark/>
          </w:tcPr>
          <w:p w:rsidR="00623F61" w:rsidRPr="00E11334" w:rsidRDefault="00623F61" w:rsidP="00AD595E">
            <w:pPr>
              <w:spacing w:line="276" w:lineRule="auto"/>
            </w:pPr>
          </w:p>
        </w:tc>
      </w:tr>
      <w:tr w:rsidR="00623F61" w:rsidRPr="00E11334" w:rsidTr="00AD595E">
        <w:trPr>
          <w:trHeight w:val="255"/>
        </w:trPr>
        <w:tc>
          <w:tcPr>
            <w:tcW w:w="3971" w:type="dxa"/>
            <w:shd w:val="clear" w:color="auto" w:fill="auto"/>
            <w:noWrap/>
            <w:vAlign w:val="bottom"/>
            <w:hideMark/>
          </w:tcPr>
          <w:p w:rsidR="00623F61" w:rsidRPr="00E11334" w:rsidRDefault="00623F61" w:rsidP="00AD595E">
            <w:pPr>
              <w:spacing w:line="276" w:lineRule="auto"/>
            </w:pPr>
            <w:r w:rsidRPr="00E11334">
              <w:t>Zużycie wody dla jednego punktu:</w:t>
            </w:r>
          </w:p>
        </w:tc>
        <w:tc>
          <w:tcPr>
            <w:tcW w:w="956" w:type="dxa"/>
            <w:shd w:val="clear" w:color="auto" w:fill="auto"/>
            <w:noWrap/>
            <w:vAlign w:val="bottom"/>
            <w:hideMark/>
          </w:tcPr>
          <w:p w:rsidR="00623F61" w:rsidRPr="00E11334" w:rsidRDefault="00623F61" w:rsidP="00AD595E">
            <w:pPr>
              <w:spacing w:line="276" w:lineRule="auto"/>
            </w:pPr>
            <w:r w:rsidRPr="00E11334">
              <w:t>3,5</w:t>
            </w:r>
          </w:p>
        </w:tc>
        <w:tc>
          <w:tcPr>
            <w:tcW w:w="1465" w:type="dxa"/>
            <w:shd w:val="clear" w:color="auto" w:fill="auto"/>
            <w:noWrap/>
            <w:vAlign w:val="bottom"/>
            <w:hideMark/>
          </w:tcPr>
          <w:p w:rsidR="00623F61" w:rsidRPr="00E11334" w:rsidRDefault="00623F61" w:rsidP="00AD595E">
            <w:pPr>
              <w:spacing w:line="276" w:lineRule="auto"/>
            </w:pPr>
            <w:r w:rsidRPr="00E11334">
              <w:t>l/min</w:t>
            </w:r>
          </w:p>
        </w:tc>
      </w:tr>
      <w:tr w:rsidR="00623F61" w:rsidRPr="00E11334" w:rsidTr="00AD595E">
        <w:trPr>
          <w:trHeight w:val="255"/>
        </w:trPr>
        <w:tc>
          <w:tcPr>
            <w:tcW w:w="3971" w:type="dxa"/>
            <w:shd w:val="clear" w:color="auto" w:fill="auto"/>
            <w:noWrap/>
            <w:vAlign w:val="bottom"/>
            <w:hideMark/>
          </w:tcPr>
          <w:p w:rsidR="00623F61" w:rsidRPr="00E11334" w:rsidRDefault="00623F61" w:rsidP="00AD595E">
            <w:pPr>
              <w:spacing w:line="276" w:lineRule="auto"/>
            </w:pPr>
            <w:r w:rsidRPr="00E11334">
              <w:t>Czas użytkowania jednego punktu:</w:t>
            </w:r>
          </w:p>
        </w:tc>
        <w:tc>
          <w:tcPr>
            <w:tcW w:w="956" w:type="dxa"/>
            <w:shd w:val="clear" w:color="auto" w:fill="auto"/>
            <w:noWrap/>
            <w:vAlign w:val="bottom"/>
            <w:hideMark/>
          </w:tcPr>
          <w:p w:rsidR="00623F61" w:rsidRPr="00E11334" w:rsidRDefault="00623F61" w:rsidP="00AD595E">
            <w:pPr>
              <w:spacing w:line="276" w:lineRule="auto"/>
            </w:pPr>
            <w:r w:rsidRPr="00E11334">
              <w:t>3,5</w:t>
            </w:r>
          </w:p>
        </w:tc>
        <w:tc>
          <w:tcPr>
            <w:tcW w:w="1465" w:type="dxa"/>
            <w:shd w:val="clear" w:color="auto" w:fill="auto"/>
            <w:noWrap/>
            <w:vAlign w:val="bottom"/>
            <w:hideMark/>
          </w:tcPr>
          <w:p w:rsidR="00623F61" w:rsidRPr="00E11334" w:rsidRDefault="00623F61" w:rsidP="00AD595E">
            <w:pPr>
              <w:spacing w:line="276" w:lineRule="auto"/>
            </w:pPr>
            <w:r w:rsidRPr="00E11334">
              <w:t>Min</w:t>
            </w:r>
          </w:p>
        </w:tc>
      </w:tr>
      <w:tr w:rsidR="00623F61" w:rsidRPr="00E11334" w:rsidTr="00AD595E">
        <w:trPr>
          <w:trHeight w:val="255"/>
        </w:trPr>
        <w:tc>
          <w:tcPr>
            <w:tcW w:w="3971" w:type="dxa"/>
            <w:shd w:val="clear" w:color="auto" w:fill="auto"/>
            <w:noWrap/>
            <w:vAlign w:val="bottom"/>
            <w:hideMark/>
          </w:tcPr>
          <w:p w:rsidR="00623F61" w:rsidRPr="00E11334" w:rsidRDefault="00623F61" w:rsidP="00AD595E">
            <w:pPr>
              <w:spacing w:line="276" w:lineRule="auto"/>
            </w:pPr>
          </w:p>
        </w:tc>
        <w:tc>
          <w:tcPr>
            <w:tcW w:w="956" w:type="dxa"/>
            <w:shd w:val="clear" w:color="auto" w:fill="auto"/>
            <w:noWrap/>
            <w:vAlign w:val="bottom"/>
            <w:hideMark/>
          </w:tcPr>
          <w:p w:rsidR="00623F61" w:rsidRPr="00E11334" w:rsidRDefault="00623F61" w:rsidP="00AD595E">
            <w:pPr>
              <w:spacing w:line="276" w:lineRule="auto"/>
            </w:pPr>
          </w:p>
        </w:tc>
        <w:tc>
          <w:tcPr>
            <w:tcW w:w="1465" w:type="dxa"/>
            <w:shd w:val="clear" w:color="auto" w:fill="auto"/>
            <w:noWrap/>
            <w:vAlign w:val="bottom"/>
            <w:hideMark/>
          </w:tcPr>
          <w:p w:rsidR="00623F61" w:rsidRPr="00E11334" w:rsidRDefault="00623F61" w:rsidP="00AD595E">
            <w:pPr>
              <w:spacing w:line="276" w:lineRule="auto"/>
            </w:pPr>
          </w:p>
        </w:tc>
      </w:tr>
    </w:tbl>
    <w:p w:rsidR="00623F61" w:rsidRPr="00E11334" w:rsidRDefault="00623F61" w:rsidP="00830586">
      <w:pPr>
        <w:spacing w:line="276" w:lineRule="auto"/>
        <w:jc w:val="both"/>
        <w:rPr>
          <w:rStyle w:val="Domylnaczcionkaakapitu2"/>
          <w:kern w:val="24"/>
          <w:szCs w:val="24"/>
        </w:rPr>
      </w:pPr>
    </w:p>
    <w:p w:rsidR="00623F61" w:rsidRPr="00E11334" w:rsidRDefault="00623F61" w:rsidP="00623F61">
      <w:pPr>
        <w:spacing w:line="276" w:lineRule="auto"/>
        <w:rPr>
          <w:rStyle w:val="Domylnaczcionkaakapitu2"/>
          <w:szCs w:val="24"/>
        </w:rPr>
      </w:pPr>
      <w:r w:rsidRPr="00E11334">
        <w:rPr>
          <w:rStyle w:val="Domylnaczcionkaakapitu2"/>
          <w:szCs w:val="24"/>
        </w:rPr>
        <w:t>Zużycie ciepłej wody użytkowej obliczono ze wzoru:</w:t>
      </w:r>
    </w:p>
    <w:p w:rsidR="00623F61" w:rsidRPr="00E11334" w:rsidRDefault="00623F61" w:rsidP="00623F61">
      <w:pPr>
        <w:spacing w:line="276" w:lineRule="auto"/>
        <w:rPr>
          <w:rStyle w:val="Domylnaczcionkaakapitu2"/>
          <w:kern w:val="24"/>
          <w:szCs w:val="24"/>
        </w:rPr>
      </w:pPr>
      <w:proofErr w:type="spellStart"/>
      <w:r w:rsidRPr="00E11334">
        <w:rPr>
          <w:rStyle w:val="Domylnaczcionkaakapitu2"/>
          <w:szCs w:val="24"/>
        </w:rPr>
        <w:t>V</w:t>
      </w:r>
      <w:r w:rsidRPr="00E11334">
        <w:rPr>
          <w:rStyle w:val="Domylnaczcionkaakapitu2"/>
          <w:kern w:val="24"/>
          <w:szCs w:val="24"/>
          <w:vertAlign w:val="subscript"/>
        </w:rPr>
        <w:t>cał</w:t>
      </w:r>
      <w:proofErr w:type="spellEnd"/>
      <w:r w:rsidRPr="00E11334">
        <w:rPr>
          <w:rStyle w:val="Domylnaczcionkaakapitu2"/>
          <w:kern w:val="24"/>
          <w:szCs w:val="24"/>
          <w:vertAlign w:val="subscript"/>
        </w:rPr>
        <w:t>.</w:t>
      </w:r>
      <w:r w:rsidRPr="00E11334">
        <w:rPr>
          <w:rStyle w:val="Domylnaczcionkaakapitu2"/>
          <w:kern w:val="24"/>
          <w:szCs w:val="24"/>
        </w:rPr>
        <w:t>=Σ*(</w:t>
      </w:r>
      <w:proofErr w:type="spellStart"/>
      <w:r w:rsidRPr="00E11334">
        <w:rPr>
          <w:rStyle w:val="Domylnaczcionkaakapitu2"/>
          <w:kern w:val="24"/>
          <w:szCs w:val="24"/>
        </w:rPr>
        <w:t>n</w:t>
      </w:r>
      <w:r w:rsidRPr="00E11334">
        <w:rPr>
          <w:rStyle w:val="Domylnaczcionkaakapitu2"/>
          <w:kern w:val="24"/>
          <w:szCs w:val="24"/>
          <w:vertAlign w:val="subscript"/>
        </w:rPr>
        <w:t>z</w:t>
      </w:r>
      <w:proofErr w:type="spellEnd"/>
      <w:r w:rsidRPr="00E11334">
        <w:rPr>
          <w:rStyle w:val="Domylnaczcionkaakapitu2"/>
          <w:kern w:val="24"/>
          <w:szCs w:val="24"/>
        </w:rPr>
        <w:t xml:space="preserve"> *V*t)</w:t>
      </w:r>
    </w:p>
    <w:p w:rsidR="00623F61" w:rsidRPr="00E11334" w:rsidRDefault="00623F61" w:rsidP="00623F61">
      <w:pPr>
        <w:spacing w:line="276" w:lineRule="auto"/>
        <w:rPr>
          <w:rStyle w:val="Domylnaczcionkaakapitu2"/>
          <w:kern w:val="24"/>
          <w:szCs w:val="24"/>
        </w:rPr>
      </w:pPr>
      <w:proofErr w:type="spellStart"/>
      <w:r w:rsidRPr="00E11334">
        <w:rPr>
          <w:rStyle w:val="Domylnaczcionkaakapitu2"/>
          <w:kern w:val="24"/>
          <w:szCs w:val="24"/>
        </w:rPr>
        <w:t>n</w:t>
      </w:r>
      <w:r w:rsidRPr="00E11334">
        <w:rPr>
          <w:rStyle w:val="Domylnaczcionkaakapitu2"/>
          <w:kern w:val="24"/>
          <w:szCs w:val="24"/>
          <w:vertAlign w:val="subscript"/>
        </w:rPr>
        <w:t>z</w:t>
      </w:r>
      <w:proofErr w:type="spellEnd"/>
      <w:r w:rsidRPr="00E11334">
        <w:rPr>
          <w:rStyle w:val="Domylnaczcionkaakapitu2"/>
          <w:kern w:val="24"/>
          <w:szCs w:val="24"/>
        </w:rPr>
        <w:t xml:space="preserve"> – liczba punktów poboru</w:t>
      </w:r>
    </w:p>
    <w:p w:rsidR="00623F61" w:rsidRPr="00E11334" w:rsidRDefault="00623F61" w:rsidP="00623F61">
      <w:pPr>
        <w:spacing w:line="276" w:lineRule="auto"/>
        <w:rPr>
          <w:rStyle w:val="Domylnaczcionkaakapitu2"/>
          <w:kern w:val="24"/>
          <w:szCs w:val="24"/>
        </w:rPr>
      </w:pPr>
      <w:r w:rsidRPr="00E11334">
        <w:rPr>
          <w:rStyle w:val="Domylnaczcionkaakapitu2"/>
          <w:kern w:val="24"/>
          <w:szCs w:val="24"/>
        </w:rPr>
        <w:t>V- ilość pobierania na punkt poboru w [l/min]</w:t>
      </w:r>
    </w:p>
    <w:p w:rsidR="00623F61" w:rsidRPr="00E11334" w:rsidRDefault="00623F61" w:rsidP="00623F61">
      <w:pPr>
        <w:spacing w:line="276" w:lineRule="auto"/>
        <w:rPr>
          <w:rStyle w:val="Domylnaczcionkaakapitu2"/>
          <w:kern w:val="24"/>
          <w:szCs w:val="24"/>
        </w:rPr>
      </w:pPr>
      <w:r w:rsidRPr="00E11334">
        <w:rPr>
          <w:rStyle w:val="Domylnaczcionkaakapitu2"/>
          <w:kern w:val="24"/>
          <w:szCs w:val="24"/>
        </w:rPr>
        <w:t>t- czas w [min]</w:t>
      </w:r>
    </w:p>
    <w:p w:rsidR="00623F61" w:rsidRPr="00E11334" w:rsidRDefault="00623F61" w:rsidP="00623F61">
      <w:pPr>
        <w:spacing w:line="276" w:lineRule="auto"/>
        <w:jc w:val="center"/>
        <w:rPr>
          <w:rStyle w:val="Domylnaczcionkaakapitu2"/>
          <w:kern w:val="24"/>
          <w:szCs w:val="24"/>
        </w:rPr>
      </w:pPr>
      <w:proofErr w:type="spellStart"/>
      <w:r w:rsidRPr="00E11334">
        <w:rPr>
          <w:rStyle w:val="Domylnaczcionkaakapitu2"/>
          <w:szCs w:val="24"/>
        </w:rPr>
        <w:t>V</w:t>
      </w:r>
      <w:r w:rsidRPr="00E11334">
        <w:rPr>
          <w:rStyle w:val="Domylnaczcionkaakapitu2"/>
          <w:kern w:val="24"/>
          <w:szCs w:val="24"/>
          <w:vertAlign w:val="subscript"/>
        </w:rPr>
        <w:t>cał</w:t>
      </w:r>
      <w:proofErr w:type="spellEnd"/>
      <w:r w:rsidRPr="00E11334">
        <w:rPr>
          <w:rStyle w:val="Domylnaczcionkaakapitu2"/>
          <w:kern w:val="24"/>
          <w:szCs w:val="24"/>
          <w:vertAlign w:val="subscript"/>
        </w:rPr>
        <w:t>.</w:t>
      </w:r>
      <w:r w:rsidRPr="00E11334">
        <w:rPr>
          <w:rStyle w:val="Domylnaczcionkaakapitu2"/>
          <w:kern w:val="24"/>
          <w:szCs w:val="24"/>
        </w:rPr>
        <w:t>=</w:t>
      </w:r>
      <w:r w:rsidR="00803641" w:rsidRPr="00E11334">
        <w:rPr>
          <w:rStyle w:val="Domylnaczcionkaakapitu2"/>
          <w:kern w:val="24"/>
          <w:szCs w:val="24"/>
        </w:rPr>
        <w:t xml:space="preserve"> </w:t>
      </w:r>
      <w:r w:rsidR="00AB6343">
        <w:rPr>
          <w:rStyle w:val="Domylnaczcionkaakapitu2"/>
          <w:kern w:val="24"/>
          <w:szCs w:val="24"/>
        </w:rPr>
        <w:t>3</w:t>
      </w:r>
      <w:r w:rsidRPr="00E11334">
        <w:rPr>
          <w:rStyle w:val="Domylnaczcionkaakapitu2"/>
          <w:kern w:val="24"/>
          <w:szCs w:val="24"/>
        </w:rPr>
        <w:t xml:space="preserve"> *3,5 l/min</w:t>
      </w:r>
      <w:r w:rsidR="00803641" w:rsidRPr="00E11334">
        <w:rPr>
          <w:rStyle w:val="Domylnaczcionkaakapitu2"/>
          <w:kern w:val="24"/>
          <w:szCs w:val="24"/>
        </w:rPr>
        <w:t xml:space="preserve"> </w:t>
      </w:r>
      <w:r w:rsidRPr="00E11334">
        <w:rPr>
          <w:rStyle w:val="Domylnaczcionkaakapitu2"/>
          <w:kern w:val="24"/>
          <w:szCs w:val="24"/>
        </w:rPr>
        <w:t>*</w:t>
      </w:r>
      <w:r w:rsidR="00803641" w:rsidRPr="00E11334">
        <w:rPr>
          <w:rStyle w:val="Domylnaczcionkaakapitu2"/>
          <w:kern w:val="24"/>
          <w:szCs w:val="24"/>
        </w:rPr>
        <w:t xml:space="preserve"> </w:t>
      </w:r>
      <w:r w:rsidRPr="00E11334">
        <w:rPr>
          <w:rStyle w:val="Domylnaczcionkaakapitu2"/>
          <w:kern w:val="24"/>
          <w:szCs w:val="24"/>
        </w:rPr>
        <w:t>3,5min</w:t>
      </w:r>
    </w:p>
    <w:p w:rsidR="00623F61" w:rsidRPr="00E11334" w:rsidRDefault="00623F61" w:rsidP="00623F61">
      <w:pPr>
        <w:spacing w:line="276" w:lineRule="auto"/>
        <w:jc w:val="center"/>
        <w:rPr>
          <w:rStyle w:val="Domylnaczcionkaakapitu2"/>
          <w:kern w:val="24"/>
          <w:szCs w:val="24"/>
        </w:rPr>
      </w:pPr>
      <w:proofErr w:type="spellStart"/>
      <w:r w:rsidRPr="00E11334">
        <w:rPr>
          <w:rStyle w:val="Domylnaczcionkaakapitu2"/>
          <w:szCs w:val="24"/>
        </w:rPr>
        <w:t>V</w:t>
      </w:r>
      <w:r w:rsidRPr="00E11334">
        <w:rPr>
          <w:rStyle w:val="Domylnaczcionkaakapitu2"/>
          <w:kern w:val="24"/>
          <w:szCs w:val="24"/>
          <w:vertAlign w:val="subscript"/>
        </w:rPr>
        <w:t>cał</w:t>
      </w:r>
      <w:proofErr w:type="spellEnd"/>
      <w:r w:rsidRPr="00E11334">
        <w:rPr>
          <w:rStyle w:val="Domylnaczcionkaakapitu2"/>
          <w:kern w:val="24"/>
          <w:szCs w:val="24"/>
          <w:vertAlign w:val="subscript"/>
        </w:rPr>
        <w:t>.</w:t>
      </w:r>
      <w:r w:rsidRPr="00E11334">
        <w:rPr>
          <w:rStyle w:val="Domylnaczcionkaakapitu2"/>
          <w:kern w:val="24"/>
          <w:szCs w:val="24"/>
        </w:rPr>
        <w:t>=</w:t>
      </w:r>
      <w:r w:rsidR="00803641" w:rsidRPr="00E11334">
        <w:rPr>
          <w:rStyle w:val="Domylnaczcionkaakapitu2"/>
          <w:kern w:val="24"/>
          <w:szCs w:val="24"/>
        </w:rPr>
        <w:t xml:space="preserve"> </w:t>
      </w:r>
      <w:r w:rsidR="00AB6343">
        <w:rPr>
          <w:rStyle w:val="Domylnaczcionkaakapitu2"/>
          <w:kern w:val="24"/>
          <w:szCs w:val="24"/>
        </w:rPr>
        <w:t>36,75</w:t>
      </w:r>
      <w:r w:rsidRPr="00E11334">
        <w:rPr>
          <w:rStyle w:val="Domylnaczcionkaakapitu2"/>
          <w:kern w:val="24"/>
          <w:szCs w:val="24"/>
        </w:rPr>
        <w:t xml:space="preserve"> l</w:t>
      </w:r>
    </w:p>
    <w:p w:rsidR="00623F61" w:rsidRPr="00E11334" w:rsidRDefault="00623F61" w:rsidP="00830586">
      <w:pPr>
        <w:spacing w:line="276" w:lineRule="auto"/>
        <w:jc w:val="both"/>
        <w:rPr>
          <w:rStyle w:val="Domylnaczcionkaakapitu2"/>
          <w:kern w:val="24"/>
          <w:szCs w:val="24"/>
        </w:rPr>
      </w:pPr>
    </w:p>
    <w:p w:rsidR="00830586" w:rsidRPr="00E11334" w:rsidRDefault="00031CD1" w:rsidP="00830586">
      <w:pPr>
        <w:spacing w:line="276" w:lineRule="auto"/>
        <w:jc w:val="both"/>
        <w:rPr>
          <w:rStyle w:val="Domylnaczcionkaakapitu2"/>
          <w:kern w:val="24"/>
          <w:szCs w:val="24"/>
        </w:rPr>
      </w:pPr>
      <w:r>
        <w:t>Wymieniono na</w:t>
      </w:r>
      <w:r w:rsidR="00830586" w:rsidRPr="00E11334">
        <w:t xml:space="preserve"> rury </w:t>
      </w:r>
      <w:r w:rsidR="00830586" w:rsidRPr="00E11334">
        <w:rPr>
          <w:rStyle w:val="Domylnaczcionkaakapitu2"/>
        </w:rPr>
        <w:t>PE-</w:t>
      </w:r>
      <w:r w:rsidR="00953974">
        <w:rPr>
          <w:rStyle w:val="Domylnaczcionkaakapitu2"/>
        </w:rPr>
        <w:t>X</w:t>
      </w:r>
      <w:r w:rsidR="00830586" w:rsidRPr="00E11334">
        <w:rPr>
          <w:rStyle w:val="Domylnaczcionkaakapitu2"/>
        </w:rPr>
        <w:t>/Al/PE-</w:t>
      </w:r>
      <w:r w:rsidR="00953974">
        <w:rPr>
          <w:rStyle w:val="Domylnaczcionkaakapitu2"/>
        </w:rPr>
        <w:t>X</w:t>
      </w:r>
      <w:r w:rsidR="00830586" w:rsidRPr="00E11334">
        <w:rPr>
          <w:rStyle w:val="Domylnaczcionkaakapitu2"/>
        </w:rPr>
        <w:t xml:space="preserve">. </w:t>
      </w:r>
      <w:r w:rsidR="00830586" w:rsidRPr="00E11334">
        <w:t xml:space="preserve">Obliczenia hydrauliczne instalacji ciepłej wody użytkowej wykonano w oparciu o parametry techniczne systemu instalacyjnego </w:t>
      </w:r>
      <w:proofErr w:type="spellStart"/>
      <w:r w:rsidR="00953974" w:rsidRPr="002F1E05">
        <w:t>PipeLife</w:t>
      </w:r>
      <w:proofErr w:type="spellEnd"/>
      <w:r w:rsidR="00830586" w:rsidRPr="002F1E05">
        <w:t>.</w:t>
      </w:r>
    </w:p>
    <w:p w:rsidR="00DC047A" w:rsidRPr="00E11334" w:rsidRDefault="00DC047A" w:rsidP="0040677C">
      <w:pPr>
        <w:spacing w:line="276" w:lineRule="auto"/>
        <w:jc w:val="both"/>
      </w:pPr>
      <w:r w:rsidRPr="00E11334">
        <w:t>Przestrzenie pomiędzy rurą, a</w:t>
      </w:r>
      <w:r w:rsidR="00703AAB" w:rsidRPr="00E11334">
        <w:t> </w:t>
      </w:r>
      <w:r w:rsidRPr="00E11334">
        <w:t xml:space="preserve">tuleją ochronną należy wypełnić kitem elastycznym. Instalację zaizolować </w:t>
      </w:r>
      <w:proofErr w:type="spellStart"/>
      <w:r w:rsidRPr="00E11334">
        <w:t>przeciwroszeniowo</w:t>
      </w:r>
      <w:proofErr w:type="spellEnd"/>
      <w:r w:rsidRPr="00E11334">
        <w:t xml:space="preserve"> i</w:t>
      </w:r>
      <w:r w:rsidR="00703AAB" w:rsidRPr="00E11334">
        <w:t> </w:t>
      </w:r>
      <w:r w:rsidRPr="00E11334">
        <w:t>termicznie pianką poliuretanową gr</w:t>
      </w:r>
      <w:r w:rsidR="00847FB1" w:rsidRPr="00E11334">
        <w:t> </w:t>
      </w:r>
      <w:r w:rsidRPr="00E11334">
        <w:t>13mm.</w:t>
      </w:r>
    </w:p>
    <w:p w:rsidR="00DC047A" w:rsidRPr="00E11334" w:rsidRDefault="00DC047A" w:rsidP="0040677C">
      <w:pPr>
        <w:spacing w:line="276" w:lineRule="auto"/>
        <w:jc w:val="both"/>
      </w:pPr>
      <w:r w:rsidRPr="00E11334">
        <w:t>Armatura – kurki czerpalne, baterie umywalkowe i natryskowe oraz zawory kulowe muszą odpowiadać warunkom pracy instalacji.</w:t>
      </w:r>
    </w:p>
    <w:p w:rsidR="007872B0" w:rsidRPr="00E11334" w:rsidRDefault="007872B0" w:rsidP="0040677C">
      <w:pPr>
        <w:spacing w:line="276" w:lineRule="auto"/>
        <w:jc w:val="both"/>
      </w:pPr>
      <w:r w:rsidRPr="00E11334">
        <w:t xml:space="preserve">W celu zabezpieczenia instalacji przed rozwojem bakterii </w:t>
      </w:r>
      <w:proofErr w:type="spellStart"/>
      <w:r w:rsidRPr="00E11334">
        <w:t>Legionella</w:t>
      </w:r>
      <w:proofErr w:type="spellEnd"/>
      <w:r w:rsidRPr="00E11334">
        <w:t xml:space="preserve"> zgodnie</w:t>
      </w:r>
      <w:r w:rsidRPr="00E11334">
        <w:br/>
        <w:t xml:space="preserve"> z Rozporządzenie Ministra Infrastruktury z 12 kwietnia 2002 r. w sprawie warunków technicznych, jakim powinny odpowiadać budynki i ich usytuowanie (Dz. U. nr 75 poz. 690 z 2002 r.) z późniejszymi zmianami konieczne jest stosowanie okresowego przegrzewania instal</w:t>
      </w:r>
      <w:r w:rsidR="00464C2C" w:rsidRPr="00E11334">
        <w:t xml:space="preserve">acji </w:t>
      </w:r>
      <w:proofErr w:type="spellStart"/>
      <w:r w:rsidR="00464C2C" w:rsidRPr="00E11334">
        <w:t>c.w.u</w:t>
      </w:r>
      <w:proofErr w:type="spellEnd"/>
      <w:r w:rsidR="00464C2C" w:rsidRPr="00E11334">
        <w:t xml:space="preserve"> do temperatury 70˚C.</w:t>
      </w:r>
    </w:p>
    <w:p w:rsidR="007872B0" w:rsidRPr="00E11334" w:rsidRDefault="007872B0" w:rsidP="0040677C">
      <w:pPr>
        <w:spacing w:line="276" w:lineRule="auto"/>
        <w:jc w:val="both"/>
      </w:pPr>
      <w:r w:rsidRPr="00E11334">
        <w:t xml:space="preserve">Powyższe należy wykonywać np. w nocy. Po zastosowaniu przegrzewu wody należy przegrzaną wodę spuścić z instalacji. </w:t>
      </w:r>
    </w:p>
    <w:p w:rsidR="001464AF" w:rsidRPr="00830586" w:rsidRDefault="001464AF" w:rsidP="0040677C">
      <w:pPr>
        <w:pStyle w:val="Nagwek3"/>
        <w:spacing w:line="276" w:lineRule="auto"/>
      </w:pPr>
      <w:bookmarkStart w:id="56" w:name="_Toc324504303"/>
      <w:bookmarkStart w:id="57" w:name="_Toc489860419"/>
      <w:bookmarkStart w:id="58" w:name="_Toc528137670"/>
      <w:r w:rsidRPr="00830586">
        <w:t>Przewody</w:t>
      </w:r>
      <w:bookmarkEnd w:id="56"/>
      <w:bookmarkEnd w:id="57"/>
      <w:bookmarkEnd w:id="58"/>
    </w:p>
    <w:p w:rsidR="001464AF" w:rsidRPr="00830586" w:rsidRDefault="001464AF" w:rsidP="0040677C">
      <w:pPr>
        <w:spacing w:line="276" w:lineRule="auto"/>
        <w:jc w:val="both"/>
      </w:pPr>
      <w:r w:rsidRPr="00830586">
        <w:t xml:space="preserve">Przewody zarówno ciepłej jak i zimnej wody należy wykonać z rur </w:t>
      </w:r>
      <w:r w:rsidR="00176AA7" w:rsidRPr="00830586">
        <w:rPr>
          <w:rStyle w:val="Domylnaczcionkaakapitu2"/>
        </w:rPr>
        <w:t>PE-</w:t>
      </w:r>
      <w:r w:rsidR="0059047F">
        <w:rPr>
          <w:rStyle w:val="Domylnaczcionkaakapitu2"/>
        </w:rPr>
        <w:t>X</w:t>
      </w:r>
      <w:r w:rsidR="00176AA7" w:rsidRPr="00830586">
        <w:rPr>
          <w:rStyle w:val="Domylnaczcionkaakapitu2"/>
        </w:rPr>
        <w:t>/Al/PE-</w:t>
      </w:r>
      <w:r w:rsidR="0059047F">
        <w:rPr>
          <w:rStyle w:val="Domylnaczcionkaakapitu2"/>
        </w:rPr>
        <w:t>X</w:t>
      </w:r>
      <w:r w:rsidRPr="00830586">
        <w:t xml:space="preserve"> o maksymalnym ciśnieniu roboczym 16 bar.</w:t>
      </w:r>
    </w:p>
    <w:p w:rsidR="001464AF" w:rsidRPr="00434E15" w:rsidRDefault="001464AF" w:rsidP="0040677C">
      <w:pPr>
        <w:pStyle w:val="Nagwek3"/>
        <w:spacing w:line="276" w:lineRule="auto"/>
        <w:jc w:val="both"/>
      </w:pPr>
      <w:bookmarkStart w:id="59" w:name="_Toc324504305"/>
      <w:bookmarkStart w:id="60" w:name="_Toc489860420"/>
      <w:bookmarkStart w:id="61" w:name="_Toc528137671"/>
      <w:r w:rsidRPr="00434E15">
        <w:t>Izolacja termiczna</w:t>
      </w:r>
      <w:bookmarkEnd w:id="59"/>
      <w:bookmarkEnd w:id="60"/>
      <w:bookmarkEnd w:id="61"/>
    </w:p>
    <w:p w:rsidR="00830586" w:rsidRDefault="00830586" w:rsidP="00830586">
      <w:pPr>
        <w:spacing w:line="288" w:lineRule="auto"/>
        <w:jc w:val="both"/>
        <w:rPr>
          <w:szCs w:val="24"/>
        </w:rPr>
      </w:pPr>
      <w:bookmarkStart w:id="62" w:name="_Toc324504306"/>
      <w:bookmarkStart w:id="63" w:name="_Toc489860421"/>
      <w:r w:rsidRPr="000853E9">
        <w:rPr>
          <w:szCs w:val="24"/>
        </w:rPr>
        <w:t xml:space="preserve">Rurociągi rozprowadzające ciepłą wodę izolować </w:t>
      </w:r>
      <w:r>
        <w:rPr>
          <w:szCs w:val="24"/>
        </w:rPr>
        <w:t>otuliną z pianki poliuretanowej</w:t>
      </w:r>
      <w:r>
        <w:rPr>
          <w:szCs w:val="24"/>
        </w:rPr>
        <w:br/>
      </w:r>
      <w:r w:rsidRPr="000853E9">
        <w:rPr>
          <w:szCs w:val="24"/>
        </w:rPr>
        <w:t>o grubości odpowiadającej poniższej tabeli: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4691"/>
        <w:gridCol w:w="4078"/>
      </w:tblGrid>
      <w:tr w:rsidR="00830586" w:rsidRPr="000853E9" w:rsidTr="00AF40F5">
        <w:tc>
          <w:tcPr>
            <w:tcW w:w="351" w:type="pct"/>
            <w:shd w:val="clear" w:color="auto" w:fill="auto"/>
            <w:vAlign w:val="center"/>
          </w:tcPr>
          <w:p w:rsidR="00830586" w:rsidRPr="000853E9" w:rsidRDefault="00830586" w:rsidP="00F5539A">
            <w:pPr>
              <w:spacing w:line="288" w:lineRule="auto"/>
              <w:jc w:val="center"/>
              <w:rPr>
                <w:szCs w:val="24"/>
              </w:rPr>
            </w:pPr>
            <w:r w:rsidRPr="000853E9">
              <w:rPr>
                <w:szCs w:val="24"/>
              </w:rPr>
              <w:lastRenderedPageBreak/>
              <w:t>Lp.</w:t>
            </w:r>
          </w:p>
        </w:tc>
        <w:tc>
          <w:tcPr>
            <w:tcW w:w="2487" w:type="pct"/>
            <w:shd w:val="clear" w:color="auto" w:fill="auto"/>
            <w:vAlign w:val="center"/>
          </w:tcPr>
          <w:p w:rsidR="00830586" w:rsidRPr="000853E9" w:rsidRDefault="00830586" w:rsidP="00F5539A">
            <w:pPr>
              <w:spacing w:line="288" w:lineRule="auto"/>
              <w:jc w:val="center"/>
              <w:rPr>
                <w:szCs w:val="24"/>
              </w:rPr>
            </w:pPr>
            <w:r w:rsidRPr="000853E9">
              <w:rPr>
                <w:szCs w:val="24"/>
              </w:rPr>
              <w:t>Rodzaj przewodu lub komponentu</w:t>
            </w:r>
          </w:p>
        </w:tc>
        <w:tc>
          <w:tcPr>
            <w:tcW w:w="2162" w:type="pct"/>
            <w:shd w:val="clear" w:color="auto" w:fill="auto"/>
            <w:vAlign w:val="center"/>
          </w:tcPr>
          <w:p w:rsidR="00830586" w:rsidRPr="000853E9" w:rsidRDefault="00830586" w:rsidP="00F5539A">
            <w:pPr>
              <w:spacing w:line="288" w:lineRule="auto"/>
              <w:jc w:val="center"/>
              <w:rPr>
                <w:szCs w:val="24"/>
              </w:rPr>
            </w:pPr>
            <w:r w:rsidRPr="000853E9">
              <w:rPr>
                <w:szCs w:val="24"/>
              </w:rPr>
              <w:t>Minimalna grubość izolacji cieplnej (materiał o współczynniku przewodzenia ciepła λ = 0,035 [W/(</w:t>
            </w:r>
            <w:proofErr w:type="spellStart"/>
            <w:r w:rsidRPr="000853E9">
              <w:rPr>
                <w:szCs w:val="24"/>
              </w:rPr>
              <w:t>m∙K</w:t>
            </w:r>
            <w:proofErr w:type="spellEnd"/>
            <w:r w:rsidRPr="000853E9">
              <w:rPr>
                <w:szCs w:val="24"/>
              </w:rPr>
              <w:t>)])</w:t>
            </w:r>
          </w:p>
        </w:tc>
      </w:tr>
      <w:tr w:rsidR="00830586" w:rsidRPr="000853E9" w:rsidTr="00AF40F5">
        <w:tc>
          <w:tcPr>
            <w:tcW w:w="351" w:type="pct"/>
            <w:shd w:val="clear" w:color="auto" w:fill="auto"/>
            <w:vAlign w:val="center"/>
          </w:tcPr>
          <w:p w:rsidR="00830586" w:rsidRPr="000853E9" w:rsidRDefault="00830586" w:rsidP="00F5539A">
            <w:pPr>
              <w:spacing w:line="288" w:lineRule="auto"/>
              <w:jc w:val="center"/>
              <w:rPr>
                <w:szCs w:val="24"/>
              </w:rPr>
            </w:pPr>
            <w:r w:rsidRPr="000853E9">
              <w:rPr>
                <w:szCs w:val="24"/>
              </w:rPr>
              <w:t>1</w:t>
            </w:r>
          </w:p>
        </w:tc>
        <w:tc>
          <w:tcPr>
            <w:tcW w:w="2487" w:type="pct"/>
            <w:shd w:val="clear" w:color="auto" w:fill="auto"/>
          </w:tcPr>
          <w:p w:rsidR="00830586" w:rsidRPr="000853E9" w:rsidRDefault="00830586" w:rsidP="00F5539A">
            <w:pPr>
              <w:spacing w:line="288" w:lineRule="auto"/>
              <w:jc w:val="both"/>
              <w:rPr>
                <w:szCs w:val="24"/>
              </w:rPr>
            </w:pPr>
            <w:r w:rsidRPr="000853E9">
              <w:rPr>
                <w:szCs w:val="24"/>
              </w:rPr>
              <w:t>Średnica wewnętrzna do 22 mm</w:t>
            </w:r>
          </w:p>
        </w:tc>
        <w:tc>
          <w:tcPr>
            <w:tcW w:w="2162" w:type="pct"/>
            <w:shd w:val="clear" w:color="auto" w:fill="auto"/>
            <w:vAlign w:val="center"/>
          </w:tcPr>
          <w:p w:rsidR="00830586" w:rsidRPr="000853E9" w:rsidRDefault="00830586" w:rsidP="00F5539A">
            <w:pPr>
              <w:spacing w:line="288" w:lineRule="auto"/>
              <w:jc w:val="center"/>
              <w:rPr>
                <w:szCs w:val="24"/>
              </w:rPr>
            </w:pPr>
            <w:r w:rsidRPr="000853E9">
              <w:rPr>
                <w:szCs w:val="24"/>
              </w:rPr>
              <w:t>20 mm</w:t>
            </w:r>
          </w:p>
        </w:tc>
      </w:tr>
      <w:tr w:rsidR="00830586" w:rsidRPr="000853E9" w:rsidTr="00AF40F5">
        <w:tc>
          <w:tcPr>
            <w:tcW w:w="351" w:type="pct"/>
            <w:shd w:val="clear" w:color="auto" w:fill="auto"/>
            <w:vAlign w:val="center"/>
          </w:tcPr>
          <w:p w:rsidR="00830586" w:rsidRPr="000853E9" w:rsidRDefault="00830586" w:rsidP="00F5539A">
            <w:pPr>
              <w:spacing w:line="288" w:lineRule="auto"/>
              <w:jc w:val="center"/>
              <w:rPr>
                <w:szCs w:val="24"/>
              </w:rPr>
            </w:pPr>
            <w:r w:rsidRPr="000853E9">
              <w:rPr>
                <w:szCs w:val="24"/>
              </w:rPr>
              <w:t>2</w:t>
            </w:r>
          </w:p>
        </w:tc>
        <w:tc>
          <w:tcPr>
            <w:tcW w:w="2487" w:type="pct"/>
            <w:shd w:val="clear" w:color="auto" w:fill="auto"/>
          </w:tcPr>
          <w:p w:rsidR="00830586" w:rsidRPr="000853E9" w:rsidRDefault="00830586" w:rsidP="00F5539A">
            <w:pPr>
              <w:spacing w:line="288" w:lineRule="auto"/>
              <w:jc w:val="both"/>
              <w:rPr>
                <w:szCs w:val="24"/>
              </w:rPr>
            </w:pPr>
            <w:r w:rsidRPr="000853E9">
              <w:rPr>
                <w:szCs w:val="24"/>
              </w:rPr>
              <w:t>Średnica wewnętrzna od 22  do 35 mm</w:t>
            </w:r>
          </w:p>
        </w:tc>
        <w:tc>
          <w:tcPr>
            <w:tcW w:w="2162" w:type="pct"/>
            <w:shd w:val="clear" w:color="auto" w:fill="auto"/>
            <w:vAlign w:val="center"/>
          </w:tcPr>
          <w:p w:rsidR="00830586" w:rsidRPr="000853E9" w:rsidRDefault="00830586" w:rsidP="00F5539A">
            <w:pPr>
              <w:spacing w:line="288" w:lineRule="auto"/>
              <w:jc w:val="center"/>
              <w:rPr>
                <w:szCs w:val="24"/>
              </w:rPr>
            </w:pPr>
            <w:r w:rsidRPr="000853E9">
              <w:rPr>
                <w:szCs w:val="24"/>
              </w:rPr>
              <w:t>30 mm</w:t>
            </w:r>
          </w:p>
        </w:tc>
      </w:tr>
      <w:tr w:rsidR="00830586" w:rsidRPr="000853E9" w:rsidTr="00AF40F5">
        <w:tc>
          <w:tcPr>
            <w:tcW w:w="351" w:type="pct"/>
            <w:shd w:val="clear" w:color="auto" w:fill="auto"/>
            <w:vAlign w:val="center"/>
          </w:tcPr>
          <w:p w:rsidR="00830586" w:rsidRPr="000853E9" w:rsidRDefault="00830586" w:rsidP="00F5539A">
            <w:pPr>
              <w:spacing w:line="288" w:lineRule="auto"/>
              <w:jc w:val="center"/>
              <w:rPr>
                <w:szCs w:val="24"/>
              </w:rPr>
            </w:pPr>
            <w:r w:rsidRPr="000853E9">
              <w:rPr>
                <w:szCs w:val="24"/>
              </w:rPr>
              <w:t>3</w:t>
            </w:r>
          </w:p>
        </w:tc>
        <w:tc>
          <w:tcPr>
            <w:tcW w:w="2487" w:type="pct"/>
            <w:shd w:val="clear" w:color="auto" w:fill="auto"/>
          </w:tcPr>
          <w:p w:rsidR="00830586" w:rsidRPr="000853E9" w:rsidRDefault="00830586" w:rsidP="00F5539A">
            <w:pPr>
              <w:spacing w:line="288" w:lineRule="auto"/>
              <w:jc w:val="both"/>
              <w:rPr>
                <w:szCs w:val="24"/>
              </w:rPr>
            </w:pPr>
            <w:r w:rsidRPr="000853E9">
              <w:rPr>
                <w:szCs w:val="24"/>
              </w:rPr>
              <w:t>Średnica wewnętrzna od 35  do 100 mm</w:t>
            </w:r>
          </w:p>
        </w:tc>
        <w:tc>
          <w:tcPr>
            <w:tcW w:w="2162" w:type="pct"/>
            <w:shd w:val="clear" w:color="auto" w:fill="auto"/>
            <w:vAlign w:val="center"/>
          </w:tcPr>
          <w:p w:rsidR="00830586" w:rsidRPr="000853E9" w:rsidRDefault="00830586" w:rsidP="00F5539A">
            <w:pPr>
              <w:spacing w:line="288" w:lineRule="auto"/>
              <w:jc w:val="center"/>
              <w:rPr>
                <w:szCs w:val="24"/>
              </w:rPr>
            </w:pPr>
            <w:r w:rsidRPr="000853E9">
              <w:rPr>
                <w:szCs w:val="24"/>
              </w:rPr>
              <w:t>Równa średnicy wewnętrznej rury</w:t>
            </w:r>
          </w:p>
        </w:tc>
      </w:tr>
      <w:tr w:rsidR="00830586" w:rsidRPr="000853E9" w:rsidTr="00AF40F5">
        <w:tc>
          <w:tcPr>
            <w:tcW w:w="351" w:type="pct"/>
            <w:shd w:val="clear" w:color="auto" w:fill="auto"/>
            <w:vAlign w:val="center"/>
          </w:tcPr>
          <w:p w:rsidR="00830586" w:rsidRPr="000853E9" w:rsidRDefault="00830586" w:rsidP="00F5539A">
            <w:pPr>
              <w:spacing w:line="288" w:lineRule="auto"/>
              <w:jc w:val="center"/>
              <w:rPr>
                <w:szCs w:val="24"/>
              </w:rPr>
            </w:pPr>
            <w:r w:rsidRPr="000853E9">
              <w:rPr>
                <w:szCs w:val="24"/>
              </w:rPr>
              <w:t>4</w:t>
            </w:r>
          </w:p>
        </w:tc>
        <w:tc>
          <w:tcPr>
            <w:tcW w:w="2487" w:type="pct"/>
            <w:shd w:val="clear" w:color="auto" w:fill="auto"/>
          </w:tcPr>
          <w:p w:rsidR="00830586" w:rsidRPr="000853E9" w:rsidRDefault="00830586" w:rsidP="00F5539A">
            <w:pPr>
              <w:spacing w:line="288" w:lineRule="auto"/>
              <w:jc w:val="both"/>
              <w:rPr>
                <w:szCs w:val="24"/>
              </w:rPr>
            </w:pPr>
            <w:r w:rsidRPr="000853E9">
              <w:rPr>
                <w:szCs w:val="24"/>
              </w:rPr>
              <w:t>Średnica wewnętrzna ponad 100 mm</w:t>
            </w:r>
          </w:p>
        </w:tc>
        <w:tc>
          <w:tcPr>
            <w:tcW w:w="2162" w:type="pct"/>
            <w:shd w:val="clear" w:color="auto" w:fill="auto"/>
            <w:vAlign w:val="center"/>
          </w:tcPr>
          <w:p w:rsidR="00830586" w:rsidRPr="000853E9" w:rsidRDefault="00830586" w:rsidP="00F5539A">
            <w:pPr>
              <w:spacing w:line="288" w:lineRule="auto"/>
              <w:jc w:val="center"/>
              <w:rPr>
                <w:szCs w:val="24"/>
              </w:rPr>
            </w:pPr>
            <w:r w:rsidRPr="000853E9">
              <w:rPr>
                <w:szCs w:val="24"/>
              </w:rPr>
              <w:t>100 mm</w:t>
            </w:r>
          </w:p>
        </w:tc>
      </w:tr>
      <w:tr w:rsidR="00830586" w:rsidRPr="000853E9" w:rsidTr="00AF40F5">
        <w:tc>
          <w:tcPr>
            <w:tcW w:w="351" w:type="pct"/>
            <w:shd w:val="clear" w:color="auto" w:fill="auto"/>
            <w:vAlign w:val="center"/>
          </w:tcPr>
          <w:p w:rsidR="00830586" w:rsidRPr="000853E9" w:rsidRDefault="00830586" w:rsidP="00F5539A">
            <w:pPr>
              <w:spacing w:line="288" w:lineRule="auto"/>
              <w:jc w:val="center"/>
              <w:rPr>
                <w:szCs w:val="24"/>
              </w:rPr>
            </w:pPr>
            <w:r w:rsidRPr="000853E9">
              <w:rPr>
                <w:szCs w:val="24"/>
              </w:rPr>
              <w:t>5</w:t>
            </w:r>
          </w:p>
        </w:tc>
        <w:tc>
          <w:tcPr>
            <w:tcW w:w="2487" w:type="pct"/>
            <w:shd w:val="clear" w:color="auto" w:fill="auto"/>
          </w:tcPr>
          <w:p w:rsidR="00830586" w:rsidRPr="000853E9" w:rsidRDefault="00830586" w:rsidP="00F5539A">
            <w:pPr>
              <w:spacing w:line="288" w:lineRule="auto"/>
              <w:jc w:val="both"/>
              <w:rPr>
                <w:szCs w:val="24"/>
              </w:rPr>
            </w:pPr>
            <w:r w:rsidRPr="000853E9">
              <w:rPr>
                <w:szCs w:val="24"/>
              </w:rPr>
              <w:t>Przewody i armatura wg lp. 1-4 przechodzące przez ściany lub stropy, skrzyżowania przewodów</w:t>
            </w:r>
          </w:p>
        </w:tc>
        <w:tc>
          <w:tcPr>
            <w:tcW w:w="2162" w:type="pct"/>
            <w:shd w:val="clear" w:color="auto" w:fill="auto"/>
            <w:vAlign w:val="center"/>
          </w:tcPr>
          <w:p w:rsidR="00830586" w:rsidRPr="000853E9" w:rsidRDefault="00830586" w:rsidP="00F5539A">
            <w:pPr>
              <w:spacing w:line="288" w:lineRule="auto"/>
              <w:jc w:val="center"/>
              <w:rPr>
                <w:szCs w:val="24"/>
              </w:rPr>
            </w:pPr>
            <w:r w:rsidRPr="000853E9">
              <w:rPr>
                <w:szCs w:val="24"/>
              </w:rPr>
              <w:t>50% wymagań z lp. 1-4</w:t>
            </w:r>
          </w:p>
        </w:tc>
      </w:tr>
      <w:tr w:rsidR="00830586" w:rsidRPr="000853E9" w:rsidTr="00AF40F5">
        <w:tc>
          <w:tcPr>
            <w:tcW w:w="351" w:type="pct"/>
            <w:shd w:val="clear" w:color="auto" w:fill="auto"/>
            <w:vAlign w:val="center"/>
          </w:tcPr>
          <w:p w:rsidR="00830586" w:rsidRPr="000853E9" w:rsidRDefault="00830586" w:rsidP="00F5539A">
            <w:pPr>
              <w:spacing w:line="288" w:lineRule="auto"/>
              <w:jc w:val="center"/>
              <w:rPr>
                <w:szCs w:val="24"/>
              </w:rPr>
            </w:pPr>
            <w:r w:rsidRPr="000853E9">
              <w:rPr>
                <w:szCs w:val="24"/>
              </w:rPr>
              <w:t>6</w:t>
            </w:r>
          </w:p>
        </w:tc>
        <w:tc>
          <w:tcPr>
            <w:tcW w:w="2487" w:type="pct"/>
            <w:shd w:val="clear" w:color="auto" w:fill="auto"/>
          </w:tcPr>
          <w:p w:rsidR="00830586" w:rsidRPr="000853E9" w:rsidRDefault="00830586" w:rsidP="00F5539A">
            <w:pPr>
              <w:spacing w:line="288" w:lineRule="auto"/>
              <w:jc w:val="both"/>
              <w:rPr>
                <w:szCs w:val="24"/>
              </w:rPr>
            </w:pPr>
            <w:r w:rsidRPr="000853E9">
              <w:rPr>
                <w:szCs w:val="24"/>
              </w:rPr>
              <w:t xml:space="preserve">Przewody </w:t>
            </w:r>
            <w:proofErr w:type="spellStart"/>
            <w:r w:rsidRPr="000853E9">
              <w:rPr>
                <w:szCs w:val="24"/>
              </w:rPr>
              <w:t>ogrzewań</w:t>
            </w:r>
            <w:proofErr w:type="spellEnd"/>
            <w:r w:rsidRPr="000853E9">
              <w:rPr>
                <w:szCs w:val="24"/>
              </w:rPr>
              <w:t xml:space="preserve"> centralnych, przewodów wody ciepłej i cyrkulacji instalacji ciepłej wody użytkowej wg lp.1-4, ułożone w komponentach budowlanych między ogrzewanymi pomieszczeniami różnych użytkowników</w:t>
            </w:r>
          </w:p>
        </w:tc>
        <w:tc>
          <w:tcPr>
            <w:tcW w:w="2162" w:type="pct"/>
            <w:shd w:val="clear" w:color="auto" w:fill="auto"/>
            <w:vAlign w:val="center"/>
          </w:tcPr>
          <w:p w:rsidR="00830586" w:rsidRPr="000853E9" w:rsidRDefault="00830586" w:rsidP="00F5539A">
            <w:pPr>
              <w:spacing w:line="288" w:lineRule="auto"/>
              <w:jc w:val="center"/>
              <w:rPr>
                <w:szCs w:val="24"/>
              </w:rPr>
            </w:pPr>
            <w:r w:rsidRPr="000853E9">
              <w:rPr>
                <w:szCs w:val="24"/>
              </w:rPr>
              <w:t>50% wymagań z lp. 1-4</w:t>
            </w:r>
          </w:p>
        </w:tc>
      </w:tr>
      <w:tr w:rsidR="00830586" w:rsidRPr="000853E9" w:rsidTr="00AF40F5">
        <w:tc>
          <w:tcPr>
            <w:tcW w:w="351" w:type="pct"/>
            <w:shd w:val="clear" w:color="auto" w:fill="auto"/>
            <w:vAlign w:val="center"/>
          </w:tcPr>
          <w:p w:rsidR="00830586" w:rsidRPr="000853E9" w:rsidRDefault="00830586" w:rsidP="00F5539A">
            <w:pPr>
              <w:spacing w:line="288" w:lineRule="auto"/>
              <w:jc w:val="center"/>
              <w:rPr>
                <w:szCs w:val="24"/>
              </w:rPr>
            </w:pPr>
            <w:r w:rsidRPr="000853E9">
              <w:rPr>
                <w:szCs w:val="24"/>
              </w:rPr>
              <w:t>7</w:t>
            </w:r>
          </w:p>
        </w:tc>
        <w:tc>
          <w:tcPr>
            <w:tcW w:w="2487" w:type="pct"/>
            <w:shd w:val="clear" w:color="auto" w:fill="auto"/>
          </w:tcPr>
          <w:p w:rsidR="00830586" w:rsidRPr="000853E9" w:rsidRDefault="00830586" w:rsidP="00F5539A">
            <w:pPr>
              <w:spacing w:line="288" w:lineRule="auto"/>
              <w:jc w:val="both"/>
              <w:rPr>
                <w:szCs w:val="24"/>
              </w:rPr>
            </w:pPr>
            <w:r w:rsidRPr="000853E9">
              <w:rPr>
                <w:szCs w:val="24"/>
              </w:rPr>
              <w:t>Przewody wg lp. 6 ułożone w podłodze</w:t>
            </w:r>
          </w:p>
        </w:tc>
        <w:tc>
          <w:tcPr>
            <w:tcW w:w="2162" w:type="pct"/>
            <w:shd w:val="clear" w:color="auto" w:fill="auto"/>
            <w:vAlign w:val="center"/>
          </w:tcPr>
          <w:p w:rsidR="00830586" w:rsidRPr="000853E9" w:rsidRDefault="00830586" w:rsidP="00F5539A">
            <w:pPr>
              <w:spacing w:line="288" w:lineRule="auto"/>
              <w:jc w:val="center"/>
              <w:rPr>
                <w:szCs w:val="24"/>
              </w:rPr>
            </w:pPr>
            <w:r w:rsidRPr="000853E9">
              <w:rPr>
                <w:szCs w:val="24"/>
              </w:rPr>
              <w:t>6 mm</w:t>
            </w:r>
          </w:p>
        </w:tc>
      </w:tr>
    </w:tbl>
    <w:p w:rsidR="00830586" w:rsidRPr="000853E9" w:rsidRDefault="00830586" w:rsidP="00434E15">
      <w:pPr>
        <w:spacing w:before="240"/>
        <w:jc w:val="both"/>
      </w:pPr>
      <w:bookmarkStart w:id="64" w:name="_Toc481160665"/>
      <w:bookmarkStart w:id="65" w:name="_Toc481162742"/>
      <w:bookmarkStart w:id="66" w:name="_Toc481995442"/>
      <w:bookmarkStart w:id="67" w:name="_Toc482866777"/>
      <w:r w:rsidRPr="000853E9">
        <w:t>Wytyczne zawarte w tabeli odpowiadają danym zawartym w Rozporządzeniu Ministra Infrastruktury z 12 kwietnia 2002 r. w sprawie warunków technicznych, jakim powinny odpowiadać budynki i ich usytuowanie (Dz. U. nr 75 poz. 690 z 2002 r. z późniejszymi zmianami). Przy zastosowaniu materiału izolacyjnego o innym współczynniku przewodzenia ciepła niż podany w tabeli należy skorygować grubość warstwy izolacyjnej.</w:t>
      </w:r>
      <w:bookmarkEnd w:id="64"/>
      <w:bookmarkEnd w:id="65"/>
      <w:bookmarkEnd w:id="66"/>
      <w:bookmarkEnd w:id="67"/>
      <w:r w:rsidRPr="000853E9">
        <w:t xml:space="preserve"> </w:t>
      </w:r>
    </w:p>
    <w:p w:rsidR="001464AF" w:rsidRPr="00434E15" w:rsidRDefault="001464AF" w:rsidP="0040677C">
      <w:pPr>
        <w:pStyle w:val="Nagwek3"/>
        <w:spacing w:line="276" w:lineRule="auto"/>
        <w:jc w:val="both"/>
      </w:pPr>
      <w:bookmarkStart w:id="68" w:name="_Toc528137672"/>
      <w:r w:rsidRPr="00434E15">
        <w:t>Próby szczelności</w:t>
      </w:r>
      <w:bookmarkEnd w:id="62"/>
      <w:bookmarkEnd w:id="63"/>
      <w:bookmarkEnd w:id="68"/>
    </w:p>
    <w:p w:rsidR="001464AF" w:rsidRPr="00434E15" w:rsidRDefault="001464AF" w:rsidP="0040677C">
      <w:pPr>
        <w:pStyle w:val="Tekstpodstawowy21"/>
        <w:spacing w:line="276" w:lineRule="auto"/>
      </w:pPr>
      <w:r w:rsidRPr="00434E15">
        <w:t>Instalację wodociągową należy poddać badaniom na szczelność w temperaturze powietrza wewnętrznego powyżej 5°C. Badania szczelności powinny być wykonane przed zakryciem bruzd i wykonaniem izolacji cieplnej. Badaną instalację po zakorkowaniu otworów należy napełnić wodą dokładnie odpowietrzając urządzenie. Po napełnieniu należy przeprowadzić kontrolę połączeń przewodów i armatury w celu stwierdzenia szczelności.</w:t>
      </w:r>
    </w:p>
    <w:p w:rsidR="001464AF" w:rsidRDefault="001464AF" w:rsidP="0040677C">
      <w:pPr>
        <w:pStyle w:val="Tekstpodstawowy21"/>
        <w:spacing w:line="276" w:lineRule="auto"/>
      </w:pPr>
      <w:r w:rsidRPr="00434E15">
        <w:t>Instalację wodociągową z rur tworzywowych należy poddać próbie podwyższonego ciśnienia ró</w:t>
      </w:r>
      <w:r w:rsidR="00A846FB" w:rsidRPr="00434E15">
        <w:t>wnego 1,5 krotnej wartości najw</w:t>
      </w:r>
      <w:r w:rsidRPr="00434E15">
        <w:t>yższego ciśnienia roboczego</w:t>
      </w:r>
      <w:r w:rsidR="00597680">
        <w:t xml:space="preserve"> </w:t>
      </w:r>
      <w:r w:rsidRPr="00434E15">
        <w:t xml:space="preserve">- 6 bar. Ciśnienie to w okresie 30 min. należy dwukrotnie podnosić do pierwotnej wartości co 10 min. Po dalszych 30 min. spadek ciśnienia nie może przekroczyć 0,06 </w:t>
      </w:r>
      <w:proofErr w:type="spellStart"/>
      <w:r w:rsidRPr="00434E15">
        <w:t>MPa</w:t>
      </w:r>
      <w:proofErr w:type="spellEnd"/>
      <w:r w:rsidRPr="00434E15">
        <w:t xml:space="preserve">. </w:t>
      </w:r>
      <w:r w:rsidR="00323D6F">
        <w:br/>
      </w:r>
      <w:r w:rsidRPr="00434E15">
        <w:t xml:space="preserve">W czasie następnych 120 min. spadek ciśnienia nie powinien przekroczyć 0,02 </w:t>
      </w:r>
      <w:proofErr w:type="spellStart"/>
      <w:r w:rsidRPr="00434E15">
        <w:t>MPa</w:t>
      </w:r>
      <w:proofErr w:type="spellEnd"/>
      <w:r w:rsidRPr="00434E15">
        <w:t>. W czasie próby należy utrzymywać stałą temperaturę, ponieważ może ona mieć wpływ na zmiany ciśnienia.</w:t>
      </w:r>
    </w:p>
    <w:p w:rsidR="001464AF" w:rsidRPr="00A63AA5" w:rsidRDefault="001464AF" w:rsidP="0040677C">
      <w:pPr>
        <w:pStyle w:val="Nagwek2"/>
        <w:spacing w:line="276" w:lineRule="auto"/>
        <w:rPr>
          <w:rStyle w:val="Domylnaczcionkaakapitu2"/>
          <w:sz w:val="28"/>
          <w:szCs w:val="28"/>
          <w:u w:val="single"/>
        </w:rPr>
      </w:pPr>
      <w:bookmarkStart w:id="69" w:name="_Toc324504309"/>
      <w:bookmarkStart w:id="70" w:name="_Toc489860422"/>
      <w:bookmarkStart w:id="71" w:name="_Toc528137673"/>
      <w:r w:rsidRPr="00A63AA5">
        <w:rPr>
          <w:rStyle w:val="Domylnaczcionkaakapitu2"/>
          <w:sz w:val="28"/>
          <w:szCs w:val="28"/>
          <w:u w:val="single"/>
        </w:rPr>
        <w:lastRenderedPageBreak/>
        <w:t>Wewnętrzna instalacja kanalizacji sanitarnej</w:t>
      </w:r>
      <w:bookmarkEnd w:id="69"/>
      <w:bookmarkEnd w:id="70"/>
      <w:bookmarkEnd w:id="71"/>
    </w:p>
    <w:p w:rsidR="00813993" w:rsidRPr="00434E15" w:rsidRDefault="00813993" w:rsidP="0040677C">
      <w:pPr>
        <w:pStyle w:val="Nagwek3"/>
        <w:spacing w:line="276" w:lineRule="auto"/>
      </w:pPr>
      <w:bookmarkStart w:id="72" w:name="_Toc489860423"/>
      <w:bookmarkStart w:id="73" w:name="_Toc528137674"/>
      <w:r w:rsidRPr="00434E15">
        <w:t>Odprowadzenie ście</w:t>
      </w:r>
      <w:r w:rsidR="00176AA7" w:rsidRPr="00434E15">
        <w:t>ków</w:t>
      </w:r>
      <w:bookmarkEnd w:id="72"/>
      <w:bookmarkEnd w:id="73"/>
    </w:p>
    <w:p w:rsidR="00542D43" w:rsidRPr="0040677C" w:rsidRDefault="00176AA7" w:rsidP="0040677C">
      <w:pPr>
        <w:pStyle w:val="Default"/>
        <w:spacing w:line="276" w:lineRule="auto"/>
        <w:jc w:val="both"/>
        <w:rPr>
          <w:rStyle w:val="Domylnaczcionkaakapitu2"/>
          <w:rFonts w:ascii="Arial" w:hAnsi="Arial" w:cs="Arial"/>
          <w:color w:val="FF0000"/>
        </w:rPr>
      </w:pPr>
      <w:r w:rsidRPr="00434E15">
        <w:rPr>
          <w:rFonts w:ascii="Arial" w:hAnsi="Arial" w:cs="Arial"/>
          <w:color w:val="auto"/>
        </w:rPr>
        <w:t xml:space="preserve">Przedmiotowy budynek </w:t>
      </w:r>
      <w:r w:rsidR="00434E15" w:rsidRPr="00434E15">
        <w:rPr>
          <w:rFonts w:ascii="Arial" w:hAnsi="Arial" w:cs="Arial"/>
          <w:color w:val="auto"/>
        </w:rPr>
        <w:t xml:space="preserve">położony  w </w:t>
      </w:r>
      <w:proofErr w:type="spellStart"/>
      <w:r w:rsidR="00434E15" w:rsidRPr="00434E15">
        <w:rPr>
          <w:rFonts w:ascii="Arial" w:hAnsi="Arial" w:cs="Arial"/>
          <w:color w:val="auto"/>
        </w:rPr>
        <w:t>msc</w:t>
      </w:r>
      <w:proofErr w:type="spellEnd"/>
      <w:r w:rsidR="00434E15" w:rsidRPr="00434E15">
        <w:rPr>
          <w:rFonts w:ascii="Arial" w:hAnsi="Arial" w:cs="Arial"/>
          <w:color w:val="auto"/>
        </w:rPr>
        <w:t xml:space="preserve">. </w:t>
      </w:r>
      <w:r w:rsidR="00313B4D">
        <w:rPr>
          <w:rFonts w:ascii="Arial" w:hAnsi="Arial" w:cs="Arial"/>
          <w:color w:val="auto"/>
        </w:rPr>
        <w:t>Jasień</w:t>
      </w:r>
      <w:r w:rsidR="00434E15" w:rsidRPr="00434E15">
        <w:rPr>
          <w:rFonts w:ascii="Arial" w:hAnsi="Arial" w:cs="Arial"/>
          <w:color w:val="auto"/>
        </w:rPr>
        <w:t xml:space="preserve">, na dz. nr </w:t>
      </w:r>
      <w:proofErr w:type="spellStart"/>
      <w:r w:rsidR="00434E15" w:rsidRPr="00434E15">
        <w:rPr>
          <w:rFonts w:ascii="Arial" w:hAnsi="Arial" w:cs="Arial"/>
          <w:color w:val="auto"/>
        </w:rPr>
        <w:t>ewid</w:t>
      </w:r>
      <w:proofErr w:type="spellEnd"/>
      <w:r w:rsidR="00434E15" w:rsidRPr="00434E15">
        <w:rPr>
          <w:rFonts w:ascii="Arial" w:hAnsi="Arial" w:cs="Arial"/>
          <w:color w:val="auto"/>
        </w:rPr>
        <w:t xml:space="preserve">. </w:t>
      </w:r>
      <w:r w:rsidR="00031CD1">
        <w:rPr>
          <w:rFonts w:ascii="Arial" w:hAnsi="Arial" w:cs="Arial"/>
          <w:color w:val="auto"/>
        </w:rPr>
        <w:t xml:space="preserve">141 </w:t>
      </w:r>
      <w:r w:rsidR="00434E15" w:rsidRPr="00434E15">
        <w:rPr>
          <w:rFonts w:ascii="Arial" w:hAnsi="Arial" w:cs="Arial"/>
          <w:color w:val="auto"/>
        </w:rPr>
        <w:t xml:space="preserve">gm. </w:t>
      </w:r>
      <w:r w:rsidR="007D694A">
        <w:rPr>
          <w:rFonts w:ascii="Arial" w:hAnsi="Arial" w:cs="Arial"/>
          <w:color w:val="auto"/>
        </w:rPr>
        <w:t>Chmielnik</w:t>
      </w:r>
      <w:r w:rsidR="00542D43" w:rsidRPr="008B5041">
        <w:rPr>
          <w:rFonts w:ascii="Arial" w:hAnsi="Arial" w:cs="Arial"/>
          <w:color w:val="auto"/>
        </w:rPr>
        <w:t xml:space="preserve"> </w:t>
      </w:r>
      <w:r w:rsidR="00031CD1">
        <w:rPr>
          <w:rStyle w:val="Domylnaczcionkaakapitu2"/>
          <w:rFonts w:ascii="Arial" w:hAnsi="Arial" w:cs="Arial"/>
          <w:iCs/>
          <w:color w:val="auto"/>
        </w:rPr>
        <w:t>posiada</w:t>
      </w:r>
      <w:r w:rsidR="00542D43" w:rsidRPr="008B5041">
        <w:rPr>
          <w:rStyle w:val="Domylnaczcionkaakapitu2"/>
          <w:rFonts w:ascii="Arial" w:hAnsi="Arial" w:cs="Arial"/>
          <w:iCs/>
          <w:color w:val="auto"/>
        </w:rPr>
        <w:t xml:space="preserve"> </w:t>
      </w:r>
      <w:r w:rsidR="00542D43" w:rsidRPr="008B5041">
        <w:rPr>
          <w:rStyle w:val="Domylnaczcionkaakapitu2"/>
          <w:rFonts w:ascii="Arial" w:hAnsi="Arial" w:cs="Arial"/>
          <w:color w:val="auto"/>
        </w:rPr>
        <w:t>przyłącze kanalizacji sanitarnej z rur PVC Ø160 odprowadzające ś</w:t>
      </w:r>
      <w:r w:rsidR="00542D43" w:rsidRPr="008B5041">
        <w:rPr>
          <w:rStyle w:val="Domylnaczcionkaakapitu2"/>
          <w:rFonts w:ascii="Arial" w:hAnsi="Arial" w:cs="Arial"/>
          <w:iCs/>
          <w:color w:val="auto"/>
        </w:rPr>
        <w:t xml:space="preserve">cieki bytowo-gospodarcze </w:t>
      </w:r>
      <w:r w:rsidR="003730A5" w:rsidRPr="008B5041">
        <w:rPr>
          <w:rStyle w:val="Domylnaczcionkaakapitu2"/>
          <w:rFonts w:ascii="Arial" w:hAnsi="Arial" w:cs="Arial"/>
          <w:iCs/>
          <w:color w:val="auto"/>
        </w:rPr>
        <w:t>do zbiornika na ścieki</w:t>
      </w:r>
      <w:r w:rsidR="00542D43" w:rsidRPr="008B5041">
        <w:rPr>
          <w:rStyle w:val="Domylnaczcionkaakapitu2"/>
          <w:rFonts w:ascii="Arial" w:hAnsi="Arial" w:cs="Arial"/>
          <w:iCs/>
          <w:color w:val="auto"/>
        </w:rPr>
        <w:t>.</w:t>
      </w:r>
      <w:r w:rsidR="00542D43" w:rsidRPr="0059047F">
        <w:rPr>
          <w:rStyle w:val="Domylnaczcionkaakapitu2"/>
          <w:rFonts w:ascii="Arial" w:hAnsi="Arial" w:cs="Arial"/>
          <w:color w:val="FF0000"/>
        </w:rPr>
        <w:t xml:space="preserve"> </w:t>
      </w:r>
      <w:r w:rsidR="00542D43" w:rsidRPr="00434E15">
        <w:rPr>
          <w:rStyle w:val="Domylnaczcionkaakapitu2"/>
          <w:rFonts w:ascii="Arial" w:hAnsi="Arial" w:cs="Arial"/>
          <w:color w:val="auto"/>
        </w:rPr>
        <w:t>Przyjęto, że produkowana ilość ścieków jest równa ilości wody doprowadzonej do obiektu.</w:t>
      </w:r>
    </w:p>
    <w:p w:rsidR="00542D43" w:rsidRPr="00434E15" w:rsidRDefault="00813993" w:rsidP="0040677C">
      <w:pPr>
        <w:pStyle w:val="Nagwek3"/>
        <w:spacing w:line="276" w:lineRule="auto"/>
      </w:pPr>
      <w:bookmarkStart w:id="74" w:name="_Toc489860424"/>
      <w:bookmarkStart w:id="75" w:name="_Toc528137675"/>
      <w:r w:rsidRPr="00434E15">
        <w:t>Opis wewnętrznej in</w:t>
      </w:r>
      <w:r w:rsidR="00176AA7" w:rsidRPr="00434E15">
        <w:t>stalacji kanalizacji sanitarnej</w:t>
      </w:r>
      <w:bookmarkEnd w:id="74"/>
      <w:bookmarkEnd w:id="75"/>
    </w:p>
    <w:p w:rsidR="00443B4D" w:rsidRDefault="009D626A" w:rsidP="0040677C">
      <w:pPr>
        <w:spacing w:line="276" w:lineRule="auto"/>
        <w:jc w:val="both"/>
      </w:pPr>
      <w:r w:rsidRPr="00434E15">
        <w:rPr>
          <w:rStyle w:val="Domylnaczcionkaakapitu2"/>
          <w:szCs w:val="24"/>
        </w:rPr>
        <w:t>Dla budynku</w:t>
      </w:r>
      <w:r w:rsidR="001464AF" w:rsidRPr="00434E15">
        <w:rPr>
          <w:rStyle w:val="Domylnaczcionkaakapitu2"/>
          <w:szCs w:val="24"/>
        </w:rPr>
        <w:t xml:space="preserve"> </w:t>
      </w:r>
      <w:r w:rsidR="00031CD1">
        <w:rPr>
          <w:rStyle w:val="Domylnaczcionkaakapitu2"/>
          <w:szCs w:val="24"/>
        </w:rPr>
        <w:t>wykonano</w:t>
      </w:r>
      <w:r w:rsidR="001464AF" w:rsidRPr="00434E15">
        <w:rPr>
          <w:rStyle w:val="Domylnaczcionkaakapitu2"/>
          <w:szCs w:val="24"/>
        </w:rPr>
        <w:t xml:space="preserve"> pion kanalizacji </w:t>
      </w:r>
      <w:r w:rsidR="00230F7E" w:rsidRPr="00434E15">
        <w:rPr>
          <w:rStyle w:val="Domylnaczcionkaakapitu2"/>
          <w:szCs w:val="24"/>
        </w:rPr>
        <w:t>sanitarnej</w:t>
      </w:r>
      <w:r w:rsidR="0095739F" w:rsidRPr="00434E15">
        <w:rPr>
          <w:rStyle w:val="Domylnaczcionkaakapitu2"/>
          <w:szCs w:val="24"/>
        </w:rPr>
        <w:t xml:space="preserve"> </w:t>
      </w:r>
      <w:r w:rsidR="001464AF" w:rsidRPr="00434E15">
        <w:rPr>
          <w:rStyle w:val="Domylnaczcionkaakapitu2"/>
          <w:szCs w:val="24"/>
        </w:rPr>
        <w:t>zakończon</w:t>
      </w:r>
      <w:r w:rsidR="007D694A">
        <w:rPr>
          <w:rStyle w:val="Domylnaczcionkaakapitu2"/>
          <w:szCs w:val="24"/>
        </w:rPr>
        <w:t>y</w:t>
      </w:r>
      <w:r w:rsidR="001464AF" w:rsidRPr="00434E15">
        <w:rPr>
          <w:rStyle w:val="Domylnaczcionkaakapitu2"/>
          <w:szCs w:val="24"/>
        </w:rPr>
        <w:t xml:space="preserve"> wywiewk</w:t>
      </w:r>
      <w:r w:rsidR="007D694A">
        <w:rPr>
          <w:rStyle w:val="Domylnaczcionkaakapitu2"/>
          <w:szCs w:val="24"/>
        </w:rPr>
        <w:t>ą</w:t>
      </w:r>
      <w:r w:rsidR="001464AF" w:rsidRPr="00434E15">
        <w:rPr>
          <w:rStyle w:val="Domylnaczcionkaakapitu2"/>
          <w:szCs w:val="24"/>
        </w:rPr>
        <w:t xml:space="preserve"> wyprowadzon</w:t>
      </w:r>
      <w:r w:rsidR="007D694A">
        <w:rPr>
          <w:rStyle w:val="Domylnaczcionkaakapitu2"/>
          <w:szCs w:val="24"/>
        </w:rPr>
        <w:t>ą</w:t>
      </w:r>
      <w:r w:rsidR="001464AF" w:rsidRPr="00434E15">
        <w:rPr>
          <w:rStyle w:val="Domylnaczcionkaakapitu2"/>
          <w:szCs w:val="24"/>
        </w:rPr>
        <w:t xml:space="preserve"> min. 0,5 m nad powierzchnię dachu. </w:t>
      </w:r>
      <w:r w:rsidR="007D694A">
        <w:rPr>
          <w:rStyle w:val="Domylnaczcionkaakapitu2"/>
          <w:szCs w:val="24"/>
        </w:rPr>
        <w:t xml:space="preserve">Dodatkowo </w:t>
      </w:r>
      <w:r w:rsidR="00031CD1">
        <w:rPr>
          <w:rStyle w:val="Domylnaczcionkaakapitu2"/>
          <w:szCs w:val="24"/>
        </w:rPr>
        <w:t xml:space="preserve">wykonano </w:t>
      </w:r>
      <w:r w:rsidR="007D694A">
        <w:rPr>
          <w:rStyle w:val="Domylnaczcionkaakapitu2"/>
          <w:szCs w:val="24"/>
        </w:rPr>
        <w:t xml:space="preserve">pion zakończony zaworem napowietrzającym. </w:t>
      </w:r>
      <w:r w:rsidR="001464AF" w:rsidRPr="00434E15">
        <w:rPr>
          <w:rStyle w:val="Domylnaczcionkaakapitu2"/>
          <w:szCs w:val="24"/>
        </w:rPr>
        <w:t>Rozmieszczenie pionów oraz sposób prowadzenia poziomów kanalizacji sanitarnej przedstawiono w części graficznej</w:t>
      </w:r>
      <w:r w:rsidR="00176AA7" w:rsidRPr="00434E15">
        <w:rPr>
          <w:rStyle w:val="Domylnaczcionkaakapitu2"/>
          <w:szCs w:val="24"/>
        </w:rPr>
        <w:t>.</w:t>
      </w:r>
      <w:r w:rsidR="00DA3E28" w:rsidRPr="00434E15">
        <w:rPr>
          <w:rStyle w:val="Domylnaczcionkaakapitu2"/>
          <w:szCs w:val="24"/>
        </w:rPr>
        <w:t xml:space="preserve"> </w:t>
      </w:r>
      <w:r w:rsidR="001464AF" w:rsidRPr="00434E15">
        <w:rPr>
          <w:rStyle w:val="Domylnaczcionkaakapitu2"/>
          <w:szCs w:val="24"/>
        </w:rPr>
        <w:t>Poziomy, piony</w:t>
      </w:r>
      <w:r w:rsidR="007D694A">
        <w:rPr>
          <w:rStyle w:val="Domylnaczcionkaakapitu2"/>
          <w:szCs w:val="24"/>
        </w:rPr>
        <w:t xml:space="preserve"> </w:t>
      </w:r>
      <w:r w:rsidR="001464AF" w:rsidRPr="00434E15">
        <w:rPr>
          <w:rStyle w:val="Domylnaczcionkaakapitu2"/>
          <w:szCs w:val="24"/>
        </w:rPr>
        <w:t>i podejścia kanalizacyjne należy wykonać z rur PVC łączonych na wcisk z uszczelnieniem kielichów uszczelkami gumowymi. Bose końce po przycięciu należy oczyścić z zadziorów, zukosować i przed wsunięciem posmarować środkiem poślizgowym na bazie silikonu. Przewody kanalizacyjne przy przejściach przez przegrody budowlane należy prowadzić w tulejach ochronnych. Piony wentylacyjne kanalizacji sanitarnej wyprowadzić min. 0,5 m ponad nasadę dachu i zakończyć rurami wywiewnymi Ø110</w:t>
      </w:r>
      <w:r w:rsidR="00176AA7" w:rsidRPr="00434E15">
        <w:rPr>
          <w:rStyle w:val="Domylnaczcionkaakapitu2"/>
          <w:szCs w:val="24"/>
        </w:rPr>
        <w:t xml:space="preserve"> </w:t>
      </w:r>
      <w:r w:rsidR="001464AF" w:rsidRPr="00434E15">
        <w:rPr>
          <w:rStyle w:val="Domylnaczcionkaakapitu2"/>
          <w:szCs w:val="24"/>
        </w:rPr>
        <w:t>mm. Zabrania się wyprowadzania rur wentylacyjnych do kanałów wentylacyjnych z pomieszczeń i kanałów spalinowych.</w:t>
      </w:r>
      <w:r w:rsidR="00176AA7" w:rsidRPr="00434E15">
        <w:rPr>
          <w:rStyle w:val="Domylnaczcionkaakapitu2"/>
          <w:szCs w:val="24"/>
        </w:rPr>
        <w:t xml:space="preserve"> </w:t>
      </w:r>
      <w:r w:rsidR="001464AF" w:rsidRPr="00434E15">
        <w:rPr>
          <w:rStyle w:val="Domylnaczcionkaakapitu2"/>
          <w:szCs w:val="24"/>
        </w:rPr>
        <w:t>Przewody instalacji kanalizacji prowadzić co najmniej 10 cm poniżej przewodów elektrycznych. Na przewodach poziomych jak również na każdym pionie kanalizacji sanitarnej należy zamontować rewizję „R”.</w:t>
      </w:r>
      <w:r w:rsidR="00176AA7" w:rsidRPr="00434E15">
        <w:rPr>
          <w:rStyle w:val="Domylnaczcionkaakapitu2"/>
          <w:szCs w:val="24"/>
        </w:rPr>
        <w:t xml:space="preserve"> </w:t>
      </w:r>
      <w:r w:rsidR="001464AF" w:rsidRPr="00434E15">
        <w:rPr>
          <w:rStyle w:val="Domylnaczcionkaakapitu2"/>
          <w:szCs w:val="24"/>
        </w:rPr>
        <w:t>Podejścia kanalizacyjne do przyborów, prowadzić przy ścianach lub obudować. Urządzenia sanitarne należy wyposażyć w indywidualne zamknięcia wodne – syfony.</w:t>
      </w:r>
      <w:r w:rsidR="00443B4D" w:rsidRPr="00434E15">
        <w:rPr>
          <w:rStyle w:val="Domylnaczcionkaakapitu2"/>
          <w:szCs w:val="24"/>
        </w:rPr>
        <w:t xml:space="preserve"> </w:t>
      </w:r>
      <w:r w:rsidR="00B90805">
        <w:rPr>
          <w:rStyle w:val="Domylnaczcionkaakapitu2"/>
          <w:szCs w:val="24"/>
        </w:rPr>
        <w:t xml:space="preserve">Część syfonów </w:t>
      </w:r>
      <w:r w:rsidR="006345AC">
        <w:rPr>
          <w:rStyle w:val="Domylnaczcionkaakapitu2"/>
          <w:szCs w:val="24"/>
        </w:rPr>
        <w:t>wykonano</w:t>
      </w:r>
      <w:r w:rsidR="00B90805">
        <w:rPr>
          <w:rStyle w:val="Domylnaczcionkaakapitu2"/>
          <w:szCs w:val="24"/>
        </w:rPr>
        <w:t xml:space="preserve"> z zaworem napowietrzającym (wg części rysunkowej). </w:t>
      </w:r>
      <w:r w:rsidR="001464AF" w:rsidRPr="00434E15">
        <w:t xml:space="preserve">Piony kanalizacyjne należy prowadzić w szybach instalacyjnych </w:t>
      </w:r>
      <w:r w:rsidR="00434E15" w:rsidRPr="00434E15">
        <w:br/>
      </w:r>
      <w:r w:rsidR="001464AF" w:rsidRPr="00434E15">
        <w:t>i w bruzdach ściennych</w:t>
      </w:r>
      <w:bookmarkStart w:id="76" w:name="_Toc324504307"/>
      <w:bookmarkStart w:id="77" w:name="_Toc250459484"/>
      <w:r w:rsidR="00434E15">
        <w:t>.</w:t>
      </w:r>
    </w:p>
    <w:p w:rsidR="00443B4D" w:rsidRPr="00434E15" w:rsidRDefault="00443B4D" w:rsidP="0040677C">
      <w:pPr>
        <w:pStyle w:val="Nagwek3"/>
        <w:spacing w:line="276" w:lineRule="auto"/>
      </w:pPr>
      <w:bookmarkStart w:id="78" w:name="_Toc489860425"/>
      <w:bookmarkStart w:id="79" w:name="_Toc528137676"/>
      <w:r w:rsidRPr="00434E15">
        <w:t>Zestawienie przyborów sanitarnych dla budynku</w:t>
      </w:r>
      <w:bookmarkEnd w:id="76"/>
      <w:bookmarkEnd w:id="78"/>
      <w:bookmarkEnd w:id="79"/>
    </w:p>
    <w:tbl>
      <w:tblPr>
        <w:tblW w:w="0" w:type="auto"/>
        <w:jc w:val="center"/>
        <w:tblCellMar>
          <w:top w:w="55" w:type="dxa"/>
          <w:left w:w="55" w:type="dxa"/>
          <w:bottom w:w="55" w:type="dxa"/>
          <w:right w:w="55" w:type="dxa"/>
        </w:tblCellMar>
        <w:tblLook w:val="0000" w:firstRow="0" w:lastRow="0" w:firstColumn="0" w:lastColumn="0" w:noHBand="0" w:noVBand="0"/>
      </w:tblPr>
      <w:tblGrid>
        <w:gridCol w:w="440"/>
        <w:gridCol w:w="4696"/>
        <w:gridCol w:w="1189"/>
      </w:tblGrid>
      <w:tr w:rsidR="00611A89" w:rsidRPr="00434E15" w:rsidTr="00B90807">
        <w:trPr>
          <w:trHeight w:val="316"/>
          <w:jc w:val="center"/>
        </w:trPr>
        <w:tc>
          <w:tcPr>
            <w:tcW w:w="0" w:type="auto"/>
            <w:tcBorders>
              <w:top w:val="single" w:sz="4" w:space="0" w:color="000000"/>
              <w:left w:val="single" w:sz="4" w:space="0" w:color="000000"/>
              <w:bottom w:val="single" w:sz="4" w:space="0" w:color="000000"/>
            </w:tcBorders>
            <w:vAlign w:val="center"/>
          </w:tcPr>
          <w:p w:rsidR="00443B4D" w:rsidRPr="00434E15" w:rsidRDefault="00443B4D" w:rsidP="0040677C">
            <w:pPr>
              <w:pStyle w:val="Zawartotabeli"/>
              <w:spacing w:line="276" w:lineRule="auto"/>
              <w:rPr>
                <w:rStyle w:val="Domylnaczcionkaakapitu2"/>
                <w:b/>
                <w:bCs/>
                <w:sz w:val="22"/>
              </w:rPr>
            </w:pPr>
            <w:r w:rsidRPr="00434E15">
              <w:rPr>
                <w:rStyle w:val="Domylnaczcionkaakapitu2"/>
                <w:b/>
                <w:bCs/>
                <w:sz w:val="22"/>
              </w:rPr>
              <w:t>Lp.</w:t>
            </w:r>
          </w:p>
        </w:tc>
        <w:tc>
          <w:tcPr>
            <w:tcW w:w="4696" w:type="dxa"/>
            <w:tcBorders>
              <w:top w:val="single" w:sz="4" w:space="0" w:color="000000"/>
              <w:left w:val="single" w:sz="4" w:space="0" w:color="000000"/>
              <w:bottom w:val="single" w:sz="4" w:space="0" w:color="000000"/>
              <w:right w:val="single" w:sz="4" w:space="0" w:color="auto"/>
            </w:tcBorders>
            <w:vAlign w:val="center"/>
          </w:tcPr>
          <w:p w:rsidR="00443B4D" w:rsidRPr="00434E15" w:rsidRDefault="00443B4D" w:rsidP="0040677C">
            <w:pPr>
              <w:pStyle w:val="Zawartotabeli"/>
              <w:spacing w:line="276" w:lineRule="auto"/>
              <w:rPr>
                <w:rStyle w:val="Domylnaczcionkaakapitu2"/>
                <w:b/>
                <w:bCs/>
                <w:sz w:val="22"/>
              </w:rPr>
            </w:pPr>
            <w:r w:rsidRPr="00434E15">
              <w:rPr>
                <w:rStyle w:val="Domylnaczcionkaakapitu2"/>
                <w:b/>
                <w:bCs/>
                <w:sz w:val="22"/>
              </w:rPr>
              <w:t>Nazwa przyboru</w:t>
            </w:r>
          </w:p>
        </w:tc>
        <w:tc>
          <w:tcPr>
            <w:tcW w:w="1189" w:type="dxa"/>
            <w:tcBorders>
              <w:top w:val="single" w:sz="4" w:space="0" w:color="000000"/>
              <w:left w:val="single" w:sz="4" w:space="0" w:color="auto"/>
              <w:bottom w:val="single" w:sz="4" w:space="0" w:color="000000"/>
              <w:right w:val="single" w:sz="4" w:space="0" w:color="auto"/>
            </w:tcBorders>
            <w:vAlign w:val="center"/>
          </w:tcPr>
          <w:p w:rsidR="00443B4D" w:rsidRPr="00434E15" w:rsidRDefault="00443B4D" w:rsidP="0040677C">
            <w:pPr>
              <w:pStyle w:val="Zawartotabeli"/>
              <w:spacing w:line="276" w:lineRule="auto"/>
              <w:rPr>
                <w:sz w:val="22"/>
              </w:rPr>
            </w:pPr>
            <w:r w:rsidRPr="00434E15">
              <w:rPr>
                <w:sz w:val="22"/>
              </w:rPr>
              <w:t>Ilość [szt.]</w:t>
            </w:r>
          </w:p>
        </w:tc>
      </w:tr>
      <w:tr w:rsidR="00611A89" w:rsidRPr="00434E15" w:rsidTr="00B90807">
        <w:trPr>
          <w:trHeight w:val="317"/>
          <w:jc w:val="center"/>
        </w:trPr>
        <w:tc>
          <w:tcPr>
            <w:tcW w:w="0" w:type="auto"/>
            <w:tcBorders>
              <w:top w:val="single" w:sz="4" w:space="0" w:color="000000"/>
              <w:left w:val="single" w:sz="4" w:space="0" w:color="000000"/>
              <w:bottom w:val="single" w:sz="4" w:space="0" w:color="000000"/>
            </w:tcBorders>
            <w:vAlign w:val="center"/>
          </w:tcPr>
          <w:p w:rsidR="00443B4D" w:rsidRPr="00434E15" w:rsidRDefault="00443B4D" w:rsidP="0040677C">
            <w:pPr>
              <w:pStyle w:val="Zawartotabeli"/>
              <w:spacing w:line="276" w:lineRule="auto"/>
              <w:rPr>
                <w:sz w:val="22"/>
              </w:rPr>
            </w:pPr>
            <w:r w:rsidRPr="00434E15">
              <w:rPr>
                <w:sz w:val="22"/>
              </w:rPr>
              <w:t>1.</w:t>
            </w:r>
          </w:p>
        </w:tc>
        <w:tc>
          <w:tcPr>
            <w:tcW w:w="4696" w:type="dxa"/>
            <w:tcBorders>
              <w:top w:val="single" w:sz="4" w:space="0" w:color="000000"/>
              <w:left w:val="single" w:sz="4" w:space="0" w:color="000000"/>
              <w:bottom w:val="single" w:sz="4" w:space="0" w:color="000000"/>
              <w:right w:val="single" w:sz="4" w:space="0" w:color="auto"/>
            </w:tcBorders>
            <w:vAlign w:val="center"/>
          </w:tcPr>
          <w:p w:rsidR="00443B4D" w:rsidRPr="00434E15" w:rsidRDefault="00443B4D" w:rsidP="0040677C">
            <w:pPr>
              <w:pStyle w:val="Zawartotabeli"/>
              <w:spacing w:line="276" w:lineRule="auto"/>
              <w:rPr>
                <w:sz w:val="22"/>
              </w:rPr>
            </w:pPr>
            <w:r w:rsidRPr="00434E15">
              <w:rPr>
                <w:sz w:val="22"/>
              </w:rPr>
              <w:t xml:space="preserve">Miska ustępowa </w:t>
            </w:r>
          </w:p>
        </w:tc>
        <w:tc>
          <w:tcPr>
            <w:tcW w:w="1189" w:type="dxa"/>
            <w:tcBorders>
              <w:top w:val="single" w:sz="4" w:space="0" w:color="000000"/>
              <w:left w:val="single" w:sz="4" w:space="0" w:color="auto"/>
              <w:bottom w:val="single" w:sz="4" w:space="0" w:color="000000"/>
              <w:right w:val="single" w:sz="4" w:space="0" w:color="auto"/>
            </w:tcBorders>
            <w:vAlign w:val="center"/>
          </w:tcPr>
          <w:p w:rsidR="00443B4D" w:rsidRPr="00434E15" w:rsidRDefault="0028132D" w:rsidP="0040677C">
            <w:pPr>
              <w:pStyle w:val="Zawartotabeli"/>
              <w:spacing w:line="276" w:lineRule="auto"/>
              <w:rPr>
                <w:sz w:val="22"/>
              </w:rPr>
            </w:pPr>
            <w:r>
              <w:rPr>
                <w:sz w:val="22"/>
              </w:rPr>
              <w:t>2</w:t>
            </w:r>
          </w:p>
        </w:tc>
      </w:tr>
      <w:tr w:rsidR="00611A89" w:rsidRPr="00434E15" w:rsidTr="00B90807">
        <w:trPr>
          <w:trHeight w:val="175"/>
          <w:jc w:val="center"/>
        </w:trPr>
        <w:tc>
          <w:tcPr>
            <w:tcW w:w="0" w:type="auto"/>
            <w:tcBorders>
              <w:top w:val="single" w:sz="4" w:space="0" w:color="auto"/>
              <w:left w:val="single" w:sz="4" w:space="0" w:color="000000"/>
              <w:bottom w:val="single" w:sz="4" w:space="0" w:color="auto"/>
            </w:tcBorders>
            <w:vAlign w:val="center"/>
          </w:tcPr>
          <w:p w:rsidR="00443B4D" w:rsidRPr="00434E15" w:rsidRDefault="00443B4D" w:rsidP="0040677C">
            <w:pPr>
              <w:pStyle w:val="Zawartotabeli"/>
              <w:spacing w:line="276" w:lineRule="auto"/>
              <w:rPr>
                <w:sz w:val="22"/>
              </w:rPr>
            </w:pPr>
            <w:r w:rsidRPr="00434E15">
              <w:rPr>
                <w:sz w:val="22"/>
              </w:rPr>
              <w:t>2.</w:t>
            </w:r>
          </w:p>
        </w:tc>
        <w:tc>
          <w:tcPr>
            <w:tcW w:w="4696" w:type="dxa"/>
            <w:tcBorders>
              <w:top w:val="single" w:sz="4" w:space="0" w:color="auto"/>
              <w:left w:val="single" w:sz="4" w:space="0" w:color="000000"/>
              <w:bottom w:val="single" w:sz="4" w:space="0" w:color="auto"/>
              <w:right w:val="single" w:sz="4" w:space="0" w:color="auto"/>
            </w:tcBorders>
            <w:vAlign w:val="center"/>
          </w:tcPr>
          <w:p w:rsidR="00443B4D" w:rsidRPr="00434E15" w:rsidRDefault="00443B4D" w:rsidP="0040677C">
            <w:pPr>
              <w:pStyle w:val="Zawartotabeli"/>
              <w:spacing w:line="276" w:lineRule="auto"/>
              <w:rPr>
                <w:sz w:val="22"/>
              </w:rPr>
            </w:pPr>
            <w:r w:rsidRPr="00434E15">
              <w:rPr>
                <w:sz w:val="22"/>
              </w:rPr>
              <w:t>Umywalka pojedyncza</w:t>
            </w:r>
          </w:p>
        </w:tc>
        <w:tc>
          <w:tcPr>
            <w:tcW w:w="1189" w:type="dxa"/>
            <w:tcBorders>
              <w:top w:val="single" w:sz="4" w:space="0" w:color="auto"/>
              <w:left w:val="single" w:sz="4" w:space="0" w:color="auto"/>
              <w:bottom w:val="single" w:sz="4" w:space="0" w:color="auto"/>
              <w:right w:val="single" w:sz="4" w:space="0" w:color="auto"/>
            </w:tcBorders>
            <w:vAlign w:val="center"/>
          </w:tcPr>
          <w:p w:rsidR="00443B4D" w:rsidRPr="00434E15" w:rsidRDefault="007D694A" w:rsidP="0040677C">
            <w:pPr>
              <w:pStyle w:val="Zawartotabeli"/>
              <w:spacing w:line="276" w:lineRule="auto"/>
              <w:rPr>
                <w:sz w:val="22"/>
              </w:rPr>
            </w:pPr>
            <w:r>
              <w:rPr>
                <w:sz w:val="22"/>
              </w:rPr>
              <w:t>3</w:t>
            </w:r>
          </w:p>
        </w:tc>
      </w:tr>
    </w:tbl>
    <w:p w:rsidR="001464AF" w:rsidRPr="00434E15" w:rsidRDefault="001464AF" w:rsidP="0040677C">
      <w:pPr>
        <w:pStyle w:val="Nagwek3"/>
        <w:spacing w:line="276" w:lineRule="auto"/>
        <w:rPr>
          <w:w w:val="101"/>
        </w:rPr>
      </w:pPr>
      <w:bookmarkStart w:id="80" w:name="_Toc528137677"/>
      <w:bookmarkStart w:id="81" w:name="_Toc324504310"/>
      <w:bookmarkStart w:id="82" w:name="_Toc489860426"/>
      <w:r w:rsidRPr="00434E15">
        <w:rPr>
          <w:w w:val="101"/>
        </w:rPr>
        <w:t>Próba szczelności kanalizacji sanitarnej</w:t>
      </w:r>
      <w:bookmarkEnd w:id="77"/>
      <w:bookmarkEnd w:id="80"/>
      <w:r w:rsidR="0095739F" w:rsidRPr="00434E15">
        <w:rPr>
          <w:w w:val="101"/>
        </w:rPr>
        <w:t xml:space="preserve"> </w:t>
      </w:r>
      <w:bookmarkEnd w:id="81"/>
      <w:bookmarkEnd w:id="82"/>
    </w:p>
    <w:p w:rsidR="00AD366F" w:rsidRDefault="001464AF" w:rsidP="0040677C">
      <w:pPr>
        <w:spacing w:line="276" w:lineRule="auto"/>
        <w:jc w:val="both"/>
        <w:rPr>
          <w:w w:val="101"/>
        </w:rPr>
      </w:pPr>
      <w:r w:rsidRPr="00434E15">
        <w:rPr>
          <w:w w:val="101"/>
        </w:rPr>
        <w:t>Podejścia i przewody spustowe kanalizacji ścieków sanitarnych należy obserwować podczas przepływu wody odprowadzanej z dowolnie wybranych przyborów sanitarnych. Przewody kanalizacyjne i ich połączenia nie powinny wykazywać przecieków.</w:t>
      </w:r>
    </w:p>
    <w:p w:rsidR="005D6C68" w:rsidRPr="00A63AA5" w:rsidRDefault="005D6C68" w:rsidP="0040677C">
      <w:pPr>
        <w:pStyle w:val="Nagwek2"/>
        <w:spacing w:line="276" w:lineRule="auto"/>
        <w:rPr>
          <w:w w:val="101"/>
          <w:sz w:val="28"/>
          <w:szCs w:val="28"/>
          <w:u w:val="single"/>
        </w:rPr>
      </w:pPr>
      <w:bookmarkStart w:id="83" w:name="_Toc267421780"/>
      <w:bookmarkStart w:id="84" w:name="_Toc273710727"/>
      <w:bookmarkStart w:id="85" w:name="_Toc274291058"/>
      <w:bookmarkStart w:id="86" w:name="_Toc301940272"/>
      <w:bookmarkStart w:id="87" w:name="_Toc302020117"/>
      <w:bookmarkStart w:id="88" w:name="_Toc302716286"/>
      <w:bookmarkStart w:id="89" w:name="_Toc302722814"/>
      <w:bookmarkStart w:id="90" w:name="_Toc324504311"/>
      <w:bookmarkStart w:id="91" w:name="_Toc489860428"/>
      <w:bookmarkStart w:id="92" w:name="_Toc528137678"/>
      <w:r w:rsidRPr="00A63AA5">
        <w:rPr>
          <w:w w:val="101"/>
          <w:sz w:val="28"/>
          <w:szCs w:val="28"/>
          <w:u w:val="single"/>
        </w:rPr>
        <w:lastRenderedPageBreak/>
        <w:t>Kotłownia</w:t>
      </w:r>
      <w:bookmarkEnd w:id="83"/>
      <w:bookmarkEnd w:id="84"/>
      <w:bookmarkEnd w:id="85"/>
      <w:bookmarkEnd w:id="86"/>
      <w:bookmarkEnd w:id="87"/>
      <w:bookmarkEnd w:id="88"/>
      <w:bookmarkEnd w:id="89"/>
      <w:bookmarkEnd w:id="90"/>
      <w:r w:rsidR="00681B3D" w:rsidRPr="00A63AA5">
        <w:rPr>
          <w:w w:val="101"/>
          <w:sz w:val="28"/>
          <w:szCs w:val="28"/>
          <w:u w:val="single"/>
        </w:rPr>
        <w:t>, instalacja c.o.</w:t>
      </w:r>
      <w:bookmarkEnd w:id="91"/>
      <w:bookmarkEnd w:id="92"/>
    </w:p>
    <w:p w:rsidR="00681B3D" w:rsidRPr="00BE0392" w:rsidRDefault="00461D16" w:rsidP="0040677C">
      <w:pPr>
        <w:pStyle w:val="Nagwek3"/>
        <w:spacing w:line="276" w:lineRule="auto"/>
        <w:rPr>
          <w:rStyle w:val="Domylnaczcionkaakapitu2"/>
        </w:rPr>
      </w:pPr>
      <w:bookmarkStart w:id="93" w:name="_Toc302716287"/>
      <w:bookmarkStart w:id="94" w:name="_Toc302722815"/>
      <w:bookmarkStart w:id="95" w:name="_Toc324504312"/>
      <w:bookmarkStart w:id="96" w:name="_Toc489860429"/>
      <w:bookmarkStart w:id="97" w:name="_Toc528137679"/>
      <w:r>
        <w:rPr>
          <w:w w:val="101"/>
        </w:rPr>
        <w:t>K</w:t>
      </w:r>
      <w:r w:rsidR="00681B3D" w:rsidRPr="00BE0392">
        <w:rPr>
          <w:w w:val="101"/>
        </w:rPr>
        <w:t>otłownia</w:t>
      </w:r>
      <w:bookmarkEnd w:id="93"/>
      <w:bookmarkEnd w:id="94"/>
      <w:bookmarkEnd w:id="95"/>
      <w:r w:rsidR="00C26744" w:rsidRPr="00BE0392">
        <w:rPr>
          <w:w w:val="101"/>
        </w:rPr>
        <w:t xml:space="preserve"> </w:t>
      </w:r>
      <w:bookmarkEnd w:id="96"/>
      <w:r w:rsidR="001C05C7">
        <w:rPr>
          <w:w w:val="101"/>
        </w:rPr>
        <w:t>na paliwo stałe</w:t>
      </w:r>
      <w:bookmarkEnd w:id="97"/>
    </w:p>
    <w:p w:rsidR="007272F3" w:rsidRPr="00BE0392" w:rsidRDefault="00611816" w:rsidP="0040677C">
      <w:pPr>
        <w:spacing w:line="276" w:lineRule="auto"/>
        <w:jc w:val="both"/>
        <w:rPr>
          <w:szCs w:val="24"/>
        </w:rPr>
      </w:pPr>
      <w:r w:rsidRPr="00BE0392">
        <w:rPr>
          <w:szCs w:val="24"/>
        </w:rPr>
        <w:t xml:space="preserve">Kotłownia </w:t>
      </w:r>
      <w:r w:rsidR="007272F3" w:rsidRPr="00BE0392">
        <w:rPr>
          <w:szCs w:val="24"/>
        </w:rPr>
        <w:t xml:space="preserve">dla pomieszczeń parteru </w:t>
      </w:r>
      <w:r w:rsidR="006345AC">
        <w:rPr>
          <w:szCs w:val="24"/>
        </w:rPr>
        <w:t xml:space="preserve">znajduje </w:t>
      </w:r>
      <w:r w:rsidRPr="00BE0392">
        <w:rPr>
          <w:szCs w:val="24"/>
        </w:rPr>
        <w:t xml:space="preserve"> </w:t>
      </w:r>
      <w:r w:rsidR="006345AC">
        <w:rPr>
          <w:szCs w:val="24"/>
        </w:rPr>
        <w:t>się</w:t>
      </w:r>
      <w:r w:rsidRPr="00BE0392">
        <w:rPr>
          <w:szCs w:val="24"/>
        </w:rPr>
        <w:t xml:space="preserve"> w wydzielonym pomieszczeniu na poziomie kondygnacji parteru w  budynku.</w:t>
      </w:r>
      <w:r w:rsidR="007272F3" w:rsidRPr="00BE0392">
        <w:rPr>
          <w:szCs w:val="24"/>
        </w:rPr>
        <w:t xml:space="preserve"> </w:t>
      </w:r>
    </w:p>
    <w:p w:rsidR="00611816" w:rsidRPr="00BE0392" w:rsidRDefault="006345AC" w:rsidP="001A3F4C">
      <w:pPr>
        <w:spacing w:line="276" w:lineRule="auto"/>
        <w:jc w:val="both"/>
        <w:rPr>
          <w:szCs w:val="24"/>
        </w:rPr>
      </w:pPr>
      <w:r>
        <w:rPr>
          <w:szCs w:val="24"/>
        </w:rPr>
        <w:t>Wykonano</w:t>
      </w:r>
      <w:r w:rsidR="00611816" w:rsidRPr="00BE0392">
        <w:rPr>
          <w:szCs w:val="24"/>
        </w:rPr>
        <w:t xml:space="preserve"> układ grzewczy składający się z jednego źródła ciepła</w:t>
      </w:r>
      <w:r w:rsidR="007272F3" w:rsidRPr="00BE0392">
        <w:rPr>
          <w:szCs w:val="24"/>
        </w:rPr>
        <w:t>,</w:t>
      </w:r>
      <w:r w:rsidR="00611816" w:rsidRPr="00BE0392">
        <w:rPr>
          <w:szCs w:val="24"/>
        </w:rPr>
        <w:t xml:space="preserve"> którym jest kocioł </w:t>
      </w:r>
      <w:r w:rsidR="001A3F4C">
        <w:rPr>
          <w:szCs w:val="24"/>
        </w:rPr>
        <w:t>na paliwo stałe</w:t>
      </w:r>
      <w:r w:rsidR="001A3F4C" w:rsidRPr="00320E9D">
        <w:rPr>
          <w:szCs w:val="24"/>
        </w:rPr>
        <w:t xml:space="preserve"> </w:t>
      </w:r>
      <w:r w:rsidR="00320E9D" w:rsidRPr="00320E9D">
        <w:rPr>
          <w:szCs w:val="24"/>
        </w:rPr>
        <w:t>(</w:t>
      </w:r>
      <w:proofErr w:type="spellStart"/>
      <w:r w:rsidR="00320E9D" w:rsidRPr="00320E9D">
        <w:rPr>
          <w:szCs w:val="24"/>
        </w:rPr>
        <w:t>pellet</w:t>
      </w:r>
      <w:proofErr w:type="spellEnd"/>
      <w:r w:rsidR="00320E9D" w:rsidRPr="00320E9D">
        <w:rPr>
          <w:szCs w:val="24"/>
        </w:rPr>
        <w:t>).</w:t>
      </w:r>
      <w:r w:rsidR="00611816" w:rsidRPr="00320E9D">
        <w:rPr>
          <w:szCs w:val="24"/>
        </w:rPr>
        <w:t xml:space="preserve"> </w:t>
      </w:r>
    </w:p>
    <w:p w:rsidR="00C323AC" w:rsidRDefault="00611816" w:rsidP="0040677C">
      <w:pPr>
        <w:spacing w:line="276" w:lineRule="auto"/>
        <w:jc w:val="both"/>
        <w:rPr>
          <w:szCs w:val="24"/>
        </w:rPr>
      </w:pPr>
      <w:r w:rsidRPr="00BE0392">
        <w:rPr>
          <w:szCs w:val="24"/>
        </w:rPr>
        <w:t xml:space="preserve">Ciepła woda użytkowa na potrzeby bytowo – gospodarcze otrzymywana będzie </w:t>
      </w:r>
      <w:r w:rsidR="00BE0392" w:rsidRPr="00BE0392">
        <w:rPr>
          <w:szCs w:val="24"/>
        </w:rPr>
        <w:br/>
      </w:r>
      <w:r w:rsidRPr="00BE0392">
        <w:rPr>
          <w:szCs w:val="24"/>
        </w:rPr>
        <w:t>z</w:t>
      </w:r>
      <w:r w:rsidRPr="00BE0392">
        <w:rPr>
          <w:rStyle w:val="Domylnaczcionkaakapitu2"/>
          <w:szCs w:val="24"/>
        </w:rPr>
        <w:t xml:space="preserve"> projektowanego </w:t>
      </w:r>
      <w:r w:rsidR="00E64598">
        <w:rPr>
          <w:rStyle w:val="Domylnaczcionkaakapitu2"/>
          <w:szCs w:val="24"/>
        </w:rPr>
        <w:t>zasobnika</w:t>
      </w:r>
      <w:r w:rsidR="00E64598">
        <w:rPr>
          <w:szCs w:val="24"/>
        </w:rPr>
        <w:t xml:space="preserve"> </w:t>
      </w:r>
      <w:r w:rsidR="00D467C4">
        <w:rPr>
          <w:szCs w:val="24"/>
        </w:rPr>
        <w:t>ciepłej wody</w:t>
      </w:r>
      <w:r w:rsidR="00E64598">
        <w:rPr>
          <w:szCs w:val="24"/>
        </w:rPr>
        <w:t xml:space="preserve"> </w:t>
      </w:r>
      <w:r w:rsidR="00D467C4">
        <w:rPr>
          <w:szCs w:val="24"/>
        </w:rPr>
        <w:t xml:space="preserve">o pojemności </w:t>
      </w:r>
      <w:r w:rsidR="002F1CA8">
        <w:rPr>
          <w:szCs w:val="24"/>
        </w:rPr>
        <w:t>50</w:t>
      </w:r>
      <w:r w:rsidR="00D467C4">
        <w:rPr>
          <w:szCs w:val="24"/>
        </w:rPr>
        <w:t xml:space="preserve"> </w:t>
      </w:r>
      <w:r w:rsidR="00E64598">
        <w:rPr>
          <w:szCs w:val="24"/>
        </w:rPr>
        <w:t>l.</w:t>
      </w:r>
    </w:p>
    <w:p w:rsidR="000A245D" w:rsidRDefault="000A245D" w:rsidP="0040677C">
      <w:pPr>
        <w:spacing w:line="276" w:lineRule="auto"/>
        <w:jc w:val="both"/>
        <w:rPr>
          <w:szCs w:val="24"/>
        </w:rPr>
      </w:pPr>
    </w:p>
    <w:p w:rsidR="001464AF" w:rsidRPr="009108E7" w:rsidRDefault="001464AF" w:rsidP="0040677C">
      <w:pPr>
        <w:pStyle w:val="Nagwek3"/>
        <w:spacing w:line="276" w:lineRule="auto"/>
      </w:pPr>
      <w:bookmarkStart w:id="98" w:name="_Toc324504329"/>
      <w:bookmarkStart w:id="99" w:name="_Toc489860430"/>
      <w:bookmarkStart w:id="100" w:name="_Toc528137680"/>
      <w:r w:rsidRPr="009108E7">
        <w:t>Instalacja centralnego ogrzewani</w:t>
      </w:r>
      <w:bookmarkEnd w:id="98"/>
      <w:bookmarkEnd w:id="99"/>
      <w:r w:rsidR="009108E7">
        <w:t>a (grzejnikowa)</w:t>
      </w:r>
      <w:bookmarkEnd w:id="100"/>
    </w:p>
    <w:p w:rsidR="001464AF" w:rsidRPr="00E81660" w:rsidRDefault="001464AF" w:rsidP="0040677C">
      <w:pPr>
        <w:spacing w:line="276" w:lineRule="auto"/>
        <w:jc w:val="both"/>
        <w:rPr>
          <w:rStyle w:val="Domylnaczcionkaakapitu2"/>
          <w:szCs w:val="24"/>
        </w:rPr>
      </w:pPr>
      <w:r w:rsidRPr="009108E7">
        <w:rPr>
          <w:rStyle w:val="Domylnaczcionkaakapitu2"/>
          <w:szCs w:val="24"/>
        </w:rPr>
        <w:t xml:space="preserve">Straty cieplne </w:t>
      </w:r>
      <w:r w:rsidR="002140AB" w:rsidRPr="009108E7">
        <w:rPr>
          <w:rStyle w:val="Domylnaczcionkaakapitu2"/>
          <w:szCs w:val="24"/>
        </w:rPr>
        <w:t xml:space="preserve">dla </w:t>
      </w:r>
      <w:r w:rsidRPr="009108E7">
        <w:rPr>
          <w:rStyle w:val="Domylnaczcionkaakapitu2"/>
          <w:szCs w:val="24"/>
        </w:rPr>
        <w:t>budynk</w:t>
      </w:r>
      <w:r w:rsidR="009D626A" w:rsidRPr="009108E7">
        <w:rPr>
          <w:rStyle w:val="Domylnaczcionkaakapitu2"/>
          <w:szCs w:val="24"/>
        </w:rPr>
        <w:t>u</w:t>
      </w:r>
      <w:r w:rsidRPr="009108E7">
        <w:rPr>
          <w:rStyle w:val="Domylnaczcionkaakapitu2"/>
          <w:szCs w:val="24"/>
        </w:rPr>
        <w:t xml:space="preserve"> obliczono na podst. PN – EN 12831, dla III strefy klimatycznej zgodnie z PN – EN 12831. Temperatury obliczeniowe pomieszczeń przyjęto wg PN-EN 12831.</w:t>
      </w:r>
      <w:r w:rsidR="00632A4C" w:rsidRPr="009108E7">
        <w:rPr>
          <w:rStyle w:val="Domylnaczcionkaakapitu2"/>
          <w:szCs w:val="24"/>
        </w:rPr>
        <w:t xml:space="preserve"> </w:t>
      </w:r>
      <w:r w:rsidRPr="009108E7">
        <w:rPr>
          <w:rStyle w:val="Domylnaczcionkaakapitu2"/>
          <w:szCs w:val="24"/>
        </w:rPr>
        <w:t xml:space="preserve">Parametry pracy instalacji to </w:t>
      </w:r>
      <w:r w:rsidR="005929C6">
        <w:rPr>
          <w:rStyle w:val="Domylnaczcionkaakapitu2"/>
          <w:szCs w:val="24"/>
        </w:rPr>
        <w:t>6</w:t>
      </w:r>
      <w:r w:rsidR="00B435E5">
        <w:rPr>
          <w:rStyle w:val="Domylnaczcionkaakapitu2"/>
          <w:szCs w:val="24"/>
        </w:rPr>
        <w:t>5</w:t>
      </w:r>
      <w:r w:rsidR="00296527" w:rsidRPr="009108E7">
        <w:rPr>
          <w:rStyle w:val="Domylnaczcionkaakapitu2"/>
          <w:szCs w:val="24"/>
        </w:rPr>
        <w:t>/</w:t>
      </w:r>
      <w:r w:rsidR="005929C6">
        <w:rPr>
          <w:rStyle w:val="Domylnaczcionkaakapitu2"/>
          <w:szCs w:val="24"/>
        </w:rPr>
        <w:t>4</w:t>
      </w:r>
      <w:r w:rsidR="00B435E5">
        <w:rPr>
          <w:rStyle w:val="Domylnaczcionkaakapitu2"/>
          <w:szCs w:val="24"/>
        </w:rPr>
        <w:t>5</w:t>
      </w:r>
      <w:r w:rsidRPr="009108E7">
        <w:rPr>
          <w:rStyle w:val="Domylnaczcionkaakapitu2"/>
          <w:szCs w:val="24"/>
        </w:rPr>
        <w:t>°C</w:t>
      </w:r>
      <w:r w:rsidR="009108E7" w:rsidRPr="009108E7">
        <w:rPr>
          <w:rStyle w:val="Domylnaczcionkaakapitu2"/>
          <w:szCs w:val="24"/>
        </w:rPr>
        <w:t>.</w:t>
      </w:r>
      <w:r w:rsidR="002F1CA8">
        <w:rPr>
          <w:rStyle w:val="Domylnaczcionkaakapitu2"/>
          <w:szCs w:val="24"/>
        </w:rPr>
        <w:t xml:space="preserve"> Medium ogrzewania będzie </w:t>
      </w:r>
      <w:r w:rsidR="002F1CA8" w:rsidRPr="00E81660">
        <w:rPr>
          <w:rStyle w:val="Domylnaczcionkaakapitu2"/>
          <w:szCs w:val="24"/>
        </w:rPr>
        <w:t xml:space="preserve">glikol propylenowy </w:t>
      </w:r>
      <w:r w:rsidR="00E81660" w:rsidRPr="00E81660">
        <w:rPr>
          <w:rStyle w:val="Domylnaczcionkaakapitu2"/>
          <w:szCs w:val="24"/>
        </w:rPr>
        <w:t>z przeznaczeniem do instalacji c.o.</w:t>
      </w:r>
    </w:p>
    <w:p w:rsidR="00B101AE" w:rsidRPr="009108E7" w:rsidRDefault="002F1CA8" w:rsidP="0040677C">
      <w:pPr>
        <w:spacing w:line="276" w:lineRule="auto"/>
        <w:jc w:val="both"/>
        <w:rPr>
          <w:rStyle w:val="Domylnaczcionkaakapitu2"/>
          <w:szCs w:val="24"/>
        </w:rPr>
      </w:pPr>
      <w:r>
        <w:rPr>
          <w:rStyle w:val="Domylnaczcionkaakapitu2"/>
          <w:szCs w:val="24"/>
        </w:rPr>
        <w:t>Wszystkie</w:t>
      </w:r>
      <w:r w:rsidR="00B435E5">
        <w:rPr>
          <w:rStyle w:val="Domylnaczcionkaakapitu2"/>
          <w:szCs w:val="24"/>
        </w:rPr>
        <w:t xml:space="preserve"> pomieszczenia ogrzewane będą za pomocą grzejników.</w:t>
      </w:r>
    </w:p>
    <w:p w:rsidR="001464AF" w:rsidRDefault="001464AF" w:rsidP="0040677C">
      <w:pPr>
        <w:pStyle w:val="Tekstpodstawowy"/>
        <w:spacing w:line="276" w:lineRule="auto"/>
        <w:jc w:val="both"/>
        <w:rPr>
          <w:rFonts w:ascii="Arial" w:hAnsi="Arial"/>
          <w:b w:val="0"/>
          <w:szCs w:val="24"/>
        </w:rPr>
      </w:pPr>
      <w:r w:rsidRPr="009108E7">
        <w:rPr>
          <w:rStyle w:val="Domylnaczcionkaakapitu2"/>
          <w:rFonts w:ascii="Arial" w:hAnsi="Arial"/>
          <w:b w:val="0"/>
          <w:szCs w:val="24"/>
        </w:rPr>
        <w:t>Przewody rozprowadzające czynnik grzewczy</w:t>
      </w:r>
      <w:r w:rsidR="009108E7" w:rsidRPr="009108E7">
        <w:rPr>
          <w:rStyle w:val="Domylnaczcionkaakapitu2"/>
          <w:rFonts w:ascii="Arial" w:hAnsi="Arial"/>
          <w:b w:val="0"/>
          <w:szCs w:val="24"/>
        </w:rPr>
        <w:t xml:space="preserve"> do grzejników</w:t>
      </w:r>
      <w:r w:rsidRPr="009108E7">
        <w:rPr>
          <w:rStyle w:val="Domylnaczcionkaakapitu2"/>
          <w:rFonts w:ascii="Arial" w:hAnsi="Arial"/>
          <w:b w:val="0"/>
          <w:szCs w:val="24"/>
        </w:rPr>
        <w:t xml:space="preserve"> należy wykonać z rur wielowarstwowych, w</w:t>
      </w:r>
      <w:r w:rsidR="00DF6772" w:rsidRPr="009108E7">
        <w:rPr>
          <w:rStyle w:val="Domylnaczcionkaakapitu2"/>
          <w:rFonts w:ascii="Arial" w:hAnsi="Arial"/>
          <w:b w:val="0"/>
          <w:szCs w:val="24"/>
        </w:rPr>
        <w:t> </w:t>
      </w:r>
      <w:r w:rsidRPr="009108E7">
        <w:rPr>
          <w:rStyle w:val="Domylnaczcionkaakapitu2"/>
          <w:rFonts w:ascii="Arial" w:hAnsi="Arial"/>
          <w:b w:val="0"/>
          <w:szCs w:val="24"/>
        </w:rPr>
        <w:t xml:space="preserve">zwoju np. </w:t>
      </w:r>
      <w:r w:rsidR="00341773" w:rsidRPr="009108E7">
        <w:rPr>
          <w:rFonts w:ascii="Arial" w:hAnsi="Arial"/>
          <w:b w:val="0"/>
          <w:szCs w:val="24"/>
        </w:rPr>
        <w:t>PE-</w:t>
      </w:r>
      <w:r w:rsidR="00B435E5">
        <w:rPr>
          <w:rFonts w:ascii="Arial" w:hAnsi="Arial"/>
          <w:b w:val="0"/>
          <w:szCs w:val="24"/>
        </w:rPr>
        <w:t>X</w:t>
      </w:r>
      <w:r w:rsidR="00341773" w:rsidRPr="009108E7">
        <w:rPr>
          <w:rFonts w:ascii="Arial" w:hAnsi="Arial"/>
          <w:b w:val="0"/>
          <w:szCs w:val="24"/>
        </w:rPr>
        <w:t>/Al/PE-</w:t>
      </w:r>
      <w:r w:rsidR="00B435E5">
        <w:rPr>
          <w:rFonts w:ascii="Arial" w:hAnsi="Arial"/>
          <w:b w:val="0"/>
          <w:szCs w:val="24"/>
        </w:rPr>
        <w:t>X</w:t>
      </w:r>
      <w:r w:rsidRPr="009108E7">
        <w:rPr>
          <w:rStyle w:val="Domylnaczcionkaakapitu2"/>
          <w:rFonts w:ascii="Arial" w:hAnsi="Arial"/>
          <w:b w:val="0"/>
          <w:szCs w:val="24"/>
        </w:rPr>
        <w:t>. Rury należy rozprowadzać w</w:t>
      </w:r>
      <w:r w:rsidR="0048674D" w:rsidRPr="009108E7">
        <w:rPr>
          <w:rStyle w:val="Domylnaczcionkaakapitu2"/>
          <w:rFonts w:ascii="Arial" w:hAnsi="Arial"/>
          <w:b w:val="0"/>
          <w:szCs w:val="24"/>
        </w:rPr>
        <w:t> </w:t>
      </w:r>
      <w:r w:rsidRPr="009108E7">
        <w:rPr>
          <w:rStyle w:val="Domylnaczcionkaakapitu2"/>
          <w:rFonts w:ascii="Arial" w:hAnsi="Arial"/>
          <w:b w:val="0"/>
          <w:szCs w:val="24"/>
        </w:rPr>
        <w:t>posadzce lub w przypadku braku możliwości w bruzdach ściennych, których wielkość i</w:t>
      </w:r>
      <w:r w:rsidR="00671FE2" w:rsidRPr="009108E7">
        <w:rPr>
          <w:rStyle w:val="Domylnaczcionkaakapitu2"/>
          <w:rFonts w:ascii="Arial" w:hAnsi="Arial"/>
          <w:b w:val="0"/>
          <w:szCs w:val="24"/>
        </w:rPr>
        <w:t> </w:t>
      </w:r>
      <w:r w:rsidRPr="009108E7">
        <w:rPr>
          <w:rStyle w:val="Domylnaczcionkaakapitu2"/>
          <w:rFonts w:ascii="Arial" w:hAnsi="Arial"/>
          <w:b w:val="0"/>
          <w:szCs w:val="24"/>
        </w:rPr>
        <w:t>głębokość należy tak wykonać, aby zapewnić swobodne ułożenie</w:t>
      </w:r>
      <w:r w:rsidR="002148FA">
        <w:rPr>
          <w:rStyle w:val="Domylnaczcionkaakapitu2"/>
          <w:rFonts w:ascii="Arial" w:hAnsi="Arial"/>
          <w:b w:val="0"/>
          <w:szCs w:val="24"/>
        </w:rPr>
        <w:t xml:space="preserve"> </w:t>
      </w:r>
      <w:r w:rsidRPr="009108E7">
        <w:rPr>
          <w:rStyle w:val="Domylnaczcionkaakapitu2"/>
          <w:rFonts w:ascii="Arial" w:hAnsi="Arial"/>
          <w:b w:val="0"/>
          <w:szCs w:val="24"/>
        </w:rPr>
        <w:t>i montaż rur oraz odpowiednie zagłębienie instalacji w ścianach.</w:t>
      </w:r>
      <w:r w:rsidRPr="009108E7">
        <w:rPr>
          <w:rFonts w:ascii="Arial" w:hAnsi="Arial"/>
          <w:b w:val="0"/>
          <w:szCs w:val="24"/>
        </w:rPr>
        <w:t xml:space="preserve"> </w:t>
      </w:r>
      <w:r w:rsidR="008E6363" w:rsidRPr="009108E7">
        <w:rPr>
          <w:rFonts w:ascii="Arial" w:hAnsi="Arial"/>
          <w:b w:val="0"/>
          <w:szCs w:val="24"/>
        </w:rPr>
        <w:t>Rozstaw rurociągów w świetle przewodów min. 10</w:t>
      </w:r>
      <w:r w:rsidR="00C26744" w:rsidRPr="009108E7">
        <w:rPr>
          <w:rFonts w:ascii="Arial" w:hAnsi="Arial"/>
          <w:b w:val="0"/>
          <w:szCs w:val="24"/>
        </w:rPr>
        <w:t xml:space="preserve"> </w:t>
      </w:r>
      <w:r w:rsidR="008E6363" w:rsidRPr="009108E7">
        <w:rPr>
          <w:rFonts w:ascii="Arial" w:hAnsi="Arial"/>
          <w:b w:val="0"/>
          <w:szCs w:val="24"/>
        </w:rPr>
        <w:t xml:space="preserve">cm z uwagi na przewidywaną izolację. </w:t>
      </w:r>
      <w:r w:rsidRPr="009108E7">
        <w:rPr>
          <w:rStyle w:val="Domylnaczcionkaakapitu2"/>
          <w:rFonts w:ascii="Arial" w:hAnsi="Arial"/>
          <w:b w:val="0"/>
          <w:szCs w:val="24"/>
        </w:rPr>
        <w:t>Wszystkie przejścia przez przegrody budowlane (ściany, stropy) należy wykonać w tulejach ochronnych umożliwiających wzdłużne przemieszcz</w:t>
      </w:r>
      <w:r w:rsidR="00341773" w:rsidRPr="009108E7">
        <w:rPr>
          <w:rStyle w:val="Domylnaczcionkaakapitu2"/>
          <w:rFonts w:ascii="Arial" w:hAnsi="Arial"/>
          <w:b w:val="0"/>
          <w:szCs w:val="24"/>
        </w:rPr>
        <w:t>enie się przewodu w przegrodzie</w:t>
      </w:r>
      <w:r w:rsidRPr="009108E7">
        <w:rPr>
          <w:rStyle w:val="Domylnaczcionkaakapitu2"/>
          <w:rFonts w:ascii="Arial" w:hAnsi="Arial"/>
          <w:b w:val="0"/>
          <w:szCs w:val="24"/>
        </w:rPr>
        <w:t>.</w:t>
      </w:r>
      <w:r w:rsidR="00B101AE" w:rsidRPr="009108E7">
        <w:rPr>
          <w:rFonts w:ascii="Arial" w:hAnsi="Arial"/>
          <w:b w:val="0"/>
          <w:szCs w:val="24"/>
        </w:rPr>
        <w:t xml:space="preserve"> Rozprowadzenie przewodów instalacji c.o. należy przyjąć i prowadzić zgodnie</w:t>
      </w:r>
      <w:r w:rsidR="002148FA">
        <w:rPr>
          <w:rFonts w:ascii="Arial" w:hAnsi="Arial"/>
          <w:b w:val="0"/>
          <w:szCs w:val="24"/>
        </w:rPr>
        <w:t xml:space="preserve"> </w:t>
      </w:r>
      <w:r w:rsidR="00B101AE" w:rsidRPr="009108E7">
        <w:rPr>
          <w:rFonts w:ascii="Arial" w:hAnsi="Arial"/>
          <w:b w:val="0"/>
          <w:szCs w:val="24"/>
        </w:rPr>
        <w:t>z częścią graficzną opracowania.</w:t>
      </w:r>
    </w:p>
    <w:p w:rsidR="000A245D" w:rsidRPr="009108E7" w:rsidRDefault="000A245D" w:rsidP="0040677C">
      <w:pPr>
        <w:pStyle w:val="Tekstpodstawowy"/>
        <w:spacing w:line="276" w:lineRule="auto"/>
        <w:jc w:val="both"/>
        <w:rPr>
          <w:rStyle w:val="Domylnaczcionkaakapitu2"/>
          <w:rFonts w:ascii="Arial" w:hAnsi="Arial"/>
          <w:b w:val="0"/>
          <w:szCs w:val="24"/>
        </w:rPr>
      </w:pPr>
    </w:p>
    <w:p w:rsidR="001464AF" w:rsidRPr="009108E7" w:rsidRDefault="001464AF" w:rsidP="0040677C">
      <w:pPr>
        <w:pStyle w:val="Nagwek4"/>
        <w:spacing w:line="276" w:lineRule="auto"/>
        <w:rPr>
          <w:rStyle w:val="Domylnaczcionkaakapitu2"/>
          <w:szCs w:val="24"/>
        </w:rPr>
      </w:pPr>
      <w:bookmarkStart w:id="101" w:name="_Toc324504330"/>
      <w:bookmarkStart w:id="102" w:name="_Toc528137681"/>
      <w:r w:rsidRPr="009108E7">
        <w:rPr>
          <w:rStyle w:val="Domylnaczcionkaakapitu2"/>
          <w:szCs w:val="24"/>
        </w:rPr>
        <w:t>Elementy grzewcze</w:t>
      </w:r>
      <w:bookmarkEnd w:id="101"/>
      <w:bookmarkEnd w:id="102"/>
    </w:p>
    <w:p w:rsidR="009108E7" w:rsidRDefault="009108E7" w:rsidP="009108E7">
      <w:pPr>
        <w:spacing w:line="288" w:lineRule="auto"/>
        <w:jc w:val="both"/>
        <w:rPr>
          <w:rStyle w:val="Domylnaczcionkaakapitu2"/>
          <w:szCs w:val="24"/>
        </w:rPr>
      </w:pPr>
      <w:bookmarkStart w:id="103" w:name="_Toc281383596"/>
      <w:bookmarkStart w:id="104" w:name="_Toc324504331"/>
      <w:r w:rsidRPr="009108E7">
        <w:rPr>
          <w:rStyle w:val="Domylnaczcionkaakapitu2"/>
          <w:szCs w:val="24"/>
        </w:rPr>
        <w:t xml:space="preserve">W budynku </w:t>
      </w:r>
      <w:r w:rsidR="006345AC">
        <w:rPr>
          <w:rStyle w:val="Domylnaczcionkaakapitu2"/>
          <w:szCs w:val="24"/>
        </w:rPr>
        <w:t xml:space="preserve">wykonano </w:t>
      </w:r>
      <w:r w:rsidRPr="009108E7">
        <w:rPr>
          <w:rStyle w:val="Domylnaczcionkaakapitu2"/>
          <w:szCs w:val="24"/>
        </w:rPr>
        <w:t xml:space="preserve"> instalację c.o. ogrzewaną tradycyjnie - ogrzewanie grzejnikami. W pomieszczeniach dobrano grzejniki zintegrowane z zasilaniem dolnym, które należy umieścić pod oknami lub w pobliżu ścian zewnętrznych.</w:t>
      </w:r>
      <w:r w:rsidRPr="009108E7">
        <w:rPr>
          <w:rStyle w:val="Domylnaczcionkaakapitu2"/>
          <w:iCs/>
          <w:szCs w:val="24"/>
        </w:rPr>
        <w:t xml:space="preserve"> Grzejniki powinny być mocowane do ściany, nie niżej niż 0,10 m od podłogi. </w:t>
      </w:r>
      <w:r w:rsidRPr="009108E7">
        <w:rPr>
          <w:rStyle w:val="Domylnaczcionkaakapitu2"/>
          <w:szCs w:val="24"/>
        </w:rPr>
        <w:t xml:space="preserve">Rozmieszczenie instalacji centralnego ogrzewania i typy grzejników zgodnie z częścią graficzną opracowania. Instalację zaprojektowano w systemie </w:t>
      </w:r>
      <w:proofErr w:type="spellStart"/>
      <w:r w:rsidRPr="009108E7">
        <w:rPr>
          <w:rStyle w:val="Domylnaczcionkaakapitu2"/>
          <w:szCs w:val="24"/>
        </w:rPr>
        <w:t>rozdzielaczowym</w:t>
      </w:r>
      <w:proofErr w:type="spellEnd"/>
      <w:r w:rsidRPr="009108E7">
        <w:rPr>
          <w:rStyle w:val="Domylnaczcionkaakapitu2"/>
          <w:szCs w:val="24"/>
        </w:rPr>
        <w:t xml:space="preserve">. </w:t>
      </w:r>
    </w:p>
    <w:p w:rsidR="000A245D" w:rsidRPr="009108E7" w:rsidRDefault="000A245D" w:rsidP="009108E7">
      <w:pPr>
        <w:spacing w:line="288" w:lineRule="auto"/>
        <w:jc w:val="both"/>
        <w:rPr>
          <w:rStyle w:val="Domylnaczcionkaakapitu2"/>
          <w:szCs w:val="24"/>
        </w:rPr>
      </w:pPr>
    </w:p>
    <w:p w:rsidR="001464AF" w:rsidRPr="009108E7" w:rsidRDefault="001464AF" w:rsidP="0040677C">
      <w:pPr>
        <w:pStyle w:val="Nagwek4"/>
        <w:spacing w:line="276" w:lineRule="auto"/>
        <w:rPr>
          <w:rStyle w:val="Domylnaczcionkaakapitu2"/>
          <w:szCs w:val="24"/>
        </w:rPr>
      </w:pPr>
      <w:bookmarkStart w:id="105" w:name="_Toc528137682"/>
      <w:r w:rsidRPr="009108E7">
        <w:rPr>
          <w:rStyle w:val="Domylnaczcionkaakapitu2"/>
          <w:szCs w:val="24"/>
        </w:rPr>
        <w:t>Regulacja grzejników</w:t>
      </w:r>
      <w:bookmarkEnd w:id="103"/>
      <w:bookmarkEnd w:id="104"/>
      <w:bookmarkEnd w:id="105"/>
    </w:p>
    <w:p w:rsidR="001464AF" w:rsidRDefault="001464AF" w:rsidP="0040677C">
      <w:pPr>
        <w:spacing w:line="276" w:lineRule="auto"/>
        <w:jc w:val="both"/>
        <w:rPr>
          <w:rStyle w:val="Domylnaczcionkaakapitu2"/>
          <w:szCs w:val="24"/>
        </w:rPr>
      </w:pPr>
      <w:r w:rsidRPr="009108E7">
        <w:rPr>
          <w:rStyle w:val="Domylnaczcionkaakapitu2"/>
          <w:szCs w:val="24"/>
        </w:rPr>
        <w:t>Regulacja grzejników odbywać się będzie za pośrednictwem wbudowanych w grzejnik zaworów termostatycznych z głowicą termostatyczną.</w:t>
      </w:r>
      <w:r w:rsidR="00E072B7">
        <w:rPr>
          <w:rStyle w:val="Domylnaczcionkaakapitu2"/>
          <w:szCs w:val="24"/>
        </w:rPr>
        <w:t xml:space="preserve"> </w:t>
      </w:r>
      <w:r w:rsidRPr="009108E7">
        <w:rPr>
          <w:rStyle w:val="Domylnaczcionkaakapitu2"/>
          <w:szCs w:val="24"/>
        </w:rPr>
        <w:t>Do grzejników należy wykonać podejścia dolne. Podłączenie za pomocą zestawu podłączeniowego.</w:t>
      </w:r>
    </w:p>
    <w:p w:rsidR="000A245D" w:rsidRPr="009108E7" w:rsidRDefault="000A245D" w:rsidP="0040677C">
      <w:pPr>
        <w:spacing w:line="276" w:lineRule="auto"/>
        <w:jc w:val="both"/>
        <w:rPr>
          <w:rStyle w:val="Domylnaczcionkaakapitu2"/>
          <w:szCs w:val="24"/>
        </w:rPr>
      </w:pPr>
    </w:p>
    <w:p w:rsidR="006265C0" w:rsidRPr="009108E7" w:rsidRDefault="006265C0" w:rsidP="0040677C">
      <w:pPr>
        <w:pStyle w:val="Nagwek4"/>
        <w:spacing w:line="276" w:lineRule="auto"/>
      </w:pPr>
      <w:bookmarkStart w:id="106" w:name="_Toc280680587"/>
      <w:bookmarkStart w:id="107" w:name="_Toc302938346"/>
      <w:bookmarkStart w:id="108" w:name="_Toc315415470"/>
      <w:bookmarkStart w:id="109" w:name="_Toc324504332"/>
      <w:bookmarkStart w:id="110" w:name="_Toc528137683"/>
      <w:r w:rsidRPr="009108E7">
        <w:lastRenderedPageBreak/>
        <w:t>Regulacja instalacji</w:t>
      </w:r>
      <w:bookmarkEnd w:id="106"/>
      <w:bookmarkEnd w:id="107"/>
      <w:bookmarkEnd w:id="108"/>
      <w:bookmarkEnd w:id="109"/>
      <w:bookmarkEnd w:id="110"/>
    </w:p>
    <w:p w:rsidR="006265C0" w:rsidRDefault="006265C0" w:rsidP="0040677C">
      <w:pPr>
        <w:spacing w:line="276" w:lineRule="auto"/>
        <w:jc w:val="both"/>
        <w:rPr>
          <w:rStyle w:val="Domylnaczcionkaakapitu2"/>
          <w:szCs w:val="24"/>
        </w:rPr>
      </w:pPr>
      <w:r w:rsidRPr="009108E7">
        <w:rPr>
          <w:rStyle w:val="Domylnaczcionkaakapitu2"/>
          <w:szCs w:val="24"/>
        </w:rPr>
        <w:t>Regulacja instalacji odbywać się będzie przy pomocy odpowiednio dobranych średnic rurociągów oraz odpowiedniej nastawy wstępnej zaworu termostatycznego przy grzejnikach. Grzejniki dostarczane są z wkładką o nastawie „</w:t>
      </w:r>
      <w:proofErr w:type="spellStart"/>
      <w:r w:rsidRPr="009108E7">
        <w:rPr>
          <w:rStyle w:val="Domylnaczcionkaakapitu2"/>
          <w:szCs w:val="24"/>
        </w:rPr>
        <w:t>kv</w:t>
      </w:r>
      <w:proofErr w:type="spellEnd"/>
      <w:r w:rsidRPr="009108E7">
        <w:rPr>
          <w:rStyle w:val="Domylnaczcionkaakapitu2"/>
          <w:szCs w:val="24"/>
        </w:rPr>
        <w:t xml:space="preserve">” ustawioną na odpowiednią wydajność grzejnika. Dodatkowo przed każdym rozdzielaczem </w:t>
      </w:r>
      <w:r w:rsidR="000623BF">
        <w:rPr>
          <w:rStyle w:val="Domylnaczcionkaakapitu2"/>
          <w:szCs w:val="24"/>
        </w:rPr>
        <w:t>wykonano</w:t>
      </w:r>
      <w:r w:rsidRPr="009108E7">
        <w:rPr>
          <w:rStyle w:val="Domylnaczcionkaakapitu2"/>
          <w:szCs w:val="24"/>
        </w:rPr>
        <w:t xml:space="preserve"> zawór odcinający </w:t>
      </w:r>
      <w:r w:rsidR="009F4AD1" w:rsidRPr="009108E7">
        <w:rPr>
          <w:rStyle w:val="Domylnaczcionkaakapitu2"/>
          <w:szCs w:val="24"/>
        </w:rPr>
        <w:t>oraz zawór regulacyjny</w:t>
      </w:r>
      <w:r w:rsidR="00E072B7">
        <w:rPr>
          <w:rStyle w:val="Domylnaczcionkaakapitu2"/>
          <w:color w:val="FF0000"/>
          <w:szCs w:val="24"/>
        </w:rPr>
        <w:t xml:space="preserve"> </w:t>
      </w:r>
      <w:r w:rsidRPr="009108E7">
        <w:rPr>
          <w:rStyle w:val="Domylnaczcionkaakapitu2"/>
          <w:szCs w:val="24"/>
        </w:rPr>
        <w:t>– zgodnie z załącznikiem graficznym opracowania.</w:t>
      </w:r>
    </w:p>
    <w:p w:rsidR="00B36F83" w:rsidRPr="009108E7" w:rsidRDefault="00B36F83" w:rsidP="0040677C">
      <w:pPr>
        <w:spacing w:line="276" w:lineRule="auto"/>
        <w:jc w:val="both"/>
        <w:rPr>
          <w:rStyle w:val="Domylnaczcionkaakapitu2"/>
          <w:szCs w:val="24"/>
        </w:rPr>
      </w:pPr>
    </w:p>
    <w:p w:rsidR="001464AF" w:rsidRPr="009108E7" w:rsidRDefault="001464AF" w:rsidP="0040677C">
      <w:pPr>
        <w:pStyle w:val="Nagwek4"/>
        <w:spacing w:line="276" w:lineRule="auto"/>
      </w:pPr>
      <w:bookmarkStart w:id="111" w:name="_Toc324504333"/>
      <w:bookmarkStart w:id="112" w:name="_Toc528137684"/>
      <w:r w:rsidRPr="009108E7">
        <w:t>Odpowietrzenie instalacji</w:t>
      </w:r>
      <w:bookmarkEnd w:id="111"/>
      <w:bookmarkEnd w:id="112"/>
    </w:p>
    <w:p w:rsidR="001464AF" w:rsidRDefault="001464AF" w:rsidP="0040677C">
      <w:pPr>
        <w:spacing w:line="276" w:lineRule="auto"/>
        <w:jc w:val="both"/>
      </w:pPr>
      <w:r w:rsidRPr="009108E7">
        <w:t xml:space="preserve">Odpowietrzenie instalacji </w:t>
      </w:r>
      <w:r w:rsidR="00907883">
        <w:t>wykonano</w:t>
      </w:r>
      <w:r w:rsidRPr="009108E7">
        <w:t xml:space="preserve"> zgodnie z normą PN-91-02420, a więc: należy zamontować odpowietrzniki automatyczne z zaworem stopowym,</w:t>
      </w:r>
      <w:r w:rsidR="00E072B7">
        <w:t xml:space="preserve"> </w:t>
      </w:r>
      <w:r w:rsidRPr="009108E7">
        <w:t>a na wszystkich grzejnikach standardowo zamontowane będą ręczne odpowietrzniki (w komplecie z</w:t>
      </w:r>
      <w:r w:rsidR="000E7888" w:rsidRPr="009108E7">
        <w:t> </w:t>
      </w:r>
      <w:r w:rsidRPr="009108E7">
        <w:t>grzejnikiem).</w:t>
      </w:r>
    </w:p>
    <w:p w:rsidR="001464AF" w:rsidRPr="009108E7" w:rsidRDefault="001464AF" w:rsidP="0040677C">
      <w:pPr>
        <w:pStyle w:val="Nagwek4"/>
        <w:spacing w:line="276" w:lineRule="auto"/>
        <w:rPr>
          <w:rStyle w:val="Domylnaczcionkaakapitu2"/>
          <w:szCs w:val="24"/>
        </w:rPr>
      </w:pPr>
      <w:bookmarkStart w:id="113" w:name="_Toc324504334"/>
      <w:bookmarkStart w:id="114" w:name="_Toc528137685"/>
      <w:r w:rsidRPr="009108E7">
        <w:rPr>
          <w:rStyle w:val="Domylnaczcionkaakapitu2"/>
          <w:szCs w:val="24"/>
        </w:rPr>
        <w:t>Izolacja termiczna</w:t>
      </w:r>
      <w:bookmarkEnd w:id="113"/>
      <w:bookmarkEnd w:id="114"/>
    </w:p>
    <w:p w:rsidR="001464AF" w:rsidRDefault="001464AF" w:rsidP="0040677C">
      <w:pPr>
        <w:spacing w:line="276" w:lineRule="auto"/>
        <w:jc w:val="both"/>
      </w:pPr>
      <w:r w:rsidRPr="009108E7">
        <w:t xml:space="preserve">Rurociągi rozprowadzające ciepło izolować otuliną z pianki poliuretanowej grubości 9 </w:t>
      </w:r>
      <w:r w:rsidR="00E072B7">
        <w:br/>
      </w:r>
      <w:r w:rsidRPr="009108E7">
        <w:t>i 1</w:t>
      </w:r>
      <w:r w:rsidR="00F02BED" w:rsidRPr="009108E7">
        <w:t>3</w:t>
      </w:r>
      <w:r w:rsidRPr="009108E7">
        <w:t xml:space="preserve"> mm.</w:t>
      </w:r>
    </w:p>
    <w:p w:rsidR="001464AF" w:rsidRPr="009108E7" w:rsidRDefault="001464AF" w:rsidP="0040677C">
      <w:pPr>
        <w:pStyle w:val="Nagwek4"/>
        <w:spacing w:line="276" w:lineRule="auto"/>
      </w:pPr>
      <w:bookmarkStart w:id="115" w:name="_Toc324504335"/>
      <w:bookmarkStart w:id="116" w:name="_Toc528137686"/>
      <w:r w:rsidRPr="009108E7">
        <w:t>Próba ciśnienia</w:t>
      </w:r>
      <w:bookmarkEnd w:id="115"/>
      <w:bookmarkEnd w:id="116"/>
    </w:p>
    <w:p w:rsidR="00880C90" w:rsidRDefault="00907883" w:rsidP="0040677C">
      <w:pPr>
        <w:spacing w:line="276" w:lineRule="auto"/>
        <w:jc w:val="both"/>
      </w:pPr>
      <w:r>
        <w:t>Próby ciśnieniowe wykonano</w:t>
      </w:r>
      <w:r w:rsidR="001464AF" w:rsidRPr="009108E7">
        <w:t xml:space="preserve"> na zimno i na gorąco na ciśnienie 0,5 </w:t>
      </w:r>
      <w:proofErr w:type="spellStart"/>
      <w:r w:rsidR="001464AF" w:rsidRPr="009108E7">
        <w:t>MPa</w:t>
      </w:r>
      <w:proofErr w:type="spellEnd"/>
      <w:r w:rsidR="001464AF" w:rsidRPr="009108E7">
        <w:t xml:space="preserve"> w czasie trwania 30 min. Przed położeniem izolacji termicznej całą instalację wraz z armaturą należy poddać próbie ciśnieniowej i dokładnie sprawdzić wszystkie połączenia</w:t>
      </w:r>
      <w:bookmarkStart w:id="117" w:name="_Toc273710742"/>
      <w:bookmarkStart w:id="118" w:name="_Toc274291073"/>
      <w:bookmarkStart w:id="119" w:name="_Toc301940287"/>
      <w:bookmarkStart w:id="120" w:name="_Toc302020132"/>
      <w:bookmarkStart w:id="121" w:name="_Toc302716309"/>
      <w:bookmarkStart w:id="122" w:name="_Toc302722837"/>
      <w:bookmarkStart w:id="123" w:name="_Toc324504337"/>
      <w:bookmarkStart w:id="124" w:name="_Toc284594539"/>
      <w:bookmarkStart w:id="125" w:name="_Toc324504336"/>
      <w:r w:rsidR="00880C90" w:rsidRPr="009108E7">
        <w:t>.</w:t>
      </w:r>
      <w:r w:rsidR="008E6363" w:rsidRPr="009108E7">
        <w:t xml:space="preserve"> </w:t>
      </w:r>
    </w:p>
    <w:p w:rsidR="000A245D" w:rsidRDefault="000A245D" w:rsidP="0040677C">
      <w:pPr>
        <w:spacing w:line="276" w:lineRule="auto"/>
        <w:jc w:val="both"/>
      </w:pPr>
    </w:p>
    <w:p w:rsidR="001464AF" w:rsidRPr="00A63AA5" w:rsidRDefault="001464AF" w:rsidP="0040677C">
      <w:pPr>
        <w:pStyle w:val="Nagwek2"/>
        <w:spacing w:line="276" w:lineRule="auto"/>
        <w:rPr>
          <w:sz w:val="28"/>
          <w:szCs w:val="28"/>
          <w:u w:val="single"/>
        </w:rPr>
      </w:pPr>
      <w:bookmarkStart w:id="126" w:name="_Toc273529831"/>
      <w:bookmarkStart w:id="127" w:name="_Toc324504339"/>
      <w:bookmarkStart w:id="128" w:name="_Toc489860453"/>
      <w:bookmarkStart w:id="129" w:name="_Toc528137687"/>
      <w:bookmarkEnd w:id="117"/>
      <w:bookmarkEnd w:id="118"/>
      <w:bookmarkEnd w:id="119"/>
      <w:bookmarkEnd w:id="120"/>
      <w:bookmarkEnd w:id="121"/>
      <w:bookmarkEnd w:id="122"/>
      <w:bookmarkEnd w:id="123"/>
      <w:bookmarkEnd w:id="124"/>
      <w:bookmarkEnd w:id="125"/>
      <w:bookmarkEnd w:id="126"/>
      <w:r w:rsidRPr="00A63AA5">
        <w:rPr>
          <w:sz w:val="28"/>
          <w:szCs w:val="28"/>
          <w:u w:val="single"/>
        </w:rPr>
        <w:t>Uwagi końcowe</w:t>
      </w:r>
      <w:bookmarkEnd w:id="127"/>
      <w:bookmarkEnd w:id="128"/>
      <w:bookmarkEnd w:id="129"/>
    </w:p>
    <w:p w:rsidR="001464AF" w:rsidRPr="0044485E" w:rsidRDefault="005F1036" w:rsidP="0040677C">
      <w:pPr>
        <w:pStyle w:val="Style16"/>
        <w:numPr>
          <w:ilvl w:val="0"/>
          <w:numId w:val="6"/>
        </w:numPr>
        <w:spacing w:line="276" w:lineRule="auto"/>
      </w:pPr>
      <w:r w:rsidRPr="0044485E">
        <w:t xml:space="preserve"> </w:t>
      </w:r>
      <w:r w:rsidR="001464AF" w:rsidRPr="0044485E">
        <w:t xml:space="preserve">Po zamontowaniu każdej instalacji należy wykonać próby szczelności i działania, </w:t>
      </w:r>
      <w:r w:rsidR="0094562A">
        <w:br/>
      </w:r>
      <w:r w:rsidR="001464AF" w:rsidRPr="0044485E">
        <w:t>a przed oddaniem do eksploatacji dokładnie wyregulować zgodnie z wytycznymi zawartymi w projekcie.</w:t>
      </w:r>
    </w:p>
    <w:p w:rsidR="000A6629" w:rsidRDefault="001464AF" w:rsidP="0040677C">
      <w:pPr>
        <w:pStyle w:val="Style16"/>
        <w:numPr>
          <w:ilvl w:val="0"/>
          <w:numId w:val="6"/>
        </w:numPr>
        <w:spacing w:line="276" w:lineRule="auto"/>
      </w:pPr>
      <w:r w:rsidRPr="0044485E">
        <w:t xml:space="preserve"> </w:t>
      </w:r>
      <w:r w:rsidR="000A6629">
        <w:t>Przejścia przez ściany ogniowe należy izolować materiałami ognioodpornymi zgodnie z częścią rysunkowa opracowania.</w:t>
      </w:r>
    </w:p>
    <w:p w:rsidR="001464AF" w:rsidRPr="0044485E" w:rsidRDefault="001464AF" w:rsidP="0040677C">
      <w:pPr>
        <w:pStyle w:val="Style16"/>
        <w:numPr>
          <w:ilvl w:val="0"/>
          <w:numId w:val="6"/>
        </w:numPr>
        <w:spacing w:line="276" w:lineRule="auto"/>
      </w:pPr>
      <w:r w:rsidRPr="0044485E">
        <w:t xml:space="preserve"> Całość robót instalacyjnych rurowych należy wykonać zgodnie z warunkami technicznymi budowy i odbioru robót budowlano- montażowych cz. II „Instalacje Sanitarne i Przemysłowe” oraz zgodnie z instrukcją i zaleceniami producenta rur </w:t>
      </w:r>
      <w:r w:rsidR="0094562A">
        <w:br/>
      </w:r>
      <w:r w:rsidRPr="0044485E">
        <w:t>i urządzeń.</w:t>
      </w:r>
    </w:p>
    <w:p w:rsidR="001464AF" w:rsidRPr="0044485E" w:rsidRDefault="001464AF" w:rsidP="0040677C">
      <w:pPr>
        <w:pStyle w:val="Style16"/>
        <w:numPr>
          <w:ilvl w:val="0"/>
          <w:numId w:val="6"/>
        </w:numPr>
        <w:spacing w:line="276" w:lineRule="auto"/>
      </w:pPr>
      <w:r w:rsidRPr="0044485E">
        <w:t xml:space="preserve"> Wszystkie zastosowane materiały i urządzenia muszą posiadać stosowne aktualne dokumenty potwierdzające jakość i dopuszczenia do stosowania w budownictwie.</w:t>
      </w:r>
    </w:p>
    <w:p w:rsidR="001464AF" w:rsidRPr="0044485E" w:rsidRDefault="001464AF" w:rsidP="0040677C">
      <w:pPr>
        <w:pStyle w:val="Style16"/>
        <w:numPr>
          <w:ilvl w:val="0"/>
          <w:numId w:val="6"/>
        </w:numPr>
        <w:spacing w:line="276" w:lineRule="auto"/>
      </w:pPr>
      <w:r w:rsidRPr="0044485E">
        <w:t xml:space="preserve"> Roboty montażowe winny dokonać osoby posiadające uprawnienia branżowe zgodnie z dokumentacją techniczno- ruchową. Wszelkie straty wynikłe z wykonania we własnym zakresie ponosi Inwestor.</w:t>
      </w:r>
    </w:p>
    <w:p w:rsidR="00485D09" w:rsidRDefault="001464AF" w:rsidP="0040677C">
      <w:pPr>
        <w:pStyle w:val="Style16"/>
        <w:numPr>
          <w:ilvl w:val="0"/>
          <w:numId w:val="6"/>
        </w:numPr>
        <w:spacing w:line="276" w:lineRule="auto"/>
      </w:pPr>
      <w:r w:rsidRPr="0044485E">
        <w:t xml:space="preserve"> Przyjęte w projekcie urządzenia i materiały mogą być zastąpione innymi, spełniającymi warunki techniczne oraz posiadającymi atesty i certyfikaty jakości, </w:t>
      </w:r>
      <w:r w:rsidR="0094562A">
        <w:br/>
      </w:r>
      <w:r w:rsidRPr="0044485E">
        <w:t>po uzyskaniu akceptacji projektanta.</w:t>
      </w:r>
      <w:bookmarkStart w:id="130" w:name="_GoBack"/>
      <w:bookmarkEnd w:id="130"/>
    </w:p>
    <w:p w:rsidR="000A245D" w:rsidRDefault="000A245D" w:rsidP="000A245D">
      <w:pPr>
        <w:pStyle w:val="Style16"/>
        <w:spacing w:line="276" w:lineRule="auto"/>
      </w:pPr>
    </w:p>
    <w:p w:rsidR="0044485E" w:rsidRPr="0044485E" w:rsidRDefault="0044485E" w:rsidP="0040677C">
      <w:pPr>
        <w:pStyle w:val="Style16"/>
        <w:numPr>
          <w:ilvl w:val="0"/>
          <w:numId w:val="6"/>
        </w:numPr>
        <w:spacing w:line="276" w:lineRule="auto"/>
        <w:rPr>
          <w:sz w:val="32"/>
        </w:rPr>
      </w:pPr>
      <w:r w:rsidRPr="0044485E">
        <w:rPr>
          <w:sz w:val="32"/>
        </w:rPr>
        <w:lastRenderedPageBreak/>
        <w:t xml:space="preserve"> </w:t>
      </w:r>
      <w:r w:rsidRPr="0044485E">
        <w:rPr>
          <w:szCs w:val="20"/>
        </w:rPr>
        <w:t>Zaleca się montaż czujnika czadu i gazu w pomieszczeniach z kotłem gazowym</w:t>
      </w:r>
      <w:r>
        <w:rPr>
          <w:szCs w:val="20"/>
        </w:rPr>
        <w:t>.</w:t>
      </w:r>
    </w:p>
    <w:p w:rsidR="00485D09" w:rsidRPr="0044485E" w:rsidRDefault="00485D09" w:rsidP="0040677C">
      <w:pPr>
        <w:pStyle w:val="Style16"/>
        <w:spacing w:line="276" w:lineRule="auto"/>
      </w:pPr>
    </w:p>
    <w:p w:rsidR="00485D09" w:rsidRPr="0044485E" w:rsidRDefault="00485D09" w:rsidP="0040677C">
      <w:pPr>
        <w:pStyle w:val="Style16"/>
        <w:spacing w:line="276" w:lineRule="auto"/>
        <w:jc w:val="right"/>
      </w:pPr>
      <w:r w:rsidRPr="0044485E">
        <w:t>Projektant</w:t>
      </w:r>
      <w:r w:rsidR="00880C90" w:rsidRPr="0044485E">
        <w:t>:</w:t>
      </w:r>
    </w:p>
    <w:p w:rsidR="00485D09" w:rsidRPr="0044485E" w:rsidRDefault="00485D09" w:rsidP="0040677C">
      <w:pPr>
        <w:pStyle w:val="Style16"/>
        <w:spacing w:line="276" w:lineRule="auto"/>
        <w:jc w:val="right"/>
      </w:pPr>
      <w:r w:rsidRPr="0044485E">
        <w:t>mgr inż. Mariola Stępień</w:t>
      </w:r>
    </w:p>
    <w:p w:rsidR="004B4DCE" w:rsidRDefault="00485D09" w:rsidP="00E072B7">
      <w:pPr>
        <w:pStyle w:val="Style16"/>
        <w:spacing w:line="276" w:lineRule="auto"/>
        <w:jc w:val="right"/>
      </w:pPr>
      <w:r w:rsidRPr="0044485E">
        <w:t xml:space="preserve">nr </w:t>
      </w:r>
      <w:proofErr w:type="spellStart"/>
      <w:r w:rsidRPr="0044485E">
        <w:t>upr</w:t>
      </w:r>
      <w:proofErr w:type="spellEnd"/>
      <w:r w:rsidRPr="0044485E">
        <w:t>. SWK/0158/PWOS/11</w:t>
      </w:r>
    </w:p>
    <w:p w:rsidR="000A245D" w:rsidRDefault="000A245D" w:rsidP="00E072B7">
      <w:pPr>
        <w:pStyle w:val="Style16"/>
        <w:spacing w:line="276" w:lineRule="auto"/>
        <w:jc w:val="right"/>
      </w:pPr>
    </w:p>
    <w:p w:rsidR="000A245D" w:rsidRDefault="000A245D" w:rsidP="00E072B7">
      <w:pPr>
        <w:pStyle w:val="Style16"/>
        <w:spacing w:line="276" w:lineRule="auto"/>
        <w:jc w:val="right"/>
      </w:pPr>
    </w:p>
    <w:p w:rsidR="000A245D" w:rsidRDefault="000A245D" w:rsidP="00E072B7">
      <w:pPr>
        <w:pStyle w:val="Style16"/>
        <w:spacing w:line="276" w:lineRule="auto"/>
        <w:jc w:val="right"/>
      </w:pPr>
    </w:p>
    <w:p w:rsidR="000A245D" w:rsidRDefault="000A245D" w:rsidP="00E072B7">
      <w:pPr>
        <w:pStyle w:val="Style16"/>
        <w:spacing w:line="276" w:lineRule="auto"/>
        <w:jc w:val="right"/>
      </w:pPr>
    </w:p>
    <w:p w:rsidR="000A245D" w:rsidRDefault="000A245D" w:rsidP="00E072B7">
      <w:pPr>
        <w:pStyle w:val="Style16"/>
        <w:spacing w:line="276" w:lineRule="auto"/>
        <w:jc w:val="right"/>
      </w:pPr>
    </w:p>
    <w:p w:rsidR="000A245D" w:rsidRDefault="000A245D" w:rsidP="00E072B7">
      <w:pPr>
        <w:pStyle w:val="Style16"/>
        <w:spacing w:line="276" w:lineRule="auto"/>
        <w:jc w:val="right"/>
      </w:pPr>
    </w:p>
    <w:p w:rsidR="000A245D" w:rsidRDefault="000A245D" w:rsidP="00E072B7">
      <w:pPr>
        <w:pStyle w:val="Style16"/>
        <w:spacing w:line="276" w:lineRule="auto"/>
        <w:jc w:val="right"/>
      </w:pPr>
    </w:p>
    <w:p w:rsidR="000A245D" w:rsidRDefault="000A245D" w:rsidP="00E072B7">
      <w:pPr>
        <w:pStyle w:val="Style16"/>
        <w:spacing w:line="276" w:lineRule="auto"/>
        <w:jc w:val="right"/>
      </w:pPr>
    </w:p>
    <w:p w:rsidR="000A245D" w:rsidRDefault="000A245D" w:rsidP="00E072B7">
      <w:pPr>
        <w:pStyle w:val="Style16"/>
        <w:spacing w:line="276" w:lineRule="auto"/>
        <w:jc w:val="right"/>
      </w:pPr>
    </w:p>
    <w:p w:rsidR="000A245D" w:rsidRDefault="000A245D" w:rsidP="00E072B7">
      <w:pPr>
        <w:pStyle w:val="Style16"/>
        <w:spacing w:line="276" w:lineRule="auto"/>
        <w:jc w:val="right"/>
      </w:pPr>
    </w:p>
    <w:p w:rsidR="000A245D" w:rsidRDefault="000A245D" w:rsidP="00E072B7">
      <w:pPr>
        <w:pStyle w:val="Style16"/>
        <w:spacing w:line="276" w:lineRule="auto"/>
        <w:jc w:val="right"/>
      </w:pPr>
    </w:p>
    <w:p w:rsidR="000A245D" w:rsidRDefault="000A245D" w:rsidP="00E072B7">
      <w:pPr>
        <w:pStyle w:val="Style16"/>
        <w:spacing w:line="276" w:lineRule="auto"/>
        <w:jc w:val="right"/>
      </w:pPr>
    </w:p>
    <w:p w:rsidR="000A245D" w:rsidRDefault="000A245D" w:rsidP="00E072B7">
      <w:pPr>
        <w:pStyle w:val="Style16"/>
        <w:spacing w:line="276" w:lineRule="auto"/>
        <w:jc w:val="right"/>
      </w:pPr>
    </w:p>
    <w:p w:rsidR="000A245D" w:rsidRDefault="000A245D" w:rsidP="00E072B7">
      <w:pPr>
        <w:pStyle w:val="Style16"/>
        <w:spacing w:line="276" w:lineRule="auto"/>
        <w:jc w:val="right"/>
      </w:pPr>
    </w:p>
    <w:p w:rsidR="000A245D" w:rsidRDefault="000A245D" w:rsidP="00E072B7">
      <w:pPr>
        <w:pStyle w:val="Style16"/>
        <w:spacing w:line="276" w:lineRule="auto"/>
        <w:jc w:val="right"/>
      </w:pPr>
    </w:p>
    <w:p w:rsidR="000A245D" w:rsidRDefault="000A245D" w:rsidP="00E072B7">
      <w:pPr>
        <w:pStyle w:val="Style16"/>
        <w:spacing w:line="276" w:lineRule="auto"/>
        <w:jc w:val="right"/>
      </w:pPr>
    </w:p>
    <w:p w:rsidR="000A245D" w:rsidRDefault="000A245D" w:rsidP="00E072B7">
      <w:pPr>
        <w:pStyle w:val="Style16"/>
        <w:spacing w:line="276" w:lineRule="auto"/>
        <w:jc w:val="right"/>
      </w:pPr>
    </w:p>
    <w:p w:rsidR="000A245D" w:rsidRDefault="000A245D" w:rsidP="00E072B7">
      <w:pPr>
        <w:pStyle w:val="Style16"/>
        <w:spacing w:line="276" w:lineRule="auto"/>
        <w:jc w:val="right"/>
      </w:pPr>
    </w:p>
    <w:p w:rsidR="000A245D" w:rsidRDefault="000A245D" w:rsidP="00E072B7">
      <w:pPr>
        <w:pStyle w:val="Style16"/>
        <w:spacing w:line="276" w:lineRule="auto"/>
        <w:jc w:val="right"/>
      </w:pPr>
    </w:p>
    <w:p w:rsidR="000A245D" w:rsidRDefault="000A245D" w:rsidP="00E072B7">
      <w:pPr>
        <w:pStyle w:val="Style16"/>
        <w:spacing w:line="276" w:lineRule="auto"/>
        <w:jc w:val="right"/>
      </w:pPr>
    </w:p>
    <w:p w:rsidR="000A245D" w:rsidRDefault="000A245D" w:rsidP="00E072B7">
      <w:pPr>
        <w:pStyle w:val="Style16"/>
        <w:spacing w:line="276" w:lineRule="auto"/>
        <w:jc w:val="right"/>
      </w:pPr>
    </w:p>
    <w:p w:rsidR="000A245D" w:rsidRDefault="000A245D" w:rsidP="00E072B7">
      <w:pPr>
        <w:pStyle w:val="Style16"/>
        <w:spacing w:line="276" w:lineRule="auto"/>
        <w:jc w:val="right"/>
      </w:pPr>
    </w:p>
    <w:p w:rsidR="000A245D" w:rsidRDefault="000A245D" w:rsidP="00E072B7">
      <w:pPr>
        <w:pStyle w:val="Style16"/>
        <w:spacing w:line="276" w:lineRule="auto"/>
        <w:jc w:val="right"/>
      </w:pPr>
    </w:p>
    <w:p w:rsidR="000A245D" w:rsidRDefault="000A245D" w:rsidP="00E072B7">
      <w:pPr>
        <w:pStyle w:val="Style16"/>
        <w:spacing w:line="276" w:lineRule="auto"/>
        <w:jc w:val="right"/>
      </w:pPr>
    </w:p>
    <w:p w:rsidR="000A245D" w:rsidRDefault="000A245D" w:rsidP="00E072B7">
      <w:pPr>
        <w:pStyle w:val="Style16"/>
        <w:spacing w:line="276" w:lineRule="auto"/>
        <w:jc w:val="right"/>
      </w:pPr>
    </w:p>
    <w:p w:rsidR="000A245D" w:rsidRDefault="000A245D" w:rsidP="00E072B7">
      <w:pPr>
        <w:pStyle w:val="Style16"/>
        <w:spacing w:line="276" w:lineRule="auto"/>
        <w:jc w:val="right"/>
      </w:pPr>
    </w:p>
    <w:p w:rsidR="000A245D" w:rsidRDefault="000A245D" w:rsidP="00E072B7">
      <w:pPr>
        <w:pStyle w:val="Style16"/>
        <w:spacing w:line="276" w:lineRule="auto"/>
        <w:jc w:val="right"/>
      </w:pPr>
    </w:p>
    <w:p w:rsidR="000A245D" w:rsidRDefault="000A245D" w:rsidP="00E072B7">
      <w:pPr>
        <w:pStyle w:val="Style16"/>
        <w:spacing w:line="276" w:lineRule="auto"/>
        <w:jc w:val="right"/>
      </w:pPr>
    </w:p>
    <w:p w:rsidR="000A245D" w:rsidRDefault="000A245D" w:rsidP="00E072B7">
      <w:pPr>
        <w:pStyle w:val="Style16"/>
        <w:spacing w:line="276" w:lineRule="auto"/>
        <w:jc w:val="right"/>
      </w:pPr>
    </w:p>
    <w:p w:rsidR="000A245D" w:rsidRDefault="000A245D" w:rsidP="00E072B7">
      <w:pPr>
        <w:pStyle w:val="Style16"/>
        <w:spacing w:line="276" w:lineRule="auto"/>
        <w:jc w:val="right"/>
      </w:pPr>
    </w:p>
    <w:p w:rsidR="000A245D" w:rsidRDefault="000A245D" w:rsidP="00E072B7">
      <w:pPr>
        <w:pStyle w:val="Style16"/>
        <w:spacing w:line="276" w:lineRule="auto"/>
        <w:jc w:val="right"/>
      </w:pPr>
    </w:p>
    <w:p w:rsidR="000A245D" w:rsidRDefault="000A245D" w:rsidP="00E072B7">
      <w:pPr>
        <w:pStyle w:val="Style16"/>
        <w:spacing w:line="276" w:lineRule="auto"/>
        <w:jc w:val="right"/>
      </w:pPr>
    </w:p>
    <w:p w:rsidR="000A245D" w:rsidRPr="00E072B7" w:rsidRDefault="000A245D" w:rsidP="00E072B7">
      <w:pPr>
        <w:pStyle w:val="Style16"/>
        <w:spacing w:line="276" w:lineRule="auto"/>
        <w:jc w:val="right"/>
      </w:pPr>
    </w:p>
    <w:p w:rsidR="004B4DCE" w:rsidRPr="004B4DCE" w:rsidRDefault="0044485E" w:rsidP="004B4DCE">
      <w:pPr>
        <w:keepNext/>
        <w:ind w:right="-108"/>
        <w:jc w:val="right"/>
        <w:outlineLvl w:val="0"/>
        <w:rPr>
          <w:bCs/>
        </w:rPr>
      </w:pPr>
      <w:bookmarkStart w:id="131" w:name="_Toc498428839"/>
      <w:bookmarkStart w:id="132" w:name="_Toc500749475"/>
      <w:bookmarkStart w:id="133" w:name="_Toc500749693"/>
      <w:bookmarkStart w:id="134" w:name="_Toc528137688"/>
      <w:r w:rsidRPr="0044485E">
        <w:rPr>
          <w:bCs/>
        </w:rPr>
        <w:lastRenderedPageBreak/>
        <w:t xml:space="preserve">Kielce </w:t>
      </w:r>
      <w:r w:rsidR="00B36F83">
        <w:rPr>
          <w:bCs/>
        </w:rPr>
        <w:t>10</w:t>
      </w:r>
      <w:r w:rsidRPr="0044485E">
        <w:rPr>
          <w:bCs/>
        </w:rPr>
        <w:t>.201</w:t>
      </w:r>
      <w:r w:rsidR="0094562A">
        <w:rPr>
          <w:bCs/>
        </w:rPr>
        <w:t>8</w:t>
      </w:r>
      <w:r w:rsidRPr="0044485E">
        <w:rPr>
          <w:bCs/>
        </w:rPr>
        <w:t>r.</w:t>
      </w:r>
      <w:bookmarkEnd w:id="131"/>
      <w:bookmarkEnd w:id="132"/>
      <w:bookmarkEnd w:id="133"/>
      <w:bookmarkEnd w:id="134"/>
    </w:p>
    <w:p w:rsidR="004B4DCE" w:rsidRDefault="004B4DCE" w:rsidP="0044485E">
      <w:pPr>
        <w:keepNext/>
        <w:ind w:right="-108"/>
        <w:jc w:val="center"/>
        <w:outlineLvl w:val="0"/>
        <w:rPr>
          <w:b/>
          <w:bCs/>
        </w:rPr>
      </w:pPr>
    </w:p>
    <w:p w:rsidR="004B4DCE" w:rsidRDefault="004B4DCE" w:rsidP="0044485E">
      <w:pPr>
        <w:keepNext/>
        <w:ind w:right="-108"/>
        <w:jc w:val="center"/>
        <w:outlineLvl w:val="0"/>
        <w:rPr>
          <w:b/>
          <w:bCs/>
        </w:rPr>
      </w:pPr>
    </w:p>
    <w:p w:rsidR="000A245D" w:rsidRDefault="000A245D" w:rsidP="0044485E">
      <w:pPr>
        <w:keepNext/>
        <w:ind w:right="-108"/>
        <w:jc w:val="center"/>
        <w:outlineLvl w:val="0"/>
        <w:rPr>
          <w:b/>
          <w:bCs/>
        </w:rPr>
      </w:pPr>
    </w:p>
    <w:p w:rsidR="000A245D" w:rsidRDefault="000A245D" w:rsidP="000A245D">
      <w:pPr>
        <w:keepNext/>
        <w:ind w:right="-108"/>
        <w:jc w:val="center"/>
        <w:outlineLvl w:val="0"/>
        <w:rPr>
          <w:b/>
          <w:bCs/>
        </w:rPr>
      </w:pPr>
    </w:p>
    <w:p w:rsidR="004B4DCE" w:rsidRDefault="004B4DCE" w:rsidP="0044485E">
      <w:pPr>
        <w:keepNext/>
        <w:ind w:right="-108"/>
        <w:jc w:val="center"/>
        <w:outlineLvl w:val="0"/>
        <w:rPr>
          <w:b/>
          <w:bCs/>
        </w:rPr>
      </w:pPr>
    </w:p>
    <w:p w:rsidR="004B4DCE" w:rsidRPr="0044485E" w:rsidRDefault="004B4DCE" w:rsidP="0044485E">
      <w:pPr>
        <w:keepNext/>
        <w:ind w:right="-108"/>
        <w:jc w:val="center"/>
        <w:outlineLvl w:val="0"/>
        <w:rPr>
          <w:b/>
          <w:bCs/>
        </w:rPr>
      </w:pPr>
    </w:p>
    <w:p w:rsidR="0044485E" w:rsidRPr="0044485E" w:rsidRDefault="0044485E" w:rsidP="0044485E">
      <w:pPr>
        <w:keepNext/>
        <w:ind w:right="-108"/>
        <w:jc w:val="center"/>
        <w:outlineLvl w:val="0"/>
        <w:rPr>
          <w:b/>
          <w:bCs/>
        </w:rPr>
      </w:pPr>
      <w:bookmarkStart w:id="135" w:name="_Toc498428840"/>
      <w:bookmarkStart w:id="136" w:name="_Toc500749476"/>
      <w:bookmarkStart w:id="137" w:name="_Toc500749694"/>
      <w:bookmarkStart w:id="138" w:name="_Toc528137689"/>
      <w:r w:rsidRPr="0044485E">
        <w:rPr>
          <w:b/>
          <w:bCs/>
        </w:rPr>
        <w:t>OŚWIADCZENIE</w:t>
      </w:r>
      <w:bookmarkEnd w:id="135"/>
      <w:bookmarkEnd w:id="136"/>
      <w:bookmarkEnd w:id="137"/>
      <w:bookmarkEnd w:id="138"/>
    </w:p>
    <w:p w:rsidR="0044485E" w:rsidRPr="0044485E" w:rsidRDefault="0044485E" w:rsidP="0044485E">
      <w:pPr>
        <w:ind w:right="-108"/>
        <w:jc w:val="center"/>
      </w:pPr>
    </w:p>
    <w:p w:rsidR="0044485E" w:rsidRPr="0044485E" w:rsidRDefault="0044485E" w:rsidP="0044485E">
      <w:pPr>
        <w:shd w:val="clear" w:color="auto" w:fill="FFFFFF"/>
        <w:jc w:val="both"/>
      </w:pPr>
      <w:r w:rsidRPr="0044485E">
        <w:t>Zgodnie z Ustawą z dnia 07.07.1994 r. Prawo budowlane tj.</w:t>
      </w:r>
      <w:r>
        <w:t xml:space="preserve"> Dz. U. 1994 r. Nr 89 poz. 414 </w:t>
      </w:r>
      <w:r w:rsidRPr="0044485E">
        <w:t>z późniejszymi zmianami, tj. Dz. U. 2000 r. Nr 106 poz. 1126, Dz. U. 2003 r. Nr 207 poz. 2016, Dz. U. 2006 r. Nr 156 poz. 1118, Dz. U. 2010 r. Nr 243 poz. 1623, Dz. U. 2013 poz. 1409, Dz. U. 2016 r. poz. 290, 961, 1165, 1250, 2255, Dz. U. 2017 r. poz.1332, 1529</w:t>
      </w:r>
    </w:p>
    <w:p w:rsidR="0044485E" w:rsidRPr="0044485E" w:rsidRDefault="0044485E" w:rsidP="0044485E">
      <w:pPr>
        <w:ind w:right="-108"/>
        <w:jc w:val="both"/>
      </w:pPr>
    </w:p>
    <w:p w:rsidR="0044485E" w:rsidRPr="0044485E" w:rsidRDefault="0044485E" w:rsidP="0044485E">
      <w:pPr>
        <w:ind w:right="-108"/>
        <w:jc w:val="both"/>
      </w:pPr>
      <w:r w:rsidRPr="0044485E">
        <w:t xml:space="preserve">oświadczam, iż </w:t>
      </w:r>
    </w:p>
    <w:p w:rsidR="0044485E" w:rsidRPr="0044485E" w:rsidRDefault="0044485E" w:rsidP="0044485E">
      <w:pPr>
        <w:ind w:right="-108"/>
        <w:jc w:val="both"/>
      </w:pPr>
    </w:p>
    <w:p w:rsidR="0044485E" w:rsidRPr="0044485E" w:rsidRDefault="0044485E" w:rsidP="0044485E">
      <w:pPr>
        <w:spacing w:line="288" w:lineRule="auto"/>
        <w:jc w:val="both"/>
      </w:pPr>
      <w:r w:rsidRPr="0044485E">
        <w:t xml:space="preserve">projekt </w:t>
      </w:r>
      <w:r w:rsidR="00391F13">
        <w:t>termomodernizacji budynku świetlicy wiejskiej</w:t>
      </w:r>
      <w:r w:rsidRPr="0044485E">
        <w:t xml:space="preserve"> </w:t>
      </w:r>
      <w:r w:rsidRPr="0040677C">
        <w:t xml:space="preserve">w </w:t>
      </w:r>
      <w:proofErr w:type="spellStart"/>
      <w:r w:rsidRPr="0040677C">
        <w:t>msc</w:t>
      </w:r>
      <w:proofErr w:type="spellEnd"/>
      <w:r w:rsidRPr="0040677C">
        <w:t xml:space="preserve">. </w:t>
      </w:r>
      <w:r w:rsidR="00391F13">
        <w:t>Jasień</w:t>
      </w:r>
      <w:r w:rsidRPr="0040677C">
        <w:t xml:space="preserve">, dz. nr </w:t>
      </w:r>
      <w:proofErr w:type="spellStart"/>
      <w:r w:rsidRPr="0040677C">
        <w:t>ewid</w:t>
      </w:r>
      <w:proofErr w:type="spellEnd"/>
      <w:r w:rsidRPr="0040677C">
        <w:t xml:space="preserve">. </w:t>
      </w:r>
      <w:r w:rsidR="00B36F83">
        <w:t>141, 142</w:t>
      </w:r>
      <w:r w:rsidRPr="0040677C">
        <w:t xml:space="preserve">, gm. </w:t>
      </w:r>
      <w:r w:rsidR="00B36F83">
        <w:t>Chmielnik</w:t>
      </w:r>
      <w:r w:rsidRPr="0044485E">
        <w:t xml:space="preserve">, w zakresie branży sanitarnej został sporządzony zgodnie </w:t>
      </w:r>
      <w:r w:rsidR="0094562A">
        <w:br/>
      </w:r>
      <w:r w:rsidRPr="0044485E">
        <w:t>z obowiązującymi przepisami, normami oraz zasadami wiedzy technicznej.</w:t>
      </w:r>
    </w:p>
    <w:p w:rsidR="0044485E" w:rsidRPr="0044485E" w:rsidRDefault="0044485E" w:rsidP="0044485E"/>
    <w:p w:rsidR="0044485E" w:rsidRPr="0044485E" w:rsidRDefault="0044485E" w:rsidP="0044485E"/>
    <w:p w:rsidR="0044485E" w:rsidRPr="0044485E" w:rsidRDefault="0044485E" w:rsidP="0044485E">
      <w:pPr>
        <w:jc w:val="right"/>
      </w:pPr>
      <w:r w:rsidRPr="0044485E">
        <w:t xml:space="preserve">                                                                                                             </w:t>
      </w:r>
      <w:r w:rsidRPr="0044485E">
        <w:tab/>
      </w:r>
      <w:r w:rsidRPr="0044485E">
        <w:tab/>
        <w:t xml:space="preserve"> Projektant:</w:t>
      </w:r>
    </w:p>
    <w:p w:rsidR="0044485E" w:rsidRPr="0044485E" w:rsidRDefault="0044485E" w:rsidP="0044485E">
      <w:pPr>
        <w:ind w:left="4956"/>
        <w:jc w:val="right"/>
      </w:pPr>
      <w:r w:rsidRPr="0044485E">
        <w:t>mgr inż. Mariola Stępień</w:t>
      </w:r>
    </w:p>
    <w:p w:rsidR="0044485E" w:rsidRDefault="0044485E" w:rsidP="0044485E">
      <w:pPr>
        <w:ind w:left="4956"/>
        <w:jc w:val="right"/>
      </w:pPr>
      <w:proofErr w:type="spellStart"/>
      <w:r w:rsidRPr="0044485E">
        <w:t>upr</w:t>
      </w:r>
      <w:proofErr w:type="spellEnd"/>
      <w:r w:rsidRPr="0044485E">
        <w:t>. bud. nr SWK/0158/PWOS/11</w:t>
      </w:r>
    </w:p>
    <w:p w:rsidR="000A245D" w:rsidRDefault="000A245D" w:rsidP="0044485E">
      <w:pPr>
        <w:ind w:left="4956"/>
        <w:jc w:val="right"/>
      </w:pPr>
    </w:p>
    <w:p w:rsidR="000A245D" w:rsidRPr="0044485E" w:rsidRDefault="000A245D" w:rsidP="0044485E">
      <w:pPr>
        <w:ind w:left="4956"/>
        <w:jc w:val="right"/>
      </w:pPr>
    </w:p>
    <w:p w:rsidR="0044485E" w:rsidRPr="0044485E" w:rsidRDefault="0044485E" w:rsidP="0044485E">
      <w:pPr>
        <w:spacing w:line="276" w:lineRule="auto"/>
        <w:jc w:val="right"/>
        <w:rPr>
          <w:rStyle w:val="Domylnaczcionkaakapitu2"/>
          <w:color w:val="FF0000"/>
          <w:szCs w:val="24"/>
        </w:rPr>
      </w:pPr>
    </w:p>
    <w:sectPr w:rsidR="0044485E" w:rsidRPr="0044485E" w:rsidSect="002C4764">
      <w:headerReference w:type="default" r:id="rId10"/>
      <w:pgSz w:w="11906" w:h="16838"/>
      <w:pgMar w:top="1417" w:right="1274" w:bottom="1417" w:left="1417" w:header="89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06C" w:rsidRDefault="005E006C" w:rsidP="003E2D99">
      <w:r>
        <w:separator/>
      </w:r>
    </w:p>
  </w:endnote>
  <w:endnote w:type="continuationSeparator" w:id="0">
    <w:p w:rsidR="005E006C" w:rsidRDefault="005E006C" w:rsidP="003E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HG Mincho Light J">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CA" w:rsidRDefault="00C866CA">
    <w:pPr>
      <w:pStyle w:val="Stopka"/>
      <w:jc w:val="right"/>
    </w:pPr>
  </w:p>
  <w:p w:rsidR="00C866CA" w:rsidRDefault="00C866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06C" w:rsidRDefault="005E006C" w:rsidP="003E2D99">
      <w:r>
        <w:separator/>
      </w:r>
    </w:p>
  </w:footnote>
  <w:footnote w:type="continuationSeparator" w:id="0">
    <w:p w:rsidR="005E006C" w:rsidRDefault="005E006C" w:rsidP="003E2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CA" w:rsidRPr="00C16713" w:rsidRDefault="00C866CA" w:rsidP="003E2D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Times New Roman"/>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03"/>
    <w:multiLevelType w:val="multilevel"/>
    <w:tmpl w:val="00000003"/>
    <w:name w:val="WW8Num3"/>
    <w:lvl w:ilvl="0">
      <w:start w:val="1"/>
      <w:numFmt w:val="bullet"/>
      <w:suff w:val="nothing"/>
      <w:lvlText w:val="-"/>
      <w:lvlJc w:val="left"/>
      <w:pPr>
        <w:tabs>
          <w:tab w:val="num" w:pos="0"/>
        </w:tabs>
        <w:ind w:left="0" w:firstLine="0"/>
      </w:pPr>
      <w:rPr>
        <w:rFonts w:ascii="Times New Roman" w:hAnsi="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nsid w:val="00000004"/>
    <w:multiLevelType w:val="multilevel"/>
    <w:tmpl w:val="00000004"/>
    <w:name w:val="WW8Num4"/>
    <w:lvl w:ilvl="0">
      <w:start w:val="1"/>
      <w:numFmt w:val="bullet"/>
      <w:suff w:val="nothing"/>
      <w:lvlText w:val=""/>
      <w:lvlJc w:val="left"/>
      <w:pPr>
        <w:ind w:left="0" w:firstLine="0"/>
      </w:pPr>
      <w:rPr>
        <w:rFonts w:ascii="Wingdings" w:hAnsi="Wingdings"/>
        <w:sz w:val="16"/>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4">
    <w:nsid w:val="00000005"/>
    <w:multiLevelType w:val="multilevel"/>
    <w:tmpl w:val="00000005"/>
    <w:name w:val="WW8Num6"/>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
    <w:nsid w:val="00000006"/>
    <w:multiLevelType w:val="multilevel"/>
    <w:tmpl w:val="00000006"/>
    <w:lvl w:ilvl="0">
      <w:start w:val="1"/>
      <w:numFmt w:val="bullet"/>
      <w:suff w:val="nothing"/>
      <w:lvlText w:val=""/>
      <w:lvlJc w:val="left"/>
      <w:pPr>
        <w:ind w:left="0" w:firstLine="0"/>
      </w:pPr>
      <w:rPr>
        <w:rFonts w:ascii="Wingdings" w:hAnsi="Wingdings"/>
        <w:sz w:val="24"/>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6">
    <w:nsid w:val="00000007"/>
    <w:multiLevelType w:val="multilevel"/>
    <w:tmpl w:val="00000007"/>
    <w:name w:val="WW8Num7"/>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nsid w:val="00000008"/>
    <w:multiLevelType w:val="multilevel"/>
    <w:tmpl w:val="00000008"/>
    <w:name w:val="WW8Num11"/>
    <w:lvl w:ilvl="0">
      <w:numFmt w:val="bullet"/>
      <w:suff w:val="nothing"/>
      <w:lvlText w:val="-"/>
      <w:lvlJc w:val="left"/>
      <w:pPr>
        <w:ind w:left="532" w:hanging="390"/>
      </w:pPr>
      <w:rPr>
        <w:rFonts w:ascii="Times New Roman" w:eastAsia="Times New Roman" w:hAnsi="Times New Roman"/>
      </w:rPr>
    </w:lvl>
    <w:lvl w:ilvl="1">
      <w:start w:val="1"/>
      <w:numFmt w:val="bullet"/>
      <w:suff w:val="nothing"/>
      <w:lvlText w:val="o"/>
      <w:lvlJc w:val="left"/>
      <w:pPr>
        <w:ind w:left="1222" w:hanging="360"/>
      </w:pPr>
      <w:rPr>
        <w:rFonts w:ascii="Courier New" w:hAnsi="Courier New"/>
      </w:rPr>
    </w:lvl>
    <w:lvl w:ilvl="2">
      <w:start w:val="1"/>
      <w:numFmt w:val="bullet"/>
      <w:suff w:val="nothing"/>
      <w:lvlText w:val=""/>
      <w:lvlJc w:val="left"/>
      <w:pPr>
        <w:ind w:left="1942" w:hanging="360"/>
      </w:pPr>
      <w:rPr>
        <w:rFonts w:ascii="Wingdings" w:hAnsi="Wingdings"/>
      </w:rPr>
    </w:lvl>
    <w:lvl w:ilvl="3">
      <w:start w:val="1"/>
      <w:numFmt w:val="bullet"/>
      <w:suff w:val="nothing"/>
      <w:lvlText w:val=""/>
      <w:lvlJc w:val="left"/>
      <w:pPr>
        <w:ind w:left="2662" w:hanging="360"/>
      </w:pPr>
      <w:rPr>
        <w:rFonts w:ascii="Symbol" w:hAnsi="Symbol"/>
      </w:rPr>
    </w:lvl>
    <w:lvl w:ilvl="4">
      <w:start w:val="1"/>
      <w:numFmt w:val="bullet"/>
      <w:suff w:val="nothing"/>
      <w:lvlText w:val="o"/>
      <w:lvlJc w:val="left"/>
      <w:pPr>
        <w:ind w:left="3382" w:hanging="360"/>
      </w:pPr>
      <w:rPr>
        <w:rFonts w:ascii="Courier New" w:hAnsi="Courier New"/>
      </w:rPr>
    </w:lvl>
    <w:lvl w:ilvl="5">
      <w:start w:val="1"/>
      <w:numFmt w:val="bullet"/>
      <w:suff w:val="nothing"/>
      <w:lvlText w:val=""/>
      <w:lvlJc w:val="left"/>
      <w:pPr>
        <w:ind w:left="4102" w:hanging="360"/>
      </w:pPr>
      <w:rPr>
        <w:rFonts w:ascii="Wingdings" w:hAnsi="Wingdings"/>
      </w:rPr>
    </w:lvl>
    <w:lvl w:ilvl="6">
      <w:start w:val="1"/>
      <w:numFmt w:val="bullet"/>
      <w:suff w:val="nothing"/>
      <w:lvlText w:val=""/>
      <w:lvlJc w:val="left"/>
      <w:pPr>
        <w:ind w:left="4822" w:hanging="360"/>
      </w:pPr>
      <w:rPr>
        <w:rFonts w:ascii="Symbol" w:hAnsi="Symbol"/>
      </w:rPr>
    </w:lvl>
    <w:lvl w:ilvl="7">
      <w:start w:val="1"/>
      <w:numFmt w:val="bullet"/>
      <w:suff w:val="nothing"/>
      <w:lvlText w:val="o"/>
      <w:lvlJc w:val="left"/>
      <w:pPr>
        <w:ind w:left="5542" w:hanging="360"/>
      </w:pPr>
      <w:rPr>
        <w:rFonts w:ascii="Courier New" w:hAnsi="Courier New"/>
      </w:rPr>
    </w:lvl>
    <w:lvl w:ilvl="8">
      <w:start w:val="1"/>
      <w:numFmt w:val="bullet"/>
      <w:suff w:val="nothing"/>
      <w:lvlText w:val=""/>
      <w:lvlJc w:val="left"/>
      <w:pPr>
        <w:ind w:left="6262" w:hanging="360"/>
      </w:pPr>
      <w:rPr>
        <w:rFonts w:ascii="Wingdings" w:hAnsi="Wingdings"/>
      </w:rPr>
    </w:lvl>
  </w:abstractNum>
  <w:abstractNum w:abstractNumId="8">
    <w:nsid w:val="00000009"/>
    <w:multiLevelType w:val="multilevel"/>
    <w:tmpl w:val="00000009"/>
    <w:name w:val="WW8Num9"/>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000000A"/>
    <w:multiLevelType w:val="multilevel"/>
    <w:tmpl w:val="0000000A"/>
    <w:name w:val="WW8Num10"/>
    <w:lvl w:ilvl="0">
      <w:start w:val="1"/>
      <w:numFmt w:val="none"/>
      <w:suff w:val="nothing"/>
      <w:lvlText w:val=""/>
      <w:lvlJc w:val="left"/>
      <w:pPr>
        <w:tabs>
          <w:tab w:val="num" w:pos="0"/>
        </w:tabs>
        <w:ind w:left="432" w:firstLine="0"/>
      </w:pPr>
    </w:lvl>
    <w:lvl w:ilvl="1">
      <w:start w:val="1"/>
      <w:numFmt w:val="none"/>
      <w:suff w:val="nothing"/>
      <w:lvlText w:val=""/>
      <w:lvlJc w:val="left"/>
      <w:pPr>
        <w:tabs>
          <w:tab w:val="num" w:pos="0"/>
        </w:tabs>
        <w:ind w:left="432" w:firstLine="0"/>
      </w:pPr>
    </w:lvl>
    <w:lvl w:ilvl="2">
      <w:start w:val="1"/>
      <w:numFmt w:val="none"/>
      <w:suff w:val="nothing"/>
      <w:lvlText w:val=""/>
      <w:lvlJc w:val="left"/>
      <w:pPr>
        <w:tabs>
          <w:tab w:val="num" w:pos="0"/>
        </w:tabs>
        <w:ind w:left="432" w:firstLine="0"/>
      </w:pPr>
    </w:lvl>
    <w:lvl w:ilvl="3">
      <w:start w:val="1"/>
      <w:numFmt w:val="none"/>
      <w:suff w:val="nothing"/>
      <w:lvlText w:val=""/>
      <w:lvlJc w:val="left"/>
      <w:pPr>
        <w:tabs>
          <w:tab w:val="num" w:pos="0"/>
        </w:tabs>
        <w:ind w:left="432" w:firstLine="0"/>
      </w:pPr>
    </w:lvl>
    <w:lvl w:ilvl="4">
      <w:start w:val="1"/>
      <w:numFmt w:val="none"/>
      <w:suff w:val="nothing"/>
      <w:lvlText w:val=""/>
      <w:lvlJc w:val="left"/>
      <w:pPr>
        <w:tabs>
          <w:tab w:val="num" w:pos="0"/>
        </w:tabs>
        <w:ind w:left="432" w:firstLine="0"/>
      </w:pPr>
    </w:lvl>
    <w:lvl w:ilvl="5">
      <w:start w:val="1"/>
      <w:numFmt w:val="none"/>
      <w:suff w:val="nothing"/>
      <w:lvlText w:val=""/>
      <w:lvlJc w:val="left"/>
      <w:pPr>
        <w:tabs>
          <w:tab w:val="num" w:pos="0"/>
        </w:tabs>
        <w:ind w:left="432" w:firstLine="0"/>
      </w:pPr>
    </w:lvl>
    <w:lvl w:ilvl="6">
      <w:start w:val="1"/>
      <w:numFmt w:val="none"/>
      <w:suff w:val="nothing"/>
      <w:lvlText w:val=""/>
      <w:lvlJc w:val="left"/>
      <w:pPr>
        <w:tabs>
          <w:tab w:val="num" w:pos="0"/>
        </w:tabs>
        <w:ind w:left="432" w:firstLine="0"/>
      </w:pPr>
    </w:lvl>
    <w:lvl w:ilvl="7">
      <w:start w:val="1"/>
      <w:numFmt w:val="none"/>
      <w:suff w:val="nothing"/>
      <w:lvlText w:val=""/>
      <w:lvlJc w:val="left"/>
      <w:pPr>
        <w:tabs>
          <w:tab w:val="num" w:pos="0"/>
        </w:tabs>
        <w:ind w:left="432" w:firstLine="0"/>
      </w:pPr>
    </w:lvl>
    <w:lvl w:ilvl="8">
      <w:start w:val="1"/>
      <w:numFmt w:val="none"/>
      <w:suff w:val="nothing"/>
      <w:lvlText w:val=""/>
      <w:lvlJc w:val="left"/>
      <w:pPr>
        <w:tabs>
          <w:tab w:val="num" w:pos="0"/>
        </w:tabs>
        <w:ind w:left="432" w:firstLine="0"/>
      </w:pPr>
    </w:lvl>
  </w:abstractNum>
  <w:abstractNum w:abstractNumId="10">
    <w:nsid w:val="0000000B"/>
    <w:multiLevelType w:val="multilevel"/>
    <w:tmpl w:val="0000000B"/>
    <w:lvl w:ilvl="0">
      <w:start w:val="6"/>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1">
    <w:nsid w:val="0000000C"/>
    <w:multiLevelType w:val="multilevel"/>
    <w:tmpl w:val="0000000C"/>
    <w:name w:val="WW8Num12"/>
    <w:lvl w:ilvl="0">
      <w:start w:val="1"/>
      <w:numFmt w:val="none"/>
      <w:suff w:val="nothing"/>
      <w:lvlText w:val=""/>
      <w:lvlJc w:val="left"/>
      <w:pPr>
        <w:tabs>
          <w:tab w:val="num" w:pos="0"/>
        </w:tabs>
        <w:ind w:left="432" w:firstLine="0"/>
      </w:pPr>
    </w:lvl>
    <w:lvl w:ilvl="1">
      <w:start w:val="1"/>
      <w:numFmt w:val="none"/>
      <w:suff w:val="nothing"/>
      <w:lvlText w:val=""/>
      <w:lvlJc w:val="left"/>
      <w:pPr>
        <w:tabs>
          <w:tab w:val="num" w:pos="0"/>
        </w:tabs>
        <w:ind w:left="432" w:firstLine="0"/>
      </w:pPr>
    </w:lvl>
    <w:lvl w:ilvl="2">
      <w:start w:val="1"/>
      <w:numFmt w:val="none"/>
      <w:suff w:val="nothing"/>
      <w:lvlText w:val=""/>
      <w:lvlJc w:val="left"/>
      <w:pPr>
        <w:tabs>
          <w:tab w:val="num" w:pos="0"/>
        </w:tabs>
        <w:ind w:left="432" w:firstLine="0"/>
      </w:pPr>
    </w:lvl>
    <w:lvl w:ilvl="3">
      <w:start w:val="1"/>
      <w:numFmt w:val="none"/>
      <w:suff w:val="nothing"/>
      <w:lvlText w:val=""/>
      <w:lvlJc w:val="left"/>
      <w:pPr>
        <w:tabs>
          <w:tab w:val="num" w:pos="0"/>
        </w:tabs>
        <w:ind w:left="432" w:firstLine="0"/>
      </w:pPr>
    </w:lvl>
    <w:lvl w:ilvl="4">
      <w:start w:val="1"/>
      <w:numFmt w:val="none"/>
      <w:suff w:val="nothing"/>
      <w:lvlText w:val=""/>
      <w:lvlJc w:val="left"/>
      <w:pPr>
        <w:tabs>
          <w:tab w:val="num" w:pos="0"/>
        </w:tabs>
        <w:ind w:left="432" w:firstLine="0"/>
      </w:pPr>
    </w:lvl>
    <w:lvl w:ilvl="5">
      <w:start w:val="1"/>
      <w:numFmt w:val="none"/>
      <w:suff w:val="nothing"/>
      <w:lvlText w:val=""/>
      <w:lvlJc w:val="left"/>
      <w:pPr>
        <w:tabs>
          <w:tab w:val="num" w:pos="0"/>
        </w:tabs>
        <w:ind w:left="432" w:firstLine="0"/>
      </w:pPr>
    </w:lvl>
    <w:lvl w:ilvl="6">
      <w:start w:val="1"/>
      <w:numFmt w:val="none"/>
      <w:suff w:val="nothing"/>
      <w:lvlText w:val=""/>
      <w:lvlJc w:val="left"/>
      <w:pPr>
        <w:tabs>
          <w:tab w:val="num" w:pos="0"/>
        </w:tabs>
        <w:ind w:left="432" w:firstLine="0"/>
      </w:pPr>
    </w:lvl>
    <w:lvl w:ilvl="7">
      <w:start w:val="1"/>
      <w:numFmt w:val="none"/>
      <w:suff w:val="nothing"/>
      <w:lvlText w:val=""/>
      <w:lvlJc w:val="left"/>
      <w:pPr>
        <w:tabs>
          <w:tab w:val="num" w:pos="0"/>
        </w:tabs>
        <w:ind w:left="432" w:firstLine="0"/>
      </w:pPr>
    </w:lvl>
    <w:lvl w:ilvl="8">
      <w:start w:val="1"/>
      <w:numFmt w:val="none"/>
      <w:suff w:val="nothing"/>
      <w:lvlText w:val=""/>
      <w:lvlJc w:val="left"/>
      <w:pPr>
        <w:tabs>
          <w:tab w:val="num" w:pos="0"/>
        </w:tabs>
        <w:ind w:left="432" w:firstLine="0"/>
      </w:pPr>
    </w:lvl>
  </w:abstractNum>
  <w:abstractNum w:abstractNumId="12">
    <w:nsid w:val="0000000F"/>
    <w:multiLevelType w:val="multilevel"/>
    <w:tmpl w:val="AB7AF702"/>
    <w:name w:val="WW8Num15"/>
    <w:lvl w:ilvl="0">
      <w:start w:val="1"/>
      <w:numFmt w:val="decimal"/>
      <w:suff w:val="nothing"/>
      <w:lvlText w:val="%1."/>
      <w:lvlJc w:val="left"/>
      <w:pPr>
        <w:tabs>
          <w:tab w:val="num" w:pos="0"/>
        </w:tabs>
        <w:ind w:left="0" w:firstLine="0"/>
      </w:pPr>
      <w:rPr>
        <w:rFonts w:ascii="Arial" w:eastAsia="Times New Roman" w:hAnsi="Arial" w:cs="Arial" w:hint="default"/>
        <w:sz w:val="24"/>
        <w:szCs w:val="24"/>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3">
    <w:nsid w:val="12BA21CD"/>
    <w:multiLevelType w:val="multilevel"/>
    <w:tmpl w:val="F6D29282"/>
    <w:lvl w:ilvl="0">
      <w:numFmt w:val="bullet"/>
      <w:lvlText w:val="-"/>
      <w:lvlJc w:val="left"/>
      <w:rPr>
        <w:rFonts w:ascii="Arial Narrow" w:eastAsia="Arial Narrow" w:hAnsi="Arial Narrow" w:cs="Arial Narrow"/>
        <w:b w:val="0"/>
        <w:bCs w:val="0"/>
        <w:i w:val="0"/>
        <w:iCs w:val="0"/>
        <w:strike w:val="0"/>
        <w:dstrike w:val="0"/>
        <w:color w:val="000000"/>
        <w:spacing w:val="0"/>
        <w:w w:val="100"/>
        <w:position w:val="0"/>
        <w:sz w:val="18"/>
        <w:szCs w:val="18"/>
        <w:u w:val="none"/>
        <w:vertAlign w:val="baseline"/>
      </w:rPr>
    </w:lvl>
    <w:lvl w:ilvl="1">
      <w:start w:val="2"/>
      <w:numFmt w:val="decimal"/>
      <w:lvlText w:val="%2."/>
      <w:lvlJc w:val="left"/>
      <w:rPr>
        <w:rFonts w:ascii="Arial Narrow" w:eastAsia="Arial Narrow" w:hAnsi="Arial Narrow" w:cs="Arial Narrow"/>
        <w:b/>
        <w:bCs/>
        <w:i w:val="0"/>
        <w:iCs w:val="0"/>
        <w:strike w:val="0"/>
        <w:dstrike w:val="0"/>
        <w:color w:val="000000"/>
        <w:spacing w:val="0"/>
        <w:w w:val="100"/>
        <w:position w:val="0"/>
        <w:sz w:val="23"/>
        <w:szCs w:val="23"/>
        <w:u w:val="none"/>
        <w:vertAlign w:val="baseli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7AD0E29"/>
    <w:multiLevelType w:val="multilevel"/>
    <w:tmpl w:val="DC9CD898"/>
    <w:name w:val="Outlin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8"/>
        <w:szCs w:val="18"/>
        <w:u w:val="none"/>
      </w:rPr>
    </w:lvl>
    <w:lvl w:ilvl="1">
      <w:start w:val="2"/>
      <w:numFmt w:val="decimal"/>
      <w:lvlText w:val="%2."/>
      <w:lvlJc w:val="left"/>
      <w:rPr>
        <w:rFonts w:ascii="Arial Narrow" w:eastAsia="Arial Narrow" w:hAnsi="Arial Narrow" w:cs="Arial Narrow"/>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6D0F02"/>
    <w:multiLevelType w:val="multilevel"/>
    <w:tmpl w:val="0DBE8D9C"/>
    <w:lvl w:ilvl="0">
      <w:start w:val="1"/>
      <w:numFmt w:val="decimal"/>
      <w:pStyle w:val="Nagwek1"/>
      <w:lvlText w:val="%1."/>
      <w:lvlJc w:val="left"/>
      <w:pPr>
        <w:ind w:left="360" w:hanging="360"/>
      </w:pPr>
    </w:lvl>
    <w:lvl w:ilvl="1">
      <w:start w:val="1"/>
      <w:numFmt w:val="decimal"/>
      <w:pStyle w:val="Nagwek2"/>
      <w:lvlText w:val="%1.%2."/>
      <w:lvlJc w:val="left"/>
      <w:pPr>
        <w:ind w:left="792" w:hanging="432"/>
      </w:pPr>
    </w:lvl>
    <w:lvl w:ilvl="2">
      <w:start w:val="1"/>
      <w:numFmt w:val="decimal"/>
      <w:pStyle w:val="Nagwek3"/>
      <w:lvlText w:val="%1.%2.%3."/>
      <w:lvlJc w:val="left"/>
      <w:pPr>
        <w:ind w:left="1224" w:hanging="504"/>
      </w:pPr>
    </w:lvl>
    <w:lvl w:ilvl="3">
      <w:start w:val="1"/>
      <w:numFmt w:val="decimal"/>
      <w:pStyle w:val="Nagwek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C44147F"/>
    <w:multiLevelType w:val="hybridMultilevel"/>
    <w:tmpl w:val="07661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FA35D26"/>
    <w:multiLevelType w:val="hybridMultilevel"/>
    <w:tmpl w:val="60A89D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1B0B62"/>
    <w:multiLevelType w:val="hybridMultilevel"/>
    <w:tmpl w:val="A4C0FA6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nsid w:val="238A1114"/>
    <w:multiLevelType w:val="hybridMultilevel"/>
    <w:tmpl w:val="BBF89ED6"/>
    <w:name w:val="WW8Num22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2C740D48"/>
    <w:multiLevelType w:val="hybridMultilevel"/>
    <w:tmpl w:val="7878251A"/>
    <w:lvl w:ilvl="0" w:tplc="A2563E54">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2FD951BF"/>
    <w:multiLevelType w:val="multilevel"/>
    <w:tmpl w:val="C04237EA"/>
    <w:lvl w:ilvl="0">
      <w:start w:val="1"/>
      <w:numFmt w:val="bullet"/>
      <w:suff w:val="nothing"/>
      <w:lvlText w:val=""/>
      <w:lvlJc w:val="left"/>
      <w:pPr>
        <w:tabs>
          <w:tab w:val="num" w:pos="0"/>
        </w:tabs>
        <w:ind w:left="0" w:firstLine="0"/>
      </w:pPr>
      <w:rPr>
        <w:rFonts w:ascii="Symbol" w:hAnsi="Symbol" w:cs="Times New Roman"/>
      </w:rPr>
    </w:lvl>
    <w:lvl w:ilvl="1">
      <w:start w:val="1"/>
      <w:numFmt w:val="bullet"/>
      <w:lvlText w:val="o"/>
      <w:lvlJc w:val="left"/>
      <w:pPr>
        <w:tabs>
          <w:tab w:val="num" w:pos="0"/>
        </w:tabs>
        <w:ind w:left="0" w:firstLine="0"/>
      </w:pPr>
      <w:rPr>
        <w:rFonts w:ascii="Courier New" w:hAnsi="Courier New" w:cs="Courier New" w:hint="default"/>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2">
    <w:nsid w:val="3DFE78C9"/>
    <w:multiLevelType w:val="multilevel"/>
    <w:tmpl w:val="F664F5DC"/>
    <w:lvl w:ilvl="0">
      <w:numFmt w:val="bullet"/>
      <w:lvlText w:val="-"/>
      <w:lvlJc w:val="left"/>
      <w:rPr>
        <w:rFonts w:ascii="Arial Narrow" w:eastAsia="Arial Narrow" w:hAnsi="Arial Narrow" w:cs="Arial Narrow"/>
        <w:b w:val="0"/>
        <w:bCs w:val="0"/>
        <w:i w:val="0"/>
        <w:iCs w:val="0"/>
        <w:strike w:val="0"/>
        <w:dstrike w:val="0"/>
        <w:color w:val="000000"/>
        <w:spacing w:val="0"/>
        <w:w w:val="100"/>
        <w:position w:val="0"/>
        <w:sz w:val="18"/>
        <w:szCs w:val="18"/>
        <w:u w:val="none"/>
        <w:vertAlign w:val="baseline"/>
      </w:rPr>
    </w:lvl>
    <w:lvl w:ilvl="1">
      <w:start w:val="2"/>
      <w:numFmt w:val="decimal"/>
      <w:lvlText w:val="%2."/>
      <w:lvlJc w:val="left"/>
      <w:rPr>
        <w:rFonts w:ascii="Arial Narrow" w:eastAsia="Arial Narrow" w:hAnsi="Arial Narrow" w:cs="Arial Narrow"/>
        <w:b/>
        <w:bCs/>
        <w:i w:val="0"/>
        <w:iCs w:val="0"/>
        <w:strike w:val="0"/>
        <w:dstrike w:val="0"/>
        <w:color w:val="000000"/>
        <w:spacing w:val="0"/>
        <w:w w:val="100"/>
        <w:position w:val="0"/>
        <w:sz w:val="23"/>
        <w:szCs w:val="23"/>
        <w:u w:val="none"/>
        <w:vertAlign w:val="baseli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40484DE1"/>
    <w:multiLevelType w:val="singleLevel"/>
    <w:tmpl w:val="0AE4091C"/>
    <w:lvl w:ilvl="0">
      <w:start w:val="1"/>
      <w:numFmt w:val="bullet"/>
      <w:lvlText w:val="-"/>
      <w:lvlJc w:val="left"/>
      <w:pPr>
        <w:tabs>
          <w:tab w:val="num" w:pos="984"/>
        </w:tabs>
        <w:ind w:left="984" w:hanging="360"/>
      </w:pPr>
      <w:rPr>
        <w:rFonts w:hint="default"/>
      </w:rPr>
    </w:lvl>
  </w:abstractNum>
  <w:abstractNum w:abstractNumId="24">
    <w:nsid w:val="4353790F"/>
    <w:multiLevelType w:val="multilevel"/>
    <w:tmpl w:val="9B489270"/>
    <w:lvl w:ilvl="0">
      <w:start w:val="1"/>
      <w:numFmt w:val="decimal"/>
      <w:lvlText w:val="%1)"/>
      <w:lvlJc w:val="left"/>
      <w:pPr>
        <w:ind w:left="360" w:hanging="360"/>
      </w:pPr>
      <w:rPr>
        <w:rFonts w:ascii="Arial" w:eastAsia="Calibri"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9AE6F27"/>
    <w:multiLevelType w:val="hybridMultilevel"/>
    <w:tmpl w:val="13A872F8"/>
    <w:lvl w:ilvl="0" w:tplc="271009C0">
      <w:start w:val="1"/>
      <w:numFmt w:val="decimal"/>
      <w:lvlText w:val="%1."/>
      <w:lvlJc w:val="left"/>
      <w:pPr>
        <w:ind w:left="1068" w:hanging="360"/>
      </w:pPr>
      <w:rPr>
        <w:rFonts w:ascii="Arial" w:eastAsia="Calibri" w:hAnsi="Arial" w:cs="Aria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552E204E"/>
    <w:multiLevelType w:val="hybridMultilevel"/>
    <w:tmpl w:val="F2900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5140F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B0C3194"/>
    <w:multiLevelType w:val="hybridMultilevel"/>
    <w:tmpl w:val="7840CDEC"/>
    <w:lvl w:ilvl="0" w:tplc="FB9C3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C0B55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4F42CE8"/>
    <w:multiLevelType w:val="hybridMultilevel"/>
    <w:tmpl w:val="D5DC0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8584983"/>
    <w:multiLevelType w:val="hybridMultilevel"/>
    <w:tmpl w:val="6AEA1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98853F3"/>
    <w:multiLevelType w:val="hybridMultilevel"/>
    <w:tmpl w:val="EF5AFA3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B7115A2"/>
    <w:multiLevelType w:val="multilevel"/>
    <w:tmpl w:val="8678447C"/>
    <w:lvl w:ilvl="0">
      <w:start w:val="6"/>
      <w:numFmt w:val="decimal"/>
      <w:lvlText w:val="%1."/>
      <w:lvlJc w:val="left"/>
      <w:pPr>
        <w:tabs>
          <w:tab w:val="num" w:pos="435"/>
        </w:tabs>
        <w:ind w:left="435" w:hanging="43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C0817B4"/>
    <w:multiLevelType w:val="hybridMultilevel"/>
    <w:tmpl w:val="EF66C9BE"/>
    <w:lvl w:ilvl="0" w:tplc="1416110E">
      <w:start w:val="1"/>
      <w:numFmt w:val="bullet"/>
      <w:lvlText w:val=""/>
      <w:lvlJc w:val="left"/>
      <w:pPr>
        <w:tabs>
          <w:tab w:val="num" w:pos="1435"/>
        </w:tabs>
        <w:ind w:left="1435" w:hanging="360"/>
      </w:pPr>
      <w:rPr>
        <w:rFonts w:ascii="Wingdings" w:hAnsi="Wingdings" w:hint="default"/>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11"/>
  </w:num>
  <w:num w:numId="6">
    <w:abstractNumId w:val="12"/>
  </w:num>
  <w:num w:numId="7">
    <w:abstractNumId w:val="0"/>
  </w:num>
  <w:num w:numId="8">
    <w:abstractNumId w:val="26"/>
  </w:num>
  <w:num w:numId="9">
    <w:abstractNumId w:val="16"/>
  </w:num>
  <w:num w:numId="10">
    <w:abstractNumId w:val="23"/>
  </w:num>
  <w:num w:numId="11">
    <w:abstractNumId w:val="22"/>
  </w:num>
  <w:num w:numId="12">
    <w:abstractNumId w:val="31"/>
  </w:num>
  <w:num w:numId="13">
    <w:abstractNumId w:val="14"/>
  </w:num>
  <w:num w:numId="14">
    <w:abstractNumId w:val="3"/>
  </w:num>
  <w:num w:numId="15">
    <w:abstractNumId w:val="4"/>
  </w:num>
  <w:num w:numId="16">
    <w:abstractNumId w:val="5"/>
  </w:num>
  <w:num w:numId="17">
    <w:abstractNumId w:val="7"/>
  </w:num>
  <w:num w:numId="18">
    <w:abstractNumId w:val="9"/>
  </w:num>
  <w:num w:numId="19">
    <w:abstractNumId w:val="10"/>
  </w:num>
  <w:num w:numId="20">
    <w:abstractNumId w:val="34"/>
  </w:num>
  <w:num w:numId="21">
    <w:abstractNumId w:val="18"/>
  </w:num>
  <w:num w:numId="22">
    <w:abstractNumId w:val="32"/>
  </w:num>
  <w:num w:numId="23">
    <w:abstractNumId w:val="33"/>
  </w:num>
  <w:num w:numId="24">
    <w:abstractNumId w:val="29"/>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7"/>
  </w:num>
  <w:num w:numId="29">
    <w:abstractNumId w:val="24"/>
  </w:num>
  <w:num w:numId="30">
    <w:abstractNumId w:val="25"/>
  </w:num>
  <w:num w:numId="31">
    <w:abstractNumId w:val="20"/>
  </w:num>
  <w:num w:numId="32">
    <w:abstractNumId w:val="30"/>
  </w:num>
  <w:num w:numId="33">
    <w:abstractNumId w:val="21"/>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C378DF"/>
    <w:rsid w:val="000011A5"/>
    <w:rsid w:val="0000253E"/>
    <w:rsid w:val="00012282"/>
    <w:rsid w:val="00012375"/>
    <w:rsid w:val="00012889"/>
    <w:rsid w:val="00015B03"/>
    <w:rsid w:val="000165BB"/>
    <w:rsid w:val="00020547"/>
    <w:rsid w:val="00021CBE"/>
    <w:rsid w:val="000271DC"/>
    <w:rsid w:val="00030101"/>
    <w:rsid w:val="00031CD1"/>
    <w:rsid w:val="000328BA"/>
    <w:rsid w:val="00034C88"/>
    <w:rsid w:val="00036E91"/>
    <w:rsid w:val="000375CA"/>
    <w:rsid w:val="00040D46"/>
    <w:rsid w:val="000426D1"/>
    <w:rsid w:val="000452F3"/>
    <w:rsid w:val="0004597E"/>
    <w:rsid w:val="0004753C"/>
    <w:rsid w:val="00050F81"/>
    <w:rsid w:val="00056772"/>
    <w:rsid w:val="00057316"/>
    <w:rsid w:val="00061E0D"/>
    <w:rsid w:val="000623BF"/>
    <w:rsid w:val="00063435"/>
    <w:rsid w:val="00066104"/>
    <w:rsid w:val="000664B5"/>
    <w:rsid w:val="0006656C"/>
    <w:rsid w:val="000670E5"/>
    <w:rsid w:val="00067637"/>
    <w:rsid w:val="00067677"/>
    <w:rsid w:val="00070378"/>
    <w:rsid w:val="0007134C"/>
    <w:rsid w:val="00075D5E"/>
    <w:rsid w:val="0007684B"/>
    <w:rsid w:val="0008032E"/>
    <w:rsid w:val="000811EB"/>
    <w:rsid w:val="00082213"/>
    <w:rsid w:val="00082EBE"/>
    <w:rsid w:val="00082F02"/>
    <w:rsid w:val="000841B6"/>
    <w:rsid w:val="00084C11"/>
    <w:rsid w:val="0009097C"/>
    <w:rsid w:val="00090AD0"/>
    <w:rsid w:val="00092A6E"/>
    <w:rsid w:val="000976F5"/>
    <w:rsid w:val="000A07AD"/>
    <w:rsid w:val="000A245D"/>
    <w:rsid w:val="000A6629"/>
    <w:rsid w:val="000A6ED6"/>
    <w:rsid w:val="000B0BE8"/>
    <w:rsid w:val="000B287F"/>
    <w:rsid w:val="000B478A"/>
    <w:rsid w:val="000B4E80"/>
    <w:rsid w:val="000C41AB"/>
    <w:rsid w:val="000C553F"/>
    <w:rsid w:val="000D1336"/>
    <w:rsid w:val="000D5FBB"/>
    <w:rsid w:val="000E0C28"/>
    <w:rsid w:val="000E309D"/>
    <w:rsid w:val="000E7888"/>
    <w:rsid w:val="000F0F22"/>
    <w:rsid w:val="000F2391"/>
    <w:rsid w:val="000F38C8"/>
    <w:rsid w:val="000F56F4"/>
    <w:rsid w:val="000F5C00"/>
    <w:rsid w:val="000F713D"/>
    <w:rsid w:val="000F7489"/>
    <w:rsid w:val="00104FA7"/>
    <w:rsid w:val="00110E7B"/>
    <w:rsid w:val="001156E0"/>
    <w:rsid w:val="00115C85"/>
    <w:rsid w:val="001231D3"/>
    <w:rsid w:val="00125D8D"/>
    <w:rsid w:val="0013002D"/>
    <w:rsid w:val="001359B3"/>
    <w:rsid w:val="001418EB"/>
    <w:rsid w:val="00141AC0"/>
    <w:rsid w:val="00142CCF"/>
    <w:rsid w:val="001464AF"/>
    <w:rsid w:val="00150A8F"/>
    <w:rsid w:val="00151101"/>
    <w:rsid w:val="001513EC"/>
    <w:rsid w:val="00152651"/>
    <w:rsid w:val="00153DE6"/>
    <w:rsid w:val="0015519C"/>
    <w:rsid w:val="001569AE"/>
    <w:rsid w:val="00157BDF"/>
    <w:rsid w:val="00165569"/>
    <w:rsid w:val="00170A48"/>
    <w:rsid w:val="00173296"/>
    <w:rsid w:val="00173372"/>
    <w:rsid w:val="001744D6"/>
    <w:rsid w:val="00176AA7"/>
    <w:rsid w:val="00177AD2"/>
    <w:rsid w:val="00192146"/>
    <w:rsid w:val="001970AD"/>
    <w:rsid w:val="001A0BDB"/>
    <w:rsid w:val="001A1B85"/>
    <w:rsid w:val="001A31EA"/>
    <w:rsid w:val="001A3F4C"/>
    <w:rsid w:val="001A40A6"/>
    <w:rsid w:val="001B2452"/>
    <w:rsid w:val="001B435D"/>
    <w:rsid w:val="001B5FBA"/>
    <w:rsid w:val="001C05C7"/>
    <w:rsid w:val="001C0DA5"/>
    <w:rsid w:val="001C4A6D"/>
    <w:rsid w:val="001D0811"/>
    <w:rsid w:val="001D4E6D"/>
    <w:rsid w:val="001E1E7C"/>
    <w:rsid w:val="001E6D44"/>
    <w:rsid w:val="001F1E22"/>
    <w:rsid w:val="001F38AF"/>
    <w:rsid w:val="001F6E03"/>
    <w:rsid w:val="0020100C"/>
    <w:rsid w:val="002037B6"/>
    <w:rsid w:val="00210C20"/>
    <w:rsid w:val="00211EED"/>
    <w:rsid w:val="00212412"/>
    <w:rsid w:val="00214034"/>
    <w:rsid w:val="002140AB"/>
    <w:rsid w:val="002148FA"/>
    <w:rsid w:val="00217474"/>
    <w:rsid w:val="00230F7E"/>
    <w:rsid w:val="0023104C"/>
    <w:rsid w:val="00231EF5"/>
    <w:rsid w:val="00232507"/>
    <w:rsid w:val="00232C12"/>
    <w:rsid w:val="00233EA8"/>
    <w:rsid w:val="00235C70"/>
    <w:rsid w:val="0024106E"/>
    <w:rsid w:val="002419EA"/>
    <w:rsid w:val="00241A46"/>
    <w:rsid w:val="00243CF2"/>
    <w:rsid w:val="00244096"/>
    <w:rsid w:val="00244BE7"/>
    <w:rsid w:val="00245CD1"/>
    <w:rsid w:val="0025209D"/>
    <w:rsid w:val="002557FB"/>
    <w:rsid w:val="00255B09"/>
    <w:rsid w:val="00256746"/>
    <w:rsid w:val="002602B5"/>
    <w:rsid w:val="00260392"/>
    <w:rsid w:val="00261400"/>
    <w:rsid w:val="0026164E"/>
    <w:rsid w:val="00261936"/>
    <w:rsid w:val="00266DC4"/>
    <w:rsid w:val="00270224"/>
    <w:rsid w:val="002724ED"/>
    <w:rsid w:val="002770ED"/>
    <w:rsid w:val="00277628"/>
    <w:rsid w:val="0028132D"/>
    <w:rsid w:val="002839CF"/>
    <w:rsid w:val="00285728"/>
    <w:rsid w:val="00291035"/>
    <w:rsid w:val="00291311"/>
    <w:rsid w:val="00292D6F"/>
    <w:rsid w:val="00293748"/>
    <w:rsid w:val="002938A9"/>
    <w:rsid w:val="00296527"/>
    <w:rsid w:val="002A254A"/>
    <w:rsid w:val="002A4F41"/>
    <w:rsid w:val="002A57D0"/>
    <w:rsid w:val="002A5F65"/>
    <w:rsid w:val="002B45F7"/>
    <w:rsid w:val="002B4704"/>
    <w:rsid w:val="002C2894"/>
    <w:rsid w:val="002C3C9A"/>
    <w:rsid w:val="002C4764"/>
    <w:rsid w:val="002C623A"/>
    <w:rsid w:val="002D0637"/>
    <w:rsid w:val="002D2B1C"/>
    <w:rsid w:val="002D2C07"/>
    <w:rsid w:val="002D2D23"/>
    <w:rsid w:val="002D59EB"/>
    <w:rsid w:val="002E0576"/>
    <w:rsid w:val="002E6FFD"/>
    <w:rsid w:val="002F1CA8"/>
    <w:rsid w:val="002F1E05"/>
    <w:rsid w:val="002F379D"/>
    <w:rsid w:val="002F49D1"/>
    <w:rsid w:val="002F6C02"/>
    <w:rsid w:val="002F7E28"/>
    <w:rsid w:val="00302786"/>
    <w:rsid w:val="00302CB1"/>
    <w:rsid w:val="00303BBB"/>
    <w:rsid w:val="00306D85"/>
    <w:rsid w:val="003072DB"/>
    <w:rsid w:val="00310F35"/>
    <w:rsid w:val="0031278E"/>
    <w:rsid w:val="00312E71"/>
    <w:rsid w:val="00313B4D"/>
    <w:rsid w:val="00313B75"/>
    <w:rsid w:val="003149C7"/>
    <w:rsid w:val="00316B13"/>
    <w:rsid w:val="00320E9D"/>
    <w:rsid w:val="00322C67"/>
    <w:rsid w:val="00323D6F"/>
    <w:rsid w:val="00330A24"/>
    <w:rsid w:val="0033219E"/>
    <w:rsid w:val="00334118"/>
    <w:rsid w:val="00341773"/>
    <w:rsid w:val="00343F8F"/>
    <w:rsid w:val="00345657"/>
    <w:rsid w:val="0034701E"/>
    <w:rsid w:val="003561E8"/>
    <w:rsid w:val="0036171D"/>
    <w:rsid w:val="00362738"/>
    <w:rsid w:val="00362F5D"/>
    <w:rsid w:val="00370316"/>
    <w:rsid w:val="0037048E"/>
    <w:rsid w:val="00371076"/>
    <w:rsid w:val="003730A5"/>
    <w:rsid w:val="0037432A"/>
    <w:rsid w:val="00374940"/>
    <w:rsid w:val="00376CEE"/>
    <w:rsid w:val="00380419"/>
    <w:rsid w:val="00386735"/>
    <w:rsid w:val="00387EB2"/>
    <w:rsid w:val="00390CB4"/>
    <w:rsid w:val="003919D2"/>
    <w:rsid w:val="00391F13"/>
    <w:rsid w:val="00397D28"/>
    <w:rsid w:val="003A29CD"/>
    <w:rsid w:val="003A7660"/>
    <w:rsid w:val="003B2677"/>
    <w:rsid w:val="003B2F44"/>
    <w:rsid w:val="003C3781"/>
    <w:rsid w:val="003C7662"/>
    <w:rsid w:val="003D4187"/>
    <w:rsid w:val="003D51B1"/>
    <w:rsid w:val="003D5F48"/>
    <w:rsid w:val="003D7E11"/>
    <w:rsid w:val="003E03E4"/>
    <w:rsid w:val="003E2D99"/>
    <w:rsid w:val="003E327B"/>
    <w:rsid w:val="003E490C"/>
    <w:rsid w:val="003E671A"/>
    <w:rsid w:val="003F1067"/>
    <w:rsid w:val="003F1737"/>
    <w:rsid w:val="003F3792"/>
    <w:rsid w:val="003F46C7"/>
    <w:rsid w:val="003F4F89"/>
    <w:rsid w:val="004057EF"/>
    <w:rsid w:val="0040677C"/>
    <w:rsid w:val="00411050"/>
    <w:rsid w:val="0041212B"/>
    <w:rsid w:val="00414241"/>
    <w:rsid w:val="0041756C"/>
    <w:rsid w:val="0042676B"/>
    <w:rsid w:val="00426C77"/>
    <w:rsid w:val="00430840"/>
    <w:rsid w:val="00430AC0"/>
    <w:rsid w:val="00433312"/>
    <w:rsid w:val="00434E15"/>
    <w:rsid w:val="004353F4"/>
    <w:rsid w:val="00435C58"/>
    <w:rsid w:val="0043759D"/>
    <w:rsid w:val="004417B1"/>
    <w:rsid w:val="00443B4D"/>
    <w:rsid w:val="00443E11"/>
    <w:rsid w:val="004441BA"/>
    <w:rsid w:val="0044485E"/>
    <w:rsid w:val="0044666F"/>
    <w:rsid w:val="004467FB"/>
    <w:rsid w:val="0044698D"/>
    <w:rsid w:val="00446AD9"/>
    <w:rsid w:val="00450CDB"/>
    <w:rsid w:val="0045234E"/>
    <w:rsid w:val="0045562B"/>
    <w:rsid w:val="00457CBB"/>
    <w:rsid w:val="00461D16"/>
    <w:rsid w:val="00462A8A"/>
    <w:rsid w:val="00464028"/>
    <w:rsid w:val="00464C2C"/>
    <w:rsid w:val="00467029"/>
    <w:rsid w:val="00467784"/>
    <w:rsid w:val="00471922"/>
    <w:rsid w:val="004737BC"/>
    <w:rsid w:val="00473C9D"/>
    <w:rsid w:val="004755C3"/>
    <w:rsid w:val="004766DC"/>
    <w:rsid w:val="00476CD7"/>
    <w:rsid w:val="00480C10"/>
    <w:rsid w:val="004840DC"/>
    <w:rsid w:val="00484650"/>
    <w:rsid w:val="004849DA"/>
    <w:rsid w:val="004855C6"/>
    <w:rsid w:val="00485D09"/>
    <w:rsid w:val="0048674D"/>
    <w:rsid w:val="00491A68"/>
    <w:rsid w:val="004927EB"/>
    <w:rsid w:val="00492A9A"/>
    <w:rsid w:val="00492B4A"/>
    <w:rsid w:val="00496271"/>
    <w:rsid w:val="00496E5F"/>
    <w:rsid w:val="0049790B"/>
    <w:rsid w:val="00497ECE"/>
    <w:rsid w:val="004A7310"/>
    <w:rsid w:val="004B4DCE"/>
    <w:rsid w:val="004B5928"/>
    <w:rsid w:val="004B797F"/>
    <w:rsid w:val="004C06E1"/>
    <w:rsid w:val="004C1841"/>
    <w:rsid w:val="004C40E7"/>
    <w:rsid w:val="004C4126"/>
    <w:rsid w:val="004C47C4"/>
    <w:rsid w:val="004D3185"/>
    <w:rsid w:val="004D490B"/>
    <w:rsid w:val="004D5554"/>
    <w:rsid w:val="004D5C3B"/>
    <w:rsid w:val="004E07BA"/>
    <w:rsid w:val="004E0B97"/>
    <w:rsid w:val="004E0D73"/>
    <w:rsid w:val="004E2939"/>
    <w:rsid w:val="004E437E"/>
    <w:rsid w:val="004E5EE0"/>
    <w:rsid w:val="004F06CC"/>
    <w:rsid w:val="004F0B77"/>
    <w:rsid w:val="004F2EBA"/>
    <w:rsid w:val="004F3770"/>
    <w:rsid w:val="004F49D0"/>
    <w:rsid w:val="004F7759"/>
    <w:rsid w:val="004F7FE9"/>
    <w:rsid w:val="00500672"/>
    <w:rsid w:val="0050680E"/>
    <w:rsid w:val="00513A8F"/>
    <w:rsid w:val="005140C9"/>
    <w:rsid w:val="00514E1E"/>
    <w:rsid w:val="0051568F"/>
    <w:rsid w:val="00515D34"/>
    <w:rsid w:val="005166B3"/>
    <w:rsid w:val="00516B7E"/>
    <w:rsid w:val="00524836"/>
    <w:rsid w:val="00526664"/>
    <w:rsid w:val="00532F7E"/>
    <w:rsid w:val="00536208"/>
    <w:rsid w:val="0053770A"/>
    <w:rsid w:val="00542D43"/>
    <w:rsid w:val="00550467"/>
    <w:rsid w:val="00554CBF"/>
    <w:rsid w:val="00557C2A"/>
    <w:rsid w:val="0056238E"/>
    <w:rsid w:val="005647BB"/>
    <w:rsid w:val="00571764"/>
    <w:rsid w:val="00572122"/>
    <w:rsid w:val="00572411"/>
    <w:rsid w:val="00575F1C"/>
    <w:rsid w:val="00575FD7"/>
    <w:rsid w:val="0058221E"/>
    <w:rsid w:val="00582DC6"/>
    <w:rsid w:val="00587941"/>
    <w:rsid w:val="00590065"/>
    <w:rsid w:val="0059047F"/>
    <w:rsid w:val="00590A07"/>
    <w:rsid w:val="005929C6"/>
    <w:rsid w:val="00592B20"/>
    <w:rsid w:val="00593EAC"/>
    <w:rsid w:val="00594FD4"/>
    <w:rsid w:val="005951E2"/>
    <w:rsid w:val="005968FD"/>
    <w:rsid w:val="00597491"/>
    <w:rsid w:val="00597680"/>
    <w:rsid w:val="005A25D8"/>
    <w:rsid w:val="005B0698"/>
    <w:rsid w:val="005B140B"/>
    <w:rsid w:val="005B23F8"/>
    <w:rsid w:val="005B43AB"/>
    <w:rsid w:val="005B4DA9"/>
    <w:rsid w:val="005B5957"/>
    <w:rsid w:val="005B6A20"/>
    <w:rsid w:val="005B750C"/>
    <w:rsid w:val="005C0C75"/>
    <w:rsid w:val="005C0F11"/>
    <w:rsid w:val="005C1421"/>
    <w:rsid w:val="005C3076"/>
    <w:rsid w:val="005C3F46"/>
    <w:rsid w:val="005C72FD"/>
    <w:rsid w:val="005D484B"/>
    <w:rsid w:val="005D49ED"/>
    <w:rsid w:val="005D6C68"/>
    <w:rsid w:val="005E006C"/>
    <w:rsid w:val="005E0FD3"/>
    <w:rsid w:val="005E12F1"/>
    <w:rsid w:val="005E32EA"/>
    <w:rsid w:val="005E4EA1"/>
    <w:rsid w:val="005E61E4"/>
    <w:rsid w:val="005E626C"/>
    <w:rsid w:val="005F0D98"/>
    <w:rsid w:val="005F1036"/>
    <w:rsid w:val="005F1108"/>
    <w:rsid w:val="005F1F67"/>
    <w:rsid w:val="005F27FE"/>
    <w:rsid w:val="005F47E3"/>
    <w:rsid w:val="005F502C"/>
    <w:rsid w:val="005F6672"/>
    <w:rsid w:val="005F73EB"/>
    <w:rsid w:val="00601E3F"/>
    <w:rsid w:val="006070C2"/>
    <w:rsid w:val="00607127"/>
    <w:rsid w:val="006072F1"/>
    <w:rsid w:val="00611816"/>
    <w:rsid w:val="00611A89"/>
    <w:rsid w:val="006130CA"/>
    <w:rsid w:val="00613C00"/>
    <w:rsid w:val="0061465D"/>
    <w:rsid w:val="00622854"/>
    <w:rsid w:val="00623F61"/>
    <w:rsid w:val="00624C2E"/>
    <w:rsid w:val="00625C68"/>
    <w:rsid w:val="00625D4C"/>
    <w:rsid w:val="006265C0"/>
    <w:rsid w:val="006269F8"/>
    <w:rsid w:val="00627BC4"/>
    <w:rsid w:val="00631E06"/>
    <w:rsid w:val="00632A4C"/>
    <w:rsid w:val="00632B7A"/>
    <w:rsid w:val="00632F4D"/>
    <w:rsid w:val="006345AC"/>
    <w:rsid w:val="00636E52"/>
    <w:rsid w:val="00642F10"/>
    <w:rsid w:val="00644F43"/>
    <w:rsid w:val="00645B9A"/>
    <w:rsid w:val="00645C1F"/>
    <w:rsid w:val="00651915"/>
    <w:rsid w:val="0065380C"/>
    <w:rsid w:val="00657E64"/>
    <w:rsid w:val="00660EEA"/>
    <w:rsid w:val="0066282E"/>
    <w:rsid w:val="006630F2"/>
    <w:rsid w:val="006664D6"/>
    <w:rsid w:val="00667329"/>
    <w:rsid w:val="00671413"/>
    <w:rsid w:val="00671FE2"/>
    <w:rsid w:val="00673098"/>
    <w:rsid w:val="00673FEB"/>
    <w:rsid w:val="006742DC"/>
    <w:rsid w:val="00674725"/>
    <w:rsid w:val="00674896"/>
    <w:rsid w:val="00676B15"/>
    <w:rsid w:val="006816EB"/>
    <w:rsid w:val="00681B3D"/>
    <w:rsid w:val="006831F6"/>
    <w:rsid w:val="00685CD2"/>
    <w:rsid w:val="00690043"/>
    <w:rsid w:val="00690413"/>
    <w:rsid w:val="006913A0"/>
    <w:rsid w:val="00692F4C"/>
    <w:rsid w:val="00694762"/>
    <w:rsid w:val="006957EB"/>
    <w:rsid w:val="006963AA"/>
    <w:rsid w:val="00697CB2"/>
    <w:rsid w:val="006A347F"/>
    <w:rsid w:val="006A7836"/>
    <w:rsid w:val="006A7C13"/>
    <w:rsid w:val="006B0894"/>
    <w:rsid w:val="006B1D49"/>
    <w:rsid w:val="006C00F2"/>
    <w:rsid w:val="006C354A"/>
    <w:rsid w:val="006C4877"/>
    <w:rsid w:val="006C7430"/>
    <w:rsid w:val="006C7EA8"/>
    <w:rsid w:val="006D54FF"/>
    <w:rsid w:val="006D7450"/>
    <w:rsid w:val="006E1644"/>
    <w:rsid w:val="006E26F6"/>
    <w:rsid w:val="006E2F56"/>
    <w:rsid w:val="006E567F"/>
    <w:rsid w:val="006E7C15"/>
    <w:rsid w:val="006E7FA6"/>
    <w:rsid w:val="006F0C07"/>
    <w:rsid w:val="006F10BD"/>
    <w:rsid w:val="006F4342"/>
    <w:rsid w:val="006F7556"/>
    <w:rsid w:val="00700D52"/>
    <w:rsid w:val="00700ECB"/>
    <w:rsid w:val="00703AAB"/>
    <w:rsid w:val="007053C8"/>
    <w:rsid w:val="007054CB"/>
    <w:rsid w:val="00716617"/>
    <w:rsid w:val="00716D8B"/>
    <w:rsid w:val="00717E94"/>
    <w:rsid w:val="00720599"/>
    <w:rsid w:val="00721748"/>
    <w:rsid w:val="00721749"/>
    <w:rsid w:val="007221A5"/>
    <w:rsid w:val="00724694"/>
    <w:rsid w:val="007272F3"/>
    <w:rsid w:val="007275CD"/>
    <w:rsid w:val="00731AD2"/>
    <w:rsid w:val="00741857"/>
    <w:rsid w:val="00742364"/>
    <w:rsid w:val="00742A67"/>
    <w:rsid w:val="00745FD4"/>
    <w:rsid w:val="0074720A"/>
    <w:rsid w:val="007478AA"/>
    <w:rsid w:val="00747B22"/>
    <w:rsid w:val="00747EA7"/>
    <w:rsid w:val="007531F3"/>
    <w:rsid w:val="00754F72"/>
    <w:rsid w:val="00755C17"/>
    <w:rsid w:val="007565D0"/>
    <w:rsid w:val="0075765E"/>
    <w:rsid w:val="00760A01"/>
    <w:rsid w:val="0077375D"/>
    <w:rsid w:val="00775D28"/>
    <w:rsid w:val="00777A1C"/>
    <w:rsid w:val="0078162A"/>
    <w:rsid w:val="0078271A"/>
    <w:rsid w:val="00782D32"/>
    <w:rsid w:val="007847E1"/>
    <w:rsid w:val="00785966"/>
    <w:rsid w:val="0078652E"/>
    <w:rsid w:val="007872B0"/>
    <w:rsid w:val="00790A9E"/>
    <w:rsid w:val="00790CCE"/>
    <w:rsid w:val="00791474"/>
    <w:rsid w:val="007933A7"/>
    <w:rsid w:val="007959EE"/>
    <w:rsid w:val="00796FCC"/>
    <w:rsid w:val="007A1DD2"/>
    <w:rsid w:val="007A3965"/>
    <w:rsid w:val="007A6593"/>
    <w:rsid w:val="007A6986"/>
    <w:rsid w:val="007A7BBB"/>
    <w:rsid w:val="007B08CA"/>
    <w:rsid w:val="007B18C0"/>
    <w:rsid w:val="007B34C2"/>
    <w:rsid w:val="007B65B4"/>
    <w:rsid w:val="007C17F2"/>
    <w:rsid w:val="007C23E9"/>
    <w:rsid w:val="007C3599"/>
    <w:rsid w:val="007D2AB3"/>
    <w:rsid w:val="007D43D6"/>
    <w:rsid w:val="007D5731"/>
    <w:rsid w:val="007D694A"/>
    <w:rsid w:val="007E53CD"/>
    <w:rsid w:val="007E651A"/>
    <w:rsid w:val="007E7CB3"/>
    <w:rsid w:val="007F13E1"/>
    <w:rsid w:val="007F24E2"/>
    <w:rsid w:val="007F2F57"/>
    <w:rsid w:val="007F4D75"/>
    <w:rsid w:val="007F6935"/>
    <w:rsid w:val="007F6B66"/>
    <w:rsid w:val="008000F0"/>
    <w:rsid w:val="0080325A"/>
    <w:rsid w:val="00803641"/>
    <w:rsid w:val="00805C57"/>
    <w:rsid w:val="00813993"/>
    <w:rsid w:val="0081652C"/>
    <w:rsid w:val="008170A0"/>
    <w:rsid w:val="008228D8"/>
    <w:rsid w:val="00822E5E"/>
    <w:rsid w:val="0082693A"/>
    <w:rsid w:val="00830151"/>
    <w:rsid w:val="0083016A"/>
    <w:rsid w:val="00830586"/>
    <w:rsid w:val="008313FB"/>
    <w:rsid w:val="00833D6C"/>
    <w:rsid w:val="00835219"/>
    <w:rsid w:val="00835D6D"/>
    <w:rsid w:val="00840FE7"/>
    <w:rsid w:val="00841948"/>
    <w:rsid w:val="00841F48"/>
    <w:rsid w:val="00842F86"/>
    <w:rsid w:val="00846B95"/>
    <w:rsid w:val="008471F1"/>
    <w:rsid w:val="00847FB1"/>
    <w:rsid w:val="008501E5"/>
    <w:rsid w:val="008531E1"/>
    <w:rsid w:val="00857A5F"/>
    <w:rsid w:val="00861760"/>
    <w:rsid w:val="00861A75"/>
    <w:rsid w:val="00863269"/>
    <w:rsid w:val="00863307"/>
    <w:rsid w:val="00865A03"/>
    <w:rsid w:val="00865CA6"/>
    <w:rsid w:val="0086707F"/>
    <w:rsid w:val="008675B5"/>
    <w:rsid w:val="008704E8"/>
    <w:rsid w:val="00870C11"/>
    <w:rsid w:val="00870C4D"/>
    <w:rsid w:val="00874C8C"/>
    <w:rsid w:val="0087558C"/>
    <w:rsid w:val="008757B3"/>
    <w:rsid w:val="00876F18"/>
    <w:rsid w:val="00877817"/>
    <w:rsid w:val="00877EAE"/>
    <w:rsid w:val="00880B8A"/>
    <w:rsid w:val="00880C90"/>
    <w:rsid w:val="008836E8"/>
    <w:rsid w:val="00885298"/>
    <w:rsid w:val="00885EF2"/>
    <w:rsid w:val="00886DCA"/>
    <w:rsid w:val="00890775"/>
    <w:rsid w:val="00892E53"/>
    <w:rsid w:val="00894C49"/>
    <w:rsid w:val="00894CFE"/>
    <w:rsid w:val="00894DAE"/>
    <w:rsid w:val="00894EA4"/>
    <w:rsid w:val="00896640"/>
    <w:rsid w:val="008A735B"/>
    <w:rsid w:val="008A7DC5"/>
    <w:rsid w:val="008B18CD"/>
    <w:rsid w:val="008B5041"/>
    <w:rsid w:val="008B5B01"/>
    <w:rsid w:val="008D0E8D"/>
    <w:rsid w:val="008D55AA"/>
    <w:rsid w:val="008D562B"/>
    <w:rsid w:val="008D68D0"/>
    <w:rsid w:val="008D6C49"/>
    <w:rsid w:val="008E2CE3"/>
    <w:rsid w:val="008E2F8A"/>
    <w:rsid w:val="008E32B2"/>
    <w:rsid w:val="008E57FF"/>
    <w:rsid w:val="008E6363"/>
    <w:rsid w:val="008F0C24"/>
    <w:rsid w:val="008F2167"/>
    <w:rsid w:val="008F29E2"/>
    <w:rsid w:val="008F2A5D"/>
    <w:rsid w:val="008F5FF3"/>
    <w:rsid w:val="008F6371"/>
    <w:rsid w:val="008F7813"/>
    <w:rsid w:val="00901F8A"/>
    <w:rsid w:val="00907883"/>
    <w:rsid w:val="00907E61"/>
    <w:rsid w:val="009108E7"/>
    <w:rsid w:val="0091109B"/>
    <w:rsid w:val="0091570B"/>
    <w:rsid w:val="00915B91"/>
    <w:rsid w:val="00917F8C"/>
    <w:rsid w:val="00922B5E"/>
    <w:rsid w:val="00923091"/>
    <w:rsid w:val="0093218F"/>
    <w:rsid w:val="00933631"/>
    <w:rsid w:val="00933D2A"/>
    <w:rsid w:val="009351DA"/>
    <w:rsid w:val="00935B8B"/>
    <w:rsid w:val="00936847"/>
    <w:rsid w:val="009404BE"/>
    <w:rsid w:val="00940DAB"/>
    <w:rsid w:val="0094562A"/>
    <w:rsid w:val="009465FB"/>
    <w:rsid w:val="009535D7"/>
    <w:rsid w:val="00953974"/>
    <w:rsid w:val="00954AD6"/>
    <w:rsid w:val="0095739F"/>
    <w:rsid w:val="00962640"/>
    <w:rsid w:val="009636E8"/>
    <w:rsid w:val="009647CA"/>
    <w:rsid w:val="00967FC7"/>
    <w:rsid w:val="0097176F"/>
    <w:rsid w:val="009721A6"/>
    <w:rsid w:val="00975081"/>
    <w:rsid w:val="009750A4"/>
    <w:rsid w:val="00975CFC"/>
    <w:rsid w:val="009772A4"/>
    <w:rsid w:val="0098122A"/>
    <w:rsid w:val="00984D76"/>
    <w:rsid w:val="009856C6"/>
    <w:rsid w:val="00986413"/>
    <w:rsid w:val="00991902"/>
    <w:rsid w:val="00995103"/>
    <w:rsid w:val="009A3A16"/>
    <w:rsid w:val="009A3AF0"/>
    <w:rsid w:val="009A495E"/>
    <w:rsid w:val="009A505C"/>
    <w:rsid w:val="009A6A7F"/>
    <w:rsid w:val="009B2581"/>
    <w:rsid w:val="009B5254"/>
    <w:rsid w:val="009B6C82"/>
    <w:rsid w:val="009C0FEE"/>
    <w:rsid w:val="009C2AAB"/>
    <w:rsid w:val="009C3831"/>
    <w:rsid w:val="009C3B85"/>
    <w:rsid w:val="009C6546"/>
    <w:rsid w:val="009D1936"/>
    <w:rsid w:val="009D626A"/>
    <w:rsid w:val="009E285A"/>
    <w:rsid w:val="009E3A4C"/>
    <w:rsid w:val="009F24BB"/>
    <w:rsid w:val="009F4AD1"/>
    <w:rsid w:val="009F71CB"/>
    <w:rsid w:val="00A011F2"/>
    <w:rsid w:val="00A06662"/>
    <w:rsid w:val="00A1043F"/>
    <w:rsid w:val="00A11835"/>
    <w:rsid w:val="00A1317A"/>
    <w:rsid w:val="00A225D3"/>
    <w:rsid w:val="00A22CB7"/>
    <w:rsid w:val="00A23028"/>
    <w:rsid w:val="00A27494"/>
    <w:rsid w:val="00A30CDB"/>
    <w:rsid w:val="00A31F77"/>
    <w:rsid w:val="00A33E5E"/>
    <w:rsid w:val="00A35300"/>
    <w:rsid w:val="00A3693C"/>
    <w:rsid w:val="00A371C1"/>
    <w:rsid w:val="00A37D9E"/>
    <w:rsid w:val="00A404D7"/>
    <w:rsid w:val="00A42B7E"/>
    <w:rsid w:val="00A45D1D"/>
    <w:rsid w:val="00A51130"/>
    <w:rsid w:val="00A54065"/>
    <w:rsid w:val="00A54526"/>
    <w:rsid w:val="00A54C9A"/>
    <w:rsid w:val="00A63AA5"/>
    <w:rsid w:val="00A64154"/>
    <w:rsid w:val="00A667E1"/>
    <w:rsid w:val="00A67BAC"/>
    <w:rsid w:val="00A7111E"/>
    <w:rsid w:val="00A71B37"/>
    <w:rsid w:val="00A71F0F"/>
    <w:rsid w:val="00A73D1E"/>
    <w:rsid w:val="00A7545F"/>
    <w:rsid w:val="00A76C48"/>
    <w:rsid w:val="00A775D3"/>
    <w:rsid w:val="00A80437"/>
    <w:rsid w:val="00A8063A"/>
    <w:rsid w:val="00A846FB"/>
    <w:rsid w:val="00A91D55"/>
    <w:rsid w:val="00A92EBD"/>
    <w:rsid w:val="00A9479C"/>
    <w:rsid w:val="00A964ED"/>
    <w:rsid w:val="00AA2F0E"/>
    <w:rsid w:val="00AA58C3"/>
    <w:rsid w:val="00AA596F"/>
    <w:rsid w:val="00AA6444"/>
    <w:rsid w:val="00AA6EED"/>
    <w:rsid w:val="00AB3C14"/>
    <w:rsid w:val="00AB6343"/>
    <w:rsid w:val="00AC03F0"/>
    <w:rsid w:val="00AC4C7F"/>
    <w:rsid w:val="00AC7D31"/>
    <w:rsid w:val="00AD0026"/>
    <w:rsid w:val="00AD0B42"/>
    <w:rsid w:val="00AD0F2B"/>
    <w:rsid w:val="00AD366F"/>
    <w:rsid w:val="00AD595E"/>
    <w:rsid w:val="00AD630F"/>
    <w:rsid w:val="00AD6E04"/>
    <w:rsid w:val="00AD7F60"/>
    <w:rsid w:val="00AE3C26"/>
    <w:rsid w:val="00AE49BB"/>
    <w:rsid w:val="00AE6000"/>
    <w:rsid w:val="00AE6148"/>
    <w:rsid w:val="00AE7BF8"/>
    <w:rsid w:val="00AF08E4"/>
    <w:rsid w:val="00AF1DE0"/>
    <w:rsid w:val="00AF3D26"/>
    <w:rsid w:val="00AF40F5"/>
    <w:rsid w:val="00AF4A3E"/>
    <w:rsid w:val="00AF4D07"/>
    <w:rsid w:val="00AF6AAF"/>
    <w:rsid w:val="00AF703D"/>
    <w:rsid w:val="00AF7E21"/>
    <w:rsid w:val="00B0023F"/>
    <w:rsid w:val="00B04A8E"/>
    <w:rsid w:val="00B101AE"/>
    <w:rsid w:val="00B126EC"/>
    <w:rsid w:val="00B17B17"/>
    <w:rsid w:val="00B21667"/>
    <w:rsid w:val="00B24502"/>
    <w:rsid w:val="00B32035"/>
    <w:rsid w:val="00B34E24"/>
    <w:rsid w:val="00B36F83"/>
    <w:rsid w:val="00B37950"/>
    <w:rsid w:val="00B42802"/>
    <w:rsid w:val="00B435E5"/>
    <w:rsid w:val="00B43D45"/>
    <w:rsid w:val="00B44AF6"/>
    <w:rsid w:val="00B46F53"/>
    <w:rsid w:val="00B52A98"/>
    <w:rsid w:val="00B53625"/>
    <w:rsid w:val="00B60FDC"/>
    <w:rsid w:val="00B6104D"/>
    <w:rsid w:val="00B65FE4"/>
    <w:rsid w:val="00B66104"/>
    <w:rsid w:val="00B66E8F"/>
    <w:rsid w:val="00B67AB2"/>
    <w:rsid w:val="00B7545A"/>
    <w:rsid w:val="00B816C7"/>
    <w:rsid w:val="00B81E5B"/>
    <w:rsid w:val="00B82B20"/>
    <w:rsid w:val="00B83123"/>
    <w:rsid w:val="00B85932"/>
    <w:rsid w:val="00B876C8"/>
    <w:rsid w:val="00B9004C"/>
    <w:rsid w:val="00B90805"/>
    <w:rsid w:val="00B90807"/>
    <w:rsid w:val="00B91727"/>
    <w:rsid w:val="00BA31A3"/>
    <w:rsid w:val="00BA344E"/>
    <w:rsid w:val="00BA3E6D"/>
    <w:rsid w:val="00BA50B3"/>
    <w:rsid w:val="00BA6684"/>
    <w:rsid w:val="00BB0076"/>
    <w:rsid w:val="00BB4FD1"/>
    <w:rsid w:val="00BC14D6"/>
    <w:rsid w:val="00BC1EDB"/>
    <w:rsid w:val="00BC72AE"/>
    <w:rsid w:val="00BD0967"/>
    <w:rsid w:val="00BD3148"/>
    <w:rsid w:val="00BD4148"/>
    <w:rsid w:val="00BD6AA2"/>
    <w:rsid w:val="00BD744E"/>
    <w:rsid w:val="00BE0392"/>
    <w:rsid w:val="00BE17AD"/>
    <w:rsid w:val="00BE61D7"/>
    <w:rsid w:val="00BE6C7C"/>
    <w:rsid w:val="00BF18A0"/>
    <w:rsid w:val="00BF246D"/>
    <w:rsid w:val="00BF741E"/>
    <w:rsid w:val="00C020AF"/>
    <w:rsid w:val="00C025A5"/>
    <w:rsid w:val="00C04FBC"/>
    <w:rsid w:val="00C05D56"/>
    <w:rsid w:val="00C064DD"/>
    <w:rsid w:val="00C06EA4"/>
    <w:rsid w:val="00C106EC"/>
    <w:rsid w:val="00C16713"/>
    <w:rsid w:val="00C17B8B"/>
    <w:rsid w:val="00C235C0"/>
    <w:rsid w:val="00C263D9"/>
    <w:rsid w:val="00C26744"/>
    <w:rsid w:val="00C306A4"/>
    <w:rsid w:val="00C323AC"/>
    <w:rsid w:val="00C335C2"/>
    <w:rsid w:val="00C33AB5"/>
    <w:rsid w:val="00C378DF"/>
    <w:rsid w:val="00C4005D"/>
    <w:rsid w:val="00C41CE0"/>
    <w:rsid w:val="00C4567A"/>
    <w:rsid w:val="00C45BF3"/>
    <w:rsid w:val="00C4619A"/>
    <w:rsid w:val="00C471C9"/>
    <w:rsid w:val="00C51535"/>
    <w:rsid w:val="00C5231B"/>
    <w:rsid w:val="00C52413"/>
    <w:rsid w:val="00C52476"/>
    <w:rsid w:val="00C60BF5"/>
    <w:rsid w:val="00C61E6F"/>
    <w:rsid w:val="00C63D0F"/>
    <w:rsid w:val="00C640D6"/>
    <w:rsid w:val="00C71E61"/>
    <w:rsid w:val="00C720D1"/>
    <w:rsid w:val="00C72885"/>
    <w:rsid w:val="00C72E4F"/>
    <w:rsid w:val="00C747BA"/>
    <w:rsid w:val="00C75098"/>
    <w:rsid w:val="00C76F52"/>
    <w:rsid w:val="00C77329"/>
    <w:rsid w:val="00C81644"/>
    <w:rsid w:val="00C82E16"/>
    <w:rsid w:val="00C847D4"/>
    <w:rsid w:val="00C866CA"/>
    <w:rsid w:val="00C86928"/>
    <w:rsid w:val="00C92111"/>
    <w:rsid w:val="00C9430D"/>
    <w:rsid w:val="00C95D2F"/>
    <w:rsid w:val="00CA1799"/>
    <w:rsid w:val="00CA3928"/>
    <w:rsid w:val="00CA4254"/>
    <w:rsid w:val="00CB0255"/>
    <w:rsid w:val="00CB1F10"/>
    <w:rsid w:val="00CB34D5"/>
    <w:rsid w:val="00CB4A7E"/>
    <w:rsid w:val="00CB637F"/>
    <w:rsid w:val="00CC1744"/>
    <w:rsid w:val="00CC17A3"/>
    <w:rsid w:val="00CC2488"/>
    <w:rsid w:val="00CC2B92"/>
    <w:rsid w:val="00CC2FC5"/>
    <w:rsid w:val="00CC3D21"/>
    <w:rsid w:val="00CC4340"/>
    <w:rsid w:val="00CC4859"/>
    <w:rsid w:val="00CC581F"/>
    <w:rsid w:val="00CC6BF9"/>
    <w:rsid w:val="00CC752F"/>
    <w:rsid w:val="00CD3F79"/>
    <w:rsid w:val="00CD5752"/>
    <w:rsid w:val="00CE1711"/>
    <w:rsid w:val="00CE1EB2"/>
    <w:rsid w:val="00CE2F0A"/>
    <w:rsid w:val="00CE324C"/>
    <w:rsid w:val="00CE584D"/>
    <w:rsid w:val="00CE76E3"/>
    <w:rsid w:val="00CF094A"/>
    <w:rsid w:val="00CF224C"/>
    <w:rsid w:val="00CF6F3A"/>
    <w:rsid w:val="00D00217"/>
    <w:rsid w:val="00D152B8"/>
    <w:rsid w:val="00D157B0"/>
    <w:rsid w:val="00D1628D"/>
    <w:rsid w:val="00D1686B"/>
    <w:rsid w:val="00D20D85"/>
    <w:rsid w:val="00D242AA"/>
    <w:rsid w:val="00D2606D"/>
    <w:rsid w:val="00D3794F"/>
    <w:rsid w:val="00D37CF6"/>
    <w:rsid w:val="00D40550"/>
    <w:rsid w:val="00D43D5B"/>
    <w:rsid w:val="00D45583"/>
    <w:rsid w:val="00D46696"/>
    <w:rsid w:val="00D467C4"/>
    <w:rsid w:val="00D47BE5"/>
    <w:rsid w:val="00D513FC"/>
    <w:rsid w:val="00D52BB1"/>
    <w:rsid w:val="00D56901"/>
    <w:rsid w:val="00D61FF0"/>
    <w:rsid w:val="00D63268"/>
    <w:rsid w:val="00D63D74"/>
    <w:rsid w:val="00D66149"/>
    <w:rsid w:val="00D729D2"/>
    <w:rsid w:val="00D73100"/>
    <w:rsid w:val="00D73673"/>
    <w:rsid w:val="00D77535"/>
    <w:rsid w:val="00D77CEF"/>
    <w:rsid w:val="00D811BB"/>
    <w:rsid w:val="00D818F8"/>
    <w:rsid w:val="00D82822"/>
    <w:rsid w:val="00D83B1D"/>
    <w:rsid w:val="00D83C2D"/>
    <w:rsid w:val="00D91C1B"/>
    <w:rsid w:val="00D9312D"/>
    <w:rsid w:val="00D93616"/>
    <w:rsid w:val="00D949DD"/>
    <w:rsid w:val="00D96408"/>
    <w:rsid w:val="00DA096A"/>
    <w:rsid w:val="00DA0CF9"/>
    <w:rsid w:val="00DA114D"/>
    <w:rsid w:val="00DA3E28"/>
    <w:rsid w:val="00DA46A8"/>
    <w:rsid w:val="00DA508A"/>
    <w:rsid w:val="00DA55FE"/>
    <w:rsid w:val="00DB005D"/>
    <w:rsid w:val="00DB0217"/>
    <w:rsid w:val="00DB06E5"/>
    <w:rsid w:val="00DC047A"/>
    <w:rsid w:val="00DC0B13"/>
    <w:rsid w:val="00DD21CB"/>
    <w:rsid w:val="00DD227C"/>
    <w:rsid w:val="00DD2EEE"/>
    <w:rsid w:val="00DD300F"/>
    <w:rsid w:val="00DD4C64"/>
    <w:rsid w:val="00DD7860"/>
    <w:rsid w:val="00DE11EC"/>
    <w:rsid w:val="00DE17EA"/>
    <w:rsid w:val="00DE2FA0"/>
    <w:rsid w:val="00DE7409"/>
    <w:rsid w:val="00DF20E8"/>
    <w:rsid w:val="00DF369F"/>
    <w:rsid w:val="00DF4D2C"/>
    <w:rsid w:val="00DF5311"/>
    <w:rsid w:val="00DF540C"/>
    <w:rsid w:val="00DF5C18"/>
    <w:rsid w:val="00DF64F9"/>
    <w:rsid w:val="00DF6772"/>
    <w:rsid w:val="00E0220A"/>
    <w:rsid w:val="00E02C9E"/>
    <w:rsid w:val="00E03689"/>
    <w:rsid w:val="00E03E3B"/>
    <w:rsid w:val="00E0428E"/>
    <w:rsid w:val="00E072B7"/>
    <w:rsid w:val="00E1041A"/>
    <w:rsid w:val="00E110D3"/>
    <w:rsid w:val="00E11334"/>
    <w:rsid w:val="00E11846"/>
    <w:rsid w:val="00E12E8C"/>
    <w:rsid w:val="00E15219"/>
    <w:rsid w:val="00E17DF3"/>
    <w:rsid w:val="00E17F74"/>
    <w:rsid w:val="00E207A5"/>
    <w:rsid w:val="00E21232"/>
    <w:rsid w:val="00E23C14"/>
    <w:rsid w:val="00E247CD"/>
    <w:rsid w:val="00E26588"/>
    <w:rsid w:val="00E27D4E"/>
    <w:rsid w:val="00E31D8B"/>
    <w:rsid w:val="00E31F5B"/>
    <w:rsid w:val="00E369A0"/>
    <w:rsid w:val="00E4019E"/>
    <w:rsid w:val="00E401DD"/>
    <w:rsid w:val="00E42663"/>
    <w:rsid w:val="00E44EAA"/>
    <w:rsid w:val="00E4591B"/>
    <w:rsid w:val="00E46C89"/>
    <w:rsid w:val="00E53777"/>
    <w:rsid w:val="00E54E5A"/>
    <w:rsid w:val="00E60A70"/>
    <w:rsid w:val="00E62818"/>
    <w:rsid w:val="00E64598"/>
    <w:rsid w:val="00E67A31"/>
    <w:rsid w:val="00E811A2"/>
    <w:rsid w:val="00E8132D"/>
    <w:rsid w:val="00E81660"/>
    <w:rsid w:val="00E819C8"/>
    <w:rsid w:val="00E81A29"/>
    <w:rsid w:val="00E84719"/>
    <w:rsid w:val="00E85265"/>
    <w:rsid w:val="00E87D07"/>
    <w:rsid w:val="00E91488"/>
    <w:rsid w:val="00E9204E"/>
    <w:rsid w:val="00E93CBE"/>
    <w:rsid w:val="00E96099"/>
    <w:rsid w:val="00E96FDE"/>
    <w:rsid w:val="00EA03F0"/>
    <w:rsid w:val="00EA2BA9"/>
    <w:rsid w:val="00EA41D0"/>
    <w:rsid w:val="00EA5093"/>
    <w:rsid w:val="00EA6F4E"/>
    <w:rsid w:val="00EA7912"/>
    <w:rsid w:val="00EB5033"/>
    <w:rsid w:val="00EB5B22"/>
    <w:rsid w:val="00EC2762"/>
    <w:rsid w:val="00EC52DB"/>
    <w:rsid w:val="00EC585F"/>
    <w:rsid w:val="00ED4361"/>
    <w:rsid w:val="00EE13ED"/>
    <w:rsid w:val="00EE159D"/>
    <w:rsid w:val="00EE1E56"/>
    <w:rsid w:val="00EE28DE"/>
    <w:rsid w:val="00EF2233"/>
    <w:rsid w:val="00EF44AE"/>
    <w:rsid w:val="00EF4EF9"/>
    <w:rsid w:val="00EF79E5"/>
    <w:rsid w:val="00F02BED"/>
    <w:rsid w:val="00F038DC"/>
    <w:rsid w:val="00F05F8D"/>
    <w:rsid w:val="00F10248"/>
    <w:rsid w:val="00F12A53"/>
    <w:rsid w:val="00F13B5D"/>
    <w:rsid w:val="00F149A1"/>
    <w:rsid w:val="00F154C9"/>
    <w:rsid w:val="00F173F6"/>
    <w:rsid w:val="00F1776E"/>
    <w:rsid w:val="00F2068D"/>
    <w:rsid w:val="00F20FAE"/>
    <w:rsid w:val="00F240B3"/>
    <w:rsid w:val="00F25091"/>
    <w:rsid w:val="00F30FBD"/>
    <w:rsid w:val="00F31345"/>
    <w:rsid w:val="00F31901"/>
    <w:rsid w:val="00F32730"/>
    <w:rsid w:val="00F3517B"/>
    <w:rsid w:val="00F37A39"/>
    <w:rsid w:val="00F37F73"/>
    <w:rsid w:val="00F43517"/>
    <w:rsid w:val="00F44F66"/>
    <w:rsid w:val="00F47EF9"/>
    <w:rsid w:val="00F51D6A"/>
    <w:rsid w:val="00F55261"/>
    <w:rsid w:val="00F5539A"/>
    <w:rsid w:val="00F60E20"/>
    <w:rsid w:val="00F64F92"/>
    <w:rsid w:val="00F66E99"/>
    <w:rsid w:val="00F707AB"/>
    <w:rsid w:val="00F726B2"/>
    <w:rsid w:val="00F72F58"/>
    <w:rsid w:val="00F77B21"/>
    <w:rsid w:val="00F82E48"/>
    <w:rsid w:val="00F879C7"/>
    <w:rsid w:val="00F93818"/>
    <w:rsid w:val="00F955C2"/>
    <w:rsid w:val="00F96EC2"/>
    <w:rsid w:val="00FA6EBD"/>
    <w:rsid w:val="00FA70C5"/>
    <w:rsid w:val="00FB1B97"/>
    <w:rsid w:val="00FB34FA"/>
    <w:rsid w:val="00FB6123"/>
    <w:rsid w:val="00FB6214"/>
    <w:rsid w:val="00FB653A"/>
    <w:rsid w:val="00FC00B0"/>
    <w:rsid w:val="00FC0586"/>
    <w:rsid w:val="00FC4ADE"/>
    <w:rsid w:val="00FD2380"/>
    <w:rsid w:val="00FD621F"/>
    <w:rsid w:val="00FE3B8A"/>
    <w:rsid w:val="00FE5B08"/>
    <w:rsid w:val="00FE60B1"/>
    <w:rsid w:val="00FE717D"/>
    <w:rsid w:val="00FF1424"/>
    <w:rsid w:val="00FF2DCA"/>
    <w:rsid w:val="00FF35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2D99"/>
    <w:rPr>
      <w:rFonts w:ascii="Arial" w:hAnsi="Arial" w:cs="Arial"/>
      <w:sz w:val="24"/>
      <w:szCs w:val="22"/>
    </w:rPr>
  </w:style>
  <w:style w:type="paragraph" w:styleId="Nagwek1">
    <w:name w:val="heading 1"/>
    <w:basedOn w:val="Normalny"/>
    <w:next w:val="Normalny"/>
    <w:link w:val="Nagwek1Znak"/>
    <w:qFormat/>
    <w:rsid w:val="003E2D99"/>
    <w:pPr>
      <w:keepNext/>
      <w:numPr>
        <w:numId w:val="25"/>
      </w:numPr>
      <w:spacing w:before="240" w:after="60"/>
      <w:outlineLvl w:val="0"/>
    </w:pPr>
    <w:rPr>
      <w:b/>
      <w:bCs/>
      <w:kern w:val="32"/>
      <w:sz w:val="32"/>
      <w:szCs w:val="32"/>
    </w:rPr>
  </w:style>
  <w:style w:type="paragraph" w:styleId="Nagwek2">
    <w:name w:val="heading 2"/>
    <w:basedOn w:val="Nagwek1"/>
    <w:next w:val="Normalny"/>
    <w:link w:val="Nagwek2Znak"/>
    <w:qFormat/>
    <w:rsid w:val="003E2D99"/>
    <w:pPr>
      <w:numPr>
        <w:ilvl w:val="1"/>
      </w:numPr>
      <w:outlineLvl w:val="1"/>
    </w:pPr>
    <w:rPr>
      <w:sz w:val="24"/>
      <w:szCs w:val="24"/>
    </w:rPr>
  </w:style>
  <w:style w:type="paragraph" w:styleId="Nagwek3">
    <w:name w:val="heading 3"/>
    <w:basedOn w:val="Nagwek1"/>
    <w:next w:val="Normalny"/>
    <w:link w:val="Nagwek3Znak"/>
    <w:unhideWhenUsed/>
    <w:qFormat/>
    <w:rsid w:val="00F12A53"/>
    <w:pPr>
      <w:numPr>
        <w:ilvl w:val="2"/>
      </w:numPr>
      <w:outlineLvl w:val="2"/>
    </w:pPr>
    <w:rPr>
      <w:sz w:val="24"/>
    </w:rPr>
  </w:style>
  <w:style w:type="paragraph" w:styleId="Nagwek4">
    <w:name w:val="heading 4"/>
    <w:basedOn w:val="Nagwek1"/>
    <w:next w:val="Normalny"/>
    <w:link w:val="Nagwek4Znak"/>
    <w:qFormat/>
    <w:rsid w:val="00F12A53"/>
    <w:pPr>
      <w:numPr>
        <w:ilvl w:val="3"/>
      </w:numPr>
      <w:outlineLvl w:val="3"/>
    </w:pPr>
    <w:rPr>
      <w:sz w:val="24"/>
    </w:rPr>
  </w:style>
  <w:style w:type="paragraph" w:styleId="Nagwek5">
    <w:name w:val="heading 5"/>
    <w:basedOn w:val="Normalny"/>
    <w:next w:val="Normalny"/>
    <w:link w:val="Nagwek5Znak"/>
    <w:unhideWhenUsed/>
    <w:qFormat/>
    <w:rsid w:val="00D61FF0"/>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CC6BF9"/>
    <w:pPr>
      <w:keepNext/>
      <w:tabs>
        <w:tab w:val="num" w:pos="1152"/>
      </w:tabs>
      <w:suppressAutoHyphens/>
      <w:ind w:left="1152" w:hanging="1152"/>
      <w:outlineLvl w:val="5"/>
    </w:pPr>
  </w:style>
  <w:style w:type="paragraph" w:styleId="Nagwek7">
    <w:name w:val="heading 7"/>
    <w:basedOn w:val="Normalny"/>
    <w:next w:val="Normalny"/>
    <w:link w:val="Nagwek7Znak"/>
    <w:unhideWhenUsed/>
    <w:qFormat/>
    <w:rsid w:val="00D61FF0"/>
    <w:pPr>
      <w:spacing w:before="240" w:after="60"/>
      <w:outlineLvl w:val="6"/>
    </w:pPr>
    <w:rPr>
      <w:rFonts w:ascii="Calibri" w:hAnsi="Calibri"/>
      <w:szCs w:val="24"/>
    </w:rPr>
  </w:style>
  <w:style w:type="paragraph" w:styleId="Nagwek9">
    <w:name w:val="heading 9"/>
    <w:basedOn w:val="Normalny"/>
    <w:next w:val="Normalny"/>
    <w:link w:val="Nagwek9Znak"/>
    <w:qFormat/>
    <w:rsid w:val="00C378DF"/>
    <w:pPr>
      <w:spacing w:before="240" w:after="60"/>
      <w:outlineLvl w:val="8"/>
    </w:pPr>
    <w:rPr>
      <w:rFonts w:ascii="Cambria" w:hAnsi="Cambri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2D99"/>
    <w:rPr>
      <w:rFonts w:ascii="Arial" w:hAnsi="Arial" w:cs="Arial"/>
      <w:b/>
      <w:bCs/>
      <w:kern w:val="32"/>
      <w:sz w:val="32"/>
      <w:szCs w:val="32"/>
    </w:rPr>
  </w:style>
  <w:style w:type="character" w:customStyle="1" w:styleId="Nagwek2Znak">
    <w:name w:val="Nagłówek 2 Znak"/>
    <w:basedOn w:val="Domylnaczcionkaakapitu"/>
    <w:link w:val="Nagwek2"/>
    <w:rsid w:val="003E2D99"/>
    <w:rPr>
      <w:rFonts w:ascii="Arial" w:hAnsi="Arial" w:cs="Arial"/>
      <w:b/>
      <w:bCs/>
      <w:kern w:val="32"/>
      <w:sz w:val="24"/>
      <w:szCs w:val="24"/>
    </w:rPr>
  </w:style>
  <w:style w:type="character" w:customStyle="1" w:styleId="Nagwek3Znak">
    <w:name w:val="Nagłówek 3 Znak"/>
    <w:basedOn w:val="Domylnaczcionkaakapitu"/>
    <w:link w:val="Nagwek3"/>
    <w:rsid w:val="00F12A53"/>
    <w:rPr>
      <w:rFonts w:ascii="Arial" w:hAnsi="Arial" w:cs="Arial"/>
      <w:b/>
      <w:bCs/>
      <w:kern w:val="32"/>
      <w:sz w:val="24"/>
      <w:szCs w:val="32"/>
    </w:rPr>
  </w:style>
  <w:style w:type="character" w:customStyle="1" w:styleId="Nagwek4Znak">
    <w:name w:val="Nagłówek 4 Znak"/>
    <w:basedOn w:val="Domylnaczcionkaakapitu"/>
    <w:link w:val="Nagwek4"/>
    <w:rsid w:val="00F12A53"/>
    <w:rPr>
      <w:rFonts w:ascii="Arial" w:hAnsi="Arial" w:cs="Arial"/>
      <w:b/>
      <w:bCs/>
      <w:kern w:val="32"/>
      <w:sz w:val="24"/>
      <w:szCs w:val="32"/>
    </w:rPr>
  </w:style>
  <w:style w:type="character" w:customStyle="1" w:styleId="Nagwek5Znak">
    <w:name w:val="Nagłówek 5 Znak"/>
    <w:basedOn w:val="Domylnaczcionkaakapitu"/>
    <w:link w:val="Nagwek5"/>
    <w:rsid w:val="00D61FF0"/>
    <w:rPr>
      <w:rFonts w:ascii="Calibri" w:eastAsia="Times New Roman" w:hAnsi="Calibri" w:cs="Times New Roman"/>
      <w:b/>
      <w:bCs/>
      <w:i/>
      <w:iCs/>
      <w:sz w:val="26"/>
      <w:szCs w:val="26"/>
    </w:rPr>
  </w:style>
  <w:style w:type="character" w:customStyle="1" w:styleId="Nagwek6Znak">
    <w:name w:val="Nagłówek 6 Znak"/>
    <w:basedOn w:val="Domylnaczcionkaakapitu"/>
    <w:link w:val="Nagwek6"/>
    <w:rsid w:val="00CC6BF9"/>
    <w:rPr>
      <w:sz w:val="24"/>
    </w:rPr>
  </w:style>
  <w:style w:type="character" w:customStyle="1" w:styleId="Nagwek7Znak">
    <w:name w:val="Nagłówek 7 Znak"/>
    <w:basedOn w:val="Domylnaczcionkaakapitu"/>
    <w:link w:val="Nagwek7"/>
    <w:rsid w:val="00D61FF0"/>
    <w:rPr>
      <w:rFonts w:ascii="Calibri" w:eastAsia="Times New Roman" w:hAnsi="Calibri" w:cs="Times New Roman"/>
      <w:sz w:val="24"/>
      <w:szCs w:val="24"/>
    </w:rPr>
  </w:style>
  <w:style w:type="character" w:customStyle="1" w:styleId="Nagwek9Znak">
    <w:name w:val="Nagłówek 9 Znak"/>
    <w:basedOn w:val="Domylnaczcionkaakapitu"/>
    <w:link w:val="Nagwek9"/>
    <w:semiHidden/>
    <w:rsid w:val="00C378DF"/>
    <w:rPr>
      <w:rFonts w:ascii="Cambria" w:hAnsi="Cambria"/>
      <w:sz w:val="22"/>
      <w:szCs w:val="22"/>
      <w:lang w:val="pl-PL" w:eastAsia="pl-PL" w:bidi="ar-SA"/>
    </w:rPr>
  </w:style>
  <w:style w:type="paragraph" w:styleId="Nagwek">
    <w:name w:val="header"/>
    <w:basedOn w:val="Normalny"/>
    <w:link w:val="NagwekZnak"/>
    <w:rsid w:val="00C378DF"/>
    <w:pPr>
      <w:tabs>
        <w:tab w:val="center" w:pos="4536"/>
        <w:tab w:val="right" w:pos="9072"/>
      </w:tabs>
    </w:pPr>
  </w:style>
  <w:style w:type="character" w:customStyle="1" w:styleId="NagwekZnak">
    <w:name w:val="Nagłówek Znak"/>
    <w:basedOn w:val="Domylnaczcionkaakapitu"/>
    <w:link w:val="Nagwek"/>
    <w:rsid w:val="00CC6BF9"/>
  </w:style>
  <w:style w:type="paragraph" w:styleId="Tekstpodstawowy">
    <w:name w:val="Body Text"/>
    <w:basedOn w:val="Normalny"/>
    <w:link w:val="TekstpodstawowyZnak"/>
    <w:rsid w:val="00C378DF"/>
    <w:rPr>
      <w:rFonts w:ascii="Arial Narrow" w:hAnsi="Arial Narrow"/>
      <w:b/>
      <w:bCs/>
    </w:rPr>
  </w:style>
  <w:style w:type="character" w:customStyle="1" w:styleId="TekstpodstawowyZnak">
    <w:name w:val="Tekst podstawowy Znak"/>
    <w:basedOn w:val="Domylnaczcionkaakapitu"/>
    <w:link w:val="Tekstpodstawowy"/>
    <w:rsid w:val="001464AF"/>
    <w:rPr>
      <w:rFonts w:ascii="Arial Narrow" w:hAnsi="Arial Narrow"/>
      <w:b/>
      <w:bCs/>
    </w:rPr>
  </w:style>
  <w:style w:type="paragraph" w:styleId="Tekstpodstawowy2">
    <w:name w:val="Body Text 2"/>
    <w:basedOn w:val="Normalny"/>
    <w:rsid w:val="00C378DF"/>
    <w:rPr>
      <w:rFonts w:ascii="Arial Narrow" w:hAnsi="Arial Narrow"/>
      <w:b/>
      <w:bCs/>
      <w:sz w:val="28"/>
    </w:rPr>
  </w:style>
  <w:style w:type="paragraph" w:styleId="Stopka">
    <w:name w:val="footer"/>
    <w:basedOn w:val="Normalny"/>
    <w:link w:val="StopkaZnak"/>
    <w:uiPriority w:val="99"/>
    <w:rsid w:val="00C378DF"/>
    <w:pPr>
      <w:tabs>
        <w:tab w:val="center" w:pos="4536"/>
        <w:tab w:val="right" w:pos="9072"/>
      </w:tabs>
    </w:pPr>
  </w:style>
  <w:style w:type="character" w:customStyle="1" w:styleId="StopkaZnak">
    <w:name w:val="Stopka Znak"/>
    <w:basedOn w:val="Domylnaczcionkaakapitu"/>
    <w:link w:val="Stopka"/>
    <w:uiPriority w:val="99"/>
    <w:rsid w:val="001464AF"/>
  </w:style>
  <w:style w:type="paragraph" w:styleId="Tytu">
    <w:name w:val="Title"/>
    <w:basedOn w:val="Normalny"/>
    <w:link w:val="TytuZnak"/>
    <w:qFormat/>
    <w:rsid w:val="001464AF"/>
    <w:pPr>
      <w:jc w:val="center"/>
    </w:pPr>
    <w:rPr>
      <w:rFonts w:ascii="Arial Black" w:hAnsi="Arial Black"/>
      <w:sz w:val="32"/>
      <w:u w:val="single"/>
    </w:rPr>
  </w:style>
  <w:style w:type="character" w:customStyle="1" w:styleId="TytuZnak">
    <w:name w:val="Tytuł Znak"/>
    <w:basedOn w:val="Domylnaczcionkaakapitu"/>
    <w:link w:val="Tytu"/>
    <w:rsid w:val="001464AF"/>
    <w:rPr>
      <w:rFonts w:ascii="Arial Black" w:hAnsi="Arial Black"/>
      <w:sz w:val="32"/>
      <w:u w:val="single"/>
    </w:rPr>
  </w:style>
  <w:style w:type="character" w:customStyle="1" w:styleId="Domylnaczcionkaakapitu2">
    <w:name w:val="Domyślna czcionka akapitu2"/>
    <w:rsid w:val="001464AF"/>
  </w:style>
  <w:style w:type="paragraph" w:styleId="Spistreci1">
    <w:name w:val="toc 1"/>
    <w:basedOn w:val="Normalny"/>
    <w:next w:val="Normalny"/>
    <w:uiPriority w:val="39"/>
    <w:rsid w:val="001464AF"/>
    <w:pPr>
      <w:widowControl w:val="0"/>
      <w:tabs>
        <w:tab w:val="left" w:pos="480"/>
        <w:tab w:val="right" w:leader="dot" w:pos="9062"/>
      </w:tabs>
      <w:suppressAutoHyphens/>
      <w:spacing w:line="100" w:lineRule="atLeast"/>
      <w:textAlignment w:val="baseline"/>
    </w:pPr>
    <w:rPr>
      <w:rFonts w:eastAsia="Lucida Sans Unicode"/>
      <w:kern w:val="1"/>
      <w:szCs w:val="28"/>
      <w:lang w:eastAsia="ar-SA"/>
    </w:rPr>
  </w:style>
  <w:style w:type="paragraph" w:customStyle="1" w:styleId="Style16">
    <w:name w:val="Style16"/>
    <w:basedOn w:val="Normalny"/>
    <w:rsid w:val="001464AF"/>
    <w:pPr>
      <w:widowControl w:val="0"/>
      <w:suppressAutoHyphens/>
      <w:autoSpaceDE w:val="0"/>
      <w:spacing w:line="283" w:lineRule="exact"/>
      <w:jc w:val="both"/>
      <w:textAlignment w:val="baseline"/>
    </w:pPr>
    <w:rPr>
      <w:kern w:val="1"/>
      <w:szCs w:val="24"/>
      <w:lang w:eastAsia="ar-SA"/>
    </w:rPr>
  </w:style>
  <w:style w:type="paragraph" w:customStyle="1" w:styleId="Zawartotabeli">
    <w:name w:val="Zawartość tabeli"/>
    <w:basedOn w:val="Normalny"/>
    <w:rsid w:val="001464AF"/>
    <w:pPr>
      <w:widowControl w:val="0"/>
      <w:suppressLineNumbers/>
      <w:suppressAutoHyphens/>
      <w:spacing w:line="100" w:lineRule="atLeast"/>
      <w:textAlignment w:val="baseline"/>
    </w:pPr>
    <w:rPr>
      <w:rFonts w:eastAsia="Lucida Sans Unicode"/>
      <w:kern w:val="1"/>
      <w:szCs w:val="24"/>
      <w:lang w:eastAsia="ar-SA"/>
    </w:rPr>
  </w:style>
  <w:style w:type="paragraph" w:styleId="Akapitzlist">
    <w:name w:val="List Paragraph"/>
    <w:basedOn w:val="Normalny"/>
    <w:uiPriority w:val="34"/>
    <w:qFormat/>
    <w:rsid w:val="001464AF"/>
    <w:pPr>
      <w:widowControl w:val="0"/>
      <w:suppressAutoHyphens/>
      <w:spacing w:line="100" w:lineRule="atLeast"/>
      <w:ind w:left="708"/>
      <w:textAlignment w:val="baseline"/>
    </w:pPr>
    <w:rPr>
      <w:rFonts w:eastAsia="Lucida Sans Unicode"/>
      <w:kern w:val="1"/>
      <w:szCs w:val="24"/>
      <w:lang w:eastAsia="ar-SA"/>
    </w:rPr>
  </w:style>
  <w:style w:type="paragraph" w:customStyle="1" w:styleId="Default">
    <w:name w:val="Default"/>
    <w:rsid w:val="001464AF"/>
    <w:pPr>
      <w:suppressAutoHyphens/>
      <w:autoSpaceDE w:val="0"/>
      <w:spacing w:line="100" w:lineRule="atLeast"/>
      <w:textAlignment w:val="baseline"/>
    </w:pPr>
    <w:rPr>
      <w:rFonts w:eastAsia="Arial"/>
      <w:color w:val="000000"/>
      <w:kern w:val="1"/>
      <w:sz w:val="24"/>
      <w:szCs w:val="24"/>
      <w:lang w:eastAsia="ar-SA"/>
    </w:rPr>
  </w:style>
  <w:style w:type="paragraph" w:customStyle="1" w:styleId="Tekstpodstawowy21">
    <w:name w:val="Tekst podstawowy 21"/>
    <w:basedOn w:val="Normalny"/>
    <w:rsid w:val="001464AF"/>
    <w:pPr>
      <w:widowControl w:val="0"/>
      <w:suppressAutoHyphens/>
      <w:spacing w:line="100" w:lineRule="atLeast"/>
      <w:jc w:val="both"/>
      <w:textAlignment w:val="baseline"/>
    </w:pPr>
    <w:rPr>
      <w:rFonts w:eastAsia="Lucida Sans Unicode"/>
      <w:kern w:val="1"/>
      <w:szCs w:val="24"/>
      <w:lang w:eastAsia="ar-SA"/>
    </w:rPr>
  </w:style>
  <w:style w:type="paragraph" w:customStyle="1" w:styleId="Lista21">
    <w:name w:val="Lista 21"/>
    <w:basedOn w:val="Normalny"/>
    <w:rsid w:val="001464AF"/>
    <w:pPr>
      <w:widowControl w:val="0"/>
      <w:suppressAutoHyphens/>
      <w:spacing w:line="100" w:lineRule="atLeast"/>
      <w:ind w:left="566" w:hanging="283"/>
      <w:textAlignment w:val="baseline"/>
    </w:pPr>
    <w:rPr>
      <w:rFonts w:eastAsia="Lucida Sans Unicode"/>
      <w:kern w:val="1"/>
      <w:szCs w:val="24"/>
      <w:lang w:eastAsia="ar-SA"/>
    </w:rPr>
  </w:style>
  <w:style w:type="paragraph" w:styleId="Tekstprzypisukocowego">
    <w:name w:val="endnote text"/>
    <w:basedOn w:val="Normalny"/>
    <w:link w:val="TekstprzypisukocowegoZnak"/>
    <w:rsid w:val="00467784"/>
  </w:style>
  <w:style w:type="character" w:customStyle="1" w:styleId="TekstprzypisukocowegoZnak">
    <w:name w:val="Tekst przypisu końcowego Znak"/>
    <w:basedOn w:val="Domylnaczcionkaakapitu"/>
    <w:link w:val="Tekstprzypisukocowego"/>
    <w:rsid w:val="00467784"/>
  </w:style>
  <w:style w:type="character" w:styleId="Odwoanieprzypisukocowego">
    <w:name w:val="endnote reference"/>
    <w:basedOn w:val="Domylnaczcionkaakapitu"/>
    <w:rsid w:val="00467784"/>
    <w:rPr>
      <w:vertAlign w:val="superscript"/>
    </w:rPr>
  </w:style>
  <w:style w:type="paragraph" w:customStyle="1" w:styleId="Projekt">
    <w:name w:val="Projekt"/>
    <w:basedOn w:val="Normalny"/>
    <w:rsid w:val="0025209D"/>
    <w:pPr>
      <w:suppressAutoHyphens/>
      <w:spacing w:line="360" w:lineRule="auto"/>
      <w:jc w:val="both"/>
      <w:textAlignment w:val="baseline"/>
    </w:pPr>
    <w:rPr>
      <w:kern w:val="1"/>
      <w:szCs w:val="24"/>
      <w:lang w:eastAsia="ar-SA"/>
    </w:rPr>
  </w:style>
  <w:style w:type="paragraph" w:customStyle="1" w:styleId="Tekstwstpniesformatowany">
    <w:name w:val="Tekst wstępnie sformatowany"/>
    <w:basedOn w:val="Normalny"/>
    <w:rsid w:val="00C61E6F"/>
    <w:pPr>
      <w:suppressAutoHyphens/>
    </w:pPr>
    <w:rPr>
      <w:rFonts w:ascii="Courier New" w:eastAsia="Courier New" w:hAnsi="Courier New" w:cs="Courier New"/>
      <w:lang w:eastAsia="ar-SA"/>
    </w:rPr>
  </w:style>
  <w:style w:type="paragraph" w:styleId="Tekstpodstawowywcity">
    <w:name w:val="Body Text Indent"/>
    <w:basedOn w:val="Normalny"/>
    <w:link w:val="TekstpodstawowywcityZnak"/>
    <w:rsid w:val="00C61E6F"/>
    <w:pPr>
      <w:suppressAutoHyphens/>
      <w:spacing w:after="120"/>
      <w:ind w:left="283"/>
    </w:pPr>
    <w:rPr>
      <w:lang w:eastAsia="ar-SA"/>
    </w:rPr>
  </w:style>
  <w:style w:type="character" w:customStyle="1" w:styleId="TekstpodstawowywcityZnak">
    <w:name w:val="Tekst podstawowy wcięty Znak"/>
    <w:basedOn w:val="Domylnaczcionkaakapitu"/>
    <w:link w:val="Tekstpodstawowywcity"/>
    <w:rsid w:val="00C61E6F"/>
    <w:rPr>
      <w:lang w:eastAsia="ar-SA"/>
    </w:rPr>
  </w:style>
  <w:style w:type="paragraph" w:styleId="Tekstdymka">
    <w:name w:val="Balloon Text"/>
    <w:basedOn w:val="Normalny"/>
    <w:link w:val="TekstdymkaZnak"/>
    <w:rsid w:val="007F6B66"/>
    <w:rPr>
      <w:rFonts w:ascii="Tahoma" w:hAnsi="Tahoma" w:cs="Tahoma"/>
      <w:sz w:val="16"/>
      <w:szCs w:val="16"/>
    </w:rPr>
  </w:style>
  <w:style w:type="character" w:customStyle="1" w:styleId="TekstdymkaZnak">
    <w:name w:val="Tekst dymka Znak"/>
    <w:basedOn w:val="Domylnaczcionkaakapitu"/>
    <w:link w:val="Tekstdymka"/>
    <w:rsid w:val="007F6B66"/>
    <w:rPr>
      <w:rFonts w:ascii="Tahoma" w:hAnsi="Tahoma" w:cs="Tahoma"/>
      <w:sz w:val="16"/>
      <w:szCs w:val="16"/>
    </w:rPr>
  </w:style>
  <w:style w:type="paragraph" w:customStyle="1" w:styleId="Tekstpodstawowy22">
    <w:name w:val="Tekst podstawowy 22"/>
    <w:basedOn w:val="Normalny"/>
    <w:rsid w:val="00835219"/>
    <w:pPr>
      <w:suppressAutoHyphens/>
    </w:pPr>
    <w:rPr>
      <w:lang w:eastAsia="ar-SA"/>
    </w:rPr>
  </w:style>
  <w:style w:type="paragraph" w:customStyle="1" w:styleId="Textbody">
    <w:name w:val="Text body"/>
    <w:basedOn w:val="Normalny"/>
    <w:rsid w:val="00AF7E21"/>
    <w:pPr>
      <w:suppressAutoHyphens/>
      <w:autoSpaceDN w:val="0"/>
      <w:spacing w:after="120"/>
      <w:textAlignment w:val="baseline"/>
    </w:pPr>
    <w:rPr>
      <w:rFonts w:ascii="Arial Narrow" w:eastAsia="Arial Unicode MS" w:hAnsi="Arial Narrow" w:cs="Tahoma"/>
      <w:b/>
      <w:bCs/>
      <w:kern w:val="3"/>
      <w:szCs w:val="24"/>
    </w:rPr>
  </w:style>
  <w:style w:type="paragraph" w:customStyle="1" w:styleId="Teksttreci">
    <w:name w:val="Tekst treści"/>
    <w:basedOn w:val="Normalny"/>
    <w:link w:val="Teksttreci0"/>
    <w:rsid w:val="00A23028"/>
    <w:pPr>
      <w:shd w:val="clear" w:color="auto" w:fill="FFFFFF"/>
      <w:autoSpaceDN w:val="0"/>
      <w:spacing w:before="300" w:line="226" w:lineRule="exact"/>
      <w:ind w:hanging="360"/>
      <w:jc w:val="both"/>
    </w:pPr>
    <w:rPr>
      <w:rFonts w:ascii="Arial Narrow" w:eastAsia="Arial Narrow" w:hAnsi="Arial Narrow" w:cs="Arial Narrow"/>
      <w:kern w:val="3"/>
      <w:sz w:val="18"/>
      <w:szCs w:val="18"/>
    </w:rPr>
  </w:style>
  <w:style w:type="character" w:customStyle="1" w:styleId="Teksttreci0">
    <w:name w:val="Tekst treści_"/>
    <w:link w:val="Teksttreci"/>
    <w:rsid w:val="00AD366F"/>
    <w:rPr>
      <w:rFonts w:ascii="Arial Narrow" w:eastAsia="Arial Narrow" w:hAnsi="Arial Narrow" w:cs="Arial Narrow"/>
      <w:kern w:val="3"/>
      <w:sz w:val="18"/>
      <w:szCs w:val="18"/>
      <w:shd w:val="clear" w:color="auto" w:fill="FFFFFF"/>
    </w:rPr>
  </w:style>
  <w:style w:type="paragraph" w:customStyle="1" w:styleId="Standard">
    <w:name w:val="Standard"/>
    <w:rsid w:val="00A23028"/>
    <w:pPr>
      <w:suppressAutoHyphens/>
      <w:autoSpaceDN w:val="0"/>
      <w:textAlignment w:val="baseline"/>
    </w:pPr>
    <w:rPr>
      <w:rFonts w:eastAsia="Arial Unicode MS" w:cs="Tahoma"/>
      <w:kern w:val="3"/>
      <w:sz w:val="24"/>
      <w:szCs w:val="24"/>
    </w:rPr>
  </w:style>
  <w:style w:type="paragraph" w:customStyle="1" w:styleId="Nagwek11">
    <w:name w:val="Nagłówek 11"/>
    <w:basedOn w:val="Standard"/>
    <w:next w:val="Textbody"/>
    <w:rsid w:val="005F73EB"/>
    <w:pPr>
      <w:keepNext/>
      <w:spacing w:before="240" w:after="60"/>
      <w:outlineLvl w:val="0"/>
    </w:pPr>
    <w:rPr>
      <w:rFonts w:ascii="Cambria" w:hAnsi="Cambria"/>
      <w:b/>
      <w:bCs/>
      <w:sz w:val="32"/>
      <w:szCs w:val="32"/>
    </w:rPr>
  </w:style>
  <w:style w:type="paragraph" w:customStyle="1" w:styleId="WW-Tekstpodstawowy2">
    <w:name w:val="WW-Tekst podstawowy 2"/>
    <w:basedOn w:val="Normalny"/>
    <w:rsid w:val="00885EF2"/>
    <w:pPr>
      <w:suppressAutoHyphens/>
      <w:jc w:val="both"/>
    </w:pPr>
    <w:rPr>
      <w:sz w:val="28"/>
    </w:rPr>
  </w:style>
  <w:style w:type="paragraph" w:customStyle="1" w:styleId="WW-Tekstpodstawowywcity2">
    <w:name w:val="WW-Tekst podstawowy wcięty 2"/>
    <w:basedOn w:val="Normalny"/>
    <w:rsid w:val="00885EF2"/>
    <w:pPr>
      <w:suppressAutoHyphens/>
      <w:spacing w:line="360" w:lineRule="auto"/>
      <w:ind w:firstLine="708"/>
    </w:pPr>
  </w:style>
  <w:style w:type="character" w:customStyle="1" w:styleId="TeksttreciPogrubienie">
    <w:name w:val="Tekst treści + Pogrubienie"/>
    <w:rsid w:val="00AD366F"/>
    <w:rPr>
      <w:rFonts w:ascii="Arial Narrow" w:eastAsia="Arial Narrow" w:hAnsi="Arial Narrow" w:cs="Arial Narrow"/>
      <w:b/>
      <w:bCs/>
      <w:w w:val="100"/>
      <w:sz w:val="18"/>
      <w:szCs w:val="18"/>
      <w:shd w:val="clear" w:color="auto" w:fill="FFFFFF"/>
    </w:rPr>
  </w:style>
  <w:style w:type="paragraph" w:styleId="Tekstpodstawowywcity2">
    <w:name w:val="Body Text Indent 2"/>
    <w:basedOn w:val="Normalny"/>
    <w:link w:val="Tekstpodstawowywcity2Znak"/>
    <w:rsid w:val="004353F4"/>
    <w:pPr>
      <w:spacing w:after="120" w:line="480" w:lineRule="auto"/>
      <w:ind w:left="283"/>
    </w:pPr>
  </w:style>
  <w:style w:type="character" w:customStyle="1" w:styleId="Tekstpodstawowywcity2Znak">
    <w:name w:val="Tekst podstawowy wcięty 2 Znak"/>
    <w:basedOn w:val="Domylnaczcionkaakapitu"/>
    <w:link w:val="Tekstpodstawowywcity2"/>
    <w:rsid w:val="004353F4"/>
  </w:style>
  <w:style w:type="paragraph" w:styleId="Tekstpodstawowy3">
    <w:name w:val="Body Text 3"/>
    <w:basedOn w:val="Normalny"/>
    <w:link w:val="Tekstpodstawowy3Znak"/>
    <w:rsid w:val="004353F4"/>
    <w:pPr>
      <w:spacing w:after="120"/>
    </w:pPr>
    <w:rPr>
      <w:sz w:val="16"/>
      <w:szCs w:val="16"/>
    </w:rPr>
  </w:style>
  <w:style w:type="character" w:customStyle="1" w:styleId="Tekstpodstawowy3Znak">
    <w:name w:val="Tekst podstawowy 3 Znak"/>
    <w:basedOn w:val="Domylnaczcionkaakapitu"/>
    <w:link w:val="Tekstpodstawowy3"/>
    <w:rsid w:val="004353F4"/>
    <w:rPr>
      <w:sz w:val="16"/>
      <w:szCs w:val="16"/>
    </w:rPr>
  </w:style>
  <w:style w:type="paragraph" w:styleId="Bezodstpw">
    <w:name w:val="No Spacing"/>
    <w:uiPriority w:val="1"/>
    <w:qFormat/>
    <w:rsid w:val="00A45D1D"/>
    <w:rPr>
      <w:rFonts w:asciiTheme="minorHAnsi" w:eastAsiaTheme="minorEastAsia" w:hAnsiTheme="minorHAnsi" w:cstheme="minorBidi"/>
      <w:sz w:val="22"/>
      <w:szCs w:val="22"/>
    </w:rPr>
  </w:style>
  <w:style w:type="character" w:customStyle="1" w:styleId="WW-Domylnaczcionkaakapitu">
    <w:name w:val="WW-Domyślna czcionka akapitu"/>
    <w:rsid w:val="00CC6BF9"/>
  </w:style>
  <w:style w:type="character" w:customStyle="1" w:styleId="WW-Absatz-Standardschriftart">
    <w:name w:val="WW-Absatz-Standardschriftart"/>
    <w:rsid w:val="00CC6BF9"/>
  </w:style>
  <w:style w:type="character" w:customStyle="1" w:styleId="WW-Absatz-Standardschriftart1">
    <w:name w:val="WW-Absatz-Standardschriftart1"/>
    <w:rsid w:val="00CC6BF9"/>
  </w:style>
  <w:style w:type="character" w:customStyle="1" w:styleId="WW-Absatz-Standardschriftart11">
    <w:name w:val="WW-Absatz-Standardschriftart11"/>
    <w:rsid w:val="00CC6BF9"/>
  </w:style>
  <w:style w:type="character" w:customStyle="1" w:styleId="WW-Absatz-Standardschriftart111">
    <w:name w:val="WW-Absatz-Standardschriftart111"/>
    <w:rsid w:val="00CC6BF9"/>
  </w:style>
  <w:style w:type="character" w:customStyle="1" w:styleId="WW-Domylnaczcionkaakapitu1">
    <w:name w:val="WW-Domyślna czcionka akapitu1"/>
    <w:rsid w:val="00CC6BF9"/>
  </w:style>
  <w:style w:type="character" w:customStyle="1" w:styleId="WW-Domylnaczcionkaakapitu11">
    <w:name w:val="WW-Domyślna czcionka akapitu11"/>
    <w:rsid w:val="00CC6BF9"/>
  </w:style>
  <w:style w:type="character" w:styleId="Numerstrony">
    <w:name w:val="page number"/>
    <w:basedOn w:val="WW-Domylnaczcionkaakapitu11"/>
    <w:rsid w:val="00CC6BF9"/>
  </w:style>
  <w:style w:type="character" w:customStyle="1" w:styleId="Znakinumeracji">
    <w:name w:val="Znaki numeracji"/>
    <w:rsid w:val="00CC6BF9"/>
  </w:style>
  <w:style w:type="character" w:customStyle="1" w:styleId="WW-Znakinumeracji">
    <w:name w:val="WW-Znaki numeracji"/>
    <w:rsid w:val="00CC6BF9"/>
  </w:style>
  <w:style w:type="character" w:customStyle="1" w:styleId="WW-Znakinumeracji1">
    <w:name w:val="WW-Znaki numeracji1"/>
    <w:rsid w:val="00CC6BF9"/>
  </w:style>
  <w:style w:type="character" w:customStyle="1" w:styleId="WW-Znakinumeracji11">
    <w:name w:val="WW-Znaki numeracji11"/>
    <w:rsid w:val="00CC6BF9"/>
  </w:style>
  <w:style w:type="character" w:customStyle="1" w:styleId="WW-Znakinumeracji111">
    <w:name w:val="WW-Znaki numeracji111"/>
    <w:rsid w:val="00CC6BF9"/>
  </w:style>
  <w:style w:type="character" w:customStyle="1" w:styleId="WW-Znakinumeracji1111">
    <w:name w:val="WW-Znaki numeracji1111"/>
    <w:rsid w:val="00CC6BF9"/>
  </w:style>
  <w:style w:type="character" w:customStyle="1" w:styleId="WW-Znakinumeracji11111">
    <w:name w:val="WW-Znaki numeracji11111"/>
    <w:rsid w:val="00CC6BF9"/>
  </w:style>
  <w:style w:type="character" w:customStyle="1" w:styleId="Symbolwypunktowania">
    <w:name w:val="Symbol wypunktowania"/>
    <w:rsid w:val="00CC6BF9"/>
    <w:rPr>
      <w:rFonts w:ascii="StarSymbol" w:eastAsia="StarSymbol" w:hAnsi="StarSymbol"/>
      <w:sz w:val="18"/>
    </w:rPr>
  </w:style>
  <w:style w:type="character" w:customStyle="1" w:styleId="WW-Symbolwypunktowania">
    <w:name w:val="WW-Symbol wypunktowania"/>
    <w:rsid w:val="00CC6BF9"/>
    <w:rPr>
      <w:rFonts w:ascii="StarSymbol" w:eastAsia="StarSymbol" w:hAnsi="StarSymbol"/>
      <w:sz w:val="18"/>
    </w:rPr>
  </w:style>
  <w:style w:type="character" w:customStyle="1" w:styleId="WW-Symbolwypunktowania1">
    <w:name w:val="WW-Symbol wypunktowania1"/>
    <w:rsid w:val="00CC6BF9"/>
    <w:rPr>
      <w:rFonts w:ascii="StarSymbol" w:eastAsia="StarSymbol" w:hAnsi="StarSymbol"/>
      <w:sz w:val="18"/>
    </w:rPr>
  </w:style>
  <w:style w:type="character" w:customStyle="1" w:styleId="WW-Symbolwypunktowania11">
    <w:name w:val="WW-Symbol wypunktowania11"/>
    <w:rsid w:val="00CC6BF9"/>
    <w:rPr>
      <w:rFonts w:ascii="StarSymbol" w:eastAsia="StarSymbol" w:hAnsi="StarSymbol"/>
      <w:sz w:val="18"/>
    </w:rPr>
  </w:style>
  <w:style w:type="character" w:customStyle="1" w:styleId="WW-Symbolwypunktowania111">
    <w:name w:val="WW-Symbol wypunktowania111"/>
    <w:rsid w:val="00CC6BF9"/>
    <w:rPr>
      <w:rFonts w:ascii="StarSymbol" w:eastAsia="StarSymbol" w:hAnsi="StarSymbol"/>
      <w:sz w:val="18"/>
    </w:rPr>
  </w:style>
  <w:style w:type="character" w:customStyle="1" w:styleId="WW-Symbolwypunktowania1111">
    <w:name w:val="WW-Symbol wypunktowania1111"/>
    <w:rsid w:val="00CC6BF9"/>
    <w:rPr>
      <w:rFonts w:ascii="StarSymbol" w:eastAsia="StarSymbol" w:hAnsi="StarSymbol"/>
      <w:sz w:val="18"/>
    </w:rPr>
  </w:style>
  <w:style w:type="character" w:customStyle="1" w:styleId="WW-Symbolwypunktowania11111">
    <w:name w:val="WW-Symbol wypunktowania11111"/>
    <w:rsid w:val="00CC6BF9"/>
    <w:rPr>
      <w:rFonts w:ascii="StarSymbol" w:eastAsia="StarSymbol" w:hAnsi="StarSymbol"/>
      <w:sz w:val="18"/>
    </w:rPr>
  </w:style>
  <w:style w:type="character" w:customStyle="1" w:styleId="WW-Absatz-Standardschriftart1111">
    <w:name w:val="WW-Absatz-Standardschriftart1111"/>
    <w:rsid w:val="00CC6BF9"/>
  </w:style>
  <w:style w:type="character" w:customStyle="1" w:styleId="WW8Num1z0">
    <w:name w:val="WW8Num1z0"/>
    <w:rsid w:val="00CC6BF9"/>
    <w:rPr>
      <w:rFonts w:ascii="Wingdings" w:hAnsi="Wingdings"/>
    </w:rPr>
  </w:style>
  <w:style w:type="character" w:customStyle="1" w:styleId="WW8Num2z0">
    <w:name w:val="WW8Num2z0"/>
    <w:rsid w:val="00CC6BF9"/>
    <w:rPr>
      <w:rFonts w:ascii="Wingdings" w:hAnsi="Wingdings"/>
    </w:rPr>
  </w:style>
  <w:style w:type="character" w:customStyle="1" w:styleId="WW8Num3z0">
    <w:name w:val="WW8Num3z0"/>
    <w:rsid w:val="00CC6BF9"/>
    <w:rPr>
      <w:rFonts w:ascii="Wingdings" w:hAnsi="Wingdings"/>
    </w:rPr>
  </w:style>
  <w:style w:type="character" w:customStyle="1" w:styleId="WW8Num5z0">
    <w:name w:val="WW8Num5z0"/>
    <w:rsid w:val="00CC6BF9"/>
    <w:rPr>
      <w:rFonts w:ascii="Wingdings" w:hAnsi="Wingdings"/>
      <w:sz w:val="24"/>
    </w:rPr>
  </w:style>
  <w:style w:type="character" w:customStyle="1" w:styleId="WW8Num6z0">
    <w:name w:val="WW8Num6z0"/>
    <w:rsid w:val="00CC6BF9"/>
    <w:rPr>
      <w:rFonts w:ascii="Wingdings" w:hAnsi="Wingdings"/>
      <w:sz w:val="24"/>
    </w:rPr>
  </w:style>
  <w:style w:type="character" w:customStyle="1" w:styleId="WW8Num7z0">
    <w:name w:val="WW8Num7z0"/>
    <w:rsid w:val="00CC6BF9"/>
    <w:rPr>
      <w:rFonts w:ascii="Wingdings" w:hAnsi="Wingdings"/>
      <w:sz w:val="18"/>
    </w:rPr>
  </w:style>
  <w:style w:type="character" w:customStyle="1" w:styleId="WW8Num9z0">
    <w:name w:val="WW8Num9z0"/>
    <w:rsid w:val="00CC6BF9"/>
    <w:rPr>
      <w:rFonts w:ascii="Wingdings" w:hAnsi="Wingdings"/>
      <w:sz w:val="24"/>
    </w:rPr>
  </w:style>
  <w:style w:type="character" w:customStyle="1" w:styleId="WW8Num11z0">
    <w:name w:val="WW8Num11z0"/>
    <w:rsid w:val="00CC6BF9"/>
    <w:rPr>
      <w:rFonts w:ascii="Wingdings" w:hAnsi="Wingdings"/>
    </w:rPr>
  </w:style>
  <w:style w:type="character" w:customStyle="1" w:styleId="WW8Num12z0">
    <w:name w:val="WW8Num12z0"/>
    <w:rsid w:val="00CC6BF9"/>
    <w:rPr>
      <w:rFonts w:ascii="Wingdings" w:hAnsi="Wingdings"/>
    </w:rPr>
  </w:style>
  <w:style w:type="character" w:customStyle="1" w:styleId="WW8Num13z0">
    <w:name w:val="WW8Num13z0"/>
    <w:rsid w:val="00CC6BF9"/>
    <w:rPr>
      <w:rFonts w:ascii="Wingdings" w:hAnsi="Wingdings"/>
      <w:sz w:val="24"/>
    </w:rPr>
  </w:style>
  <w:style w:type="character" w:customStyle="1" w:styleId="WW8Num14z0">
    <w:name w:val="WW8Num14z0"/>
    <w:rsid w:val="00CC6BF9"/>
    <w:rPr>
      <w:rFonts w:ascii="Symbol" w:hAnsi="Symbol"/>
      <w:sz w:val="16"/>
    </w:rPr>
  </w:style>
  <w:style w:type="character" w:customStyle="1" w:styleId="WW8Num16z0">
    <w:name w:val="WW8Num16z0"/>
    <w:rsid w:val="00CC6BF9"/>
    <w:rPr>
      <w:rFonts w:ascii="Wingdings" w:hAnsi="Wingdings"/>
      <w:sz w:val="24"/>
    </w:rPr>
  </w:style>
  <w:style w:type="character" w:customStyle="1" w:styleId="WW8Num17z0">
    <w:name w:val="WW8Num17z0"/>
    <w:rsid w:val="00CC6BF9"/>
    <w:rPr>
      <w:rFonts w:ascii="Wingdings" w:hAnsi="Wingdings"/>
      <w:sz w:val="18"/>
    </w:rPr>
  </w:style>
  <w:style w:type="character" w:customStyle="1" w:styleId="WW8Num18z0">
    <w:name w:val="WW8Num18z0"/>
    <w:rsid w:val="00CC6BF9"/>
    <w:rPr>
      <w:rFonts w:ascii="Wingdings" w:hAnsi="Wingdings"/>
      <w:sz w:val="18"/>
    </w:rPr>
  </w:style>
  <w:style w:type="character" w:customStyle="1" w:styleId="WW8Num23z0">
    <w:name w:val="WW8Num23z0"/>
    <w:rsid w:val="00CC6BF9"/>
    <w:rPr>
      <w:rFonts w:ascii="Wingdings" w:hAnsi="Wingdings"/>
    </w:rPr>
  </w:style>
  <w:style w:type="character" w:customStyle="1" w:styleId="WW8Num25z0">
    <w:name w:val="WW8Num25z0"/>
    <w:rsid w:val="00CC6BF9"/>
    <w:rPr>
      <w:rFonts w:ascii="Wingdings" w:hAnsi="Wingdings"/>
      <w:sz w:val="24"/>
    </w:rPr>
  </w:style>
  <w:style w:type="character" w:customStyle="1" w:styleId="WW8Num26z0">
    <w:name w:val="WW8Num26z0"/>
    <w:rsid w:val="00CC6BF9"/>
    <w:rPr>
      <w:rFonts w:ascii="Symbol" w:hAnsi="Symbol"/>
    </w:rPr>
  </w:style>
  <w:style w:type="character" w:customStyle="1" w:styleId="WW8Num27z0">
    <w:name w:val="WW8Num27z0"/>
    <w:rsid w:val="00CC6BF9"/>
    <w:rPr>
      <w:rFonts w:ascii="Wingdings" w:hAnsi="Wingdings"/>
      <w:sz w:val="18"/>
    </w:rPr>
  </w:style>
  <w:style w:type="character" w:customStyle="1" w:styleId="WW8Num28z0">
    <w:name w:val="WW8Num28z0"/>
    <w:rsid w:val="00CC6BF9"/>
    <w:rPr>
      <w:rFonts w:ascii="Symbol" w:hAnsi="Symbol"/>
      <w:sz w:val="16"/>
    </w:rPr>
  </w:style>
  <w:style w:type="character" w:customStyle="1" w:styleId="WW8Num30z0">
    <w:name w:val="WW8Num30z0"/>
    <w:rsid w:val="00CC6BF9"/>
    <w:rPr>
      <w:rFonts w:ascii="Wingdings" w:hAnsi="Wingdings"/>
      <w:sz w:val="24"/>
    </w:rPr>
  </w:style>
  <w:style w:type="character" w:customStyle="1" w:styleId="WW8Num32z0">
    <w:name w:val="WW8Num32z0"/>
    <w:rsid w:val="00CC6BF9"/>
    <w:rPr>
      <w:rFonts w:ascii="Wingdings" w:hAnsi="Wingdings"/>
    </w:rPr>
  </w:style>
  <w:style w:type="character" w:customStyle="1" w:styleId="WW8Num33z0">
    <w:name w:val="WW8Num33z0"/>
    <w:rsid w:val="00CC6BF9"/>
    <w:rPr>
      <w:rFonts w:ascii="Wingdings" w:hAnsi="Wingdings"/>
      <w:sz w:val="24"/>
    </w:rPr>
  </w:style>
  <w:style w:type="character" w:customStyle="1" w:styleId="WW8Num34z0">
    <w:name w:val="WW8Num34z0"/>
    <w:rsid w:val="00CC6BF9"/>
    <w:rPr>
      <w:rFonts w:ascii="Wingdings" w:hAnsi="Wingdings"/>
    </w:rPr>
  </w:style>
  <w:style w:type="character" w:customStyle="1" w:styleId="WW8Num35z0">
    <w:name w:val="WW8Num35z0"/>
    <w:rsid w:val="00CC6BF9"/>
    <w:rPr>
      <w:rFonts w:ascii="Wingdings" w:hAnsi="Wingdings"/>
      <w:sz w:val="24"/>
    </w:rPr>
  </w:style>
  <w:style w:type="character" w:customStyle="1" w:styleId="WW8Num36z0">
    <w:name w:val="WW8Num36z0"/>
    <w:rsid w:val="00CC6BF9"/>
    <w:rPr>
      <w:rFonts w:ascii="Wingdings" w:hAnsi="Wingdings"/>
      <w:sz w:val="24"/>
    </w:rPr>
  </w:style>
  <w:style w:type="character" w:customStyle="1" w:styleId="WW8Num37z0">
    <w:name w:val="WW8Num37z0"/>
    <w:rsid w:val="00CC6BF9"/>
    <w:rPr>
      <w:rFonts w:ascii="Wingdings" w:hAnsi="Wingdings"/>
      <w:sz w:val="24"/>
    </w:rPr>
  </w:style>
  <w:style w:type="character" w:customStyle="1" w:styleId="WW8Num38z0">
    <w:name w:val="WW8Num38z0"/>
    <w:rsid w:val="00CC6BF9"/>
    <w:rPr>
      <w:rFonts w:ascii="Wingdings" w:hAnsi="Wingdings"/>
    </w:rPr>
  </w:style>
  <w:style w:type="character" w:customStyle="1" w:styleId="WW8Num39z0">
    <w:name w:val="WW8Num39z0"/>
    <w:rsid w:val="00CC6BF9"/>
    <w:rPr>
      <w:rFonts w:ascii="Wingdings" w:hAnsi="Wingdings"/>
    </w:rPr>
  </w:style>
  <w:style w:type="character" w:customStyle="1" w:styleId="WW8Num40z0">
    <w:name w:val="WW8Num40z0"/>
    <w:rsid w:val="00CC6BF9"/>
    <w:rPr>
      <w:rFonts w:ascii="Wingdings" w:hAnsi="Wingdings"/>
    </w:rPr>
  </w:style>
  <w:style w:type="character" w:customStyle="1" w:styleId="WW8Num41z0">
    <w:name w:val="WW8Num41z0"/>
    <w:rsid w:val="00CC6BF9"/>
    <w:rPr>
      <w:rFonts w:ascii="Wingdings" w:hAnsi="Wingdings"/>
    </w:rPr>
  </w:style>
  <w:style w:type="character" w:customStyle="1" w:styleId="WW8Num42z0">
    <w:name w:val="WW8Num42z0"/>
    <w:rsid w:val="00CC6BF9"/>
    <w:rPr>
      <w:rFonts w:ascii="Wingdings" w:hAnsi="Wingdings"/>
    </w:rPr>
  </w:style>
  <w:style w:type="character" w:customStyle="1" w:styleId="WW8Num43z0">
    <w:name w:val="WW8Num43z0"/>
    <w:rsid w:val="00CC6BF9"/>
    <w:rPr>
      <w:rFonts w:ascii="Wingdings" w:hAnsi="Wingdings"/>
      <w:sz w:val="24"/>
    </w:rPr>
  </w:style>
  <w:style w:type="character" w:customStyle="1" w:styleId="WW8Num45z0">
    <w:name w:val="WW8Num45z0"/>
    <w:rsid w:val="00CC6BF9"/>
    <w:rPr>
      <w:rFonts w:ascii="Wingdings" w:hAnsi="Wingdings"/>
      <w:sz w:val="24"/>
    </w:rPr>
  </w:style>
  <w:style w:type="character" w:customStyle="1" w:styleId="WW8Num4z0">
    <w:name w:val="WW8Num4z0"/>
    <w:rsid w:val="00CC6BF9"/>
    <w:rPr>
      <w:rFonts w:ascii="Wingdings" w:hAnsi="Wingdings"/>
      <w:sz w:val="24"/>
    </w:rPr>
  </w:style>
  <w:style w:type="character" w:customStyle="1" w:styleId="WW8Num8z0">
    <w:name w:val="WW8Num8z0"/>
    <w:rsid w:val="00CC6BF9"/>
    <w:rPr>
      <w:rFonts w:ascii="Wingdings" w:hAnsi="Wingdings"/>
      <w:sz w:val="24"/>
    </w:rPr>
  </w:style>
  <w:style w:type="character" w:customStyle="1" w:styleId="WW8Num19z0">
    <w:name w:val="WW8Num19z0"/>
    <w:rsid w:val="00CC6BF9"/>
    <w:rPr>
      <w:rFonts w:ascii="Wingdings" w:hAnsi="Wingdings"/>
      <w:sz w:val="24"/>
    </w:rPr>
  </w:style>
  <w:style w:type="character" w:customStyle="1" w:styleId="WW8Num20z0">
    <w:name w:val="WW8Num20z0"/>
    <w:rsid w:val="00CC6BF9"/>
    <w:rPr>
      <w:rFonts w:ascii="Wingdings" w:hAnsi="Wingdings"/>
      <w:sz w:val="24"/>
    </w:rPr>
  </w:style>
  <w:style w:type="character" w:customStyle="1" w:styleId="WW8Num21z0">
    <w:name w:val="WW8Num21z0"/>
    <w:rsid w:val="00CC6BF9"/>
    <w:rPr>
      <w:rFonts w:ascii="Wingdings" w:hAnsi="Wingdings"/>
    </w:rPr>
  </w:style>
  <w:style w:type="character" w:customStyle="1" w:styleId="WW8Num22z0">
    <w:name w:val="WW8Num22z0"/>
    <w:rsid w:val="00CC6BF9"/>
    <w:rPr>
      <w:rFonts w:ascii="Wingdings" w:hAnsi="Wingdings"/>
    </w:rPr>
  </w:style>
  <w:style w:type="character" w:customStyle="1" w:styleId="WW-WW8Num1z0">
    <w:name w:val="WW-WW8Num1z0"/>
    <w:rsid w:val="00CC6BF9"/>
    <w:rPr>
      <w:rFonts w:ascii="Symbol" w:hAnsi="Symbol"/>
      <w:sz w:val="18"/>
    </w:rPr>
  </w:style>
  <w:style w:type="character" w:customStyle="1" w:styleId="WW-WW8Num3z0">
    <w:name w:val="WW-WW8Num3z0"/>
    <w:rsid w:val="00CC6BF9"/>
    <w:rPr>
      <w:rFonts w:ascii="Symbol" w:hAnsi="Symbol"/>
      <w:sz w:val="24"/>
    </w:rPr>
  </w:style>
  <w:style w:type="character" w:customStyle="1" w:styleId="WW-WW8Num5z0">
    <w:name w:val="WW-WW8Num5z0"/>
    <w:rsid w:val="00CC6BF9"/>
    <w:rPr>
      <w:rFonts w:ascii="StarSymbol" w:eastAsia="StarSymbol" w:hAnsi="StarSymbol"/>
      <w:sz w:val="18"/>
    </w:rPr>
  </w:style>
  <w:style w:type="character" w:customStyle="1" w:styleId="WW-WW8Num13z0">
    <w:name w:val="WW-WW8Num13z0"/>
    <w:rsid w:val="00CC6BF9"/>
    <w:rPr>
      <w:rFonts w:ascii="StarSymbol" w:eastAsia="StarSymbol" w:hAnsi="StarSymbol"/>
      <w:sz w:val="18"/>
    </w:rPr>
  </w:style>
  <w:style w:type="character" w:customStyle="1" w:styleId="WW-WW8Num18z0">
    <w:name w:val="WW-WW8Num18z0"/>
    <w:rsid w:val="00CC6BF9"/>
    <w:rPr>
      <w:rFonts w:ascii="Wingdings" w:hAnsi="Wingdings"/>
      <w:sz w:val="24"/>
    </w:rPr>
  </w:style>
  <w:style w:type="character" w:customStyle="1" w:styleId="WW-WW8Num19z0">
    <w:name w:val="WW-WW8Num19z0"/>
    <w:rsid w:val="00CC6BF9"/>
    <w:rPr>
      <w:rFonts w:ascii="Wingdings" w:hAnsi="Wingdings"/>
      <w:sz w:val="24"/>
    </w:rPr>
  </w:style>
  <w:style w:type="character" w:customStyle="1" w:styleId="WW-WW8Num20z0">
    <w:name w:val="WW-WW8Num20z0"/>
    <w:rsid w:val="00CC6BF9"/>
    <w:rPr>
      <w:rFonts w:ascii="Wingdings" w:hAnsi="Wingdings"/>
      <w:sz w:val="24"/>
    </w:rPr>
  </w:style>
  <w:style w:type="character" w:customStyle="1" w:styleId="WW-WW8Num21z0">
    <w:name w:val="WW-WW8Num21z0"/>
    <w:rsid w:val="00CC6BF9"/>
    <w:rPr>
      <w:rFonts w:ascii="Wingdings" w:hAnsi="Wingdings"/>
      <w:sz w:val="16"/>
    </w:rPr>
  </w:style>
  <w:style w:type="character" w:customStyle="1" w:styleId="WW-WW8Num22z0">
    <w:name w:val="WW-WW8Num22z0"/>
    <w:rsid w:val="00CC6BF9"/>
    <w:rPr>
      <w:rFonts w:ascii="Wingdings" w:hAnsi="Wingdings"/>
      <w:sz w:val="16"/>
    </w:rPr>
  </w:style>
  <w:style w:type="character" w:customStyle="1" w:styleId="WW8Num24z0">
    <w:name w:val="WW8Num24z0"/>
    <w:rsid w:val="00CC6BF9"/>
    <w:rPr>
      <w:rFonts w:ascii="Wingdings" w:hAnsi="Wingdings"/>
      <w:sz w:val="24"/>
    </w:rPr>
  </w:style>
  <w:style w:type="character" w:customStyle="1" w:styleId="WW-WW8Num26z0">
    <w:name w:val="WW-WW8Num26z0"/>
    <w:rsid w:val="00CC6BF9"/>
    <w:rPr>
      <w:rFonts w:ascii="Wingdings" w:hAnsi="Wingdings"/>
      <w:sz w:val="24"/>
    </w:rPr>
  </w:style>
  <w:style w:type="character" w:customStyle="1" w:styleId="WW-WW8Num30z0">
    <w:name w:val="WW-WW8Num30z0"/>
    <w:rsid w:val="00CC6BF9"/>
    <w:rPr>
      <w:rFonts w:ascii="Wingdings" w:hAnsi="Wingdings"/>
      <w:sz w:val="24"/>
    </w:rPr>
  </w:style>
  <w:style w:type="character" w:customStyle="1" w:styleId="WW8Num31z0">
    <w:name w:val="WW8Num31z0"/>
    <w:rsid w:val="00CC6BF9"/>
    <w:rPr>
      <w:rFonts w:ascii="Wingdings" w:hAnsi="Wingdings"/>
      <w:sz w:val="24"/>
    </w:rPr>
  </w:style>
  <w:style w:type="character" w:customStyle="1" w:styleId="WW-WW8Num32z0">
    <w:name w:val="WW-WW8Num32z0"/>
    <w:rsid w:val="00CC6BF9"/>
    <w:rPr>
      <w:rFonts w:ascii="Wingdings" w:hAnsi="Wingdings"/>
      <w:sz w:val="24"/>
    </w:rPr>
  </w:style>
  <w:style w:type="character" w:customStyle="1" w:styleId="WW-WW8Num1z01">
    <w:name w:val="WW-WW8Num1z01"/>
    <w:rsid w:val="00CC6BF9"/>
    <w:rPr>
      <w:rFonts w:ascii="Symbol" w:hAnsi="Symbol"/>
      <w:sz w:val="18"/>
    </w:rPr>
  </w:style>
  <w:style w:type="character" w:customStyle="1" w:styleId="WW-WW8Num4z0">
    <w:name w:val="WW-WW8Num4z0"/>
    <w:rsid w:val="00CC6BF9"/>
    <w:rPr>
      <w:rFonts w:ascii="Wingdings" w:hAnsi="Wingdings"/>
      <w:sz w:val="16"/>
    </w:rPr>
  </w:style>
  <w:style w:type="character" w:customStyle="1" w:styleId="WW-WW8Num5z01">
    <w:name w:val="WW-WW8Num5z01"/>
    <w:rsid w:val="00CC6BF9"/>
    <w:rPr>
      <w:rFonts w:ascii="Wingdings" w:hAnsi="Wingdings"/>
      <w:sz w:val="16"/>
    </w:rPr>
  </w:style>
  <w:style w:type="character" w:customStyle="1" w:styleId="WW-WW8Num6z0">
    <w:name w:val="WW-WW8Num6z0"/>
    <w:rsid w:val="00CC6BF9"/>
    <w:rPr>
      <w:rFonts w:ascii="Wingdings" w:hAnsi="Wingdings"/>
      <w:sz w:val="24"/>
    </w:rPr>
  </w:style>
  <w:style w:type="character" w:customStyle="1" w:styleId="WW-WW8Num7z0">
    <w:name w:val="WW-WW8Num7z0"/>
    <w:rsid w:val="00CC6BF9"/>
    <w:rPr>
      <w:rFonts w:ascii="Wingdings" w:hAnsi="Wingdings"/>
      <w:sz w:val="24"/>
    </w:rPr>
  </w:style>
  <w:style w:type="character" w:customStyle="1" w:styleId="WW-WW8Num8z0">
    <w:name w:val="WW-WW8Num8z0"/>
    <w:rsid w:val="00CC6BF9"/>
    <w:rPr>
      <w:rFonts w:ascii="StarSymbol" w:hAnsi="StarSymbol"/>
    </w:rPr>
  </w:style>
  <w:style w:type="character" w:customStyle="1" w:styleId="WW-WW8Num9z0">
    <w:name w:val="WW-WW8Num9z0"/>
    <w:rsid w:val="00CC6BF9"/>
    <w:rPr>
      <w:rFonts w:ascii="Wingdings" w:hAnsi="Wingdings"/>
      <w:sz w:val="24"/>
    </w:rPr>
  </w:style>
  <w:style w:type="character" w:customStyle="1" w:styleId="WW8Num10z0">
    <w:name w:val="WW8Num10z0"/>
    <w:rsid w:val="00CC6BF9"/>
    <w:rPr>
      <w:rFonts w:ascii="Wingdings" w:hAnsi="Wingdings"/>
      <w:sz w:val="24"/>
    </w:rPr>
  </w:style>
  <w:style w:type="character" w:customStyle="1" w:styleId="WW-WW8Num11z0">
    <w:name w:val="WW-WW8Num11z0"/>
    <w:rsid w:val="00CC6BF9"/>
    <w:rPr>
      <w:rFonts w:ascii="StarSymbol" w:eastAsia="StarSymbol" w:hAnsi="StarSymbol"/>
      <w:sz w:val="18"/>
    </w:rPr>
  </w:style>
  <w:style w:type="character" w:customStyle="1" w:styleId="WW-WW8Num1z02">
    <w:name w:val="WW-WW8Num1z02"/>
    <w:rsid w:val="00CC6BF9"/>
    <w:rPr>
      <w:rFonts w:ascii="Symbol" w:hAnsi="Symbol"/>
      <w:sz w:val="18"/>
    </w:rPr>
  </w:style>
  <w:style w:type="character" w:customStyle="1" w:styleId="WW-WW8Num4z01">
    <w:name w:val="WW-WW8Num4z01"/>
    <w:rsid w:val="00CC6BF9"/>
    <w:rPr>
      <w:rFonts w:ascii="Wingdings" w:hAnsi="Wingdings"/>
      <w:sz w:val="16"/>
    </w:rPr>
  </w:style>
  <w:style w:type="character" w:customStyle="1" w:styleId="WW-WW8Num5z02">
    <w:name w:val="WW-WW8Num5z02"/>
    <w:rsid w:val="00CC6BF9"/>
    <w:rPr>
      <w:rFonts w:ascii="Wingdings" w:hAnsi="Wingdings"/>
      <w:sz w:val="16"/>
    </w:rPr>
  </w:style>
  <w:style w:type="character" w:customStyle="1" w:styleId="WW-WW8Num6z01">
    <w:name w:val="WW-WW8Num6z01"/>
    <w:rsid w:val="00CC6BF9"/>
    <w:rPr>
      <w:rFonts w:ascii="Wingdings" w:hAnsi="Wingdings"/>
      <w:sz w:val="24"/>
    </w:rPr>
  </w:style>
  <w:style w:type="character" w:customStyle="1" w:styleId="WW-WW8Num7z01">
    <w:name w:val="WW-WW8Num7z01"/>
    <w:rsid w:val="00CC6BF9"/>
    <w:rPr>
      <w:rFonts w:ascii="Wingdings" w:hAnsi="Wingdings"/>
      <w:sz w:val="24"/>
    </w:rPr>
  </w:style>
  <w:style w:type="character" w:customStyle="1" w:styleId="WW-WW8Num8z01">
    <w:name w:val="WW-WW8Num8z01"/>
    <w:rsid w:val="00CC6BF9"/>
    <w:rPr>
      <w:rFonts w:ascii="Wingdings" w:hAnsi="Wingdings"/>
      <w:sz w:val="24"/>
    </w:rPr>
  </w:style>
  <w:style w:type="character" w:customStyle="1" w:styleId="WW-WW8Num9z01">
    <w:name w:val="WW-WW8Num9z01"/>
    <w:rsid w:val="00CC6BF9"/>
    <w:rPr>
      <w:rFonts w:ascii="Wingdings" w:hAnsi="Wingdings"/>
      <w:sz w:val="24"/>
    </w:rPr>
  </w:style>
  <w:style w:type="character" w:customStyle="1" w:styleId="WW-WW8Num1z03">
    <w:name w:val="WW-WW8Num1z03"/>
    <w:rsid w:val="00CC6BF9"/>
    <w:rPr>
      <w:rFonts w:ascii="Symbol" w:hAnsi="Symbol"/>
      <w:sz w:val="18"/>
    </w:rPr>
  </w:style>
  <w:style w:type="character" w:customStyle="1" w:styleId="WW-WW8Num4z02">
    <w:name w:val="WW-WW8Num4z02"/>
    <w:rsid w:val="00CC6BF9"/>
    <w:rPr>
      <w:rFonts w:ascii="Wingdings" w:hAnsi="Wingdings"/>
      <w:sz w:val="16"/>
    </w:rPr>
  </w:style>
  <w:style w:type="character" w:customStyle="1" w:styleId="WW-WW8Num5z03">
    <w:name w:val="WW-WW8Num5z03"/>
    <w:rsid w:val="00CC6BF9"/>
    <w:rPr>
      <w:rFonts w:ascii="Wingdings" w:hAnsi="Wingdings"/>
      <w:sz w:val="16"/>
    </w:rPr>
  </w:style>
  <w:style w:type="character" w:customStyle="1" w:styleId="WW-WW8Num6z02">
    <w:name w:val="WW-WW8Num6z02"/>
    <w:rsid w:val="00CC6BF9"/>
    <w:rPr>
      <w:rFonts w:ascii="Wingdings" w:hAnsi="Wingdings"/>
      <w:sz w:val="24"/>
    </w:rPr>
  </w:style>
  <w:style w:type="character" w:customStyle="1" w:styleId="WW-WW8Num7z02">
    <w:name w:val="WW-WW8Num7z02"/>
    <w:rsid w:val="00CC6BF9"/>
    <w:rPr>
      <w:rFonts w:ascii="Wingdings" w:hAnsi="Wingdings"/>
      <w:sz w:val="24"/>
    </w:rPr>
  </w:style>
  <w:style w:type="character" w:customStyle="1" w:styleId="WW-WW8Num8z02">
    <w:name w:val="WW-WW8Num8z02"/>
    <w:rsid w:val="00CC6BF9"/>
    <w:rPr>
      <w:rFonts w:ascii="Wingdings" w:hAnsi="Wingdings"/>
      <w:sz w:val="24"/>
    </w:rPr>
  </w:style>
  <w:style w:type="character" w:customStyle="1" w:styleId="WW-WW8Num9z02">
    <w:name w:val="WW-WW8Num9z02"/>
    <w:rsid w:val="00CC6BF9"/>
    <w:rPr>
      <w:rFonts w:ascii="Wingdings" w:hAnsi="Wingdings"/>
      <w:sz w:val="24"/>
    </w:rPr>
  </w:style>
  <w:style w:type="character" w:customStyle="1" w:styleId="WW-WW8Num1z04">
    <w:name w:val="WW-WW8Num1z04"/>
    <w:rsid w:val="00CC6BF9"/>
    <w:rPr>
      <w:rFonts w:ascii="Symbol" w:hAnsi="Symbol"/>
      <w:sz w:val="18"/>
    </w:rPr>
  </w:style>
  <w:style w:type="character" w:customStyle="1" w:styleId="WW-WW8Num4z03">
    <w:name w:val="WW-WW8Num4z03"/>
    <w:rsid w:val="00CC6BF9"/>
    <w:rPr>
      <w:rFonts w:ascii="Wingdings" w:hAnsi="Wingdings"/>
      <w:sz w:val="16"/>
    </w:rPr>
  </w:style>
  <w:style w:type="character" w:customStyle="1" w:styleId="WW-WW8Num5z04">
    <w:name w:val="WW-WW8Num5z04"/>
    <w:rsid w:val="00CC6BF9"/>
    <w:rPr>
      <w:rFonts w:ascii="Wingdings" w:hAnsi="Wingdings"/>
      <w:sz w:val="16"/>
    </w:rPr>
  </w:style>
  <w:style w:type="character" w:customStyle="1" w:styleId="WW-WW8Num6z03">
    <w:name w:val="WW-WW8Num6z03"/>
    <w:rsid w:val="00CC6BF9"/>
    <w:rPr>
      <w:rFonts w:ascii="Wingdings" w:hAnsi="Wingdings"/>
      <w:sz w:val="24"/>
    </w:rPr>
  </w:style>
  <w:style w:type="character" w:customStyle="1" w:styleId="WW-WW8Num7z03">
    <w:name w:val="WW-WW8Num7z03"/>
    <w:rsid w:val="00CC6BF9"/>
    <w:rPr>
      <w:rFonts w:ascii="Wingdings" w:hAnsi="Wingdings"/>
      <w:sz w:val="24"/>
    </w:rPr>
  </w:style>
  <w:style w:type="character" w:customStyle="1" w:styleId="WW-WW8Num8z03">
    <w:name w:val="WW-WW8Num8z03"/>
    <w:rsid w:val="00CC6BF9"/>
    <w:rPr>
      <w:rFonts w:ascii="Wingdings" w:hAnsi="Wingdings"/>
      <w:sz w:val="24"/>
    </w:rPr>
  </w:style>
  <w:style w:type="character" w:customStyle="1" w:styleId="WW-WW8Num9z03">
    <w:name w:val="WW-WW8Num9z03"/>
    <w:rsid w:val="00CC6BF9"/>
    <w:rPr>
      <w:rFonts w:ascii="Wingdings" w:hAnsi="Wingdings"/>
      <w:sz w:val="24"/>
    </w:rPr>
  </w:style>
  <w:style w:type="character" w:customStyle="1" w:styleId="WW8Num11z1">
    <w:name w:val="WW8Num11z1"/>
    <w:rsid w:val="00CC6BF9"/>
    <w:rPr>
      <w:rFonts w:ascii="Courier New" w:hAnsi="Courier New"/>
    </w:rPr>
  </w:style>
  <w:style w:type="character" w:customStyle="1" w:styleId="WW8Num11z2">
    <w:name w:val="WW8Num11z2"/>
    <w:rsid w:val="00CC6BF9"/>
    <w:rPr>
      <w:rFonts w:ascii="Wingdings" w:hAnsi="Wingdings"/>
    </w:rPr>
  </w:style>
  <w:style w:type="character" w:customStyle="1" w:styleId="WW8Num11z3">
    <w:name w:val="WW8Num11z3"/>
    <w:rsid w:val="00CC6BF9"/>
    <w:rPr>
      <w:rFonts w:ascii="Symbol" w:hAnsi="Symbol"/>
    </w:rPr>
  </w:style>
  <w:style w:type="character" w:customStyle="1" w:styleId="WW8Num12z1">
    <w:name w:val="WW8Num12z1"/>
    <w:rsid w:val="00CC6BF9"/>
    <w:rPr>
      <w:rFonts w:ascii="Courier New" w:hAnsi="Courier New"/>
    </w:rPr>
  </w:style>
  <w:style w:type="character" w:customStyle="1" w:styleId="WW8Num12z2">
    <w:name w:val="WW8Num12z2"/>
    <w:rsid w:val="00CC6BF9"/>
    <w:rPr>
      <w:rFonts w:ascii="Wingdings" w:hAnsi="Wingdings"/>
    </w:rPr>
  </w:style>
  <w:style w:type="character" w:customStyle="1" w:styleId="WW8Num12z3">
    <w:name w:val="WW8Num12z3"/>
    <w:rsid w:val="00CC6BF9"/>
    <w:rPr>
      <w:rFonts w:ascii="Symbol" w:hAnsi="Symbol"/>
    </w:rPr>
  </w:style>
  <w:style w:type="character" w:customStyle="1" w:styleId="WW8Num13z1">
    <w:name w:val="WW8Num13z1"/>
    <w:rsid w:val="00CC6BF9"/>
    <w:rPr>
      <w:rFonts w:ascii="Courier New" w:hAnsi="Courier New"/>
    </w:rPr>
  </w:style>
  <w:style w:type="character" w:customStyle="1" w:styleId="WW8Num13z2">
    <w:name w:val="WW8Num13z2"/>
    <w:rsid w:val="00CC6BF9"/>
    <w:rPr>
      <w:rFonts w:ascii="Wingdings" w:hAnsi="Wingdings"/>
    </w:rPr>
  </w:style>
  <w:style w:type="character" w:customStyle="1" w:styleId="WW8Num13z3">
    <w:name w:val="WW8Num13z3"/>
    <w:rsid w:val="00CC6BF9"/>
    <w:rPr>
      <w:rFonts w:ascii="Symbol" w:hAnsi="Symbol"/>
    </w:rPr>
  </w:style>
  <w:style w:type="paragraph" w:customStyle="1" w:styleId="Tytu1">
    <w:name w:val="Tytuł1"/>
    <w:basedOn w:val="Normalny"/>
    <w:next w:val="Tekstpodstawowy"/>
    <w:rsid w:val="00CC6BF9"/>
    <w:pPr>
      <w:keepNext/>
      <w:suppressAutoHyphens/>
      <w:spacing w:before="240" w:after="120"/>
    </w:pPr>
    <w:rPr>
      <w:rFonts w:ascii="Albany" w:eastAsia="HG Mincho Light J" w:hAnsi="Albany"/>
      <w:sz w:val="28"/>
    </w:rPr>
  </w:style>
  <w:style w:type="paragraph" w:styleId="Podtytu">
    <w:name w:val="Subtitle"/>
    <w:basedOn w:val="Tytu"/>
    <w:next w:val="Tekstpodstawowy"/>
    <w:link w:val="PodtytuZnak"/>
    <w:qFormat/>
    <w:rsid w:val="00CC6BF9"/>
    <w:pPr>
      <w:suppressAutoHyphens/>
    </w:pPr>
    <w:rPr>
      <w:rFonts w:ascii="Times New Roman" w:hAnsi="Times New Roman"/>
      <w:i/>
      <w:sz w:val="28"/>
      <w:u w:val="none"/>
    </w:rPr>
  </w:style>
  <w:style w:type="character" w:customStyle="1" w:styleId="PodtytuZnak">
    <w:name w:val="Podtytuł Znak"/>
    <w:basedOn w:val="Domylnaczcionkaakapitu"/>
    <w:link w:val="Podtytu"/>
    <w:rsid w:val="00CC6BF9"/>
    <w:rPr>
      <w:i/>
      <w:sz w:val="28"/>
    </w:rPr>
  </w:style>
  <w:style w:type="paragraph" w:styleId="Lista">
    <w:name w:val="List"/>
    <w:basedOn w:val="Tekstpodstawowy"/>
    <w:rsid w:val="00CC6BF9"/>
    <w:pPr>
      <w:suppressAutoHyphens/>
      <w:jc w:val="both"/>
    </w:pPr>
    <w:rPr>
      <w:rFonts w:ascii="Times New Roman" w:hAnsi="Times New Roman"/>
      <w:b w:val="0"/>
      <w:bCs w:val="0"/>
    </w:rPr>
  </w:style>
  <w:style w:type="paragraph" w:customStyle="1" w:styleId="Tytutabeli">
    <w:name w:val="Tytuł tabeli"/>
    <w:basedOn w:val="Zawartotabeli"/>
    <w:rsid w:val="00CC6BF9"/>
    <w:pPr>
      <w:widowControl/>
      <w:spacing w:line="240" w:lineRule="auto"/>
      <w:jc w:val="center"/>
      <w:textAlignment w:val="auto"/>
    </w:pPr>
    <w:rPr>
      <w:rFonts w:eastAsia="Times New Roman"/>
      <w:b/>
      <w:i/>
      <w:kern w:val="0"/>
      <w:szCs w:val="20"/>
      <w:lang w:eastAsia="pl-PL"/>
    </w:rPr>
  </w:style>
  <w:style w:type="paragraph" w:customStyle="1" w:styleId="Etykieta">
    <w:name w:val="Etykieta"/>
    <w:basedOn w:val="Normalny"/>
    <w:rsid w:val="00CC6BF9"/>
    <w:pPr>
      <w:suppressLineNumbers/>
      <w:suppressAutoHyphens/>
      <w:spacing w:before="120" w:after="120"/>
    </w:pPr>
    <w:rPr>
      <w:i/>
    </w:rPr>
  </w:style>
  <w:style w:type="paragraph" w:customStyle="1" w:styleId="Zawartoramki">
    <w:name w:val="Zawartość ramki"/>
    <w:basedOn w:val="Tekstpodstawowy"/>
    <w:rsid w:val="00CC6BF9"/>
    <w:pPr>
      <w:suppressAutoHyphens/>
      <w:jc w:val="both"/>
    </w:pPr>
    <w:rPr>
      <w:rFonts w:ascii="Times New Roman" w:hAnsi="Times New Roman"/>
      <w:b w:val="0"/>
      <w:bCs w:val="0"/>
    </w:rPr>
  </w:style>
  <w:style w:type="paragraph" w:customStyle="1" w:styleId="Indeks">
    <w:name w:val="Indeks"/>
    <w:basedOn w:val="Normalny"/>
    <w:rsid w:val="00CC6BF9"/>
    <w:pPr>
      <w:suppressLineNumbers/>
      <w:suppressAutoHyphens/>
    </w:pPr>
  </w:style>
  <w:style w:type="paragraph" w:customStyle="1" w:styleId="WW-Tekstpodstawowywcity3">
    <w:name w:val="WW-Tekst podstawowy wcięty 3"/>
    <w:basedOn w:val="Normalny"/>
    <w:rsid w:val="00CC6BF9"/>
    <w:pPr>
      <w:suppressAutoHyphens/>
      <w:spacing w:line="360" w:lineRule="auto"/>
      <w:ind w:left="992" w:hanging="992"/>
    </w:pPr>
    <w:rPr>
      <w:b/>
    </w:rPr>
  </w:style>
  <w:style w:type="paragraph" w:customStyle="1" w:styleId="WW-Tekstpodstawowywcity21">
    <w:name w:val="WW-Tekst podstawowy wcięty 21"/>
    <w:basedOn w:val="Normalny"/>
    <w:rsid w:val="00CC6BF9"/>
    <w:pPr>
      <w:suppressAutoHyphens/>
      <w:ind w:left="426" w:hanging="426"/>
    </w:pPr>
  </w:style>
  <w:style w:type="paragraph" w:customStyle="1" w:styleId="WW-Tekstpodstawowywcity31">
    <w:name w:val="WW-Tekst podstawowy wcięty 31"/>
    <w:basedOn w:val="Normalny"/>
    <w:rsid w:val="00CC6BF9"/>
    <w:pPr>
      <w:suppressAutoHyphens/>
      <w:ind w:left="284" w:firstLine="1"/>
    </w:pPr>
  </w:style>
  <w:style w:type="paragraph" w:customStyle="1" w:styleId="WW-Tekstpodstawowywcity212">
    <w:name w:val="WW-Tekst podstawowy wcięty 212"/>
    <w:basedOn w:val="Normalny"/>
    <w:rsid w:val="00CC6BF9"/>
    <w:pPr>
      <w:suppressAutoHyphens/>
      <w:ind w:left="284" w:hanging="405"/>
      <w:jc w:val="both"/>
    </w:pPr>
  </w:style>
  <w:style w:type="paragraph" w:customStyle="1" w:styleId="WW-Tekstpodstawowywcity312">
    <w:name w:val="WW-Tekst podstawowy wcięty 312"/>
    <w:basedOn w:val="Normalny"/>
    <w:rsid w:val="00CC6BF9"/>
    <w:pPr>
      <w:suppressAutoHyphens/>
      <w:ind w:left="375" w:firstLine="1"/>
      <w:jc w:val="both"/>
    </w:pPr>
  </w:style>
  <w:style w:type="character" w:styleId="Odwoaniedokomentarza">
    <w:name w:val="annotation reference"/>
    <w:basedOn w:val="Domylnaczcionkaakapitu"/>
    <w:rsid w:val="00CC6BF9"/>
    <w:rPr>
      <w:sz w:val="16"/>
      <w:szCs w:val="16"/>
    </w:rPr>
  </w:style>
  <w:style w:type="paragraph" w:styleId="Tekstkomentarza">
    <w:name w:val="annotation text"/>
    <w:basedOn w:val="Normalny"/>
    <w:link w:val="TekstkomentarzaZnak"/>
    <w:rsid w:val="00CC6BF9"/>
    <w:pPr>
      <w:suppressAutoHyphens/>
    </w:pPr>
  </w:style>
  <w:style w:type="character" w:customStyle="1" w:styleId="TekstkomentarzaZnak">
    <w:name w:val="Tekst komentarza Znak"/>
    <w:basedOn w:val="Domylnaczcionkaakapitu"/>
    <w:link w:val="Tekstkomentarza"/>
    <w:rsid w:val="00CC6BF9"/>
  </w:style>
  <w:style w:type="paragraph" w:styleId="Tematkomentarza">
    <w:name w:val="annotation subject"/>
    <w:basedOn w:val="Tekstkomentarza"/>
    <w:next w:val="Tekstkomentarza"/>
    <w:link w:val="TematkomentarzaZnak"/>
    <w:rsid w:val="00CC6BF9"/>
    <w:rPr>
      <w:b/>
      <w:bCs/>
    </w:rPr>
  </w:style>
  <w:style w:type="character" w:customStyle="1" w:styleId="TematkomentarzaZnak">
    <w:name w:val="Temat komentarza Znak"/>
    <w:basedOn w:val="TekstkomentarzaZnak"/>
    <w:link w:val="Tematkomentarza"/>
    <w:rsid w:val="00CC6BF9"/>
    <w:rPr>
      <w:b/>
      <w:bCs/>
    </w:rPr>
  </w:style>
  <w:style w:type="character" w:styleId="Hipercze">
    <w:name w:val="Hyperlink"/>
    <w:basedOn w:val="Domylnaczcionkaakapitu"/>
    <w:uiPriority w:val="99"/>
    <w:rsid w:val="00CC6BF9"/>
    <w:rPr>
      <w:color w:val="0000FF"/>
      <w:u w:val="single"/>
    </w:rPr>
  </w:style>
  <w:style w:type="table" w:styleId="Tabela-Siatka">
    <w:name w:val="Table Grid"/>
    <w:basedOn w:val="Standardowy"/>
    <w:rsid w:val="00861A7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228D8"/>
    <w:rPr>
      <w:color w:val="808080"/>
    </w:rPr>
  </w:style>
  <w:style w:type="paragraph" w:styleId="NormalnyWeb">
    <w:name w:val="Normal (Web)"/>
    <w:basedOn w:val="Normalny"/>
    <w:uiPriority w:val="99"/>
    <w:unhideWhenUsed/>
    <w:rsid w:val="00611816"/>
    <w:pPr>
      <w:spacing w:before="100" w:beforeAutospacing="1" w:after="100" w:afterAutospacing="1"/>
    </w:pPr>
    <w:rPr>
      <w:rFonts w:ascii="Times New Roman" w:hAnsi="Times New Roman" w:cs="Times New Roman"/>
      <w:szCs w:val="24"/>
    </w:rPr>
  </w:style>
  <w:style w:type="character" w:styleId="Pogrubienie">
    <w:name w:val="Strong"/>
    <w:basedOn w:val="Domylnaczcionkaakapitu"/>
    <w:uiPriority w:val="22"/>
    <w:qFormat/>
    <w:rsid w:val="00611816"/>
    <w:rPr>
      <w:b/>
      <w:bCs/>
    </w:rPr>
  </w:style>
  <w:style w:type="paragraph" w:styleId="Nagwekspisutreci">
    <w:name w:val="TOC Heading"/>
    <w:basedOn w:val="Nagwek1"/>
    <w:next w:val="Normalny"/>
    <w:uiPriority w:val="39"/>
    <w:unhideWhenUsed/>
    <w:qFormat/>
    <w:rsid w:val="004F2EBA"/>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2">
    <w:name w:val="toc 2"/>
    <w:basedOn w:val="Normalny"/>
    <w:next w:val="Normalny"/>
    <w:autoRedefine/>
    <w:uiPriority w:val="39"/>
    <w:rsid w:val="004F2EBA"/>
    <w:pPr>
      <w:spacing w:after="100"/>
      <w:ind w:left="240"/>
    </w:pPr>
  </w:style>
  <w:style w:type="paragraph" w:styleId="Spistreci3">
    <w:name w:val="toc 3"/>
    <w:basedOn w:val="Normalny"/>
    <w:next w:val="Normalny"/>
    <w:autoRedefine/>
    <w:uiPriority w:val="39"/>
    <w:rsid w:val="004F2EBA"/>
    <w:pPr>
      <w:spacing w:after="100"/>
      <w:ind w:left="480"/>
    </w:pPr>
  </w:style>
  <w:style w:type="paragraph" w:styleId="Spistreci4">
    <w:name w:val="toc 4"/>
    <w:basedOn w:val="Normalny"/>
    <w:next w:val="Normalny"/>
    <w:autoRedefine/>
    <w:uiPriority w:val="39"/>
    <w:rsid w:val="0034701E"/>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318">
      <w:bodyDiv w:val="1"/>
      <w:marLeft w:val="0"/>
      <w:marRight w:val="0"/>
      <w:marTop w:val="0"/>
      <w:marBottom w:val="0"/>
      <w:divBdr>
        <w:top w:val="none" w:sz="0" w:space="0" w:color="auto"/>
        <w:left w:val="none" w:sz="0" w:space="0" w:color="auto"/>
        <w:bottom w:val="none" w:sz="0" w:space="0" w:color="auto"/>
        <w:right w:val="none" w:sz="0" w:space="0" w:color="auto"/>
      </w:divBdr>
    </w:div>
    <w:div w:id="177813542">
      <w:bodyDiv w:val="1"/>
      <w:marLeft w:val="0"/>
      <w:marRight w:val="0"/>
      <w:marTop w:val="0"/>
      <w:marBottom w:val="0"/>
      <w:divBdr>
        <w:top w:val="none" w:sz="0" w:space="0" w:color="auto"/>
        <w:left w:val="none" w:sz="0" w:space="0" w:color="auto"/>
        <w:bottom w:val="none" w:sz="0" w:space="0" w:color="auto"/>
        <w:right w:val="none" w:sz="0" w:space="0" w:color="auto"/>
      </w:divBdr>
    </w:div>
    <w:div w:id="331489311">
      <w:bodyDiv w:val="1"/>
      <w:marLeft w:val="0"/>
      <w:marRight w:val="0"/>
      <w:marTop w:val="0"/>
      <w:marBottom w:val="0"/>
      <w:divBdr>
        <w:top w:val="none" w:sz="0" w:space="0" w:color="auto"/>
        <w:left w:val="none" w:sz="0" w:space="0" w:color="auto"/>
        <w:bottom w:val="none" w:sz="0" w:space="0" w:color="auto"/>
        <w:right w:val="none" w:sz="0" w:space="0" w:color="auto"/>
      </w:divBdr>
    </w:div>
    <w:div w:id="467435018">
      <w:bodyDiv w:val="1"/>
      <w:marLeft w:val="0"/>
      <w:marRight w:val="0"/>
      <w:marTop w:val="0"/>
      <w:marBottom w:val="0"/>
      <w:divBdr>
        <w:top w:val="none" w:sz="0" w:space="0" w:color="auto"/>
        <w:left w:val="none" w:sz="0" w:space="0" w:color="auto"/>
        <w:bottom w:val="none" w:sz="0" w:space="0" w:color="auto"/>
        <w:right w:val="none" w:sz="0" w:space="0" w:color="auto"/>
      </w:divBdr>
    </w:div>
    <w:div w:id="490291642">
      <w:bodyDiv w:val="1"/>
      <w:marLeft w:val="0"/>
      <w:marRight w:val="0"/>
      <w:marTop w:val="0"/>
      <w:marBottom w:val="0"/>
      <w:divBdr>
        <w:top w:val="none" w:sz="0" w:space="0" w:color="auto"/>
        <w:left w:val="none" w:sz="0" w:space="0" w:color="auto"/>
        <w:bottom w:val="none" w:sz="0" w:space="0" w:color="auto"/>
        <w:right w:val="none" w:sz="0" w:space="0" w:color="auto"/>
      </w:divBdr>
    </w:div>
    <w:div w:id="859048291">
      <w:bodyDiv w:val="1"/>
      <w:marLeft w:val="0"/>
      <w:marRight w:val="0"/>
      <w:marTop w:val="0"/>
      <w:marBottom w:val="0"/>
      <w:divBdr>
        <w:top w:val="none" w:sz="0" w:space="0" w:color="auto"/>
        <w:left w:val="none" w:sz="0" w:space="0" w:color="auto"/>
        <w:bottom w:val="none" w:sz="0" w:space="0" w:color="auto"/>
        <w:right w:val="none" w:sz="0" w:space="0" w:color="auto"/>
      </w:divBdr>
    </w:div>
    <w:div w:id="986323023">
      <w:bodyDiv w:val="1"/>
      <w:marLeft w:val="0"/>
      <w:marRight w:val="0"/>
      <w:marTop w:val="0"/>
      <w:marBottom w:val="0"/>
      <w:divBdr>
        <w:top w:val="none" w:sz="0" w:space="0" w:color="auto"/>
        <w:left w:val="none" w:sz="0" w:space="0" w:color="auto"/>
        <w:bottom w:val="none" w:sz="0" w:space="0" w:color="auto"/>
        <w:right w:val="none" w:sz="0" w:space="0" w:color="auto"/>
      </w:divBdr>
    </w:div>
    <w:div w:id="1199124004">
      <w:bodyDiv w:val="1"/>
      <w:marLeft w:val="0"/>
      <w:marRight w:val="0"/>
      <w:marTop w:val="0"/>
      <w:marBottom w:val="0"/>
      <w:divBdr>
        <w:top w:val="none" w:sz="0" w:space="0" w:color="auto"/>
        <w:left w:val="none" w:sz="0" w:space="0" w:color="auto"/>
        <w:bottom w:val="none" w:sz="0" w:space="0" w:color="auto"/>
        <w:right w:val="none" w:sz="0" w:space="0" w:color="auto"/>
      </w:divBdr>
    </w:div>
    <w:div w:id="1220359015">
      <w:bodyDiv w:val="1"/>
      <w:marLeft w:val="0"/>
      <w:marRight w:val="0"/>
      <w:marTop w:val="0"/>
      <w:marBottom w:val="0"/>
      <w:divBdr>
        <w:top w:val="none" w:sz="0" w:space="0" w:color="auto"/>
        <w:left w:val="none" w:sz="0" w:space="0" w:color="auto"/>
        <w:bottom w:val="none" w:sz="0" w:space="0" w:color="auto"/>
        <w:right w:val="none" w:sz="0" w:space="0" w:color="auto"/>
      </w:divBdr>
    </w:div>
    <w:div w:id="1239099647">
      <w:bodyDiv w:val="1"/>
      <w:marLeft w:val="0"/>
      <w:marRight w:val="0"/>
      <w:marTop w:val="0"/>
      <w:marBottom w:val="0"/>
      <w:divBdr>
        <w:top w:val="none" w:sz="0" w:space="0" w:color="auto"/>
        <w:left w:val="none" w:sz="0" w:space="0" w:color="auto"/>
        <w:bottom w:val="none" w:sz="0" w:space="0" w:color="auto"/>
        <w:right w:val="none" w:sz="0" w:space="0" w:color="auto"/>
      </w:divBdr>
    </w:div>
    <w:div w:id="1282762102">
      <w:bodyDiv w:val="1"/>
      <w:marLeft w:val="0"/>
      <w:marRight w:val="0"/>
      <w:marTop w:val="0"/>
      <w:marBottom w:val="0"/>
      <w:divBdr>
        <w:top w:val="none" w:sz="0" w:space="0" w:color="auto"/>
        <w:left w:val="none" w:sz="0" w:space="0" w:color="auto"/>
        <w:bottom w:val="none" w:sz="0" w:space="0" w:color="auto"/>
        <w:right w:val="none" w:sz="0" w:space="0" w:color="auto"/>
      </w:divBdr>
    </w:div>
    <w:div w:id="1310401646">
      <w:bodyDiv w:val="1"/>
      <w:marLeft w:val="0"/>
      <w:marRight w:val="0"/>
      <w:marTop w:val="0"/>
      <w:marBottom w:val="0"/>
      <w:divBdr>
        <w:top w:val="none" w:sz="0" w:space="0" w:color="auto"/>
        <w:left w:val="none" w:sz="0" w:space="0" w:color="auto"/>
        <w:bottom w:val="none" w:sz="0" w:space="0" w:color="auto"/>
        <w:right w:val="none" w:sz="0" w:space="0" w:color="auto"/>
      </w:divBdr>
    </w:div>
    <w:div w:id="1524711611">
      <w:bodyDiv w:val="1"/>
      <w:marLeft w:val="0"/>
      <w:marRight w:val="0"/>
      <w:marTop w:val="0"/>
      <w:marBottom w:val="0"/>
      <w:divBdr>
        <w:top w:val="none" w:sz="0" w:space="0" w:color="auto"/>
        <w:left w:val="none" w:sz="0" w:space="0" w:color="auto"/>
        <w:bottom w:val="none" w:sz="0" w:space="0" w:color="auto"/>
        <w:right w:val="none" w:sz="0" w:space="0" w:color="auto"/>
      </w:divBdr>
    </w:div>
    <w:div w:id="1568495141">
      <w:bodyDiv w:val="1"/>
      <w:marLeft w:val="0"/>
      <w:marRight w:val="0"/>
      <w:marTop w:val="0"/>
      <w:marBottom w:val="0"/>
      <w:divBdr>
        <w:top w:val="none" w:sz="0" w:space="0" w:color="auto"/>
        <w:left w:val="none" w:sz="0" w:space="0" w:color="auto"/>
        <w:bottom w:val="none" w:sz="0" w:space="0" w:color="auto"/>
        <w:right w:val="none" w:sz="0" w:space="0" w:color="auto"/>
      </w:divBdr>
    </w:div>
    <w:div w:id="2074890420">
      <w:bodyDiv w:val="1"/>
      <w:marLeft w:val="0"/>
      <w:marRight w:val="0"/>
      <w:marTop w:val="0"/>
      <w:marBottom w:val="0"/>
      <w:divBdr>
        <w:top w:val="none" w:sz="0" w:space="0" w:color="auto"/>
        <w:left w:val="none" w:sz="0" w:space="0" w:color="auto"/>
        <w:bottom w:val="none" w:sz="0" w:space="0" w:color="auto"/>
        <w:right w:val="none" w:sz="0" w:space="0" w:color="auto"/>
      </w:divBdr>
    </w:div>
    <w:div w:id="2103646788">
      <w:bodyDiv w:val="1"/>
      <w:marLeft w:val="0"/>
      <w:marRight w:val="0"/>
      <w:marTop w:val="0"/>
      <w:marBottom w:val="0"/>
      <w:divBdr>
        <w:top w:val="none" w:sz="0" w:space="0" w:color="auto"/>
        <w:left w:val="none" w:sz="0" w:space="0" w:color="auto"/>
        <w:bottom w:val="none" w:sz="0" w:space="0" w:color="auto"/>
        <w:right w:val="none" w:sz="0" w:space="0" w:color="auto"/>
      </w:divBdr>
    </w:div>
    <w:div w:id="212896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23CA-3703-4145-BC77-BF49E37B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5533</TotalTime>
  <Pages>12</Pages>
  <Words>2765</Words>
  <Characters>16595</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o</Company>
  <LinksUpToDate>false</LinksUpToDate>
  <CharactersWithSpaces>19322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Tomasz Sarna</cp:lastModifiedBy>
  <cp:revision>182</cp:revision>
  <cp:lastPrinted>2019-01-02T16:04:00Z</cp:lastPrinted>
  <dcterms:created xsi:type="dcterms:W3CDTF">2012-05-09T11:09:00Z</dcterms:created>
  <dcterms:modified xsi:type="dcterms:W3CDTF">2019-01-02T22:21:00Z</dcterms:modified>
</cp:coreProperties>
</file>