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490" w:rsidRPr="000C4008" w:rsidRDefault="00854490" w:rsidP="00854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0C40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Chmielnik, dn. </w:t>
      </w:r>
      <w:r w:rsidR="00FE79D8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Pr="000C400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37E21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FE79D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0C4008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937E2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tbl>
      <w:tblPr>
        <w:tblW w:w="5000" w:type="pct"/>
        <w:shd w:val="clear" w:color="auto" w:fill="FFFFF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64"/>
        <w:gridCol w:w="3366"/>
        <w:gridCol w:w="3256"/>
      </w:tblGrid>
      <w:tr w:rsidR="0060169C" w:rsidRPr="00D77D6D" w:rsidTr="00C0587A">
        <w:tc>
          <w:tcPr>
            <w:tcW w:w="1396" w:type="pct"/>
            <w:shd w:val="clear" w:color="auto" w:fill="FFFFFF"/>
          </w:tcPr>
          <w:p w:rsidR="0060169C" w:rsidRPr="00D77D6D" w:rsidRDefault="0060169C" w:rsidP="00C0587A">
            <w:pPr>
              <w:spacing w:line="240" w:lineRule="auto"/>
              <w:rPr>
                <w:rFonts w:ascii="Calibri" w:hAnsi="Calibri"/>
                <w:noProof/>
                <w:lang w:eastAsia="pl-PL"/>
              </w:rPr>
            </w:pPr>
          </w:p>
        </w:tc>
        <w:tc>
          <w:tcPr>
            <w:tcW w:w="1832" w:type="pct"/>
            <w:shd w:val="clear" w:color="auto" w:fill="FFFFFF"/>
          </w:tcPr>
          <w:p w:rsidR="0060169C" w:rsidRPr="00D77D6D" w:rsidRDefault="0060169C" w:rsidP="00C0587A">
            <w:pPr>
              <w:spacing w:line="240" w:lineRule="auto"/>
              <w:ind w:left="-58" w:right="130"/>
              <w:jc w:val="center"/>
              <w:rPr>
                <w:rFonts w:ascii="Calibri" w:hAnsi="Calibri"/>
                <w:noProof/>
                <w:lang w:eastAsia="pl-PL"/>
              </w:rPr>
            </w:pPr>
          </w:p>
        </w:tc>
        <w:tc>
          <w:tcPr>
            <w:tcW w:w="1772" w:type="pct"/>
            <w:shd w:val="clear" w:color="auto" w:fill="FFFFFF"/>
          </w:tcPr>
          <w:p w:rsidR="0060169C" w:rsidRPr="00D77D6D" w:rsidRDefault="0060169C" w:rsidP="00C0587A">
            <w:pPr>
              <w:spacing w:line="240" w:lineRule="auto"/>
              <w:jc w:val="right"/>
              <w:rPr>
                <w:rFonts w:ascii="Calibri" w:hAnsi="Calibri"/>
                <w:noProof/>
                <w:lang w:eastAsia="pl-PL"/>
              </w:rPr>
            </w:pPr>
          </w:p>
        </w:tc>
      </w:tr>
    </w:tbl>
    <w:p w:rsidR="00EE375E" w:rsidRPr="000C4008" w:rsidRDefault="00EE375E" w:rsidP="006E5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08">
        <w:rPr>
          <w:rFonts w:ascii="Times New Roman" w:eastAsia="Times New Roman" w:hAnsi="Times New Roman" w:cs="Times New Roman"/>
          <w:sz w:val="24"/>
          <w:szCs w:val="24"/>
          <w:lang w:eastAsia="pl-PL"/>
        </w:rPr>
        <w:t>M O D Y F I K A C J A</w:t>
      </w:r>
    </w:p>
    <w:p w:rsidR="00EE375E" w:rsidRPr="000C4008" w:rsidRDefault="00EE375E" w:rsidP="006E5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08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SPECYFIKACJI ISTOTNYCH WARUNKÓW ZAMÓWIENIA (SIWZ)</w:t>
      </w:r>
    </w:p>
    <w:p w:rsidR="00EE375E" w:rsidRPr="000C4008" w:rsidRDefault="00EE375E" w:rsidP="006E5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08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zamieszczonej w dniu</w:t>
      </w:r>
      <w:r w:rsidR="006E5440" w:rsidRPr="000C40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79D8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Pr="000C400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37E21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FE79D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0C4008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937E2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C4008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EE375E" w:rsidRPr="000C4008" w:rsidRDefault="00EE375E" w:rsidP="006E5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08">
        <w:rPr>
          <w:rFonts w:ascii="Times New Roman" w:eastAsia="Times New Roman" w:hAnsi="Times New Roman" w:cs="Times New Roman"/>
          <w:sz w:val="24"/>
          <w:szCs w:val="24"/>
          <w:lang w:eastAsia="pl-PL"/>
        </w:rPr>
        <w:t>DO POSTĘPOWANIA O UDZIELENIE ZAMÓWIENIA PUBLICZNEGO W TRYBIE PRZETARGU NIEOGRANICZONEGO</w:t>
      </w:r>
    </w:p>
    <w:p w:rsidR="004C52DF" w:rsidRPr="000C4008" w:rsidRDefault="00EE375E" w:rsidP="004C52DF">
      <w:pPr>
        <w:jc w:val="center"/>
        <w:rPr>
          <w:b/>
          <w:sz w:val="24"/>
          <w:szCs w:val="24"/>
        </w:rPr>
      </w:pPr>
      <w:r w:rsidRPr="000C4008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zadanie</w:t>
      </w:r>
      <w:r w:rsidR="006E5440" w:rsidRPr="000C40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4008">
        <w:rPr>
          <w:rFonts w:ascii="Times New Roman" w:eastAsia="Times New Roman" w:hAnsi="Times New Roman" w:cs="Times New Roman"/>
          <w:sz w:val="24"/>
          <w:szCs w:val="24"/>
          <w:lang w:eastAsia="pl-PL"/>
        </w:rPr>
        <w:t>pn.</w:t>
      </w:r>
      <w:r w:rsidR="007D706D" w:rsidRPr="000C40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79D8">
        <w:rPr>
          <w:rFonts w:ascii="Times New Roman" w:hAnsi="Times New Roman" w:cs="Times New Roman"/>
          <w:b/>
          <w:sz w:val="24"/>
          <w:szCs w:val="24"/>
        </w:rPr>
        <w:t>„ Poprawa efektywności energetycznej budynków użyteczności publicznej na terenie Miasta i Gminy Chmielnik</w:t>
      </w:r>
      <w:r w:rsidR="004C52DF" w:rsidRPr="000C4008">
        <w:rPr>
          <w:rFonts w:ascii="Times New Roman" w:hAnsi="Times New Roman" w:cs="Times New Roman"/>
          <w:b/>
          <w:sz w:val="24"/>
          <w:szCs w:val="24"/>
        </w:rPr>
        <w:t>”</w:t>
      </w:r>
    </w:p>
    <w:p w:rsidR="006E5440" w:rsidRPr="000C4008" w:rsidRDefault="006E5440" w:rsidP="00EE3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375E" w:rsidRPr="000C4008" w:rsidRDefault="00EE375E" w:rsidP="00EE3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0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38 ust.4 ustawy Prawo Zamówień Publicznych Zamawiający</w:t>
      </w:r>
      <w:r w:rsidR="006E5440" w:rsidRPr="000C40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400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6E5440" w:rsidRPr="000C40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4008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Chmielnik dokonuje modyfikacji SIWZ w następującym zakresie:</w:t>
      </w:r>
    </w:p>
    <w:p w:rsidR="00EE375E" w:rsidRPr="000C4008" w:rsidRDefault="00EE375E" w:rsidP="00EE3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4F16" w:rsidRDefault="00FE79D8" w:rsidP="00944F16">
      <w:pPr>
        <w:pStyle w:val="Akapitzlist"/>
        <w:shd w:val="clear" w:color="auto" w:fill="FFFFFF"/>
        <w:tabs>
          <w:tab w:val="left" w:pos="469"/>
          <w:tab w:val="left" w:leader="dot" w:pos="7630"/>
        </w:tabs>
        <w:spacing w:after="0"/>
        <w:ind w:left="360"/>
        <w:jc w:val="both"/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Rozdział V pkt 2 </w:t>
      </w:r>
      <w:proofErr w:type="spellStart"/>
      <w:r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ppkt</w:t>
      </w:r>
      <w:proofErr w:type="spellEnd"/>
      <w:r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2.3) lit. a) </w:t>
      </w:r>
      <w:r w:rsidR="0060169C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SIWZ </w:t>
      </w:r>
      <w:r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otrzymuje nowe brzmienie:</w:t>
      </w:r>
    </w:p>
    <w:p w:rsidR="00FE79D8" w:rsidRDefault="00FE79D8" w:rsidP="00FE79D8">
      <w:pPr>
        <w:shd w:val="clear" w:color="auto" w:fill="FFFFFF"/>
        <w:tabs>
          <w:tab w:val="left" w:pos="469"/>
          <w:tab w:val="left" w:leader="dot" w:pos="7630"/>
        </w:tabs>
        <w:spacing w:after="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„2.3) Zdolności technicznej lub zawodowej</w:t>
      </w:r>
    </w:p>
    <w:p w:rsidR="00FE79D8" w:rsidRDefault="00FE79D8" w:rsidP="00FE79D8">
      <w:pPr>
        <w:pStyle w:val="Akapitzlist"/>
        <w:numPr>
          <w:ilvl w:val="0"/>
          <w:numId w:val="9"/>
        </w:numPr>
        <w:shd w:val="clear" w:color="auto" w:fill="FFFFFF"/>
        <w:tabs>
          <w:tab w:val="left" w:pos="469"/>
          <w:tab w:val="left" w:leader="dot" w:pos="7630"/>
        </w:tabs>
        <w:spacing w:after="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Doświadczenie zawodowe</w:t>
      </w:r>
    </w:p>
    <w:p w:rsidR="00FE79D8" w:rsidRDefault="00FE79D8" w:rsidP="0060169C">
      <w:pPr>
        <w:shd w:val="clear" w:color="auto" w:fill="FFFFFF"/>
        <w:tabs>
          <w:tab w:val="left" w:pos="469"/>
          <w:tab w:val="left" w:leader="dot" w:pos="7630"/>
        </w:tabs>
        <w:spacing w:after="0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FE79D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Zamawiający wymaga, aby wykonawcy wykazali, że wykonali należycie w okresie ostatnich pięciu lat przed upływem terminu składania ofert albo wniosków o dopuszczenie do udziału </w:t>
      </w:r>
      <w:r w:rsidR="0060169C">
        <w:rPr>
          <w:rFonts w:ascii="Times New Roman" w:hAnsi="Times New Roman" w:cs="Times New Roman"/>
          <w:bCs/>
          <w:spacing w:val="-2"/>
          <w:sz w:val="24"/>
          <w:szCs w:val="24"/>
        </w:rPr>
        <w:br/>
      </w:r>
      <w:r w:rsidRPr="00FE79D8">
        <w:rPr>
          <w:rFonts w:ascii="Times New Roman" w:hAnsi="Times New Roman" w:cs="Times New Roman"/>
          <w:bCs/>
          <w:spacing w:val="-2"/>
          <w:sz w:val="24"/>
          <w:szCs w:val="24"/>
        </w:rPr>
        <w:t>w postępowaniu, a jeżeli okres prowadzenia działalności jest krótszy w tym okresie, co najmniej jedno (1) zamówienie odpowiadające robotom budowlanym stanowiącym przedmiot zamówienia tj.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FE79D8">
        <w:rPr>
          <w:rFonts w:ascii="Times New Roman" w:hAnsi="Times New Roman" w:cs="Times New Roman"/>
          <w:bCs/>
          <w:spacing w:val="-2"/>
          <w:sz w:val="24"/>
          <w:szCs w:val="24"/>
        </w:rPr>
        <w:t>polegających na pracach termomodernizacyjnych o wartości nie mniejszej niż:</w:t>
      </w:r>
    </w:p>
    <w:p w:rsidR="00FE79D8" w:rsidRPr="00FE79D8" w:rsidRDefault="00FE79D8" w:rsidP="00787D07">
      <w:pPr>
        <w:shd w:val="clear" w:color="auto" w:fill="FFFFFF"/>
        <w:tabs>
          <w:tab w:val="left" w:pos="469"/>
          <w:tab w:val="left" w:leader="dot" w:pos="7630"/>
        </w:tabs>
        <w:spacing w:after="0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FE79D8">
        <w:rPr>
          <w:rFonts w:ascii="Times New Roman" w:hAnsi="Times New Roman" w:cs="Times New Roman"/>
          <w:bCs/>
          <w:spacing w:val="-2"/>
          <w:sz w:val="24"/>
          <w:szCs w:val="24"/>
        </w:rPr>
        <w:t>•</w:t>
      </w:r>
      <w:r w:rsidRPr="00FE79D8">
        <w:rPr>
          <w:rFonts w:ascii="Times New Roman" w:hAnsi="Times New Roman" w:cs="Times New Roman"/>
          <w:bCs/>
          <w:spacing w:val="-2"/>
          <w:sz w:val="24"/>
          <w:szCs w:val="24"/>
        </w:rPr>
        <w:tab/>
        <w:t xml:space="preserve"> w przypadku składania oferty na </w:t>
      </w:r>
      <w:r w:rsidRPr="00787D07">
        <w:rPr>
          <w:rFonts w:ascii="Times New Roman" w:hAnsi="Times New Roman" w:cs="Times New Roman"/>
          <w:b/>
          <w:spacing w:val="-2"/>
          <w:sz w:val="24"/>
          <w:szCs w:val="24"/>
        </w:rPr>
        <w:t>Część 1 ( CHCK)  – 600 000,00 zł brutto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br/>
      </w:r>
      <w:r w:rsidR="00787D0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      </w:t>
      </w:r>
      <w:r w:rsidRPr="00FE79D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( słownie: sześćset tysięcy zł 00/100)  </w:t>
      </w:r>
    </w:p>
    <w:p w:rsidR="00FE79D8" w:rsidRPr="00FE79D8" w:rsidRDefault="00FE79D8" w:rsidP="00787D07">
      <w:pPr>
        <w:shd w:val="clear" w:color="auto" w:fill="FFFFFF"/>
        <w:tabs>
          <w:tab w:val="left" w:pos="469"/>
          <w:tab w:val="left" w:leader="dot" w:pos="7630"/>
        </w:tabs>
        <w:spacing w:after="0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FE79D8">
        <w:rPr>
          <w:rFonts w:ascii="Times New Roman" w:hAnsi="Times New Roman" w:cs="Times New Roman"/>
          <w:bCs/>
          <w:spacing w:val="-2"/>
          <w:sz w:val="24"/>
          <w:szCs w:val="24"/>
        </w:rPr>
        <w:t>•</w:t>
      </w:r>
      <w:r w:rsidRPr="00FE79D8">
        <w:rPr>
          <w:rFonts w:ascii="Times New Roman" w:hAnsi="Times New Roman" w:cs="Times New Roman"/>
          <w:bCs/>
          <w:spacing w:val="-2"/>
          <w:sz w:val="24"/>
          <w:szCs w:val="24"/>
        </w:rPr>
        <w:tab/>
        <w:t xml:space="preserve">w przypadku składania oferty  na </w:t>
      </w:r>
      <w:r w:rsidRPr="00787D07">
        <w:rPr>
          <w:rFonts w:ascii="Times New Roman" w:hAnsi="Times New Roman" w:cs="Times New Roman"/>
          <w:b/>
          <w:spacing w:val="-2"/>
          <w:sz w:val="24"/>
          <w:szCs w:val="24"/>
        </w:rPr>
        <w:t>Część 2 ( Suchowola) - 600 000,00 zł brutto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br/>
      </w:r>
      <w:r w:rsidR="00787D0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      </w:t>
      </w:r>
      <w:r w:rsidRPr="00FE79D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( słownie: sześćset tysięcy zł 00/100)  </w:t>
      </w:r>
    </w:p>
    <w:p w:rsidR="00FE79D8" w:rsidRPr="00FE79D8" w:rsidRDefault="00FE79D8" w:rsidP="00787D07">
      <w:pPr>
        <w:shd w:val="clear" w:color="auto" w:fill="FFFFFF"/>
        <w:tabs>
          <w:tab w:val="left" w:pos="469"/>
          <w:tab w:val="left" w:leader="dot" w:pos="7630"/>
        </w:tabs>
        <w:spacing w:after="0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FE79D8">
        <w:rPr>
          <w:rFonts w:ascii="Times New Roman" w:hAnsi="Times New Roman" w:cs="Times New Roman"/>
          <w:bCs/>
          <w:spacing w:val="-2"/>
          <w:sz w:val="24"/>
          <w:szCs w:val="24"/>
        </w:rPr>
        <w:t>•</w:t>
      </w:r>
      <w:r w:rsidRPr="00FE79D8">
        <w:rPr>
          <w:rFonts w:ascii="Times New Roman" w:hAnsi="Times New Roman" w:cs="Times New Roman"/>
          <w:bCs/>
          <w:spacing w:val="-2"/>
          <w:sz w:val="24"/>
          <w:szCs w:val="24"/>
        </w:rPr>
        <w:tab/>
        <w:t xml:space="preserve">w przypadku składania oferty  na </w:t>
      </w:r>
      <w:r w:rsidRPr="00787D07">
        <w:rPr>
          <w:rFonts w:ascii="Times New Roman" w:hAnsi="Times New Roman" w:cs="Times New Roman"/>
          <w:b/>
          <w:spacing w:val="-2"/>
          <w:sz w:val="24"/>
          <w:szCs w:val="24"/>
        </w:rPr>
        <w:t>Część 3 ( Szyszczyce)  - 400 000,00 zł brutto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br/>
      </w:r>
      <w:r w:rsidR="00787D0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      </w:t>
      </w:r>
      <w:r w:rsidRPr="00FE79D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( słownie: czterysta tysięcy zł 00/100)  </w:t>
      </w:r>
    </w:p>
    <w:p w:rsidR="00FE79D8" w:rsidRPr="00FE79D8" w:rsidRDefault="00FE79D8" w:rsidP="00787D07">
      <w:pPr>
        <w:shd w:val="clear" w:color="auto" w:fill="FFFFFF"/>
        <w:tabs>
          <w:tab w:val="left" w:pos="469"/>
          <w:tab w:val="left" w:leader="dot" w:pos="7630"/>
        </w:tabs>
        <w:spacing w:after="0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FE79D8">
        <w:rPr>
          <w:rFonts w:ascii="Times New Roman" w:hAnsi="Times New Roman" w:cs="Times New Roman"/>
          <w:bCs/>
          <w:spacing w:val="-2"/>
          <w:sz w:val="24"/>
          <w:szCs w:val="24"/>
        </w:rPr>
        <w:t>•</w:t>
      </w:r>
      <w:r w:rsidRPr="00FE79D8">
        <w:rPr>
          <w:rFonts w:ascii="Times New Roman" w:hAnsi="Times New Roman" w:cs="Times New Roman"/>
          <w:bCs/>
          <w:spacing w:val="-2"/>
          <w:sz w:val="24"/>
          <w:szCs w:val="24"/>
        </w:rPr>
        <w:tab/>
        <w:t xml:space="preserve">w przypadku składania oferty  na </w:t>
      </w:r>
      <w:r w:rsidRPr="00787D07">
        <w:rPr>
          <w:rFonts w:ascii="Times New Roman" w:hAnsi="Times New Roman" w:cs="Times New Roman"/>
          <w:b/>
          <w:spacing w:val="-2"/>
          <w:sz w:val="24"/>
          <w:szCs w:val="24"/>
        </w:rPr>
        <w:t>Część 4 (Jasień)  - 200 000,00 zł brutto</w:t>
      </w:r>
      <w:r w:rsidRPr="00FE79D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br/>
      </w:r>
      <w:r w:rsidR="00787D0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       </w:t>
      </w:r>
      <w:r w:rsidRPr="00FE79D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( słownie: dwieście tysięcy zł 00/100)  </w:t>
      </w:r>
    </w:p>
    <w:p w:rsidR="00FE79D8" w:rsidRDefault="00FE79D8" w:rsidP="00787D07">
      <w:pPr>
        <w:shd w:val="clear" w:color="auto" w:fill="FFFFFF"/>
        <w:tabs>
          <w:tab w:val="left" w:pos="469"/>
          <w:tab w:val="left" w:leader="dot" w:pos="7630"/>
        </w:tabs>
        <w:spacing w:after="0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FE79D8">
        <w:rPr>
          <w:rFonts w:ascii="Times New Roman" w:hAnsi="Times New Roman" w:cs="Times New Roman"/>
          <w:bCs/>
          <w:spacing w:val="-2"/>
          <w:sz w:val="24"/>
          <w:szCs w:val="24"/>
        </w:rPr>
        <w:t>•</w:t>
      </w:r>
      <w:r w:rsidRPr="00FE79D8">
        <w:rPr>
          <w:rFonts w:ascii="Times New Roman" w:hAnsi="Times New Roman" w:cs="Times New Roman"/>
          <w:bCs/>
          <w:spacing w:val="-2"/>
          <w:sz w:val="24"/>
          <w:szCs w:val="24"/>
        </w:rPr>
        <w:tab/>
        <w:t xml:space="preserve">w przypadku składania oferty  na </w:t>
      </w:r>
      <w:r w:rsidRPr="00787D07">
        <w:rPr>
          <w:rFonts w:ascii="Times New Roman" w:hAnsi="Times New Roman" w:cs="Times New Roman"/>
          <w:b/>
          <w:spacing w:val="-2"/>
          <w:sz w:val="24"/>
          <w:szCs w:val="24"/>
        </w:rPr>
        <w:t>Część 5 ( Zrecze Duże)  -  600 000,00 zł brutto</w:t>
      </w:r>
      <w:r w:rsidRPr="00FE79D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</w:p>
    <w:p w:rsidR="00FE79D8" w:rsidRPr="00FE79D8" w:rsidRDefault="00787D07" w:rsidP="00787D07">
      <w:pPr>
        <w:shd w:val="clear" w:color="auto" w:fill="FFFFFF"/>
        <w:tabs>
          <w:tab w:val="left" w:pos="469"/>
          <w:tab w:val="left" w:leader="dot" w:pos="7630"/>
        </w:tabs>
        <w:spacing w:after="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       </w:t>
      </w:r>
      <w:r w:rsidR="00FE79D8" w:rsidRPr="00FE79D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( słownie: sześćset tysięcy zł 00/100)  </w:t>
      </w:r>
    </w:p>
    <w:p w:rsidR="00787D07" w:rsidRDefault="00FE79D8" w:rsidP="00787D07">
      <w:pPr>
        <w:shd w:val="clear" w:color="auto" w:fill="FFFFFF"/>
        <w:tabs>
          <w:tab w:val="left" w:pos="469"/>
          <w:tab w:val="left" w:leader="dot" w:pos="7630"/>
        </w:tabs>
        <w:spacing w:after="0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FE79D8">
        <w:rPr>
          <w:rFonts w:ascii="Times New Roman" w:hAnsi="Times New Roman" w:cs="Times New Roman"/>
          <w:bCs/>
          <w:spacing w:val="-2"/>
          <w:sz w:val="24"/>
          <w:szCs w:val="24"/>
        </w:rPr>
        <w:t>•</w:t>
      </w:r>
      <w:r w:rsidRPr="00FE79D8">
        <w:rPr>
          <w:rFonts w:ascii="Times New Roman" w:hAnsi="Times New Roman" w:cs="Times New Roman"/>
          <w:bCs/>
          <w:spacing w:val="-2"/>
          <w:sz w:val="24"/>
          <w:szCs w:val="24"/>
        </w:rPr>
        <w:tab/>
        <w:t xml:space="preserve">w przypadku składania oferty  na </w:t>
      </w:r>
      <w:r w:rsidRPr="00787D07">
        <w:rPr>
          <w:rFonts w:ascii="Times New Roman" w:hAnsi="Times New Roman" w:cs="Times New Roman"/>
          <w:b/>
          <w:spacing w:val="-2"/>
          <w:sz w:val="24"/>
          <w:szCs w:val="24"/>
        </w:rPr>
        <w:t>Część 6 ( Kotlice) - 200 000,00 zł brutto</w:t>
      </w:r>
      <w:r w:rsidRPr="00FE79D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</w:p>
    <w:p w:rsidR="00FE79D8" w:rsidRPr="00FE79D8" w:rsidRDefault="00787D07" w:rsidP="008D209D">
      <w:pPr>
        <w:shd w:val="clear" w:color="auto" w:fill="FFFFFF"/>
        <w:tabs>
          <w:tab w:val="left" w:pos="469"/>
          <w:tab w:val="left" w:leader="dot" w:pos="7630"/>
        </w:tabs>
        <w:spacing w:after="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       </w:t>
      </w:r>
      <w:r w:rsidR="00FE79D8" w:rsidRPr="00FE79D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( słownie: dwieście tysięcy zł 00/100)  </w:t>
      </w:r>
    </w:p>
    <w:p w:rsidR="00FE79D8" w:rsidRPr="00FE79D8" w:rsidRDefault="00FE79D8" w:rsidP="008D209D">
      <w:pPr>
        <w:shd w:val="clear" w:color="auto" w:fill="FFFFFF"/>
        <w:tabs>
          <w:tab w:val="left" w:pos="469"/>
          <w:tab w:val="left" w:leader="dot" w:pos="7630"/>
        </w:tabs>
        <w:spacing w:after="0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FE79D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W przypadku składania oferty na wszystkie części zamówienia Zamawiający uzna również </w:t>
      </w:r>
    </w:p>
    <w:p w:rsidR="00FE79D8" w:rsidRPr="00FE79D8" w:rsidRDefault="00FE79D8" w:rsidP="008D209D">
      <w:pPr>
        <w:shd w:val="clear" w:color="auto" w:fill="FFFFFF"/>
        <w:tabs>
          <w:tab w:val="left" w:pos="469"/>
          <w:tab w:val="left" w:leader="dot" w:pos="7630"/>
        </w:tabs>
        <w:spacing w:after="0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FE79D8">
        <w:rPr>
          <w:rFonts w:ascii="Times New Roman" w:hAnsi="Times New Roman" w:cs="Times New Roman"/>
          <w:bCs/>
          <w:spacing w:val="-2"/>
          <w:sz w:val="24"/>
          <w:szCs w:val="24"/>
        </w:rPr>
        <w:t>warunek za spełniony jeżeli Wykonawca wykaże, że zrealizował 1 zamówienie odpowiadające robotom budowlanym stanowiącym przedmiot zamówienia tj. polegających na termomodernizacji budynków o wartości nie mniejszej niż 2 600 000,00 zł. brutto.</w:t>
      </w:r>
    </w:p>
    <w:p w:rsidR="00FE79D8" w:rsidRPr="00FE79D8" w:rsidRDefault="00FE79D8" w:rsidP="00FE79D8">
      <w:pPr>
        <w:shd w:val="clear" w:color="auto" w:fill="FFFFFF"/>
        <w:tabs>
          <w:tab w:val="left" w:pos="469"/>
          <w:tab w:val="left" w:leader="dot" w:pos="7630"/>
        </w:tabs>
        <w:spacing w:after="0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FE79D8" w:rsidRPr="00FE79D8" w:rsidRDefault="00FE79D8" w:rsidP="00FE79D8">
      <w:pPr>
        <w:shd w:val="clear" w:color="auto" w:fill="FFFFFF"/>
        <w:tabs>
          <w:tab w:val="left" w:pos="469"/>
          <w:tab w:val="left" w:leader="dot" w:pos="7630"/>
        </w:tabs>
        <w:spacing w:after="0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FE79D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W przypadku składania oferty na kilka wybranych części zamówienia Zamawiający uzna </w:t>
      </w:r>
    </w:p>
    <w:p w:rsidR="00FE79D8" w:rsidRDefault="00FE79D8" w:rsidP="00FE79D8">
      <w:pPr>
        <w:shd w:val="clear" w:color="auto" w:fill="FFFFFF"/>
        <w:tabs>
          <w:tab w:val="left" w:pos="469"/>
          <w:tab w:val="left" w:leader="dot" w:pos="7630"/>
        </w:tabs>
        <w:spacing w:after="0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FE79D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również warunek za spełniony jeżeli Wykonawca wykaże, że zrealizował 1 zamówienie odpowiadające robotom budowlanym stanowiącym przedmiot zamówienia tj. polegających na </w:t>
      </w:r>
      <w:r w:rsidRPr="00FE79D8">
        <w:rPr>
          <w:rFonts w:ascii="Times New Roman" w:hAnsi="Times New Roman" w:cs="Times New Roman"/>
          <w:bCs/>
          <w:spacing w:val="-2"/>
          <w:sz w:val="24"/>
          <w:szCs w:val="24"/>
        </w:rPr>
        <w:lastRenderedPageBreak/>
        <w:t>termomodernizacji budynków o wartości nie mniejszej niż suma wartości prac termomodernizacyjnych wymaganych dla tych części zamówienia, na które Wykonawca składa ofertę</w:t>
      </w:r>
      <w:r w:rsidR="008D209D">
        <w:rPr>
          <w:rFonts w:ascii="Times New Roman" w:hAnsi="Times New Roman" w:cs="Times New Roman"/>
          <w:bCs/>
          <w:spacing w:val="-2"/>
          <w:sz w:val="24"/>
          <w:szCs w:val="24"/>
        </w:rPr>
        <w:t>, tzn. zamówienie wykazane przez wykonawcę musi być co najmniej równe sumie kwot</w:t>
      </w:r>
    </w:p>
    <w:p w:rsidR="008D209D" w:rsidRDefault="008D209D" w:rsidP="00FE79D8">
      <w:pPr>
        <w:shd w:val="clear" w:color="auto" w:fill="FFFFFF"/>
        <w:tabs>
          <w:tab w:val="left" w:pos="469"/>
          <w:tab w:val="left" w:leader="dot" w:pos="7630"/>
        </w:tabs>
        <w:spacing w:after="0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niezbędnych do wykazania spełniania warunku dla wybranych części zamówienia, na które wykonawca będzie składał ofertę.</w:t>
      </w:r>
    </w:p>
    <w:p w:rsidR="008D209D" w:rsidRPr="00FE79D8" w:rsidRDefault="008D209D" w:rsidP="00FE79D8">
      <w:pPr>
        <w:shd w:val="clear" w:color="auto" w:fill="FFFFFF"/>
        <w:tabs>
          <w:tab w:val="left" w:pos="469"/>
          <w:tab w:val="left" w:leader="dot" w:pos="7630"/>
        </w:tabs>
        <w:spacing w:after="0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FE79D8" w:rsidRPr="00FE79D8" w:rsidRDefault="00FE79D8" w:rsidP="00FE79D8">
      <w:pPr>
        <w:shd w:val="clear" w:color="auto" w:fill="FFFFFF"/>
        <w:tabs>
          <w:tab w:val="left" w:pos="469"/>
          <w:tab w:val="left" w:leader="dot" w:pos="7630"/>
        </w:tabs>
        <w:spacing w:after="0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FE79D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Zamawiający dopuszcza aby wykonawca w celu wykazania spełnienia warunków udziału </w:t>
      </w:r>
    </w:p>
    <w:p w:rsidR="00FE79D8" w:rsidRPr="00FE79D8" w:rsidRDefault="00FE79D8" w:rsidP="00FE79D8">
      <w:pPr>
        <w:shd w:val="clear" w:color="auto" w:fill="FFFFFF"/>
        <w:tabs>
          <w:tab w:val="left" w:pos="469"/>
          <w:tab w:val="left" w:leader="dot" w:pos="7630"/>
        </w:tabs>
        <w:spacing w:after="0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FE79D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w postępowaniu posłużył się tym samym doświadczeniem dla wszystkich części pod warunkiem że doświadczenie to spełnia warunki określone dla </w:t>
      </w:r>
      <w:r w:rsidR="0060169C">
        <w:rPr>
          <w:rFonts w:ascii="Times New Roman" w:hAnsi="Times New Roman" w:cs="Times New Roman"/>
          <w:bCs/>
          <w:spacing w:val="-2"/>
          <w:sz w:val="24"/>
          <w:szCs w:val="24"/>
        </w:rPr>
        <w:t>wszystkich części na które jest składana oferta</w:t>
      </w:r>
      <w:r w:rsidR="00357F87">
        <w:rPr>
          <w:rFonts w:ascii="Times New Roman" w:hAnsi="Times New Roman" w:cs="Times New Roman"/>
          <w:bCs/>
          <w:spacing w:val="-2"/>
          <w:sz w:val="24"/>
          <w:szCs w:val="24"/>
        </w:rPr>
        <w:t>”</w:t>
      </w:r>
      <w:r w:rsidR="0060169C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</w:p>
    <w:p w:rsidR="00047D71" w:rsidRDefault="00047D71" w:rsidP="00047D71">
      <w:pPr>
        <w:shd w:val="clear" w:color="auto" w:fill="FFFFFF"/>
        <w:tabs>
          <w:tab w:val="num" w:pos="426"/>
          <w:tab w:val="left" w:pos="469"/>
          <w:tab w:val="left" w:leader="dot" w:pos="7630"/>
        </w:tabs>
        <w:spacing w:after="0" w:line="275" w:lineRule="exact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EE375E" w:rsidRPr="000C4008" w:rsidRDefault="00EE375E" w:rsidP="00EE3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zapisy pozostają bez zmian. </w:t>
      </w:r>
    </w:p>
    <w:p w:rsidR="00EE375E" w:rsidRPr="000C4008" w:rsidRDefault="00EE375E" w:rsidP="00EE3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Treść zmian stanowi integralną część SIWZ i jest wiążąca dla wszystkich uczestników postępowania. </w:t>
      </w:r>
    </w:p>
    <w:p w:rsidR="006E5440" w:rsidRPr="000C4008" w:rsidRDefault="006E5440" w:rsidP="00EE3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44F2" w:rsidRDefault="00F844F2" w:rsidP="006E544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44F2" w:rsidRDefault="00F844F2" w:rsidP="006E544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44F2" w:rsidRDefault="00F844F2" w:rsidP="006E544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375E" w:rsidRPr="000C4008" w:rsidRDefault="00765060" w:rsidP="006E544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/-/ Paweł  Wójcik</w:t>
      </w:r>
    </w:p>
    <w:sectPr w:rsidR="00EE375E" w:rsidRPr="000C4008" w:rsidSect="008604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3A0" w:rsidRDefault="003513A0" w:rsidP="00215B8F">
      <w:pPr>
        <w:spacing w:after="0" w:line="240" w:lineRule="auto"/>
      </w:pPr>
      <w:r>
        <w:separator/>
      </w:r>
    </w:p>
  </w:endnote>
  <w:endnote w:type="continuationSeparator" w:id="0">
    <w:p w:rsidR="003513A0" w:rsidRDefault="003513A0" w:rsidP="0021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3A0" w:rsidRDefault="003513A0" w:rsidP="00215B8F">
      <w:pPr>
        <w:spacing w:after="0" w:line="240" w:lineRule="auto"/>
      </w:pPr>
      <w:r>
        <w:separator/>
      </w:r>
    </w:p>
  </w:footnote>
  <w:footnote w:type="continuationSeparator" w:id="0">
    <w:p w:rsidR="003513A0" w:rsidRDefault="003513A0" w:rsidP="00215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8946"/>
      <w:gridCol w:w="120"/>
      <w:gridCol w:w="120"/>
    </w:tblGrid>
    <w:tr w:rsidR="00215B8F" w:rsidRPr="00D77D6D" w:rsidTr="003B3E1D">
      <w:tc>
        <w:tcPr>
          <w:tcW w:w="1396" w:type="pct"/>
          <w:shd w:val="clear" w:color="auto" w:fill="FFFFFF"/>
        </w:tcPr>
        <w:p w:rsidR="00215B8F" w:rsidRPr="00D77D6D" w:rsidRDefault="0060169C" w:rsidP="003B3E1D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 w:rsidRPr="0060169C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5653378" cy="78676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60140" cy="787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2" w:type="pct"/>
          <w:shd w:val="clear" w:color="auto" w:fill="FFFFFF"/>
        </w:tcPr>
        <w:p w:rsidR="00215B8F" w:rsidRPr="00D77D6D" w:rsidRDefault="00215B8F" w:rsidP="003B3E1D">
          <w:pPr>
            <w:spacing w:line="240" w:lineRule="auto"/>
            <w:ind w:left="-58" w:right="130"/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1772" w:type="pct"/>
          <w:shd w:val="clear" w:color="auto" w:fill="FFFFFF"/>
        </w:tcPr>
        <w:p w:rsidR="00215B8F" w:rsidRPr="00D77D6D" w:rsidRDefault="00215B8F" w:rsidP="003B3E1D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</w:p>
      </w:tc>
    </w:tr>
  </w:tbl>
  <w:p w:rsidR="00215B8F" w:rsidRDefault="00215B8F" w:rsidP="006016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75CC3"/>
    <w:multiLevelType w:val="hybridMultilevel"/>
    <w:tmpl w:val="475ABD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BF19F9"/>
    <w:multiLevelType w:val="hybridMultilevel"/>
    <w:tmpl w:val="ED7C6EA6"/>
    <w:lvl w:ilvl="0" w:tplc="5D201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A03417"/>
    <w:multiLevelType w:val="hybridMultilevel"/>
    <w:tmpl w:val="C4604540"/>
    <w:lvl w:ilvl="0" w:tplc="C1A08CF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F16EF"/>
    <w:multiLevelType w:val="hybridMultilevel"/>
    <w:tmpl w:val="FC420E76"/>
    <w:lvl w:ilvl="0" w:tplc="2822F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A4A93"/>
    <w:multiLevelType w:val="multilevel"/>
    <w:tmpl w:val="68F61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44F0E"/>
    <w:multiLevelType w:val="hybridMultilevel"/>
    <w:tmpl w:val="606808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0F0F15"/>
    <w:multiLevelType w:val="hybridMultilevel"/>
    <w:tmpl w:val="EAA43F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68519B"/>
    <w:multiLevelType w:val="hybridMultilevel"/>
    <w:tmpl w:val="B3B843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85BC1"/>
    <w:multiLevelType w:val="hybridMultilevel"/>
    <w:tmpl w:val="ABFA3F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375E"/>
    <w:rsid w:val="00047D71"/>
    <w:rsid w:val="000C4008"/>
    <w:rsid w:val="00215B8F"/>
    <w:rsid w:val="002602B5"/>
    <w:rsid w:val="002928DF"/>
    <w:rsid w:val="00297A3E"/>
    <w:rsid w:val="002D7705"/>
    <w:rsid w:val="003513A0"/>
    <w:rsid w:val="00357F87"/>
    <w:rsid w:val="004C52DF"/>
    <w:rsid w:val="004E52C8"/>
    <w:rsid w:val="00546A11"/>
    <w:rsid w:val="00551A44"/>
    <w:rsid w:val="0060169C"/>
    <w:rsid w:val="006D4616"/>
    <w:rsid w:val="006E5440"/>
    <w:rsid w:val="00750057"/>
    <w:rsid w:val="00765060"/>
    <w:rsid w:val="00787D07"/>
    <w:rsid w:val="007D706D"/>
    <w:rsid w:val="00854490"/>
    <w:rsid w:val="00860429"/>
    <w:rsid w:val="008D209D"/>
    <w:rsid w:val="008F516A"/>
    <w:rsid w:val="00937E21"/>
    <w:rsid w:val="00944F16"/>
    <w:rsid w:val="00A54693"/>
    <w:rsid w:val="00A9019A"/>
    <w:rsid w:val="00AD0BB0"/>
    <w:rsid w:val="00AF4BCF"/>
    <w:rsid w:val="00B27542"/>
    <w:rsid w:val="00B749BF"/>
    <w:rsid w:val="00CD5195"/>
    <w:rsid w:val="00D70ABB"/>
    <w:rsid w:val="00E8406F"/>
    <w:rsid w:val="00EE375E"/>
    <w:rsid w:val="00F762FA"/>
    <w:rsid w:val="00F844F2"/>
    <w:rsid w:val="00F92B51"/>
    <w:rsid w:val="00FB3B9D"/>
    <w:rsid w:val="00F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B13E4"/>
  <w15:docId w15:val="{3410A1AC-1860-4E74-8471-F7AD5840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429"/>
  </w:style>
  <w:style w:type="paragraph" w:styleId="Nagwek7">
    <w:name w:val="heading 7"/>
    <w:basedOn w:val="Normalny"/>
    <w:next w:val="Normalny"/>
    <w:link w:val="Nagwek7Znak"/>
    <w:qFormat/>
    <w:rsid w:val="0085449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0ABB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rsid w:val="0085449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8544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5449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70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706D"/>
  </w:style>
  <w:style w:type="paragraph" w:styleId="Nagwek">
    <w:name w:val="header"/>
    <w:basedOn w:val="Normalny"/>
    <w:link w:val="NagwekZnak"/>
    <w:uiPriority w:val="99"/>
    <w:unhideWhenUsed/>
    <w:rsid w:val="00215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B8F"/>
  </w:style>
  <w:style w:type="paragraph" w:styleId="Stopka">
    <w:name w:val="footer"/>
    <w:basedOn w:val="Normalny"/>
    <w:link w:val="StopkaZnak"/>
    <w:uiPriority w:val="99"/>
    <w:unhideWhenUsed/>
    <w:rsid w:val="00215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B8F"/>
  </w:style>
  <w:style w:type="paragraph" w:styleId="Tekstdymka">
    <w:name w:val="Balloon Text"/>
    <w:basedOn w:val="Normalny"/>
    <w:link w:val="TekstdymkaZnak"/>
    <w:uiPriority w:val="99"/>
    <w:semiHidden/>
    <w:unhideWhenUsed/>
    <w:rsid w:val="0021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3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 Kułagowska-Ćw</cp:lastModifiedBy>
  <cp:revision>12</cp:revision>
  <cp:lastPrinted>2019-07-25T11:26:00Z</cp:lastPrinted>
  <dcterms:created xsi:type="dcterms:W3CDTF">2018-09-06T10:00:00Z</dcterms:created>
  <dcterms:modified xsi:type="dcterms:W3CDTF">2019-07-25T12:06:00Z</dcterms:modified>
</cp:coreProperties>
</file>