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93" w:rsidRDefault="00925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9A1F93" w:rsidRDefault="009A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F93" w:rsidRDefault="00925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 rozporządzenia Parlamentu Europejskiego i Rady (UE) 2016/679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dnia 27 kwietnia 2016 r. w sprawie ochrony osób fizycznych w związku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przetwarzaniem danych osobowych  i w sprawie swobodnego przepływu takich danych oraz uchylenia dyrektywy 95/46/WE (ogólne rozporządzenie o ochronie danych) (Dz. Urz. UE L 119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04.05.2016, str. 1), dalej „RODO”, informuję,  że: 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Administratorem Pani/Pana danych osobowych jest Gmina Chmielnik z siedzibą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Chmielniku, Plac Kościuszki 7, 26-020 Chmielnik, reprezentowana przez Burmistrza Miasta </w:t>
      </w:r>
      <w:r>
        <w:rPr>
          <w:rFonts w:ascii="Times New Roman" w:eastAsia="Times New Roman" w:hAnsi="Times New Roman" w:cs="Times New Roman"/>
          <w:lang w:eastAsia="pl-PL"/>
        </w:rPr>
        <w:br/>
        <w:t>i Gminy Chmielnik.</w:t>
      </w:r>
    </w:p>
    <w:p w:rsidR="009A1F93" w:rsidRDefault="00925C3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2. Dane kontaktowe do inspektora ochrony danych w Urzędzie Miasta i Gminy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Chmielniku, Plac Kościuszki 7, 26-020 Chmielnik, adres e-mail: </w:t>
      </w:r>
      <w:hyperlink r:id="rId5">
        <w:r>
          <w:rPr>
            <w:rStyle w:val="czeinternetowe"/>
            <w:rFonts w:ascii="Times New Roman" w:eastAsia="Times New Roman" w:hAnsi="Times New Roman" w:cs="Times New Roman"/>
            <w:lang w:eastAsia="pl-PL"/>
          </w:rPr>
          <w:t>rodo@chmielnik.com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A1F93" w:rsidRDefault="00925C3C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3. Pani/Pana dane osobowe przetwarzane będą na podstawie art. 6 ust. 1 lit. c RODO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Calibri" w:hAnsi="Times New Roman" w:cs="Times New Roman"/>
        </w:rPr>
        <w:t>w związku z ustawą o działalności pożytku pu</w:t>
      </w:r>
      <w:r>
        <w:rPr>
          <w:rFonts w:ascii="Times New Roman" w:hAnsi="Times New Roman" w:cs="Times New Roman"/>
        </w:rPr>
        <w:t xml:space="preserve">blicznego </w:t>
      </w:r>
      <w:r>
        <w:rPr>
          <w:rFonts w:ascii="Times New Roman" w:eastAsia="Calibri" w:hAnsi="Times New Roman" w:cs="Times New Roman"/>
        </w:rPr>
        <w:t xml:space="preserve"> i o wolontariacie</w:t>
      </w:r>
      <w:r>
        <w:rPr>
          <w:rFonts w:ascii="Times New Roman" w:hAnsi="Times New Roman" w:cs="Times New Roman"/>
        </w:rPr>
        <w:t xml:space="preserve"> </w:t>
      </w:r>
      <w:r w:rsidR="00B621C5">
        <w:rPr>
          <w:rStyle w:val="Pogrubienie"/>
          <w:rFonts w:ascii="Times New Roman" w:hAnsi="Times New Roman" w:cs="Times New Roman"/>
          <w:b w:val="0"/>
        </w:rPr>
        <w:t>(</w:t>
      </w:r>
      <w:proofErr w:type="spellStart"/>
      <w:r w:rsidR="00B621C5">
        <w:rPr>
          <w:rStyle w:val="Pogrubienie"/>
          <w:rFonts w:ascii="Times New Roman" w:hAnsi="Times New Roman" w:cs="Times New Roman"/>
          <w:b w:val="0"/>
        </w:rPr>
        <w:t>Dz.U</w:t>
      </w:r>
      <w:proofErr w:type="spellEnd"/>
      <w:r w:rsidR="00B621C5">
        <w:rPr>
          <w:rStyle w:val="Pogrubienie"/>
          <w:rFonts w:ascii="Times New Roman" w:hAnsi="Times New Roman" w:cs="Times New Roman"/>
          <w:b w:val="0"/>
        </w:rPr>
        <w:t>. z 2018 r. poz. 450 ze zmianami)</w:t>
      </w:r>
      <w:r w:rsidR="00B621C5">
        <w:rPr>
          <w:rFonts w:ascii="Times New Roman" w:eastAsia="Times New Roman" w:hAnsi="Times New Roman" w:cs="Times New Roman"/>
          <w:lang w:eastAsia="pl-PL"/>
        </w:rPr>
        <w:t xml:space="preserve">.w celu  związanym </w:t>
      </w:r>
      <w:r>
        <w:rPr>
          <w:rFonts w:ascii="Times New Roman" w:eastAsia="Times New Roman" w:hAnsi="Times New Roman" w:cs="Times New Roman"/>
          <w:lang w:eastAsia="pl-PL"/>
        </w:rPr>
        <w:t xml:space="preserve">z naborem wniosków w ramach </w:t>
      </w:r>
      <w:r>
        <w:rPr>
          <w:rStyle w:val="Pogrubienie"/>
          <w:rFonts w:ascii="Times New Roman" w:hAnsi="Times New Roman" w:cs="Times New Roman"/>
          <w:b w:val="0"/>
        </w:rPr>
        <w:t xml:space="preserve">otwartego konkurs ofert na </w:t>
      </w:r>
      <w:r w:rsidR="00B621C5">
        <w:rPr>
          <w:rStyle w:val="Pogrubienie"/>
          <w:rFonts w:ascii="Times New Roman" w:hAnsi="Times New Roman" w:cs="Times New Roman"/>
          <w:b w:val="0"/>
        </w:rPr>
        <w:t xml:space="preserve">wybór Operatora Projektu w ramach realizacji zadania publicznego w formie regranting w zakresie profilaktyki i rozwiązywania problemów alkoholowych w 2019 roku. </w:t>
      </w:r>
    </w:p>
    <w:p w:rsidR="009A1F93" w:rsidRDefault="00925C3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Odbiorcami Pani/Pana danych osobowych będą osoby lub podmioty, którym udostępniona zostanie  dokumentacja </w:t>
      </w:r>
      <w:r>
        <w:rPr>
          <w:rStyle w:val="Pogrubienie"/>
          <w:rFonts w:ascii="Times New Roman" w:hAnsi="Times New Roman" w:cs="Times New Roman"/>
          <w:b w:val="0"/>
        </w:rPr>
        <w:t xml:space="preserve">otwartego konkurs ofert na </w:t>
      </w:r>
      <w:r w:rsidR="00B621C5">
        <w:rPr>
          <w:rStyle w:val="Pogrubienie"/>
          <w:rFonts w:ascii="Times New Roman" w:hAnsi="Times New Roman" w:cs="Times New Roman"/>
          <w:b w:val="0"/>
        </w:rPr>
        <w:t>wybór Operatora Projektu w ramach realizacji zadania publicznego w formie regranting w zakresie profilaktyki i rozwiązywania problemów alkoholowych w 2019 roku</w:t>
      </w:r>
      <w:r>
        <w:rPr>
          <w:rFonts w:ascii="Times New Roman" w:eastAsia="Times New Roman" w:hAnsi="Times New Roman" w:cs="Times New Roman"/>
          <w:lang w:eastAsia="pl-PL"/>
        </w:rPr>
        <w:t>. W zakresie obsługi informatycznej zebrane dane osobowe będą przetwar</w:t>
      </w:r>
      <w:r w:rsidR="00B621C5">
        <w:rPr>
          <w:rFonts w:ascii="Times New Roman" w:eastAsia="Times New Roman" w:hAnsi="Times New Roman" w:cs="Times New Roman"/>
          <w:lang w:eastAsia="pl-PL"/>
        </w:rPr>
        <w:t xml:space="preserve">zane w Urzędzie Miasta i Gminy </w:t>
      </w:r>
      <w:r>
        <w:rPr>
          <w:rFonts w:ascii="Times New Roman" w:eastAsia="Times New Roman" w:hAnsi="Times New Roman" w:cs="Times New Roman"/>
          <w:lang w:eastAsia="pl-PL"/>
        </w:rPr>
        <w:t>w Chmielniku w systemie elektronicznego obiegu dokumen</w:t>
      </w:r>
      <w:r w:rsidR="00B621C5">
        <w:rPr>
          <w:rFonts w:ascii="Times New Roman" w:eastAsia="Times New Roman" w:hAnsi="Times New Roman" w:cs="Times New Roman"/>
          <w:lang w:eastAsia="pl-PL"/>
        </w:rPr>
        <w:t xml:space="preserve">tów SIDAS-EZD firmy MADKOM SA, </w:t>
      </w:r>
      <w:r>
        <w:rPr>
          <w:rFonts w:ascii="Times New Roman" w:eastAsia="Times New Roman" w:hAnsi="Times New Roman" w:cs="Times New Roman"/>
          <w:lang w:eastAsia="pl-PL"/>
        </w:rPr>
        <w:t xml:space="preserve">z którą Gmina Chmielnik zawarła umowę powierzenia. 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Pani/Pana dane osobowe będą przechowywane przez okres 5 lat od dnia zakończenia otwartego konkursu ofert.</w:t>
      </w:r>
    </w:p>
    <w:p w:rsidR="009A1F93" w:rsidRDefault="00925C3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6. Obowiązek podania przez Panią/Pana danych osobowych bezpośrednio Pani/Pana dotyczących</w:t>
      </w:r>
      <w:r w:rsidR="00B621C5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 jest wymogiem </w:t>
      </w:r>
      <w:r w:rsidR="009D4A9D">
        <w:rPr>
          <w:rFonts w:ascii="Times New Roman" w:eastAsia="Times New Roman" w:hAnsi="Times New Roman" w:cs="Times New Roman"/>
          <w:lang w:eastAsia="pl-PL"/>
        </w:rPr>
        <w:t xml:space="preserve">ustawowym </w:t>
      </w:r>
      <w:r>
        <w:rPr>
          <w:rFonts w:ascii="Times New Roman" w:eastAsia="Times New Roman" w:hAnsi="Times New Roman" w:cs="Times New Roman"/>
          <w:lang w:eastAsia="pl-PL"/>
        </w:rPr>
        <w:t xml:space="preserve">związanym z udziałem w </w:t>
      </w:r>
      <w:r>
        <w:rPr>
          <w:rStyle w:val="Pogrubienie"/>
          <w:rFonts w:ascii="Times New Roman" w:hAnsi="Times New Roman" w:cs="Times New Roman"/>
          <w:b w:val="0"/>
        </w:rPr>
        <w:t xml:space="preserve">otwartym konkursie ofert </w:t>
      </w:r>
      <w:r w:rsidR="00B621C5">
        <w:rPr>
          <w:rStyle w:val="Pogrubienie"/>
          <w:rFonts w:ascii="Times New Roman" w:hAnsi="Times New Roman" w:cs="Times New Roman"/>
          <w:b w:val="0"/>
        </w:rPr>
        <w:t xml:space="preserve">na wybór Operatora Projektu w ramach realizacji zadania publicznego w formie regranting w zakresie profilaktyki </w:t>
      </w:r>
      <w:r w:rsidR="00B621C5">
        <w:rPr>
          <w:rStyle w:val="Pogrubienie"/>
          <w:rFonts w:ascii="Times New Roman" w:hAnsi="Times New Roman" w:cs="Times New Roman"/>
          <w:b w:val="0"/>
        </w:rPr>
        <w:br/>
        <w:t>i rozwiązywania problemów alkoholowych w 2019 roku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7. W odniesieniu do Pani/Pana danych osobowych decyzje nie będą podejmowane w sposób 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zautomatyzowany, stosowanie do art. 22 RODO;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8. Posiada Pani/Pan: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na podstawie art. 15 RODO prawo dostępu do danych osobowych Pani/Pana dotyczących;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na podstawie art. 16 RODO prawo do sprostowania Pani/Pana danych osobowych*;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c) na podstawie art. 18 RODO prawo żądania od administratora ograniczenia przetwarzania danych osobowych z zastrzeżeniem przypadków, o których mowa w art. 18 ust. 2 RODO**; 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e) prawo do wniesienia skargi do Prezesa Urzędu Ochrony Danych Osobowych, gdy uzna 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Pani/Pan, że przetwarzanie danych osobowych Pani/Pana dotyczących narusza przepisy 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RODO;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  Nie przysługuje Pani/Panu: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 w związku z art. 17 ust. 3 lit. b, d lub e RODO prawo do usunięcia danych osobowych;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prawo do przenoszenia danych osobowych, o którym mowa w art. 20 RODO;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c) na podstawie art. 21 RODO prawo sprzeciwu, wobec przetwarzania danych osobowych, gdyż podstawą prawną przetwarzania Pani/Pana danych osobowych jest art. 6 ust. 1 lit. c RODO.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 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Wyjaśnienie: skorzystanie z prawa do sprostowania nie może skutkować zmianą 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wyniku naboru wniosków na projekt z zakresu sportu,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</w:t>
      </w:r>
    </w:p>
    <w:p w:rsidR="009A1F93" w:rsidRDefault="00925C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Wyjaśnienie: prawo do ograniczenia przetwarzania nie ma zastosowania w odniesieniu do  przechowywania, w celu zapewnienia korzystania ze środków ochrony prawnej lub w celu ochrony praw innej  osoby fizycznej lub prawnej, lub z uwagi na ważne względy interesu publicznego Unii Europejskiej lub państwa  członkowskiego.</w:t>
      </w:r>
    </w:p>
    <w:p w:rsidR="009A1F93" w:rsidRDefault="009A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F93" w:rsidRDefault="009A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F93" w:rsidRDefault="009A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1C5" w:rsidRDefault="00B6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F93" w:rsidRDefault="0092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Poniższe oświadczenie należy złożyć wraz z ofertą/wnioskiem .</w:t>
      </w:r>
    </w:p>
    <w:p w:rsidR="009A1F93" w:rsidRDefault="009A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F93" w:rsidRDefault="00925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1F93" w:rsidRPr="00B621C5" w:rsidRDefault="00925C3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1C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i art. 14 RODO</w:t>
      </w:r>
      <w:r w:rsidRPr="00B621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B6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 dotacji w ramach ogłoszonego przez Burmistrza Miasta i Gminy Chmielnik </w:t>
      </w:r>
      <w:r w:rsidRPr="00B621C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otwartego konkurs ofert na </w:t>
      </w:r>
      <w:proofErr w:type="spellStart"/>
      <w:r w:rsidR="00B621C5" w:rsidRPr="00B621C5">
        <w:rPr>
          <w:rStyle w:val="Pogrubienie"/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 w:rsidR="00B621C5" w:rsidRPr="00B621C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wybór Operatora Projektu w ramach realizacji zadania publicznego w formie regranting w zakresie profilaktyki i rozwiązywania problemów alkoholowych w 2019 roku</w:t>
      </w:r>
      <w:r w:rsidRPr="00B62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.*</w:t>
      </w:r>
    </w:p>
    <w:p w:rsidR="009A1F93" w:rsidRDefault="009A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F93" w:rsidRDefault="009A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F93" w:rsidRDefault="00925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9A1F93" w:rsidRDefault="0092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(data, imię i nazwisko oraz podpis  upoważnionego przedstawiciela/przedstawicieli Oferenta/Wnioskodawcy )</w:t>
      </w:r>
    </w:p>
    <w:p w:rsidR="009A1F93" w:rsidRDefault="0092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</w:p>
    <w:p w:rsidR="009A1F93" w:rsidRDefault="00925C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 95/46/WE (ogólne rozporządzenie  o ochronie danych) (Dz. Urz. UE L 119 z 04.05.2016, str. 1). </w:t>
      </w:r>
    </w:p>
    <w:p w:rsidR="009A1F93" w:rsidRDefault="0092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9A1F93" w:rsidRDefault="00925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wykonawca nie przekazuje danych osobowych innych niż bezpośrednio jego dotyczących lub zachodzi  wyłączenie stosowania obowiązku informacyjnego, stosownie do art. 13 ust. 4 lub art. 14 ust. 5 RODO treści oświadczenia  wykonawca nie składa (usunięcie treści oświadczenia np. przez jego wykreślenie)</w:t>
      </w:r>
    </w:p>
    <w:p w:rsidR="009A1F93" w:rsidRDefault="0092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1F93" w:rsidRDefault="009A1F93"/>
    <w:sectPr w:rsidR="009A1F93" w:rsidSect="009A1F93">
      <w:pgSz w:w="11906" w:h="16838"/>
      <w:pgMar w:top="56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14D4"/>
    <w:multiLevelType w:val="multilevel"/>
    <w:tmpl w:val="C19E5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97307"/>
    <w:multiLevelType w:val="multilevel"/>
    <w:tmpl w:val="523299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F93"/>
    <w:rsid w:val="00925C3C"/>
    <w:rsid w:val="009A1F93"/>
    <w:rsid w:val="009D4A9D"/>
    <w:rsid w:val="00B621C5"/>
    <w:rsid w:val="00DA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8F8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273F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833A3"/>
    <w:rPr>
      <w:b/>
      <w:bCs/>
    </w:rPr>
  </w:style>
  <w:style w:type="paragraph" w:styleId="Nagwek">
    <w:name w:val="header"/>
    <w:basedOn w:val="Normalny"/>
    <w:next w:val="Tekstpodstawowy"/>
    <w:qFormat/>
    <w:rsid w:val="009A1F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A1F93"/>
    <w:pPr>
      <w:spacing w:after="140" w:line="288" w:lineRule="auto"/>
    </w:pPr>
  </w:style>
  <w:style w:type="paragraph" w:styleId="Lista">
    <w:name w:val="List"/>
    <w:basedOn w:val="Tekstpodstawowy"/>
    <w:rsid w:val="009A1F93"/>
    <w:rPr>
      <w:rFonts w:cs="Mangal"/>
    </w:rPr>
  </w:style>
  <w:style w:type="paragraph" w:customStyle="1" w:styleId="Caption">
    <w:name w:val="Caption"/>
    <w:basedOn w:val="Normalny"/>
    <w:qFormat/>
    <w:rsid w:val="009A1F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A1F93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4643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F93"/>
    <w:rPr>
      <w:color w:val="00000A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F9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A9D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Biernacki</dc:creator>
  <cp:lastModifiedBy>Tomasz Biernacki</cp:lastModifiedBy>
  <cp:revision>2</cp:revision>
  <cp:lastPrinted>2018-12-12T10:06:00Z</cp:lastPrinted>
  <dcterms:created xsi:type="dcterms:W3CDTF">2019-01-28T10:58:00Z</dcterms:created>
  <dcterms:modified xsi:type="dcterms:W3CDTF">2019-01-28T10:58:00Z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