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D30B6B">
        <w:rPr>
          <w:rFonts w:ascii="Times New Roman" w:hAnsi="Times New Roman" w:cs="Times New Roman"/>
          <w:sz w:val="24"/>
          <w:szCs w:val="24"/>
        </w:rPr>
        <w:t>08.05</w:t>
      </w:r>
      <w:r w:rsidR="00E00EE2" w:rsidRPr="003B22A4">
        <w:rPr>
          <w:rFonts w:ascii="Times New Roman" w:hAnsi="Times New Roman" w:cs="Times New Roman"/>
          <w:sz w:val="24"/>
          <w:szCs w:val="24"/>
        </w:rPr>
        <w:t>.2017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26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D30B6B">
        <w:rPr>
          <w:rFonts w:ascii="Times New Roman" w:hAnsi="Times New Roman" w:cs="Times New Roman"/>
          <w:sz w:val="24"/>
          <w:szCs w:val="24"/>
        </w:rPr>
        <w:t>.18</w:t>
      </w:r>
      <w:r w:rsidR="003B22A4">
        <w:rPr>
          <w:rFonts w:ascii="Times New Roman" w:hAnsi="Times New Roman" w:cs="Times New Roman"/>
          <w:sz w:val="24"/>
          <w:szCs w:val="24"/>
        </w:rPr>
        <w:t>.</w:t>
      </w:r>
      <w:r w:rsidR="00E00EE2">
        <w:rPr>
          <w:rFonts w:ascii="Times New Roman" w:hAnsi="Times New Roman" w:cs="Times New Roman"/>
          <w:sz w:val="24"/>
          <w:szCs w:val="24"/>
        </w:rPr>
        <w:t>2017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15r. poz. 2164</w:t>
      </w:r>
      <w:r w:rsidR="00C046CF">
        <w:rPr>
          <w:rFonts w:ascii="Times New Roman" w:hAnsi="Times New Roman" w:cs="Times New Roman"/>
          <w:i/>
          <w:sz w:val="20"/>
          <w:szCs w:val="20"/>
        </w:rPr>
        <w:t xml:space="preserve"> ze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62CD9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10" w:history="1">
        <w:r w:rsidRPr="0091635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anna.paluch@chmielnik.com</w:t>
        </w:r>
      </w:hyperlink>
    </w:p>
    <w:p w:rsidR="00C62CD9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CD9" w:rsidRPr="00550BDD" w:rsidRDefault="00C62CD9" w:rsidP="00F9003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 do składania ofert w postępowaniu o udzielenie zamówienia publicznego na realizację zadania pn. </w:t>
      </w:r>
      <w:r w:rsidRPr="00550BDD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placów zabaw na ternie Gminy Chmielnik:</w:t>
      </w:r>
    </w:p>
    <w:p w:rsidR="00C62CD9" w:rsidRPr="006116D7" w:rsidRDefault="006116D7" w:rsidP="00F900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 w:rsidR="0093791B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236/2- sołectwo Suchowola</w:t>
      </w:r>
    </w:p>
    <w:p w:rsidR="00550BDD" w:rsidRPr="006116D7" w:rsidRDefault="006116D7" w:rsidP="00F900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 w:rsidR="0093791B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78- sołectwo Szyszczyce</w:t>
      </w:r>
    </w:p>
    <w:p w:rsidR="00550BDD" w:rsidRPr="006116D7" w:rsidRDefault="006116D7" w:rsidP="00F900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 w:rsidR="0093791B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550BDD"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156/2 - sołectwo Zrecze Duże</w:t>
      </w:r>
    </w:p>
    <w:p w:rsidR="006116D7" w:rsidRPr="006116D7" w:rsidRDefault="006116D7" w:rsidP="00F9003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 w:rsidR="0093791B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404 – sołectwo Śladków Duży</w:t>
      </w:r>
    </w:p>
    <w:p w:rsidR="006116D7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2D70F8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37535200-9</w:t>
      </w:r>
    </w:p>
    <w:p w:rsidR="006116D7" w:rsidRPr="007652B9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116D7" w:rsidRDefault="006349C5" w:rsidP="00F244E6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6116D7" w:rsidRDefault="006349C5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realizację zadania </w:t>
      </w:r>
      <w:r w:rsidR="003B22A4">
        <w:rPr>
          <w:rFonts w:ascii="Times New Roman" w:hAnsi="Times New Roman"/>
          <w:sz w:val="24"/>
          <w:szCs w:val="24"/>
        </w:rPr>
        <w:t xml:space="preserve">w ramach Funduszu sołeckiego w 2017 roku </w:t>
      </w:r>
      <w:r w:rsidR="00E97BCB">
        <w:rPr>
          <w:rFonts w:ascii="Times New Roman" w:hAnsi="Times New Roman"/>
          <w:sz w:val="24"/>
          <w:szCs w:val="24"/>
        </w:rPr>
        <w:t xml:space="preserve">pn. </w:t>
      </w:r>
      <w:r w:rsidR="00E97BCB" w:rsidRPr="00E97BCB">
        <w:rPr>
          <w:rFonts w:ascii="Times New Roman" w:hAnsi="Times New Roman"/>
          <w:b/>
          <w:i/>
          <w:sz w:val="24"/>
          <w:szCs w:val="24"/>
        </w:rPr>
        <w:t>„</w:t>
      </w:r>
      <w:r w:rsidR="00D30B6B">
        <w:rPr>
          <w:rFonts w:ascii="Times New Roman" w:hAnsi="Times New Roman"/>
          <w:b/>
          <w:i/>
          <w:sz w:val="24"/>
          <w:szCs w:val="24"/>
        </w:rPr>
        <w:t>Doposażenie placów zabaw</w:t>
      </w:r>
      <w:r w:rsidR="001A2762">
        <w:rPr>
          <w:rFonts w:ascii="Times New Roman" w:hAnsi="Times New Roman"/>
          <w:b/>
          <w:i/>
          <w:sz w:val="24"/>
          <w:szCs w:val="24"/>
        </w:rPr>
        <w:t xml:space="preserve"> na terenie Gminy Chmielnik</w:t>
      </w:r>
      <w:r w:rsidR="0057347B">
        <w:rPr>
          <w:rFonts w:ascii="Times New Roman" w:hAnsi="Times New Roman"/>
          <w:b/>
          <w:i/>
          <w:sz w:val="24"/>
          <w:szCs w:val="24"/>
        </w:rPr>
        <w:t>”</w:t>
      </w:r>
      <w:r w:rsidR="00AD0157">
        <w:rPr>
          <w:rFonts w:ascii="Times New Roman" w:hAnsi="Times New Roman"/>
          <w:sz w:val="24"/>
          <w:szCs w:val="24"/>
        </w:rPr>
        <w:t xml:space="preserve">, </w:t>
      </w:r>
      <w:r w:rsidR="00372C2F">
        <w:rPr>
          <w:rFonts w:ascii="Times New Roman" w:hAnsi="Times New Roman"/>
          <w:sz w:val="24"/>
          <w:szCs w:val="24"/>
        </w:rPr>
        <w:t>w skład które</w:t>
      </w:r>
      <w:r w:rsidR="003C1548">
        <w:rPr>
          <w:rFonts w:ascii="Times New Roman" w:hAnsi="Times New Roman"/>
          <w:sz w:val="24"/>
          <w:szCs w:val="24"/>
        </w:rPr>
        <w:t>go</w:t>
      </w:r>
      <w:r w:rsidR="00372C2F">
        <w:rPr>
          <w:rFonts w:ascii="Times New Roman" w:hAnsi="Times New Roman"/>
          <w:sz w:val="24"/>
          <w:szCs w:val="24"/>
        </w:rPr>
        <w:t xml:space="preserve"> wchodzi</w:t>
      </w:r>
      <w:r w:rsidR="00372C2F" w:rsidRPr="00955C21">
        <w:rPr>
          <w:rFonts w:ascii="Times New Roman" w:hAnsi="Times New Roman"/>
          <w:b/>
          <w:sz w:val="24"/>
          <w:szCs w:val="24"/>
        </w:rPr>
        <w:t xml:space="preserve"> </w:t>
      </w:r>
      <w:r w:rsidR="006116D7" w:rsidRPr="006116D7">
        <w:rPr>
          <w:rFonts w:ascii="Times New Roman" w:hAnsi="Times New Roman" w:cs="Times New Roman"/>
          <w:sz w:val="24"/>
          <w:szCs w:val="24"/>
        </w:rPr>
        <w:t>do</w:t>
      </w:r>
      <w:r w:rsidR="0093791B">
        <w:rPr>
          <w:rFonts w:ascii="Times New Roman" w:hAnsi="Times New Roman" w:cs="Times New Roman"/>
          <w:sz w:val="24"/>
          <w:szCs w:val="24"/>
        </w:rPr>
        <w:t>stawa</w:t>
      </w:r>
      <w:r w:rsidR="006116D7" w:rsidRPr="006116D7">
        <w:rPr>
          <w:rFonts w:ascii="Times New Roman" w:hAnsi="Times New Roman" w:cs="Times New Roman"/>
          <w:sz w:val="24"/>
          <w:szCs w:val="24"/>
        </w:rPr>
        <w:t xml:space="preserve"> i montaż urządzeń w miejscowościach Suchowola, Szyszczyce, Zrecze Duże, Śladków Duży, zgodnie niżej przedstawiony</w:t>
      </w:r>
      <w:r w:rsidR="009E16C9">
        <w:rPr>
          <w:rFonts w:ascii="Times New Roman" w:hAnsi="Times New Roman" w:cs="Times New Roman"/>
          <w:sz w:val="24"/>
          <w:szCs w:val="24"/>
        </w:rPr>
        <w:t>m</w:t>
      </w:r>
      <w:r w:rsidR="006116D7" w:rsidRPr="006116D7">
        <w:rPr>
          <w:rFonts w:ascii="Times New Roman" w:hAnsi="Times New Roman" w:cs="Times New Roman"/>
          <w:sz w:val="24"/>
          <w:szCs w:val="24"/>
        </w:rPr>
        <w:t xml:space="preserve"> zakres</w:t>
      </w:r>
      <w:r w:rsidR="009E16C9">
        <w:rPr>
          <w:rFonts w:ascii="Times New Roman" w:hAnsi="Times New Roman" w:cs="Times New Roman"/>
          <w:sz w:val="24"/>
          <w:szCs w:val="24"/>
        </w:rPr>
        <w:t>em</w:t>
      </w:r>
      <w:r w:rsidR="006116D7" w:rsidRPr="006116D7">
        <w:rPr>
          <w:rFonts w:ascii="Times New Roman" w:hAnsi="Times New Roman" w:cs="Times New Roman"/>
          <w:sz w:val="24"/>
          <w:szCs w:val="24"/>
        </w:rPr>
        <w:t>:</w:t>
      </w:r>
      <w:r w:rsidR="0061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C2F" w:rsidRPr="0095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D7" w:rsidRDefault="006116D7" w:rsidP="0037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6C9" w:rsidRPr="00F9003D" w:rsidRDefault="001A2762" w:rsidP="00F90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6C9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1. </w:t>
      </w:r>
      <w:r w:rsidR="0093791B" w:rsidRPr="009E16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Doposażenie placu zabaw na działce nr 236/2- sołectwo Suchowola</w:t>
      </w:r>
    </w:p>
    <w:p w:rsidR="009E16C9" w:rsidRDefault="0093791B" w:rsidP="009E16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B75590" w:rsidRPr="009E16C9" w:rsidRDefault="0093791B" w:rsidP="00956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i montaż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urządzenia wielofunkcyjnego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zestaw sportowo rekreacyjny) o   następujących parametrach:</w:t>
      </w:r>
    </w:p>
    <w:p w:rsidR="00B75590" w:rsidRDefault="006116D7" w:rsidP="00B75590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5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B75590" w:rsidRDefault="00B75590" w:rsidP="00B7559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Kategoria wiekowa: 3 -12 lat.</w:t>
      </w:r>
    </w:p>
    <w:p w:rsidR="00B75590" w:rsidRDefault="00B75590" w:rsidP="00B7559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Strefa bezpieczeństwa: 990 cm x 1130 cm.</w:t>
      </w:r>
    </w:p>
    <w:p w:rsidR="00B75590" w:rsidRDefault="00B75590" w:rsidP="00B7559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swobodnego upadku: 140 cm.</w:t>
      </w:r>
    </w:p>
    <w:p w:rsidR="00B75590" w:rsidRDefault="00B75590" w:rsidP="00B7559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Wymiary urządzenia: wys. 350,00 cm dł. 850cm szer. 750cm. </w:t>
      </w:r>
    </w:p>
    <w:p w:rsidR="00B75590" w:rsidRDefault="00B75590" w:rsidP="00B755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5590" w:rsidRDefault="00B75590" w:rsidP="00B755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Zestaw zawiera: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Wieża z dachem.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Zjeżdżalnia.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Kratownica sprawnościowa.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Drabinka krzyżakowa. 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Pomost ruchomy. 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Równoważnia. </w:t>
      </w:r>
    </w:p>
    <w:p w:rsidR="00B75590" w:rsidRDefault="00B75590" w:rsidP="00B7559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Trap wejściowy 3szt.</w:t>
      </w:r>
    </w:p>
    <w:p w:rsidR="00B75590" w:rsidRDefault="00B75590" w:rsidP="00B75590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5590" w:rsidRDefault="00B75590" w:rsidP="00B75590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Opis zestawu :</w:t>
      </w:r>
    </w:p>
    <w:p w:rsidR="00B75590" w:rsidRDefault="00B75590" w:rsidP="00B7559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Konstrukcja wykonana z drewna sosnowego, bezrdzeniowego, impregnowanego ciśnieniowo, przekrój kwadrat 9 cm x 9 cm.</w:t>
      </w:r>
    </w:p>
    <w:p w:rsidR="00B75590" w:rsidRDefault="00B75590" w:rsidP="00B7559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Pomost ruchomy, równoważnia, podesty wykonane z drewna sosnowego, bezrdzeniowego, impregnowanego ciśnieniowo, przekrój prostokątny</w:t>
      </w:r>
    </w:p>
    <w:p w:rsidR="00B75590" w:rsidRDefault="00B75590" w:rsidP="00B75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9 cm x 9 cm /4,5 cm x 9 cm.</w:t>
      </w:r>
    </w:p>
    <w:p w:rsidR="00B75590" w:rsidRDefault="00B75590" w:rsidP="00B7559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Zabezpieczenia pionowe, daszek, boki zjeżdżalni, wykonane z tworzywa HDPE gr. 15 mm. </w:t>
      </w:r>
    </w:p>
    <w:p w:rsidR="00B75590" w:rsidRDefault="00B75590" w:rsidP="00B7559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Zjeżdżalnia wykonana z poliestru wzmacniana włóknem szklanym.</w:t>
      </w:r>
    </w:p>
    <w:p w:rsidR="00B75590" w:rsidRDefault="00B75590" w:rsidP="00B7559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Równoważnia, pomost ruchomy zawieszany na łańcuchu 6 mm o skracanym ogniwie.</w:t>
      </w:r>
    </w:p>
    <w:p w:rsidR="00B75590" w:rsidRDefault="00B75590" w:rsidP="00B7559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Poręcze, zawężenia wykonane z rury grubościennej ¾”zabezpieczonej antykorozyjnie, malowanej proszkowo. </w:t>
      </w:r>
    </w:p>
    <w:p w:rsidR="00B75590" w:rsidRDefault="00B75590" w:rsidP="00B7559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Urządzenie montowane na kotwach stalowych zabezpieczonych antykorozyjnie , malowanych proszkowo.</w:t>
      </w:r>
    </w:p>
    <w:p w:rsidR="00B75590" w:rsidRDefault="00B75590" w:rsidP="00B7559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Połączenia trwałe wykonane na śrubach utwardzanych, cynkowanych, nakrętki samo kontrujące, zaślepki wypukłe 2 częściowe lub kołpakowe. </w:t>
      </w:r>
    </w:p>
    <w:p w:rsidR="00B75590" w:rsidRDefault="00B75590" w:rsidP="00B75590">
      <w:pPr>
        <w:numPr>
          <w:ilvl w:val="0"/>
          <w:numId w:val="15"/>
        </w:numPr>
        <w:autoSpaceDN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musi posiadać certyfikat </w:t>
      </w:r>
      <w:r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normą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PN-EN 1176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6899" w:rsidRPr="0055301A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26899" w:rsidRPr="009E16C9" w:rsidRDefault="00A26899" w:rsidP="00A2689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E16C9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2. </w:t>
      </w:r>
      <w:r w:rsidR="0093791B" w:rsidRPr="009E16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Doposażenie placu zabaw na działce nr 78- sołectwo Szyszczyce</w:t>
      </w:r>
    </w:p>
    <w:p w:rsidR="00F9003D" w:rsidRDefault="0093791B" w:rsidP="00F9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93791B" w:rsidRPr="00F9003D" w:rsidRDefault="0093791B" w:rsidP="00F9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i montaż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karuzeli tarczowej(pałąki)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szt. 1,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huśtawki wagowej na sprężynie – szt. 1, ławek żeliwnych z oparciem – szt.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następujących parametrach:</w:t>
      </w:r>
    </w:p>
    <w:p w:rsidR="0093791B" w:rsidRPr="0093791B" w:rsidRDefault="0093791B" w:rsidP="0093791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Karuzela tarczowa pałąki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Wysokość: 70 - 80 cm.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Średnica: 150 - 160 cm.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upadku:  ok. 25 m.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produktu :</w:t>
      </w:r>
    </w:p>
    <w:p w:rsidR="0093791B" w:rsidRDefault="0093791B" w:rsidP="0093791B">
      <w:pPr>
        <w:numPr>
          <w:ilvl w:val="0"/>
          <w:numId w:val="17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Konstrukcja karuzeli stalowa zabezpieczona antykorozyjnie i pomalowana lakierem akrylowym.</w:t>
      </w:r>
    </w:p>
    <w:p w:rsidR="0093791B" w:rsidRDefault="0093791B" w:rsidP="0093791B">
      <w:pPr>
        <w:numPr>
          <w:ilvl w:val="0"/>
          <w:numId w:val="17"/>
        </w:numPr>
        <w:autoSpaceDN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Karuzela wyposażona  w łożyskowy system obrotowy nie wymagający konserwacji.</w:t>
      </w:r>
    </w:p>
    <w:p w:rsidR="0093791B" w:rsidRDefault="0093791B" w:rsidP="0093791B">
      <w:pPr>
        <w:numPr>
          <w:ilvl w:val="0"/>
          <w:numId w:val="17"/>
        </w:numPr>
        <w:autoSpaceDN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urządzenia wykonana z blachy, która zapewnia dobre zabezpieczenie antypoślizgowe.</w:t>
      </w:r>
    </w:p>
    <w:p w:rsidR="0093791B" w:rsidRDefault="0093791B" w:rsidP="0093791B">
      <w:pPr>
        <w:numPr>
          <w:ilvl w:val="0"/>
          <w:numId w:val="17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Montaż w gruncie zgodnie z instrukcją producenta urządzenia.</w:t>
      </w:r>
    </w:p>
    <w:p w:rsidR="0093791B" w:rsidRDefault="0093791B" w:rsidP="0093791B">
      <w:pPr>
        <w:numPr>
          <w:ilvl w:val="0"/>
          <w:numId w:val="17"/>
        </w:numPr>
        <w:autoSpaceDN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musi posiadać certyfikat </w:t>
      </w:r>
      <w:r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normą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PN-EN 1176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Huśtawka wagowa na sprężynie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Wysokość: 50 - 60 cm.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Długość: 250 - 300 cm.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Szerokość: 50 cm.</w:t>
      </w:r>
    </w:p>
    <w:p w:rsidR="0093791B" w:rsidRDefault="0093791B" w:rsidP="0093791B">
      <w:pPr>
        <w:numPr>
          <w:ilvl w:val="0"/>
          <w:numId w:val="16"/>
        </w:numPr>
        <w:autoSpaceDN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upadku:  ok. 20 m.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791B" w:rsidRDefault="0093791B" w:rsidP="0093791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Opis produktu:</w:t>
      </w:r>
    </w:p>
    <w:p w:rsidR="0093791B" w:rsidRDefault="0093791B" w:rsidP="0093791B">
      <w:pPr>
        <w:pStyle w:val="NormalnyWeb"/>
        <w:numPr>
          <w:ilvl w:val="0"/>
          <w:numId w:val="18"/>
        </w:numPr>
        <w:spacing w:before="0" w:after="0"/>
      </w:pPr>
      <w:r>
        <w:t xml:space="preserve">Dwuosobowa huśtawka wagowa na sprężynie wykonana z drewna klejonego lub/i bezrdzeniowego powlekanego wielowarstwowo preparatami chroniącymi przed pękaniem, zwietrzeniem, pleśnią. </w:t>
      </w:r>
    </w:p>
    <w:p w:rsidR="0093791B" w:rsidRDefault="0093791B" w:rsidP="0093791B">
      <w:pPr>
        <w:numPr>
          <w:ilvl w:val="0"/>
          <w:numId w:val="18"/>
        </w:numPr>
        <w:autoSpaceDN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Elementy metalowe wykonane z ocynkowanej stali  malowanej proszkowo.</w:t>
      </w:r>
    </w:p>
    <w:p w:rsidR="0093791B" w:rsidRDefault="0093791B" w:rsidP="0093791B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Montaż w gruncie zgodnie z instrukcją producenta urządzenia.</w:t>
      </w:r>
    </w:p>
    <w:p w:rsidR="0093791B" w:rsidRDefault="0093791B" w:rsidP="0093791B">
      <w:pPr>
        <w:numPr>
          <w:ilvl w:val="0"/>
          <w:numId w:val="18"/>
        </w:numPr>
        <w:autoSpaceDN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hAnsi="Times New Roman"/>
          <w:sz w:val="24"/>
          <w:szCs w:val="24"/>
        </w:rPr>
        <w:t>Urządzenie musi posiadać certyfikat potwierdzający zgodność z normą </w:t>
      </w:r>
      <w:r>
        <w:rPr>
          <w:rStyle w:val="Pogrubienie"/>
          <w:sz w:val="24"/>
          <w:szCs w:val="24"/>
        </w:rPr>
        <w:t>PN-EN 1176.</w:t>
      </w:r>
    </w:p>
    <w:p w:rsidR="0093791B" w:rsidRDefault="0093791B" w:rsidP="0093791B">
      <w:pPr>
        <w:pStyle w:val="Nagwek3"/>
        <w:spacing w:before="0" w:after="0"/>
        <w:rPr>
          <w:sz w:val="24"/>
          <w:szCs w:val="24"/>
        </w:rPr>
      </w:pP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Ławka żeliwna z oparciem 3 szt.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3791B" w:rsidRDefault="0093791B" w:rsidP="0093791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Długość 180 cm.</w:t>
      </w:r>
    </w:p>
    <w:p w:rsidR="0093791B" w:rsidRDefault="0093791B" w:rsidP="0093791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Szerokość 60 cm.</w:t>
      </w:r>
    </w:p>
    <w:p w:rsidR="0093791B" w:rsidRDefault="0093791B" w:rsidP="0093791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Wysokość 75 cm.</w:t>
      </w:r>
    </w:p>
    <w:p w:rsidR="0093791B" w:rsidRDefault="0093791B" w:rsidP="0093791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Wysokość siedzisk 40 cm.</w:t>
      </w:r>
    </w:p>
    <w:p w:rsidR="0093791B" w:rsidRDefault="0093791B" w:rsidP="0093791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Opis produktu</w:t>
      </w:r>
    </w:p>
    <w:p w:rsidR="0093791B" w:rsidRDefault="0093791B" w:rsidP="0093791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Podstawa - odlew żeliwny malowany tradycyjnie.</w:t>
      </w:r>
    </w:p>
    <w:p w:rsidR="0093791B" w:rsidRDefault="0093791B" w:rsidP="0093791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Listwy z drewna iglastego (gr. 3,8 cm) malowane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lakierobejcą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3791B" w:rsidRDefault="0093791B" w:rsidP="0093791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="Calibri" w:eastAsia="Calibri" w:hAnsi="Calibr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Sposób montażu: za pomocą kotew lub kołków rozporowych do elementu betonowego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gruncie zgodnie z instrukcją producenta urządzenia (element betonowy do wykonania.</w:t>
      </w:r>
    </w:p>
    <w:p w:rsidR="0093791B" w:rsidRDefault="0093791B" w:rsidP="0093791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Urządzenie musi posiadać certyfikat potwierdzający zgodność z normą </w:t>
      </w:r>
      <w:r>
        <w:rPr>
          <w:rStyle w:val="Pogrubienie"/>
          <w:sz w:val="24"/>
          <w:szCs w:val="24"/>
        </w:rPr>
        <w:t>PN-EN 1176</w:t>
      </w:r>
    </w:p>
    <w:p w:rsidR="0093791B" w:rsidRDefault="0093791B" w:rsidP="00937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899" w:rsidRPr="0055301A" w:rsidRDefault="00A26899" w:rsidP="00553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899" w:rsidRPr="009E16C9" w:rsidRDefault="00A26899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6C9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3. </w:t>
      </w:r>
      <w:r w:rsidR="0093791B" w:rsidRPr="009E16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Doposażenie placu zabaw na działce nr 156/2 - sołectwo Zrecze Duże</w:t>
      </w:r>
    </w:p>
    <w:p w:rsidR="0093791B" w:rsidRPr="009E16C9" w:rsidRDefault="0093791B" w:rsidP="00A26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91B" w:rsidRDefault="0093791B" w:rsidP="00937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93791B" w:rsidRDefault="0093791B" w:rsidP="00956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Dostawa i montaż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bujaka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szt. 1 oraz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huśtawki wagowej  – szt.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następujących parametrach:</w:t>
      </w:r>
    </w:p>
    <w:p w:rsidR="0093791B" w:rsidRDefault="0093791B" w:rsidP="0093791B">
      <w:pPr>
        <w:spacing w:after="0" w:line="240" w:lineRule="auto"/>
        <w:rPr>
          <w:rFonts w:ascii="Calibri" w:hAnsi="Calibri"/>
        </w:rPr>
      </w:pP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Bujak konik</w:t>
      </w:r>
    </w:p>
    <w:p w:rsidR="0093791B" w:rsidRDefault="0093791B" w:rsidP="0093791B">
      <w:pPr>
        <w:spacing w:after="0" w:line="240" w:lineRule="auto"/>
      </w:pP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elementu 0,85m x 0.25 m.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bezpieczeństwa 3,0 m.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Powierzchnia strefy 7,10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strefy 9,50 m.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swobodnego upadku 0,55 m.</w:t>
      </w:r>
    </w:p>
    <w:p w:rsidR="0093791B" w:rsidRDefault="0093791B" w:rsidP="0093791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elementu 0,75 m.</w:t>
      </w:r>
    </w:p>
    <w:p w:rsidR="0093791B" w:rsidRDefault="0093791B" w:rsidP="0093791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3791B" w:rsidRDefault="0093791B" w:rsidP="0093791B">
      <w:pPr>
        <w:pStyle w:val="Nagwek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Opis produktu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Bujak wykonany z tworzywa HDPE.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Uchwyty na dłonie oraz oparcia stopy wykonane z tworzywa wysokoudarowego z szerokim (bezpiecznym) zakończeniem.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Sprężyna wykonana z ocynkowanej stali malowanej proszkowo.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Gniazda łączników zakryte zaślepkami z tworzywa.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rPr>
          <w:rFonts w:ascii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Montaż w gruncie zgodnie z instrukcją producenta urządzenia.</w:t>
      </w:r>
    </w:p>
    <w:p w:rsidR="0093791B" w:rsidRDefault="0093791B" w:rsidP="0093791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Urządzenie musi posiadać certyfikat potwierdzający zgodność z normą </w:t>
      </w:r>
      <w:r>
        <w:rPr>
          <w:rStyle w:val="Pogrubienie"/>
          <w:rFonts w:ascii="Times New Roman" w:hAnsi="Times New Roman"/>
          <w:sz w:val="24"/>
          <w:szCs w:val="24"/>
        </w:rPr>
        <w:t>PN-EN 1176.</w:t>
      </w:r>
    </w:p>
    <w:p w:rsidR="00F9003D" w:rsidRDefault="00F9003D" w:rsidP="0093791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3791B" w:rsidRDefault="0093791B" w:rsidP="0093791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Huśtawka wagowa na sprężynie</w:t>
      </w:r>
    </w:p>
    <w:p w:rsidR="0093791B" w:rsidRDefault="0093791B" w:rsidP="009379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3791B" w:rsidRDefault="0093791B" w:rsidP="0093791B">
      <w:pPr>
        <w:numPr>
          <w:ilvl w:val="0"/>
          <w:numId w:val="22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Wysokość: 50 - 60 cm.</w:t>
      </w:r>
    </w:p>
    <w:p w:rsidR="0093791B" w:rsidRDefault="0093791B" w:rsidP="0093791B">
      <w:pPr>
        <w:numPr>
          <w:ilvl w:val="0"/>
          <w:numId w:val="22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Długość: 250 - 300 cm.</w:t>
      </w:r>
    </w:p>
    <w:p w:rsidR="0093791B" w:rsidRDefault="0093791B" w:rsidP="0093791B">
      <w:pPr>
        <w:numPr>
          <w:ilvl w:val="0"/>
          <w:numId w:val="22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Szerokość: 50 cm.</w:t>
      </w:r>
    </w:p>
    <w:p w:rsidR="0093791B" w:rsidRDefault="0093791B" w:rsidP="0093791B">
      <w:pPr>
        <w:numPr>
          <w:ilvl w:val="0"/>
          <w:numId w:val="22"/>
        </w:numPr>
        <w:autoSpaceDN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upadku:  ok. 20 m.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791B" w:rsidRDefault="0093791B" w:rsidP="0093791B">
      <w:pPr>
        <w:pStyle w:val="Nagwek2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Opis produktu:</w:t>
      </w:r>
    </w:p>
    <w:p w:rsidR="0093791B" w:rsidRDefault="0093791B" w:rsidP="00F9003D">
      <w:pPr>
        <w:pStyle w:val="NormalnyWeb"/>
        <w:numPr>
          <w:ilvl w:val="0"/>
          <w:numId w:val="23"/>
        </w:numPr>
        <w:spacing w:before="0" w:after="0"/>
        <w:jc w:val="both"/>
      </w:pPr>
      <w:r>
        <w:t xml:space="preserve">Dwuosobowa huśtawka wagowa na sprężynie wykonana z drewna klejonego lub/i bezrdzeniowego powlekanego wielowarstwowo preparatami chroniącymi przed pękaniem, zwietrzeniem, pleśnią. </w:t>
      </w:r>
    </w:p>
    <w:p w:rsidR="0093791B" w:rsidRDefault="0093791B" w:rsidP="00F9003D">
      <w:pPr>
        <w:numPr>
          <w:ilvl w:val="0"/>
          <w:numId w:val="23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Elementy metalowe wykonane z ocynkowanej stali  malowanej proszkowo.</w:t>
      </w:r>
    </w:p>
    <w:p w:rsidR="0093791B" w:rsidRDefault="0093791B" w:rsidP="00F9003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Montaż w gruncie zgodnie z instrukcją producenta urządzenia.</w:t>
      </w:r>
    </w:p>
    <w:p w:rsidR="0093791B" w:rsidRDefault="0093791B" w:rsidP="00F9003D">
      <w:pPr>
        <w:numPr>
          <w:ilvl w:val="0"/>
          <w:numId w:val="23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Urządzenie musi posiadać certyfikat potwierdzający zgodność z normą </w:t>
      </w:r>
      <w:r w:rsidRPr="0093791B">
        <w:rPr>
          <w:rFonts w:ascii="Times New Roman" w:eastAsia="Times New Roman" w:hAnsi="Times New Roman"/>
          <w:b/>
          <w:bCs/>
          <w:lang w:eastAsia="pl-PL"/>
        </w:rPr>
        <w:t>PN-EN 1176.</w:t>
      </w:r>
    </w:p>
    <w:p w:rsidR="0093791B" w:rsidRDefault="0093791B" w:rsidP="000F5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C9" w:rsidRPr="009E16C9" w:rsidRDefault="000F59A4" w:rsidP="009E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E16C9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4. </w:t>
      </w:r>
      <w:r w:rsidR="009E16C9" w:rsidRPr="009E16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Doposażenie placu zabaw na działce nr 404 – sołectwo Śladków Duży</w:t>
      </w:r>
    </w:p>
    <w:p w:rsidR="000F59A4" w:rsidRPr="009E16C9" w:rsidRDefault="000F59A4" w:rsidP="000F59A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003D" w:rsidRDefault="009E16C9" w:rsidP="00F9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9E16C9" w:rsidRPr="00F9003D" w:rsidRDefault="009E16C9" w:rsidP="00F900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i montaż  huśtawki typu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bocianie gniazdo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 następujących parametrach:</w:t>
      </w:r>
    </w:p>
    <w:p w:rsidR="009E16C9" w:rsidRDefault="009E16C9" w:rsidP="009E16C9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Parametry :</w:t>
      </w:r>
    </w:p>
    <w:p w:rsidR="009E16C9" w:rsidRDefault="009E16C9" w:rsidP="009E16C9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wiekowa 3-15 lat</w:t>
      </w:r>
    </w:p>
    <w:p w:rsidR="009E16C9" w:rsidRDefault="009E16C9" w:rsidP="009E16C9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użytkowników: 1 - 4</w:t>
      </w:r>
    </w:p>
    <w:p w:rsidR="009E16C9" w:rsidRDefault="009E16C9" w:rsidP="009E16C9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Wymiary urządzenia  340 x 225 x 230 cm + 10 cm</w:t>
      </w:r>
    </w:p>
    <w:p w:rsidR="009E16C9" w:rsidRDefault="009E16C9" w:rsidP="009E16C9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Maksymalna wysokość upadku 1,2 m</w:t>
      </w:r>
    </w:p>
    <w:p w:rsidR="009E16C9" w:rsidRDefault="009E16C9" w:rsidP="009E16C9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Strefa bezpieczeństwa 2,5 x7,2 m</w:t>
      </w:r>
    </w:p>
    <w:p w:rsidR="009E16C9" w:rsidRDefault="009E16C9" w:rsidP="009E16C9">
      <w:pPr>
        <w:pStyle w:val="Akapitzlist"/>
        <w:numPr>
          <w:ilvl w:val="0"/>
          <w:numId w:val="24"/>
        </w:numPr>
        <w:suppressAutoHyphens/>
        <w:autoSpaceDN w:val="0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Montaż w gruncie zgodnie z instrukcją producenta urządzenia.</w:t>
      </w:r>
    </w:p>
    <w:p w:rsidR="009E16C9" w:rsidRDefault="009E16C9" w:rsidP="009E16C9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produktu: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konstrukcja z profilu stalowego o przekroju kwadratowym (90x90 mm) ocynkowana ogniowo i  malowana proszkowo.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Belka górna wykonana z profilu stalowego o przekroju kwadratowym ( 70 x 70 mm) ocynkowana ogniowo i  malowana proszkowo.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Łańcuchy wykonane ze stali nierdzewnej ( Ø 6 mm).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Siedzisko typu „bocianie gniazdo” z lin stalowo – polipropylenowych, pierścień metalowy opleciony liną.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Profile zabezpieczone od góry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Nogi zamocowane na stałe w gruncie  pochylone w dwóch płaszczyznach..</w:t>
      </w:r>
    </w:p>
    <w:p w:rsid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Ułożyskowania ocynkowane ogniowo. </w:t>
      </w:r>
    </w:p>
    <w:p w:rsidR="009E16C9" w:rsidRPr="009E16C9" w:rsidRDefault="009E16C9" w:rsidP="00F9003D">
      <w:pPr>
        <w:pStyle w:val="Akapitzlist"/>
        <w:numPr>
          <w:ilvl w:val="0"/>
          <w:numId w:val="24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musi posiadać certyfikat </w:t>
      </w:r>
      <w:r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normą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PN-EN 1176.</w:t>
      </w:r>
    </w:p>
    <w:p w:rsidR="009E16C9" w:rsidRDefault="009E16C9" w:rsidP="00F9003D">
      <w:pPr>
        <w:pStyle w:val="Akapitzlist"/>
        <w:autoSpaceDN w:val="0"/>
        <w:spacing w:after="0" w:line="240" w:lineRule="auto"/>
        <w:ind w:left="502"/>
        <w:contextualSpacing w:val="0"/>
      </w:pPr>
    </w:p>
    <w:p w:rsidR="0055301A" w:rsidRDefault="009E16C9" w:rsidP="009E16C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drawing>
          <wp:inline distT="0" distB="0" distL="0" distR="0" wp14:anchorId="4ABA4024" wp14:editId="663B7DCB">
            <wp:extent cx="2850777" cy="2189949"/>
            <wp:effectExtent l="0" t="0" r="0" b="0"/>
            <wp:docPr id="1" name="Obraz 1" descr="hustawka_metalowa_bocianie_gniaz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890" cy="2192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16C9" w:rsidRPr="009E16C9" w:rsidRDefault="009E16C9" w:rsidP="009E16C9">
      <w:pPr>
        <w:spacing w:after="0" w:line="240" w:lineRule="auto"/>
        <w:rPr>
          <w:u w:val="single"/>
        </w:rPr>
      </w:pPr>
      <w:r w:rsidRPr="009E16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Urządzenia zabawowe przeznaczone są na publiczne place zabaw</w:t>
      </w:r>
      <w:r w:rsidRPr="009E16C9">
        <w:rPr>
          <w:rFonts w:ascii="Arial" w:eastAsia="Times New Roman" w:hAnsi="Arial" w:cs="Arial"/>
          <w:sz w:val="28"/>
          <w:szCs w:val="28"/>
          <w:u w:val="single"/>
          <w:lang w:eastAsia="pl-PL"/>
        </w:rPr>
        <w:t>.</w:t>
      </w:r>
    </w:p>
    <w:p w:rsidR="003C5D23" w:rsidRDefault="003C5D23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rezygnacji z zakupu któregoś elementu wyposażenia w</w:t>
      </w:r>
      <w:r w:rsidR="00F244E6">
        <w:rPr>
          <w:rFonts w:ascii="Times New Roman" w:eastAsia="Times New Roman" w:hAnsi="Times New Roman"/>
          <w:sz w:val="24"/>
          <w:szCs w:val="24"/>
          <w:lang w:eastAsia="pl-PL"/>
        </w:rPr>
        <w:t xml:space="preserve"> poszczególnych zadaniach, w przypadku gdy zaoferowane ceny przekroczą kwoty jakie Zamawiający przeznaczył w budżecie Gminy na realizację tych zadań.</w:t>
      </w:r>
    </w:p>
    <w:p w:rsidR="009E16C9" w:rsidRPr="00F244E6" w:rsidRDefault="009E16C9" w:rsidP="00F2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44E6" w:rsidRDefault="00F244E6" w:rsidP="00F244E6">
      <w:pPr>
        <w:pStyle w:val="Bezodstpw"/>
        <w:numPr>
          <w:ilvl w:val="0"/>
          <w:numId w:val="25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Zamawiającego- Urząd Miasta i Gminy Chmielnik, Plac Kościuszki 7, 26-020 Chmielnik, lub telefonicznie pod numerem tel. 41 354 32 73, 41 354 22 78 wew. 207. Pracownikiem uprawnionym do kontaktów z wykonawcami w przedmiocie zamówienia jest Zbigniew Kuza.</w:t>
      </w:r>
    </w:p>
    <w:p w:rsidR="007C744A" w:rsidRPr="007C744A" w:rsidRDefault="007C744A" w:rsidP="007C744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7C744A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realizacji zamówienia – do dnia 20.06.2017 r.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 działania siły wyższej, za które uważa się zdarzenia o charakterze nadzwyczajnym, występujące po zawarciu umowy, a których strony nie były w stanie p</w:t>
      </w:r>
      <w:r w:rsidR="007C6285" w:rsidRPr="00956F49">
        <w:rPr>
          <w:rFonts w:ascii="Times New Roman" w:hAnsi="Times New Roman" w:cs="Times New Roman"/>
          <w:sz w:val="24"/>
          <w:szCs w:val="24"/>
        </w:rPr>
        <w:t>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:rsidR="007C6285" w:rsidRDefault="007C6285" w:rsidP="007C744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2A2AB2" w:rsidRDefault="001D1494" w:rsidP="001427DC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7DC">
        <w:rPr>
          <w:rFonts w:ascii="Times New Roman" w:hAnsi="Times New Roman" w:cs="Times New Roman"/>
          <w:b/>
          <w:sz w:val="26"/>
          <w:szCs w:val="26"/>
        </w:rPr>
        <w:t>Warunki wymagane od oferent</w:t>
      </w:r>
      <w:r w:rsidR="006166E7" w:rsidRPr="001427DC">
        <w:rPr>
          <w:rFonts w:ascii="Times New Roman" w:hAnsi="Times New Roman" w:cs="Times New Roman"/>
          <w:b/>
          <w:sz w:val="26"/>
          <w:szCs w:val="26"/>
        </w:rPr>
        <w:t>ów</w:t>
      </w:r>
      <w:r w:rsidR="001427DC" w:rsidRPr="001427DC">
        <w:rPr>
          <w:rFonts w:ascii="Times New Roman" w:hAnsi="Times New Roman" w:cs="Times New Roman"/>
          <w:b/>
          <w:sz w:val="26"/>
          <w:szCs w:val="26"/>
        </w:rPr>
        <w:t xml:space="preserve"> oraz wykaz dokumentów , jakich Zamawiający żąda od Wykonawców</w:t>
      </w:r>
    </w:p>
    <w:p w:rsidR="001427DC" w:rsidRDefault="001427DC" w:rsidP="001427DC">
      <w:pPr>
        <w:pStyle w:val="Bezodstpw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27DC" w:rsidRPr="00956F49" w:rsidRDefault="001427DC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</w:t>
      </w:r>
      <w:r w:rsidR="00F9003D">
        <w:rPr>
          <w:rFonts w:ascii="Times New Roman" w:hAnsi="Times New Roman" w:cs="Times New Roman"/>
          <w:sz w:val="24"/>
          <w:szCs w:val="24"/>
        </w:rPr>
        <w:t>y</w:t>
      </w:r>
      <w:r w:rsidRPr="00956F49">
        <w:rPr>
          <w:rFonts w:ascii="Times New Roman" w:hAnsi="Times New Roman" w:cs="Times New Roman"/>
          <w:sz w:val="24"/>
          <w:szCs w:val="24"/>
        </w:rPr>
        <w:t xml:space="preserve"> prawa nakładają obowiązek ich poosiadania.</w:t>
      </w:r>
    </w:p>
    <w:p w:rsidR="001427DC" w:rsidRPr="001427DC" w:rsidRDefault="001427DC" w:rsidP="001427DC">
      <w:pPr>
        <w:pStyle w:val="Bezodstpw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44E6" w:rsidRDefault="001427DC" w:rsidP="00F244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7D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wprowadza szczegółowego warunku w tym zakresie. </w:t>
      </w:r>
    </w:p>
    <w:p w:rsidR="001427DC" w:rsidRDefault="001427DC" w:rsidP="00F244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27DC" w:rsidRDefault="001427DC" w:rsidP="001427DC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doświadczenia:</w:t>
      </w:r>
    </w:p>
    <w:p w:rsidR="001427DC" w:rsidRDefault="001427DC" w:rsidP="001427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udzielenie zamówienia mogą ubiegać się Wykonawcy, którzy posiadają: niezbędna wiedzę i doświadczenie oraz dysponują odpowiednim potencjałem technicznym i osobami zdolnymi do wykonania przedmiotowego zamówienia.</w:t>
      </w:r>
    </w:p>
    <w:p w:rsidR="001427DC" w:rsidRDefault="001427DC" w:rsidP="001427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7D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uzna warunek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spełniony</w:t>
      </w:r>
      <w:r w:rsidRPr="001427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jeśli Wykonawca wykaże, </w:t>
      </w:r>
      <w:r w:rsidRPr="001427DC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okresie ostatnich pięciu lat przed upływem terminu składania ofert, a jeśli okres prowadzenia działalności jest krótszy -  w tym okresie wyposażył</w:t>
      </w:r>
      <w:r w:rsidR="00F9003D">
        <w:rPr>
          <w:rFonts w:ascii="Times New Roman" w:eastAsia="Times New Roman" w:hAnsi="Times New Roman"/>
          <w:sz w:val="24"/>
          <w:szCs w:val="24"/>
          <w:lang w:eastAsia="pl-PL"/>
        </w:rPr>
        <w:t>/doposażył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:</w:t>
      </w:r>
    </w:p>
    <w:p w:rsidR="008056F5" w:rsidRPr="001427DC" w:rsidRDefault="008056F5" w:rsidP="001427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16C9" w:rsidRDefault="001427DC" w:rsidP="00E874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8056F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 place zabaw o wartości minimum 30 000,00 zł każdy</w:t>
      </w:r>
      <w:r w:rsidRPr="008056F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dowodami potwierdzającymi, że </w:t>
      </w:r>
      <w:r w:rsidR="008056F5" w:rsidRPr="008056F5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Pr="008056F5">
        <w:rPr>
          <w:rFonts w:ascii="Times New Roman" w:eastAsia="Times New Roman" w:hAnsi="Times New Roman"/>
          <w:sz w:val="24"/>
          <w:szCs w:val="24"/>
          <w:lang w:eastAsia="pl-PL"/>
        </w:rPr>
        <w:t xml:space="preserve"> te zostały wykonanie w sposób</w:t>
      </w:r>
      <w:r w:rsidR="008056F5" w:rsidRPr="008056F5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należyty ( np. . poświadczenie, referencje, protokoły odbioru)</w:t>
      </w:r>
      <w:r w:rsidR="008056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056F5" w:rsidRDefault="008056F5" w:rsidP="00E874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56F5" w:rsidRDefault="008056F5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potwierdzenie tego warunku należy wypełnić pkt. 6 c) wraz z tabelą w formularzu ofertowym stanowiącym załącznik nr 1 do niniejszego zapytania.</w:t>
      </w:r>
    </w:p>
    <w:p w:rsidR="00956F49" w:rsidRDefault="00956F4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56F5" w:rsidRDefault="008056F5" w:rsidP="008056F5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>Sposób wyboru najkorzystniejszej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8056F5" w:rsidRDefault="00A7135B" w:rsidP="008056F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oceny ofert- cena 100%</w:t>
      </w:r>
    </w:p>
    <w:p w:rsidR="00A7135B" w:rsidRDefault="00A7135B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35B">
        <w:rPr>
          <w:rFonts w:ascii="Times New Roman" w:eastAsia="Times New Roman" w:hAnsi="Times New Roman"/>
          <w:sz w:val="24"/>
          <w:szCs w:val="24"/>
          <w:lang w:eastAsia="pl-PL"/>
        </w:rPr>
        <w:t xml:space="preserve">Za najkorzystniejszą zostanie wybrana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najniższą ceną złożoną przez Wykonawcę, spełniającego określone warunki udziału w postępowaniu.</w:t>
      </w:r>
    </w:p>
    <w:p w:rsidR="00236DF7" w:rsidRDefault="00236DF7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FBD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ofert:</w:t>
      </w:r>
    </w:p>
    <w:p w:rsidR="00236DF7" w:rsidRDefault="00236DF7" w:rsidP="0023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>ferty należy składać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236DF7" w:rsidRDefault="00236DF7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pocztą w siedzibie Urzędu Miasta i Gminy Chmielnik w Chmielniku, Plac Kościuszki 7, 26-020 Chmielnik, sekretariat – pokój 102, lub</w:t>
      </w:r>
    </w:p>
    <w:p w:rsidR="00236DF7" w:rsidRDefault="00236DF7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e-mailem na adres; : </w:t>
      </w:r>
      <w:hyperlink r:id="rId12" w:history="1">
        <w:r w:rsidRPr="00CE31F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anna.paluch@chmielnik.com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lub</w:t>
      </w:r>
    </w:p>
    <w:p w:rsidR="00F9003D" w:rsidRPr="00F9003D" w:rsidRDefault="00236DF7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faksem na nr 41 354 22 78 </w:t>
      </w:r>
    </w:p>
    <w:p w:rsidR="00236DF7" w:rsidRPr="00F104A0" w:rsidRDefault="00236DF7" w:rsidP="00F9003D">
      <w:pPr>
        <w:pStyle w:val="Akapitzlist"/>
        <w:spacing w:after="0"/>
        <w:ind w:left="78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dnia </w:t>
      </w:r>
      <w:r w:rsidR="00B83EDE" w:rsidRPr="00F104A0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Pr="00F10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maja 2017 roku do godz. </w:t>
      </w:r>
      <w:r w:rsidR="00B83EDE" w:rsidRPr="00F104A0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F104A0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374E99" w:rsidRDefault="00374E99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 </w:t>
      </w:r>
    </w:p>
    <w:p w:rsidR="00236DF7" w:rsidRDefault="00236DF7" w:rsidP="00236DF7">
      <w:pPr>
        <w:pStyle w:val="Akapitzlist"/>
        <w:spacing w:after="0"/>
        <w:ind w:left="78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36DF7" w:rsidRPr="00236DF7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Dokumenty, jakie Wykonawca powinien załączyć do oferty:</w:t>
      </w:r>
    </w:p>
    <w:p w:rsidR="00A7135B" w:rsidRDefault="00236DF7" w:rsidP="00236DF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ofertowy- wg wzoru- Załącznik nr 1</w:t>
      </w:r>
    </w:p>
    <w:p w:rsidR="00236DF7" w:rsidRDefault="00236DF7" w:rsidP="00236DF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Aktualny odpis z właściwego rejestru lub centralnej ewidencji i informacji o działalności gospodarczej, jeżeli odrębne przepisy wymagają wpisu do rejestru lub ewidencji, w celu wykazania braku podstaw do wykluczenia w oparciu o art. 24 ust 1 pkt 2 ustawy, wystawiony nie wcześniej niż 6 miesięcy przed upływem terminu składania ofert ( załącznik Wykonawcy)</w:t>
      </w:r>
    </w:p>
    <w:p w:rsidR="00374E99" w:rsidRDefault="00374E99" w:rsidP="00374E9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Dowody potwierdzające, że przedmiot zamówienia wskazany w formularzu ofertowym został wykonany należycie ( np. referencje, poświadczenie wykonania zleceń tożsamych z przedmiotem zamówienia, protokoły odbioru).</w:t>
      </w:r>
    </w:p>
    <w:p w:rsidR="00374E99" w:rsidRDefault="00374E99" w:rsidP="00374E99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E99" w:rsidRPr="00374E99" w:rsidRDefault="00374E99" w:rsidP="00374E99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4E99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obliczania ceny</w:t>
      </w:r>
    </w:p>
    <w:p w:rsidR="00A7135B" w:rsidRDefault="00374E99" w:rsidP="00374E9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załączonym formularzu ofertowym, należy przedstawić cenę ofertową brutto za wykonanie przedmiotu zamówienia.</w:t>
      </w:r>
    </w:p>
    <w:p w:rsidR="00374E99" w:rsidRDefault="00374E99" w:rsidP="00374E9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cenową należy podać w złotych polskich z dokładnością do dwóch miejsc po przecinku.</w:t>
      </w:r>
    </w:p>
    <w:p w:rsidR="00374E99" w:rsidRDefault="00374E99" w:rsidP="00374E9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oferty powinna uwzględniać wszystkie koszty związane z realizacją przedmiotu zamówienia.</w:t>
      </w:r>
    </w:p>
    <w:p w:rsidR="00A56683" w:rsidRDefault="00A56683" w:rsidP="00A56683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683" w:rsidRPr="00956F49" w:rsidRDefault="00A56683" w:rsidP="00A5668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66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płatności </w:t>
      </w:r>
    </w:p>
    <w:p w:rsidR="00A56683" w:rsidRDefault="00A56683" w:rsidP="00A5668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</w:t>
      </w:r>
      <w:r>
        <w:rPr>
          <w:rFonts w:ascii="Times New Roman" w:hAnsi="Times New Roman" w:cs="Times New Roman"/>
          <w:sz w:val="24"/>
          <w:szCs w:val="24"/>
        </w:rPr>
        <w:t>rawidłowo wystawionych faktur (</w:t>
      </w:r>
      <w:r w:rsidRPr="00240BB1">
        <w:rPr>
          <w:rFonts w:ascii="Times New Roman" w:hAnsi="Times New Roman" w:cs="Times New Roman"/>
          <w:sz w:val="24"/>
          <w:szCs w:val="24"/>
        </w:rPr>
        <w:t>oddzieln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BB1">
        <w:rPr>
          <w:rFonts w:ascii="Times New Roman" w:hAnsi="Times New Roman" w:cs="Times New Roman"/>
          <w:sz w:val="24"/>
          <w:szCs w:val="24"/>
        </w:rPr>
        <w:t xml:space="preserve"> dla każde</w:t>
      </w:r>
      <w:r>
        <w:rPr>
          <w:rFonts w:ascii="Times New Roman" w:hAnsi="Times New Roman" w:cs="Times New Roman"/>
          <w:sz w:val="24"/>
          <w:szCs w:val="24"/>
        </w:rPr>
        <w:t xml:space="preserve">go zadania/ części poszczególnych </w:t>
      </w:r>
      <w:r w:rsidRPr="00240BB1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ń stanowiących przedmiot zamówienia</w:t>
      </w:r>
      <w:r w:rsidRPr="00240BB1">
        <w:rPr>
          <w:rFonts w:ascii="Times New Roman" w:hAnsi="Times New Roman" w:cs="Times New Roman"/>
          <w:sz w:val="24"/>
          <w:szCs w:val="24"/>
        </w:rPr>
        <w:t>)  dostarczonych do siedziby Zamawiającego</w:t>
      </w:r>
      <w:r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zadania</w:t>
      </w:r>
      <w:r>
        <w:rPr>
          <w:rFonts w:ascii="Times New Roman" w:hAnsi="Times New Roman" w:cs="Times New Roman"/>
          <w:spacing w:val="-2"/>
          <w:sz w:val="24"/>
        </w:rPr>
        <w:t xml:space="preserve">/części poszczególnych zadań </w:t>
      </w:r>
      <w:r w:rsidRPr="00240BB1">
        <w:rPr>
          <w:rFonts w:ascii="Times New Roman" w:hAnsi="Times New Roman" w:cs="Times New Roman"/>
          <w:spacing w:val="-2"/>
          <w:sz w:val="24"/>
        </w:rPr>
        <w:t>i bezusterkowym odbiorze końcowym.</w:t>
      </w: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10D" w:rsidRDefault="00A56683" w:rsidP="00A5668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0B37">
        <w:rPr>
          <w:rFonts w:ascii="Times New Roman" w:hAnsi="Times New Roman"/>
          <w:b/>
          <w:sz w:val="24"/>
          <w:szCs w:val="24"/>
        </w:rPr>
        <w:t>Okres gwarancji i rękojmi: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175E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miesiące</w:t>
      </w:r>
    </w:p>
    <w:p w:rsidR="002E5B07" w:rsidRDefault="002E5B07" w:rsidP="002E5B0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301A" w:rsidRPr="002E5B07" w:rsidRDefault="00FE301A" w:rsidP="00E8745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2E5B07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2E5B07" w:rsidRDefault="002E5B0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07" w:rsidRDefault="002E5B07" w:rsidP="002E5B0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 xml:space="preserve">Informacje o formalnościach 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B07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</w:t>
      </w:r>
      <w:r>
        <w:rPr>
          <w:rFonts w:ascii="Times New Roman" w:hAnsi="Times New Roman" w:cs="Times New Roman"/>
          <w:sz w:val="24"/>
          <w:szCs w:val="24"/>
        </w:rPr>
        <w:t xml:space="preserve"> ubiegali się o udzielenie zamówienia o wyniku postępowania.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ofertą- 30 dni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oferty, ale nie później niż w terminie związania ofertą.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wybierze kolejną ofertę najkorzystniejszą spośród złożonych ofert, bez przeprowadzania ich </w:t>
      </w:r>
      <w:r w:rsidR="00B83EDE">
        <w:rPr>
          <w:rFonts w:ascii="Times New Roman" w:hAnsi="Times New Roman" w:cs="Times New Roman"/>
          <w:sz w:val="24"/>
          <w:szCs w:val="24"/>
        </w:rPr>
        <w:t>ponownej oceny.</w:t>
      </w:r>
    </w:p>
    <w:p w:rsidR="00B83EDE" w:rsidRPr="002E5B07" w:rsidRDefault="00B83EDE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prowadzone jest na zasadach opartych na wewnętrznych uregulowaniach organizacyjnych Zamawiającego. Nie mają w tym przypadku zastosowania przepisy Ustawy Prawo Zamówień Publicznych. </w:t>
      </w:r>
    </w:p>
    <w:p w:rsidR="002E5B07" w:rsidRDefault="002E5B0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07" w:rsidRDefault="002E5B0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07" w:rsidRDefault="002E5B0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B83EDE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ofertowy- wzór</w:t>
      </w:r>
    </w:p>
    <w:p w:rsidR="00395538" w:rsidRDefault="00B83EDE" w:rsidP="003955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 w:rsidR="00395538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B3D87" w:rsidRPr="001B3D87" w:rsidRDefault="001B3D87" w:rsidP="00E8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EDE" w:rsidRDefault="00B83EDE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6349C5" w:rsidRPr="002D5C9B" w:rsidRDefault="00240BB1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pacing w:val="-5"/>
          <w:sz w:val="24"/>
        </w:rPr>
      </w:pPr>
      <w:r>
        <w:rPr>
          <w:sz w:val="24"/>
        </w:rPr>
        <w:br/>
      </w:r>
    </w:p>
    <w:sectPr w:rsidR="006349C5" w:rsidRPr="002D5C9B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35" w:rsidRDefault="00F13035" w:rsidP="00F244E6">
      <w:pPr>
        <w:spacing w:after="0" w:line="240" w:lineRule="auto"/>
      </w:pPr>
      <w:r>
        <w:separator/>
      </w:r>
    </w:p>
  </w:endnote>
  <w:endnote w:type="continuationSeparator" w:id="0">
    <w:p w:rsidR="00F13035" w:rsidRDefault="00F13035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35" w:rsidRDefault="00F13035" w:rsidP="00F244E6">
      <w:pPr>
        <w:spacing w:after="0" w:line="240" w:lineRule="auto"/>
      </w:pPr>
      <w:r>
        <w:separator/>
      </w:r>
    </w:p>
  </w:footnote>
  <w:footnote w:type="continuationSeparator" w:id="0">
    <w:p w:rsidR="00F13035" w:rsidRDefault="00F13035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6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8"/>
  </w:num>
  <w:num w:numId="5">
    <w:abstractNumId w:val="2"/>
  </w:num>
  <w:num w:numId="6">
    <w:abstractNumId w:val="4"/>
  </w:num>
  <w:num w:numId="7">
    <w:abstractNumId w:val="23"/>
  </w:num>
  <w:num w:numId="8">
    <w:abstractNumId w:val="20"/>
  </w:num>
  <w:num w:numId="9">
    <w:abstractNumId w:val="17"/>
  </w:num>
  <w:num w:numId="10">
    <w:abstractNumId w:val="14"/>
  </w:num>
  <w:num w:numId="11">
    <w:abstractNumId w:val="25"/>
  </w:num>
  <w:num w:numId="12">
    <w:abstractNumId w:val="8"/>
  </w:num>
  <w:num w:numId="13">
    <w:abstractNumId w:val="3"/>
  </w:num>
  <w:num w:numId="14">
    <w:abstractNumId w:val="15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22"/>
  </w:num>
  <w:num w:numId="20">
    <w:abstractNumId w:val="29"/>
  </w:num>
  <w:num w:numId="21">
    <w:abstractNumId w:val="30"/>
  </w:num>
  <w:num w:numId="22">
    <w:abstractNumId w:val="18"/>
  </w:num>
  <w:num w:numId="23">
    <w:abstractNumId w:val="6"/>
  </w:num>
  <w:num w:numId="24">
    <w:abstractNumId w:val="31"/>
  </w:num>
  <w:num w:numId="25">
    <w:abstractNumId w:val="11"/>
  </w:num>
  <w:num w:numId="26">
    <w:abstractNumId w:val="26"/>
  </w:num>
  <w:num w:numId="27">
    <w:abstractNumId w:val="1"/>
  </w:num>
  <w:num w:numId="28">
    <w:abstractNumId w:val="19"/>
  </w:num>
  <w:num w:numId="29">
    <w:abstractNumId w:val="7"/>
  </w:num>
  <w:num w:numId="30">
    <w:abstractNumId w:val="9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05"/>
    <w:rsid w:val="00007F60"/>
    <w:rsid w:val="000479C6"/>
    <w:rsid w:val="0005251B"/>
    <w:rsid w:val="0007401F"/>
    <w:rsid w:val="000A37B3"/>
    <w:rsid w:val="000C762A"/>
    <w:rsid w:val="000F59A4"/>
    <w:rsid w:val="001368AA"/>
    <w:rsid w:val="001427DC"/>
    <w:rsid w:val="001A2762"/>
    <w:rsid w:val="001B3D87"/>
    <w:rsid w:val="001D1494"/>
    <w:rsid w:val="001D14D9"/>
    <w:rsid w:val="001E4DE4"/>
    <w:rsid w:val="00235306"/>
    <w:rsid w:val="00236DF7"/>
    <w:rsid w:val="00240BB1"/>
    <w:rsid w:val="00242322"/>
    <w:rsid w:val="0024360F"/>
    <w:rsid w:val="002511A6"/>
    <w:rsid w:val="002675FC"/>
    <w:rsid w:val="002A2AB2"/>
    <w:rsid w:val="002C6982"/>
    <w:rsid w:val="002D5C9B"/>
    <w:rsid w:val="002D70F8"/>
    <w:rsid w:val="002E0938"/>
    <w:rsid w:val="002E5B07"/>
    <w:rsid w:val="002E77B6"/>
    <w:rsid w:val="00312305"/>
    <w:rsid w:val="00323F68"/>
    <w:rsid w:val="00372C2F"/>
    <w:rsid w:val="0037317E"/>
    <w:rsid w:val="00374E99"/>
    <w:rsid w:val="00395538"/>
    <w:rsid w:val="003B22A4"/>
    <w:rsid w:val="003C1548"/>
    <w:rsid w:val="003C5D23"/>
    <w:rsid w:val="003D5FE5"/>
    <w:rsid w:val="003F6970"/>
    <w:rsid w:val="00415B7A"/>
    <w:rsid w:val="004C4BEC"/>
    <w:rsid w:val="004D360B"/>
    <w:rsid w:val="004D3CB9"/>
    <w:rsid w:val="004F47B0"/>
    <w:rsid w:val="00503FA2"/>
    <w:rsid w:val="0051510D"/>
    <w:rsid w:val="0051590F"/>
    <w:rsid w:val="005436CD"/>
    <w:rsid w:val="0055010D"/>
    <w:rsid w:val="00550BDD"/>
    <w:rsid w:val="0055301A"/>
    <w:rsid w:val="0057347B"/>
    <w:rsid w:val="005758CC"/>
    <w:rsid w:val="00594DA3"/>
    <w:rsid w:val="005B1E21"/>
    <w:rsid w:val="005B464D"/>
    <w:rsid w:val="006116D7"/>
    <w:rsid w:val="006166E7"/>
    <w:rsid w:val="006349C5"/>
    <w:rsid w:val="0065505B"/>
    <w:rsid w:val="006D7F00"/>
    <w:rsid w:val="00710BB6"/>
    <w:rsid w:val="00717A79"/>
    <w:rsid w:val="007235F2"/>
    <w:rsid w:val="007263D4"/>
    <w:rsid w:val="00727ABD"/>
    <w:rsid w:val="007A3BAA"/>
    <w:rsid w:val="007C6285"/>
    <w:rsid w:val="007C744A"/>
    <w:rsid w:val="007D2DF0"/>
    <w:rsid w:val="008056F5"/>
    <w:rsid w:val="008A1AE0"/>
    <w:rsid w:val="008A6251"/>
    <w:rsid w:val="008F4762"/>
    <w:rsid w:val="008F7A13"/>
    <w:rsid w:val="009175E9"/>
    <w:rsid w:val="00931577"/>
    <w:rsid w:val="0093791B"/>
    <w:rsid w:val="00955C21"/>
    <w:rsid w:val="00956F49"/>
    <w:rsid w:val="00962E88"/>
    <w:rsid w:val="00995D08"/>
    <w:rsid w:val="009E16C9"/>
    <w:rsid w:val="009F5D51"/>
    <w:rsid w:val="00A26899"/>
    <w:rsid w:val="00A44F6E"/>
    <w:rsid w:val="00A56683"/>
    <w:rsid w:val="00A7135B"/>
    <w:rsid w:val="00A95C3F"/>
    <w:rsid w:val="00AA1176"/>
    <w:rsid w:val="00AD0157"/>
    <w:rsid w:val="00AD0940"/>
    <w:rsid w:val="00AF5042"/>
    <w:rsid w:val="00B16495"/>
    <w:rsid w:val="00B21201"/>
    <w:rsid w:val="00B40DC2"/>
    <w:rsid w:val="00B513C2"/>
    <w:rsid w:val="00B73DBE"/>
    <w:rsid w:val="00B75590"/>
    <w:rsid w:val="00B83EDE"/>
    <w:rsid w:val="00BA4B8E"/>
    <w:rsid w:val="00BF53F2"/>
    <w:rsid w:val="00C046CF"/>
    <w:rsid w:val="00C62CD9"/>
    <w:rsid w:val="00CB30EB"/>
    <w:rsid w:val="00CD12EF"/>
    <w:rsid w:val="00CD1FC0"/>
    <w:rsid w:val="00D04551"/>
    <w:rsid w:val="00D30B6B"/>
    <w:rsid w:val="00D37409"/>
    <w:rsid w:val="00D64BC9"/>
    <w:rsid w:val="00DA6CE1"/>
    <w:rsid w:val="00E00EE2"/>
    <w:rsid w:val="00E067B0"/>
    <w:rsid w:val="00E15B9C"/>
    <w:rsid w:val="00E50B37"/>
    <w:rsid w:val="00E5107B"/>
    <w:rsid w:val="00E64DEB"/>
    <w:rsid w:val="00E7695B"/>
    <w:rsid w:val="00E82A0A"/>
    <w:rsid w:val="00E87453"/>
    <w:rsid w:val="00E96E4B"/>
    <w:rsid w:val="00E97BCB"/>
    <w:rsid w:val="00EB7A5C"/>
    <w:rsid w:val="00EC0242"/>
    <w:rsid w:val="00EC24C0"/>
    <w:rsid w:val="00EF1943"/>
    <w:rsid w:val="00F104A0"/>
    <w:rsid w:val="00F13035"/>
    <w:rsid w:val="00F244E6"/>
    <w:rsid w:val="00F9003D"/>
    <w:rsid w:val="00FB2D0B"/>
    <w:rsid w:val="00FD5D77"/>
    <w:rsid w:val="00FD7FBD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paluch@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3183-9C79-427D-A5BB-E8795E3A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18</cp:revision>
  <cp:lastPrinted>2017-05-05T11:21:00Z</cp:lastPrinted>
  <dcterms:created xsi:type="dcterms:W3CDTF">2017-02-13T10:44:00Z</dcterms:created>
  <dcterms:modified xsi:type="dcterms:W3CDTF">2017-05-05T13:02:00Z</dcterms:modified>
</cp:coreProperties>
</file>