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0D" w:rsidRPr="00AB290D" w:rsidRDefault="00AB290D" w:rsidP="00AB290D">
      <w:pPr>
        <w:spacing w:before="100" w:beforeAutospacing="1" w:after="240" w:line="240" w:lineRule="auto"/>
        <w:jc w:val="center"/>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Chmielnik: Opracowanie projektu budowlano - wykonawczego budowy i wyposażenia budynku Zespołu Placówek Oświatowych w Piotrkowicach</w:t>
      </w:r>
      <w:r w:rsidRPr="00AB290D">
        <w:rPr>
          <w:rFonts w:ascii="Times New Roman" w:eastAsia="Times New Roman" w:hAnsi="Times New Roman" w:cs="Times New Roman"/>
          <w:sz w:val="24"/>
          <w:szCs w:val="24"/>
          <w:lang w:eastAsia="pl-PL"/>
        </w:rPr>
        <w:br/>
      </w:r>
      <w:r w:rsidRPr="00AB290D">
        <w:rPr>
          <w:rFonts w:ascii="Times New Roman" w:eastAsia="Times New Roman" w:hAnsi="Times New Roman" w:cs="Times New Roman"/>
          <w:b/>
          <w:bCs/>
          <w:sz w:val="24"/>
          <w:szCs w:val="24"/>
          <w:lang w:eastAsia="pl-PL"/>
        </w:rPr>
        <w:t>Numer ogłoszenia: 139059 - 2016; data zamieszczenia: 15.07.2016</w:t>
      </w:r>
      <w:r w:rsidRPr="00AB290D">
        <w:rPr>
          <w:rFonts w:ascii="Times New Roman" w:eastAsia="Times New Roman" w:hAnsi="Times New Roman" w:cs="Times New Roman"/>
          <w:sz w:val="24"/>
          <w:szCs w:val="24"/>
          <w:lang w:eastAsia="pl-PL"/>
        </w:rPr>
        <w:br/>
        <w:t>OGŁOSZENIE O ZAMÓWIENIU - usługi</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Zamieszczanie ogłoszenia:</w:t>
      </w:r>
      <w:r w:rsidRPr="00AB290D">
        <w:rPr>
          <w:rFonts w:ascii="Times New Roman" w:eastAsia="Times New Roman" w:hAnsi="Times New Roman" w:cs="Times New Roman"/>
          <w:sz w:val="24"/>
          <w:szCs w:val="24"/>
          <w:lang w:eastAsia="pl-PL"/>
        </w:rPr>
        <w:t xml:space="preserve"> obowiązkowe.</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Ogłoszenie dotyczy:</w:t>
      </w:r>
      <w:r w:rsidRPr="00AB290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AB290D" w:rsidRPr="00AB290D" w:rsidTr="00AB29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B290D" w:rsidRPr="00AB290D" w:rsidRDefault="00AB290D" w:rsidP="00AB290D">
            <w:pPr>
              <w:spacing w:after="0" w:line="240" w:lineRule="auto"/>
              <w:jc w:val="center"/>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V</w:t>
            </w:r>
          </w:p>
        </w:tc>
        <w:tc>
          <w:tcPr>
            <w:tcW w:w="0" w:type="auto"/>
            <w:vAlign w:val="center"/>
            <w:hideMark/>
          </w:tcPr>
          <w:p w:rsidR="00AB290D" w:rsidRPr="00AB290D" w:rsidRDefault="00AB290D" w:rsidP="00AB290D">
            <w:pPr>
              <w:spacing w:after="0"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zamówienia publicznego</w:t>
            </w:r>
          </w:p>
        </w:tc>
      </w:tr>
      <w:tr w:rsidR="00AB290D" w:rsidRPr="00AB290D" w:rsidTr="00AB29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B290D" w:rsidRPr="00AB290D" w:rsidRDefault="00AB290D" w:rsidP="00AB290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B290D" w:rsidRPr="00AB290D" w:rsidRDefault="00AB290D" w:rsidP="00AB290D">
            <w:pPr>
              <w:spacing w:after="0"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zawarcia umowy ramowej</w:t>
            </w:r>
          </w:p>
        </w:tc>
      </w:tr>
      <w:tr w:rsidR="00AB290D" w:rsidRPr="00AB290D" w:rsidTr="00AB29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B290D" w:rsidRPr="00AB290D" w:rsidRDefault="00AB290D" w:rsidP="00AB290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B290D" w:rsidRPr="00AB290D" w:rsidRDefault="00AB290D" w:rsidP="00AB290D">
            <w:pPr>
              <w:spacing w:after="0"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ustanowienia dynamicznego systemu zakupów (DSZ)</w:t>
            </w:r>
          </w:p>
        </w:tc>
      </w:tr>
    </w:tbl>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SEKCJA I: ZAMAWIAJĄCY</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 1) NAZWA I ADRES:</w:t>
      </w:r>
      <w:r w:rsidRPr="00AB290D">
        <w:rPr>
          <w:rFonts w:ascii="Times New Roman" w:eastAsia="Times New Roman" w:hAnsi="Times New Roman" w:cs="Times New Roman"/>
          <w:sz w:val="24"/>
          <w:szCs w:val="24"/>
          <w:lang w:eastAsia="pl-PL"/>
        </w:rPr>
        <w:t xml:space="preserve"> Gmina Chmielnik , Plac Kościuszki 7, 26-020 Chmielnik, woj. świętokrzyskie, tel. 41 3543273, faks 41 3543273.</w:t>
      </w:r>
    </w:p>
    <w:p w:rsidR="00AB290D" w:rsidRPr="00AB290D" w:rsidRDefault="00AB290D" w:rsidP="00AB290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Adres strony internetowej zamawiającego:</w:t>
      </w:r>
      <w:r w:rsidRPr="00AB290D">
        <w:rPr>
          <w:rFonts w:ascii="Times New Roman" w:eastAsia="Times New Roman" w:hAnsi="Times New Roman" w:cs="Times New Roman"/>
          <w:sz w:val="24"/>
          <w:szCs w:val="24"/>
          <w:lang w:eastAsia="pl-PL"/>
        </w:rPr>
        <w:t xml:space="preserve"> www.chmielnik.com</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 2) RODZAJ ZAMAWIAJĄCEGO:</w:t>
      </w:r>
      <w:r w:rsidRPr="00AB290D">
        <w:rPr>
          <w:rFonts w:ascii="Times New Roman" w:eastAsia="Times New Roman" w:hAnsi="Times New Roman" w:cs="Times New Roman"/>
          <w:sz w:val="24"/>
          <w:szCs w:val="24"/>
          <w:lang w:eastAsia="pl-PL"/>
        </w:rPr>
        <w:t xml:space="preserve"> Administracja samorządowa.</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SEKCJA II: PRZEDMIOT ZAMÓWIENIA</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II.1) OKREŚLENIE PRZEDMIOTU ZAMÓWIENIA</w:t>
      </w:r>
    </w:p>
    <w:p w:rsidR="00AB290D" w:rsidRPr="00AB290D" w:rsidRDefault="00AB290D" w:rsidP="00AB290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II.1.1) Nazwa nadana zamówieniu przez zamawiającego:</w:t>
      </w:r>
      <w:r w:rsidRPr="00AB290D">
        <w:rPr>
          <w:rFonts w:ascii="Times New Roman" w:eastAsia="Times New Roman" w:hAnsi="Times New Roman" w:cs="Times New Roman"/>
          <w:sz w:val="24"/>
          <w:szCs w:val="24"/>
          <w:lang w:eastAsia="pl-PL"/>
        </w:rPr>
        <w:t xml:space="preserve"> Opracowanie projektu budowlano - wykonawczego budowy i wyposażenia budynku Zespołu Placówek Oświatowych w Piotrkowicach.</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II.1.2) Rodzaj zamówienia:</w:t>
      </w:r>
      <w:r w:rsidRPr="00AB290D">
        <w:rPr>
          <w:rFonts w:ascii="Times New Roman" w:eastAsia="Times New Roman" w:hAnsi="Times New Roman" w:cs="Times New Roman"/>
          <w:sz w:val="24"/>
          <w:szCs w:val="24"/>
          <w:lang w:eastAsia="pl-PL"/>
        </w:rPr>
        <w:t xml:space="preserve"> usługi.</w:t>
      </w:r>
    </w:p>
    <w:p w:rsidR="00AB290D" w:rsidRPr="00AB290D" w:rsidRDefault="00AB290D" w:rsidP="00AB290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II.1.4) Określenie przedmiotu oraz wielkości lub zakresu zamówienia:</w:t>
      </w:r>
      <w:r w:rsidRPr="00AB290D">
        <w:rPr>
          <w:rFonts w:ascii="Times New Roman" w:eastAsia="Times New Roman" w:hAnsi="Times New Roman" w:cs="Times New Roman"/>
          <w:sz w:val="24"/>
          <w:szCs w:val="24"/>
          <w:lang w:eastAsia="pl-PL"/>
        </w:rPr>
        <w:t xml:space="preserve"> Przedmiotem zamówienia jest kompleksowe wykonanie dokumentacji technicznej budowy i wyposażenia budynku wraz z zagospodarowaniem terenu Zespołu Placówek Oświatowych w Piotrkowicach na działkach nr 395-6 i 395-7, uzyskanie w imieniu Gminy Chmielnik prawomocnej decyzji o pozwoleniu na budowę i świadczenie usługi nadzoru autorskiego. Przedmiot zamówienia obejmuje również prace przedprojektowe związane z uzyskaniem zapewnień dostawy mediów, warunków technicznych dla mediów oraz ewentualnej przebudowy zjazdu z drogi publicznej oraz uzyskanie wszelkich innych niezbędnych decyzji do zrealizowania przedmiotu zamówienia. Adres planowanej inwestycji: działki nr ewidencyjny - 395-6 i 395-7 oraz 466 ( droga ul. Kielecka) w Piotrkowicach, Gmina Chmielnik. Układ funkcjonalny budynku: szkoła podstawowa, przedszkole z oddziałem O , gimnazjum, hala sportowa z możliwością dzielenia i jednoczesnego współużytkowania przez różne bloki edukacyjne, boisko wielofunkcyjne, bieżnia, plac zabaw oraz blok wspólny: biblioteka, stołówka z kuchnią, pokój nauczycielski, gabinety medycyny szkolnej oraz inne. Szczegółowe rozwiązania zawiera Koncepcja programowo-przestrzenna budynku Zespołu Placówek Oświatowych w Piotrkowicach opracowana przez mgr inż. arch. Janusza Wica oraz </w:t>
      </w:r>
      <w:proofErr w:type="spellStart"/>
      <w:r w:rsidRPr="00AB290D">
        <w:rPr>
          <w:rFonts w:ascii="Times New Roman" w:eastAsia="Times New Roman" w:hAnsi="Times New Roman" w:cs="Times New Roman"/>
          <w:sz w:val="24"/>
          <w:szCs w:val="24"/>
          <w:lang w:eastAsia="pl-PL"/>
        </w:rPr>
        <w:t>mgr</w:t>
      </w:r>
      <w:proofErr w:type="spellEnd"/>
      <w:r w:rsidRPr="00AB290D">
        <w:rPr>
          <w:rFonts w:ascii="Times New Roman" w:eastAsia="Times New Roman" w:hAnsi="Times New Roman" w:cs="Times New Roman"/>
          <w:sz w:val="24"/>
          <w:szCs w:val="24"/>
          <w:lang w:eastAsia="pl-PL"/>
        </w:rPr>
        <w:t xml:space="preserve">. inż. arch. Łukasza Wica (Załącznik nr 9 do SIWZ).Zakres dokumentacji obejmuje w </w:t>
      </w:r>
      <w:r w:rsidRPr="00AB290D">
        <w:rPr>
          <w:rFonts w:ascii="Times New Roman" w:eastAsia="Times New Roman" w:hAnsi="Times New Roman" w:cs="Times New Roman"/>
          <w:sz w:val="24"/>
          <w:szCs w:val="24"/>
          <w:lang w:eastAsia="pl-PL"/>
        </w:rPr>
        <w:lastRenderedPageBreak/>
        <w:t xml:space="preserve">szczególności:1)Opracowanie mapy do celów projektowych.2)Przygotowanie materiałów i złożenie wniosku o wydanie decyzji lokalizacji inwestycji celu publicznego. 3)Projekt budowlano-wykonawczy, w tym m.in.: - Projekt architektoniczny.- Projekt konstrukcyjny. - Projekt zagospodarowania terenu z uwzględnieniem wielofunkcyjnego boiska sportowego, bieżni, placu zabaw, oświetlenia zewnętrznego oraz miejsc integracji z otaczającą przyrodą. - Projekt aranżacji/wystroju wnętrz i wyposażenia ruchomego wszystkich pomieszczeń uwzględniający dedykowane im funkcje.- Projekt instalacji wewnętrznej </w:t>
      </w:r>
      <w:proofErr w:type="spellStart"/>
      <w:r w:rsidRPr="00AB290D">
        <w:rPr>
          <w:rFonts w:ascii="Times New Roman" w:eastAsia="Times New Roman" w:hAnsi="Times New Roman" w:cs="Times New Roman"/>
          <w:sz w:val="24"/>
          <w:szCs w:val="24"/>
          <w:lang w:eastAsia="pl-PL"/>
        </w:rPr>
        <w:t>wod.-kan</w:t>
      </w:r>
      <w:proofErr w:type="spellEnd"/>
      <w:r w:rsidRPr="00AB290D">
        <w:rPr>
          <w:rFonts w:ascii="Times New Roman" w:eastAsia="Times New Roman" w:hAnsi="Times New Roman" w:cs="Times New Roman"/>
          <w:sz w:val="24"/>
          <w:szCs w:val="24"/>
          <w:lang w:eastAsia="pl-PL"/>
        </w:rPr>
        <w:t xml:space="preserve">., </w:t>
      </w:r>
      <w:proofErr w:type="spellStart"/>
      <w:r w:rsidRPr="00AB290D">
        <w:rPr>
          <w:rFonts w:ascii="Times New Roman" w:eastAsia="Times New Roman" w:hAnsi="Times New Roman" w:cs="Times New Roman"/>
          <w:sz w:val="24"/>
          <w:szCs w:val="24"/>
          <w:lang w:eastAsia="pl-PL"/>
        </w:rPr>
        <w:t>c.o</w:t>
      </w:r>
      <w:proofErr w:type="spellEnd"/>
      <w:r w:rsidRPr="00AB290D">
        <w:rPr>
          <w:rFonts w:ascii="Times New Roman" w:eastAsia="Times New Roman" w:hAnsi="Times New Roman" w:cs="Times New Roman"/>
          <w:sz w:val="24"/>
          <w:szCs w:val="24"/>
          <w:lang w:eastAsia="pl-PL"/>
        </w:rPr>
        <w:t xml:space="preserve">. i ciepłej wody. - Projekt instalacji wentylacji i klimatyzacji.- Projekt instalacji uziemień i ochrony przeciwporażeniowej. - Projekt instalacji wewnętrznej elektrycznej oświetleniowej, gniazd wtykowych, gniazd wtykowych do odbiorników komputerowych, instalacji siłowej.- Projekt instalacji odgromowej oraz ochrony przeciwprzepięciowej.- Projekt instalacji telefonicznej.- Projekt sieci komputerowej. - Projekt instalacji sygnalizacji włamania i napadu SWN wraz z instalacją kontroli dostępu KD.- Projekt instalacji telewizji przemysłowej TVP ( monitoring wewnętrzny i zewnętrzny) - Projekt instalacji sygnalizacji alarmu pożarowego SAP. - Projekt instalacji oddymiania OP - Przyłącze kanalizacji sanitarnej i przyłącze wodociągowe do istniejących sieci. - Projekt kablowych przyłączy elektrycznych oraz zewnętrznego oświetlenia terenu.- Projekt instrukcji przeciwpożarowej i oznakowania bezpieczeństwa pożarowego. - Projekt technologiczny kuchni. - Inne wymagane prawem opracowania jak projekty dotyczące dokumentacji niezbędnej do uzyskania ewentualnych </w:t>
      </w:r>
      <w:proofErr w:type="spellStart"/>
      <w:r w:rsidRPr="00AB290D">
        <w:rPr>
          <w:rFonts w:ascii="Times New Roman" w:eastAsia="Times New Roman" w:hAnsi="Times New Roman" w:cs="Times New Roman"/>
          <w:sz w:val="24"/>
          <w:szCs w:val="24"/>
          <w:lang w:eastAsia="pl-PL"/>
        </w:rPr>
        <w:t>zgód</w:t>
      </w:r>
      <w:proofErr w:type="spellEnd"/>
      <w:r w:rsidRPr="00AB290D">
        <w:rPr>
          <w:rFonts w:ascii="Times New Roman" w:eastAsia="Times New Roman" w:hAnsi="Times New Roman" w:cs="Times New Roman"/>
          <w:sz w:val="24"/>
          <w:szCs w:val="24"/>
          <w:lang w:eastAsia="pl-PL"/>
        </w:rPr>
        <w:t xml:space="preserve"> na odstępstwo od przepisów budowlanych, rozwiązania kolizji uzbrojenia podziemnego, organizacji ruchu na czas budowy i docelowej stanowiące o kompleksowej dokumentacji itp. 4)Dokumentację geotechniczną podłoża gruntowego.5)Zezwolenie na wycinkę drzew i krzewów w obrębie opracowania.6)Specyfikacje techniczne wykonania i odbioru robót budowlanych.7)Wizualizację 3D projektowanego budynku. 8)Kosztorysy inwestorskie do projektów wymienionych w pkt. 2.5 9)Przedmiary robót do projektów wymienionych w pkt. 2.5.10) Informację dotyczącą bezpieczeństwa i ochrony zdrowia.11)Kartę Informacyjną Przedsięwzięcia - niezbędną do uzyskania przez Zamawiającego decyzji o środowiskowych uwarunkowaniach zgody na realizację przedmiotowego przedsięwzięcia inwestycyjnego ( wersja papierowa 3 egz. + wersja elektroniczna) 12)W ramach realizacji przedmiotu zamówienia Wykonawca zobowiązany będzie do wystąpienia i uzyskania w imieniu Zamawiającego wszelkich warunków technicznych i wymagań niezbędnych do opracowania dokumentacji tj. w szczególności warunków technicznych przyłączenia budynków do sieci wodociągowej i kanalizacji sanitarnej, odprowadzenie wód opadowych i roztopowych, wymagania dotyczące sieci teletechnicznej, warunki przyłączenia do sieci elektroenergetycznych itp. 13)Zaprojektowany budynek oraz jego otoczenie musi być budynkiem bez barier architektonicznych i w pełni przystosowany i dostępny dla osób niepełnosprawnych ( np. pochylnie, winda).14)Dojazd do projektowanego budynku będzie odbywał się od ul. Kieleckiej zgodnie z załączoną koncepcją programowo-przestrzenną. Należy zapewnić możliwość wjazdu służb ratunkowych.15)Zamawiający zwraca uwagę na konieczność przebudowy linii energetycznej 15 </w:t>
      </w:r>
      <w:proofErr w:type="spellStart"/>
      <w:r w:rsidRPr="00AB290D">
        <w:rPr>
          <w:rFonts w:ascii="Times New Roman" w:eastAsia="Times New Roman" w:hAnsi="Times New Roman" w:cs="Times New Roman"/>
          <w:sz w:val="24"/>
          <w:szCs w:val="24"/>
          <w:lang w:eastAsia="pl-PL"/>
        </w:rPr>
        <w:t>kW</w:t>
      </w:r>
      <w:proofErr w:type="spellEnd"/>
      <w:r w:rsidRPr="00AB290D">
        <w:rPr>
          <w:rFonts w:ascii="Times New Roman" w:eastAsia="Times New Roman" w:hAnsi="Times New Roman" w:cs="Times New Roman"/>
          <w:sz w:val="24"/>
          <w:szCs w:val="24"/>
          <w:lang w:eastAsia="pl-PL"/>
        </w:rPr>
        <w:t xml:space="preserve"> przebiegającej przez obszar opracowania. Zamawiający zastrzega sobie : -możliwość przeprowadzania ostatecznych zmian co do zakresu programu użytkowego budynku i podjęcia ostatecznych decyzji w tym zakresie oraz; -możliwość ewentualnego wprowadzania zmian programowych i architektonicznych do przestawionych rozwiązań przed ostatecznym opracowaniem projektu budowlanego w szczególności w przypadku wprowadzenia zmian w systemie oświaty. Dyspozycje do sporządzenia oferty i wykonania usług: 1.Dokumentację techniczną należy opracować w formie papierowej w 5 egzemplarzach, a specyfikacje techniczne, BIOZ w 2 egz. w formie dokumentu papierowego. Ponadto dokumentację techniczną i specyfikacje należy opracować w formie elektronicznej z wykorzystaniem oprogramowania Microsoft Word i PDF). 2.Przedmiary robót i kosztorysy inwestorskie należy opracować również w programie Norma </w:t>
      </w:r>
      <w:r w:rsidRPr="00AB290D">
        <w:rPr>
          <w:rFonts w:ascii="Times New Roman" w:eastAsia="Times New Roman" w:hAnsi="Times New Roman" w:cs="Times New Roman"/>
          <w:sz w:val="24"/>
          <w:szCs w:val="24"/>
          <w:lang w:eastAsia="pl-PL"/>
        </w:rPr>
        <w:lastRenderedPageBreak/>
        <w:t xml:space="preserve">w formacie </w:t>
      </w:r>
      <w:proofErr w:type="spellStart"/>
      <w:r w:rsidRPr="00AB290D">
        <w:rPr>
          <w:rFonts w:ascii="Times New Roman" w:eastAsia="Times New Roman" w:hAnsi="Times New Roman" w:cs="Times New Roman"/>
          <w:sz w:val="24"/>
          <w:szCs w:val="24"/>
          <w:lang w:eastAsia="pl-PL"/>
        </w:rPr>
        <w:t>ATHENA-SOFT</w:t>
      </w:r>
      <w:proofErr w:type="spellEnd"/>
      <w:r w:rsidRPr="00AB290D">
        <w:rPr>
          <w:rFonts w:ascii="Times New Roman" w:eastAsia="Times New Roman" w:hAnsi="Times New Roman" w:cs="Times New Roman"/>
          <w:sz w:val="24"/>
          <w:szCs w:val="24"/>
          <w:lang w:eastAsia="pl-PL"/>
        </w:rPr>
        <w:t xml:space="preserve"> ( *.</w:t>
      </w:r>
      <w:proofErr w:type="spellStart"/>
      <w:r w:rsidRPr="00AB290D">
        <w:rPr>
          <w:rFonts w:ascii="Times New Roman" w:eastAsia="Times New Roman" w:hAnsi="Times New Roman" w:cs="Times New Roman"/>
          <w:sz w:val="24"/>
          <w:szCs w:val="24"/>
          <w:lang w:eastAsia="pl-PL"/>
        </w:rPr>
        <w:t>ath</w:t>
      </w:r>
      <w:proofErr w:type="spellEnd"/>
      <w:r w:rsidRPr="00AB290D">
        <w:rPr>
          <w:rFonts w:ascii="Times New Roman" w:eastAsia="Times New Roman" w:hAnsi="Times New Roman" w:cs="Times New Roman"/>
          <w:sz w:val="24"/>
          <w:szCs w:val="24"/>
          <w:lang w:eastAsia="pl-PL"/>
        </w:rPr>
        <w:t xml:space="preserve"> oraz w PDF) w 1 egzemplarzu w wersji papierowej i 1 egzemplarzu w wersji elektronicznej na płycie CD. 3.Przedmiot zamówienia powinien obejmować pełen zakres usług wymieniony w ust. 2.3 oraz uwagi Zamawiającego wprowadzane w trakcie opracowywania dokumentacji. 4.Wykonawca w opracowanej dokumentacji powinien opisać przedmiot zamówienia (np. w zakresie proponowanych urządzeń, rozwiązań technicznych, materiałowych) przy pomocy zrozumiałych określeń, parametrów technicznych a wskazanie znaków towarowych, patentów lub pochodzenia jest dopuszczalne w przypadku braku możliwości dostatecznie dokładnych określeń i wskazaniu takiemu musi towarzyszyć wyraz lub równoważne.5.Dokumentację techniczną należy przygotować zgodnie z obowiązującymi w tym zakresie przepisami, a w szczególności dla: a) projektów budowlanych - zgodnie z rozporządzeniem Ministra Infrastruktury z dnia 25 kwietnia 2012 r. w sprawie szczegółowego zakresu i formy projektu budowlanego (Dz. U. z 2012 r. poz. 462 z </w:t>
      </w:r>
      <w:proofErr w:type="spellStart"/>
      <w:r w:rsidRPr="00AB290D">
        <w:rPr>
          <w:rFonts w:ascii="Times New Roman" w:eastAsia="Times New Roman" w:hAnsi="Times New Roman" w:cs="Times New Roman"/>
          <w:sz w:val="24"/>
          <w:szCs w:val="24"/>
          <w:lang w:eastAsia="pl-PL"/>
        </w:rPr>
        <w:t>późn</w:t>
      </w:r>
      <w:proofErr w:type="spellEnd"/>
      <w:r w:rsidRPr="00AB290D">
        <w:rPr>
          <w:rFonts w:ascii="Times New Roman" w:eastAsia="Times New Roman" w:hAnsi="Times New Roman" w:cs="Times New Roman"/>
          <w:sz w:val="24"/>
          <w:szCs w:val="24"/>
          <w:lang w:eastAsia="pl-PL"/>
        </w:rPr>
        <w:t>. zm.) - 5 egz. w wersji papierowej + 1 egz. wersja elektroniczna b) projektów wykonawczych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AB290D">
        <w:rPr>
          <w:rFonts w:ascii="Times New Roman" w:eastAsia="Times New Roman" w:hAnsi="Times New Roman" w:cs="Times New Roman"/>
          <w:sz w:val="24"/>
          <w:szCs w:val="24"/>
          <w:lang w:eastAsia="pl-PL"/>
        </w:rPr>
        <w:t>t.j</w:t>
      </w:r>
      <w:proofErr w:type="spellEnd"/>
      <w:r w:rsidRPr="00AB290D">
        <w:rPr>
          <w:rFonts w:ascii="Times New Roman" w:eastAsia="Times New Roman" w:hAnsi="Times New Roman" w:cs="Times New Roman"/>
          <w:sz w:val="24"/>
          <w:szCs w:val="24"/>
          <w:lang w:eastAsia="pl-PL"/>
        </w:rPr>
        <w:t xml:space="preserve">. Dz. U. z 2013 r. poz. 1129) - 5 egz. w wersji papierowej + 1 egz. wersja elektroniczna wykonana w programach MS Word lub Excel lub </w:t>
      </w:r>
      <w:proofErr w:type="spellStart"/>
      <w:r w:rsidRPr="00AB290D">
        <w:rPr>
          <w:rFonts w:ascii="Times New Roman" w:eastAsia="Times New Roman" w:hAnsi="Times New Roman" w:cs="Times New Roman"/>
          <w:sz w:val="24"/>
          <w:szCs w:val="24"/>
          <w:lang w:eastAsia="pl-PL"/>
        </w:rPr>
        <w:t>Acrobat</w:t>
      </w:r>
      <w:proofErr w:type="spellEnd"/>
      <w:r w:rsidRPr="00AB290D">
        <w:rPr>
          <w:rFonts w:ascii="Times New Roman" w:eastAsia="Times New Roman" w:hAnsi="Times New Roman" w:cs="Times New Roman"/>
          <w:sz w:val="24"/>
          <w:szCs w:val="24"/>
          <w:lang w:eastAsia="pl-PL"/>
        </w:rPr>
        <w:t xml:space="preserve"> </w:t>
      </w:r>
      <w:proofErr w:type="spellStart"/>
      <w:r w:rsidRPr="00AB290D">
        <w:rPr>
          <w:rFonts w:ascii="Times New Roman" w:eastAsia="Times New Roman" w:hAnsi="Times New Roman" w:cs="Times New Roman"/>
          <w:sz w:val="24"/>
          <w:szCs w:val="24"/>
          <w:lang w:eastAsia="pl-PL"/>
        </w:rPr>
        <w:t>Reader.Dokumentacja</w:t>
      </w:r>
      <w:proofErr w:type="spellEnd"/>
      <w:r w:rsidRPr="00AB290D">
        <w:rPr>
          <w:rFonts w:ascii="Times New Roman" w:eastAsia="Times New Roman" w:hAnsi="Times New Roman" w:cs="Times New Roman"/>
          <w:sz w:val="24"/>
          <w:szCs w:val="24"/>
          <w:lang w:eastAsia="pl-PL"/>
        </w:rPr>
        <w:t xml:space="preserve"> projektowa w swojej treści nie może naruszać art.7 ust.1, art.29 ust.1-3 i art.30 ustawy Prawo zamówień publicznych. Nie można określać technologii robót materiałów, maszyn, urządzeń w sposób utrudniający uczciwą konkurencję. Zamawiający dopuszcza wskazanie w dokumentacji projektowej znak towarowy, patent z uzasadnionych względów technologicznych, ekonomicznych, organizacyjnych, jeżeli taki obowiązek wynika z odrębnych przepisów. W takim przypadku przy takim wskazaniu powinien widnieć dopisek, że dopuszcza się rozwiązania równoważne. Dokumentacja projektowa powinna określać parametry techniczne i funkcjonalne przyjętych rozwiązań materiałowych, wybranej technologii, maszyn, urządzeń i wyposażenia. c) przedmiarów robót - zgodnie z definicją zawartą w Rozporządzeniu Ministra Infrastruktury z dnia 2 września 2004 r. w sprawie szczegółowego zakresu i formy dokumentacji projektowej, specyfikacji technicznych wykonania i odbioru robót budowlanych oraz programu funkcjonalno-użytkowego (</w:t>
      </w:r>
      <w:proofErr w:type="spellStart"/>
      <w:r w:rsidRPr="00AB290D">
        <w:rPr>
          <w:rFonts w:ascii="Times New Roman" w:eastAsia="Times New Roman" w:hAnsi="Times New Roman" w:cs="Times New Roman"/>
          <w:sz w:val="24"/>
          <w:szCs w:val="24"/>
          <w:lang w:eastAsia="pl-PL"/>
        </w:rPr>
        <w:t>t.j</w:t>
      </w:r>
      <w:proofErr w:type="spellEnd"/>
      <w:r w:rsidRPr="00AB290D">
        <w:rPr>
          <w:rFonts w:ascii="Times New Roman" w:eastAsia="Times New Roman" w:hAnsi="Times New Roman" w:cs="Times New Roman"/>
          <w:sz w:val="24"/>
          <w:szCs w:val="24"/>
          <w:lang w:eastAsia="pl-PL"/>
        </w:rPr>
        <w:t>. Dz. U. z 2013 r. poz. 1129) - należy wykonać osobno dla każdej branży, po 1 egz. w wersji papierowej + wersja elektroniczna w programie kosztorysowym Norma format *</w:t>
      </w:r>
      <w:proofErr w:type="spellStart"/>
      <w:r w:rsidRPr="00AB290D">
        <w:rPr>
          <w:rFonts w:ascii="Times New Roman" w:eastAsia="Times New Roman" w:hAnsi="Times New Roman" w:cs="Times New Roman"/>
          <w:sz w:val="24"/>
          <w:szCs w:val="24"/>
          <w:lang w:eastAsia="pl-PL"/>
        </w:rPr>
        <w:t>ath</w:t>
      </w:r>
      <w:proofErr w:type="spellEnd"/>
      <w:r w:rsidRPr="00AB290D">
        <w:rPr>
          <w:rFonts w:ascii="Times New Roman" w:eastAsia="Times New Roman" w:hAnsi="Times New Roman" w:cs="Times New Roman"/>
          <w:sz w:val="24"/>
          <w:szCs w:val="24"/>
          <w:lang w:eastAsia="pl-PL"/>
        </w:rPr>
        <w:t xml:space="preserve"> i w formacie * </w:t>
      </w:r>
      <w:proofErr w:type="spellStart"/>
      <w:r w:rsidRPr="00AB290D">
        <w:rPr>
          <w:rFonts w:ascii="Times New Roman" w:eastAsia="Times New Roman" w:hAnsi="Times New Roman" w:cs="Times New Roman"/>
          <w:sz w:val="24"/>
          <w:szCs w:val="24"/>
          <w:lang w:eastAsia="pl-PL"/>
        </w:rPr>
        <w:t>pdf.d</w:t>
      </w:r>
      <w:proofErr w:type="spellEnd"/>
      <w:r w:rsidRPr="00AB290D">
        <w:rPr>
          <w:rFonts w:ascii="Times New Roman" w:eastAsia="Times New Roman" w:hAnsi="Times New Roman" w:cs="Times New Roman"/>
          <w:sz w:val="24"/>
          <w:szCs w:val="24"/>
          <w:lang w:eastAsia="pl-PL"/>
        </w:rPr>
        <w:t>) kosztorysów inwestorskich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 osobno dla każdej branży, po 1 egz. w wersji papierowej + wersja elektroniczna w programie kosztorysowym Norma format *</w:t>
      </w:r>
      <w:proofErr w:type="spellStart"/>
      <w:r w:rsidRPr="00AB290D">
        <w:rPr>
          <w:rFonts w:ascii="Times New Roman" w:eastAsia="Times New Roman" w:hAnsi="Times New Roman" w:cs="Times New Roman"/>
          <w:sz w:val="24"/>
          <w:szCs w:val="24"/>
          <w:lang w:eastAsia="pl-PL"/>
        </w:rPr>
        <w:t>ath</w:t>
      </w:r>
      <w:proofErr w:type="spellEnd"/>
      <w:r w:rsidRPr="00AB290D">
        <w:rPr>
          <w:rFonts w:ascii="Times New Roman" w:eastAsia="Times New Roman" w:hAnsi="Times New Roman" w:cs="Times New Roman"/>
          <w:sz w:val="24"/>
          <w:szCs w:val="24"/>
          <w:lang w:eastAsia="pl-PL"/>
        </w:rPr>
        <w:t xml:space="preserve"> i w formacie * </w:t>
      </w:r>
      <w:proofErr w:type="spellStart"/>
      <w:r w:rsidRPr="00AB290D">
        <w:rPr>
          <w:rFonts w:ascii="Times New Roman" w:eastAsia="Times New Roman" w:hAnsi="Times New Roman" w:cs="Times New Roman"/>
          <w:sz w:val="24"/>
          <w:szCs w:val="24"/>
          <w:lang w:eastAsia="pl-PL"/>
        </w:rPr>
        <w:t>pdf</w:t>
      </w:r>
      <w:proofErr w:type="spellEnd"/>
      <w:r w:rsidRPr="00AB290D">
        <w:rPr>
          <w:rFonts w:ascii="Times New Roman" w:eastAsia="Times New Roman" w:hAnsi="Times New Roman" w:cs="Times New Roman"/>
          <w:sz w:val="24"/>
          <w:szCs w:val="24"/>
          <w:lang w:eastAsia="pl-PL"/>
        </w:rPr>
        <w:t>. e) specyfikacji technicznych wykonania i odbioru robót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AB290D">
        <w:rPr>
          <w:rFonts w:ascii="Times New Roman" w:eastAsia="Times New Roman" w:hAnsi="Times New Roman" w:cs="Times New Roman"/>
          <w:sz w:val="24"/>
          <w:szCs w:val="24"/>
          <w:lang w:eastAsia="pl-PL"/>
        </w:rPr>
        <w:t>t.j</w:t>
      </w:r>
      <w:proofErr w:type="spellEnd"/>
      <w:r w:rsidRPr="00AB290D">
        <w:rPr>
          <w:rFonts w:ascii="Times New Roman" w:eastAsia="Times New Roman" w:hAnsi="Times New Roman" w:cs="Times New Roman"/>
          <w:sz w:val="24"/>
          <w:szCs w:val="24"/>
          <w:lang w:eastAsia="pl-PL"/>
        </w:rPr>
        <w:t xml:space="preserve">. Dz. U. z 2013 r. poz. 1129) - 2 egz. w wersji papierowej i elektronicznej ( w programie MS Word i * </w:t>
      </w:r>
      <w:proofErr w:type="spellStart"/>
      <w:r w:rsidRPr="00AB290D">
        <w:rPr>
          <w:rFonts w:ascii="Times New Roman" w:eastAsia="Times New Roman" w:hAnsi="Times New Roman" w:cs="Times New Roman"/>
          <w:sz w:val="24"/>
          <w:szCs w:val="24"/>
          <w:lang w:eastAsia="pl-PL"/>
        </w:rPr>
        <w:t>pdf</w:t>
      </w:r>
      <w:proofErr w:type="spellEnd"/>
      <w:r w:rsidRPr="00AB290D">
        <w:rPr>
          <w:rFonts w:ascii="Times New Roman" w:eastAsia="Times New Roman" w:hAnsi="Times New Roman" w:cs="Times New Roman"/>
          <w:sz w:val="24"/>
          <w:szCs w:val="24"/>
          <w:lang w:eastAsia="pl-PL"/>
        </w:rPr>
        <w:t xml:space="preserve">) f) informacji dotyczącej bezpieczeństwa i ochrony zdrowia zgodnie z Rozporządzeniem Ministra Infrastruktury z dnia 23 czerwca 2003 r. w sprawie informacji dotyczącej bezpieczeństwa i ochrony zdrowia oraz planu bezpieczeństwa i ochrony zdrowia (Dz. U. z 2003 r. Nr 120, poz. 1126) - 2 egz. w wersji papierowej; g) zarchiwizowane na płytach CD lub DVD kompletne opracowania, o których mowa wyżej w formacie * </w:t>
      </w:r>
      <w:proofErr w:type="spellStart"/>
      <w:r w:rsidRPr="00AB290D">
        <w:rPr>
          <w:rFonts w:ascii="Times New Roman" w:eastAsia="Times New Roman" w:hAnsi="Times New Roman" w:cs="Times New Roman"/>
          <w:sz w:val="24"/>
          <w:szCs w:val="24"/>
          <w:lang w:eastAsia="pl-PL"/>
        </w:rPr>
        <w:t>pdf</w:t>
      </w:r>
      <w:proofErr w:type="spellEnd"/>
      <w:r w:rsidRPr="00AB290D">
        <w:rPr>
          <w:rFonts w:ascii="Times New Roman" w:eastAsia="Times New Roman" w:hAnsi="Times New Roman" w:cs="Times New Roman"/>
          <w:sz w:val="24"/>
          <w:szCs w:val="24"/>
          <w:lang w:eastAsia="pl-PL"/>
        </w:rPr>
        <w:t xml:space="preserve"> służące do opisu przedmiotu zamówienia jako materiały przetargowe, w zakresie zgodnym ze Specyfikacją Istotnych Warunków Zamówienia muszą być tożsame z wersją pisemną. h) złożenie w imieniu </w:t>
      </w:r>
      <w:r w:rsidRPr="00AB290D">
        <w:rPr>
          <w:rFonts w:ascii="Times New Roman" w:eastAsia="Times New Roman" w:hAnsi="Times New Roman" w:cs="Times New Roman"/>
          <w:sz w:val="24"/>
          <w:szCs w:val="24"/>
          <w:lang w:eastAsia="pl-PL"/>
        </w:rPr>
        <w:lastRenderedPageBreak/>
        <w:t xml:space="preserve">Zamawiającego we właściwym organie administracji publicznej wniosków o uzyskanie decyzji o pozwoleniu na budowę. i) Wykonawca wraz z dokumentacją składa wykaz opracowań oraz pisemne oświadczenie, że dostarczona dokumentacja jest wykonana zgodnie z umową, ofertą, obowiązującymi przepisami techniczno-budowlanymi, zasadami wiedzy technicznej oraz normami, że zostaje wydana w stanie kompletnym z punktu widzenia celu, któremu ma służyć. Przedmiotowe oświadczenie stanowi integralną część przedmiotu odbioru.6.W ramach ustalonego wynagrodzenia Wykonawca łącznie z przekazaną dokumentacją przekazuje na rzecz Zamawiającego prawa autorskie majątkowe do opracowania bez dodatkowego wynagrodzenia 7.Przedmiot zamówienia obejmuje również sprawowanie nadzoru autorskiego bez dodatkowego wynagrodzenia w czasie realizacji inwestycji, który obejmuje w szczególności: - pełnienie nadzoru autorskiego we wszystkich branżach wymaganych w zamówieniu; - na wezwanie Zamawiającego uczestnictwo w naradach roboczych, - wykonywanie rysunków zamiennych i uzupełniających, - sprawdzanie i opiniowanie wszelkich projektów warsztatowych, montażowych, technologicznych niezbędnych dla realizacji zamówienia przygotowanych przez Wykonawcę robót budowlanych, - stwierdzanie w toku wykonywania robót budowlanych zgodności realizacji z projektem; - wyjaśnianie wątpliwości dotyczących projektu i zawartych w nim rozwiązań w trakcie trwania postępowania o udzielenie zamówienia na realizację robót budowlanych oraz w terminie dostosowanym do potrzeb budowy; - uzgadnianie z Zamawiającym, Inspektorem Nadzoru i Wykonawcą robót możliwości wprowadzenia rozwiązań zamiennych w stosunku do przewidzianych w dokumentacji projektowej, w odniesieniu do materiałów i konstrukcji oraz rozwiązań instalacyjnych. 8.Wykonawca udziela na przekazaną dokumentację projektową gwarancji na okres od dnia przekazania kompletnej dokumentacji do dnia zakończenia procesu realizacyjnego tj. zakończenia budowy projektowanego budynku. 9.Wykonawca niezależnie od gwarancji ponosi odpowiedzialność z tytułu rękojmi za wady fizyczne dokumentacji projektowo-kosztorysowej objętej umową. Termin rękojmi za te wady kończy swój bieg wraz z upływem odpowiedzialności z tytułu rękojmi za wady fizyczne wykonawcy robót realizowanych na podstawie prac projektowych, których dotyczy niniejsza umowa jednak nie dłużej niż 5 lat licząc od daty zakończenia budowy projektowanego budynku. 10.Wykonawca zobowiązany jest do uzyskiwania wszelkich niezbędnych opinii, uzgodnień i pozwoleń, w tym decyzji o lokalizacji inwestycji celu publicznego oraz pozwolenia na budowę do opracowywanej dokumentacji w imieniu Zamawiającego. 11.Zamawiający zaleca dokonanie wizji w terenie (teren przeznaczony na budowę nowego budynku) w celu zapoznania się z warunkami realizacji usług. UWAGA! Szczegółowy opis i zakres przedmiotu zamówienia stanowi pomocniczo Koncepcja programowo-przestrzenna budynku Zespołu Placówek Oświatowych w Piotrkowicach opracowana przez mgr inż. arch. Janusza Wica oraz </w:t>
      </w:r>
      <w:proofErr w:type="spellStart"/>
      <w:r w:rsidRPr="00AB290D">
        <w:rPr>
          <w:rFonts w:ascii="Times New Roman" w:eastAsia="Times New Roman" w:hAnsi="Times New Roman" w:cs="Times New Roman"/>
          <w:sz w:val="24"/>
          <w:szCs w:val="24"/>
          <w:lang w:eastAsia="pl-PL"/>
        </w:rPr>
        <w:t>mgr</w:t>
      </w:r>
      <w:proofErr w:type="spellEnd"/>
      <w:r w:rsidRPr="00AB290D">
        <w:rPr>
          <w:rFonts w:ascii="Times New Roman" w:eastAsia="Times New Roman" w:hAnsi="Times New Roman" w:cs="Times New Roman"/>
          <w:sz w:val="24"/>
          <w:szCs w:val="24"/>
          <w:lang w:eastAsia="pl-PL"/>
        </w:rPr>
        <w:t xml:space="preserve">. inż. arch. Łukasza Wica (załącznik nr 9 do SIWZ). 12. Zamawiający udzieli Wykonawcy upoważnienia do reprezentowania Zamawiającego przed wszystkimi instytucjami opiniującymi, uzgadniającymi oraz wydającymi decyzje w związku z realizacją umowy zawartej w wyniku przeprowadzonego postępowania. 13. Wykonawca we własnym zakresie i na własny koszt: a) pozyska mapy do celów projektowych, b) zabezpieczy obsługę geodezyjną, c) wykona wszystkie pomiary, badania, obliczenia i ekspertyzy potrzebne do prawidłowego opracowania dokumentacji projektowych, d) uzyska wszystkie warunki, opinie, decyzje i uzgodnienia niezbędne do prawidłowego wykonania opracowań oraz wymagane do uzyskania decyzji administracyjnej będącej pozwoleniem na budowę; e) Zamawiający wstępnie informuje, iż zamierza się ubiegać m.in. o dofinansowanie na realizację przedsięwzięcia objętego przedmiotem zamówienia ze środków Regionalnego Programu Operacyjnego Województwa Świętokrzyskiego 2014-2020. Dodatkowe </w:t>
      </w:r>
      <w:proofErr w:type="spellStart"/>
      <w:r w:rsidRPr="00AB290D">
        <w:rPr>
          <w:rFonts w:ascii="Times New Roman" w:eastAsia="Times New Roman" w:hAnsi="Times New Roman" w:cs="Times New Roman"/>
          <w:sz w:val="24"/>
          <w:szCs w:val="24"/>
          <w:lang w:eastAsia="pl-PL"/>
        </w:rPr>
        <w:t>wymagania:Zaleca</w:t>
      </w:r>
      <w:proofErr w:type="spellEnd"/>
      <w:r w:rsidRPr="00AB290D">
        <w:rPr>
          <w:rFonts w:ascii="Times New Roman" w:eastAsia="Times New Roman" w:hAnsi="Times New Roman" w:cs="Times New Roman"/>
          <w:sz w:val="24"/>
          <w:szCs w:val="24"/>
          <w:lang w:eastAsia="pl-PL"/>
        </w:rPr>
        <w:t xml:space="preserve"> się przeprowadzenie wizji lokalnej terenu objętego niniejszym zamówieniem w celu sprawdzenia faktycznych warunków związanych z wykonaniem prac </w:t>
      </w:r>
      <w:r w:rsidRPr="00AB290D">
        <w:rPr>
          <w:rFonts w:ascii="Times New Roman" w:eastAsia="Times New Roman" w:hAnsi="Times New Roman" w:cs="Times New Roman"/>
          <w:sz w:val="24"/>
          <w:szCs w:val="24"/>
          <w:lang w:eastAsia="pl-PL"/>
        </w:rPr>
        <w:lastRenderedPageBreak/>
        <w:t>będących przedmiotem zamówienia. W związku z powyższym wyklucza się możliwość roszczeń Wykonawcy z tytułu błędnego skalkulowania ceny lub pominięcia elementów niezbędnych do wykonania umowy. Koszt wizji lokalnej ponosi Wykonawca. Ilekroć w niniejszej treści SIWZ, w zakresie dotyczącym opisu przedmiotu, jest mowa o znaku towarowym, patencie, lub pochodzeniu, przyjmuje się, że wskazaniu takiemu towarzyszy wyraz: lub równoważne..</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b/>
          <w:bCs/>
          <w:sz w:val="24"/>
          <w:szCs w:val="24"/>
          <w:lang w:eastAsia="pl-PL"/>
        </w:rPr>
      </w:pPr>
      <w:r w:rsidRPr="00AB290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AB290D" w:rsidRPr="00AB290D" w:rsidTr="00AB290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B290D" w:rsidRPr="00AB290D" w:rsidRDefault="00AB290D" w:rsidP="00AB290D">
            <w:pPr>
              <w:spacing w:after="0" w:line="240" w:lineRule="auto"/>
              <w:jc w:val="center"/>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V</w:t>
            </w:r>
          </w:p>
        </w:tc>
        <w:tc>
          <w:tcPr>
            <w:tcW w:w="0" w:type="auto"/>
            <w:vAlign w:val="center"/>
            <w:hideMark/>
          </w:tcPr>
          <w:p w:rsidR="00AB290D" w:rsidRPr="00AB290D" w:rsidRDefault="00AB290D" w:rsidP="00AB290D">
            <w:pPr>
              <w:spacing w:after="0"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przewiduje się udzielenie zamówień uzupełniających:</w:t>
            </w:r>
          </w:p>
        </w:tc>
      </w:tr>
    </w:tbl>
    <w:p w:rsidR="00AB290D" w:rsidRPr="00AB290D" w:rsidRDefault="00AB290D" w:rsidP="00AB290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Określenie przedmiotu oraz wielkości lub zakresu zamówień uzupełniających</w:t>
      </w:r>
    </w:p>
    <w:p w:rsidR="00AB290D" w:rsidRPr="00AB290D" w:rsidRDefault="00AB290D" w:rsidP="00AB290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Zamawiający przewiduje na podstawie art. 67 ust.1 pkt.6 ustawy Prawo zamówień publicznych udzielenie w okresie 3 lat od udzielenia zamówienia podstawowego zamówień uzupełniających stanowiących nie więcej niż 20% wartości zamówienia podstawowego i polegających na powtórzeniu tego samego rodzaju zamówień.</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II.1.6) Wspólny Słownik Zamówień (CPV):</w:t>
      </w:r>
      <w:r w:rsidRPr="00AB290D">
        <w:rPr>
          <w:rFonts w:ascii="Times New Roman" w:eastAsia="Times New Roman" w:hAnsi="Times New Roman" w:cs="Times New Roman"/>
          <w:sz w:val="24"/>
          <w:szCs w:val="24"/>
          <w:lang w:eastAsia="pl-PL"/>
        </w:rPr>
        <w:t xml:space="preserve"> 71.00.00.00-8, 71.22.00.00-6, 71.32.00.00-7, 71.24.20.00-6, 79.93.20.00-0, 71.42.00.00-0.</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II.1.7) Czy dopuszcza się złożenie oferty częściowej:</w:t>
      </w:r>
      <w:r w:rsidRPr="00AB290D">
        <w:rPr>
          <w:rFonts w:ascii="Times New Roman" w:eastAsia="Times New Roman" w:hAnsi="Times New Roman" w:cs="Times New Roman"/>
          <w:sz w:val="24"/>
          <w:szCs w:val="24"/>
          <w:lang w:eastAsia="pl-PL"/>
        </w:rPr>
        <w:t xml:space="preserve"> nie.</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II.1.8) Czy dopuszcza się złożenie oferty wariantowej:</w:t>
      </w:r>
      <w:r w:rsidRPr="00AB290D">
        <w:rPr>
          <w:rFonts w:ascii="Times New Roman" w:eastAsia="Times New Roman" w:hAnsi="Times New Roman" w:cs="Times New Roman"/>
          <w:sz w:val="24"/>
          <w:szCs w:val="24"/>
          <w:lang w:eastAsia="pl-PL"/>
        </w:rPr>
        <w:t xml:space="preserve"> nie.</w:t>
      </w:r>
    </w:p>
    <w:p w:rsidR="00AB290D" w:rsidRPr="00AB290D" w:rsidRDefault="00AB290D" w:rsidP="00AB290D">
      <w:pPr>
        <w:spacing w:after="0" w:line="240" w:lineRule="auto"/>
        <w:rPr>
          <w:rFonts w:ascii="Times New Roman" w:eastAsia="Times New Roman" w:hAnsi="Times New Roman" w:cs="Times New Roman"/>
          <w:sz w:val="24"/>
          <w:szCs w:val="24"/>
          <w:lang w:eastAsia="pl-PL"/>
        </w:rPr>
      </w:pP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II.2) CZAS TRWANIA ZAMÓWIENIA LUB TERMIN WYKONANIA:</w:t>
      </w:r>
      <w:r w:rsidRPr="00AB290D">
        <w:rPr>
          <w:rFonts w:ascii="Times New Roman" w:eastAsia="Times New Roman" w:hAnsi="Times New Roman" w:cs="Times New Roman"/>
          <w:sz w:val="24"/>
          <w:szCs w:val="24"/>
          <w:lang w:eastAsia="pl-PL"/>
        </w:rPr>
        <w:t xml:space="preserve"> Zakończenie: 31.07.2017.</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SEKCJA III: INFORMACJE O CHARAKTERZE PRAWNYM, EKONOMICZNYM, FINANSOWYM I TECHNICZNYM</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III.1) WADIUM</w:t>
      </w:r>
    </w:p>
    <w:p w:rsidR="00AB290D" w:rsidRPr="00AB290D" w:rsidRDefault="00AB290D" w:rsidP="00AB290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Informacja na temat wadium:</w:t>
      </w:r>
      <w:r w:rsidRPr="00AB290D">
        <w:rPr>
          <w:rFonts w:ascii="Times New Roman" w:eastAsia="Times New Roman" w:hAnsi="Times New Roman" w:cs="Times New Roman"/>
          <w:sz w:val="24"/>
          <w:szCs w:val="24"/>
          <w:lang w:eastAsia="pl-PL"/>
        </w:rPr>
        <w:t xml:space="preserve"> Zamawiający żąda od wykonawców wniesienia wadium w wysokości 10 000,00 zł ( słownie: dziesięć tysięcy zł 00/100). Wadium może być wniesione w jednej lub kilku formach wymienionych w art. 45 ust. 6 Prawa zamówień publicznych </w:t>
      </w:r>
      <w:proofErr w:type="spellStart"/>
      <w:r w:rsidRPr="00AB290D">
        <w:rPr>
          <w:rFonts w:ascii="Times New Roman" w:eastAsia="Times New Roman" w:hAnsi="Times New Roman" w:cs="Times New Roman"/>
          <w:sz w:val="24"/>
          <w:szCs w:val="24"/>
          <w:lang w:eastAsia="pl-PL"/>
        </w:rPr>
        <w:t>tj</w:t>
      </w:r>
      <w:proofErr w:type="spellEnd"/>
      <w:r w:rsidRPr="00AB290D">
        <w:rPr>
          <w:rFonts w:ascii="Times New Roman" w:eastAsia="Times New Roman" w:hAnsi="Times New Roman" w:cs="Times New Roman"/>
          <w:sz w:val="24"/>
          <w:szCs w:val="24"/>
          <w:lang w:eastAsia="pl-PL"/>
        </w:rPr>
        <w:t xml:space="preserve">: 1.pieniądzu; 2.poręczeniach bankowych lub poręczeniach spółdzielczej kasy oszczędnościowo - kredytowej, z tym, że poręczenie kasy jest zawsze poręczeniem pieniężnym;3.gwarancjach bankowych; 4. gwarancjach ubezpieczeniowych; 5.poręczeniach udzielanych przez podmioty, o których mowa w art. 6b ust.5 pkt. 2 ustawy z dnia 9 listopada 2000 r. o utworzeniu Polskiej Agencji Rozwoju Przedsiębiorczości ( Dz. U. Nr 109, poz. 1158 z </w:t>
      </w:r>
      <w:proofErr w:type="spellStart"/>
      <w:r w:rsidRPr="00AB290D">
        <w:rPr>
          <w:rFonts w:ascii="Times New Roman" w:eastAsia="Times New Roman" w:hAnsi="Times New Roman" w:cs="Times New Roman"/>
          <w:sz w:val="24"/>
          <w:szCs w:val="24"/>
          <w:lang w:eastAsia="pl-PL"/>
        </w:rPr>
        <w:t>późn</w:t>
      </w:r>
      <w:proofErr w:type="spellEnd"/>
      <w:r w:rsidRPr="00AB290D">
        <w:rPr>
          <w:rFonts w:ascii="Times New Roman" w:eastAsia="Times New Roman" w:hAnsi="Times New Roman" w:cs="Times New Roman"/>
          <w:sz w:val="24"/>
          <w:szCs w:val="24"/>
          <w:lang w:eastAsia="pl-PL"/>
        </w:rPr>
        <w:t>. zm.). Wadium wniesione w pieniądzu wpłacać należy na rachunek bankowy Zamawiającego: BS Chmielnik 32 8483 0001 2001 0017 7441 0001. Dowód wniesienia wadium należy dołączyć do oferty lub złożyć w pokoju nr 209 Urzędu Miasta i Gminy w Chmielniku, Plac Kościuszki 7.</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III.2) ZALICZKI</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AB290D" w:rsidRPr="00AB290D" w:rsidRDefault="00AB290D" w:rsidP="00AB29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B290D" w:rsidRPr="00AB290D" w:rsidRDefault="00AB290D" w:rsidP="00AB29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Opis sposobu dokonywania oceny spełniania tego warunku</w:t>
      </w:r>
    </w:p>
    <w:p w:rsidR="00AB290D" w:rsidRPr="00AB290D" w:rsidRDefault="00AB290D" w:rsidP="00AB290D">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Na potwierdzenie w/w warunku należy złożyć oświadczenie w trybie art.22 ustawy PZP. Ocena spełnienia warunków udziału w postępowaniu dokonana będzie wg formuły spełnia lub nie spełnia, na podstawie przedstawionych przez Wykonawców dokumentów i oświadczeń wymaganych postanowieniami SIWZ.</w:t>
      </w:r>
    </w:p>
    <w:p w:rsidR="00AB290D" w:rsidRPr="00AB290D" w:rsidRDefault="00AB290D" w:rsidP="00AB29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III.3.2) Wiedza i doświadczenie</w:t>
      </w:r>
    </w:p>
    <w:p w:rsidR="00AB290D" w:rsidRPr="00AB290D" w:rsidRDefault="00AB290D" w:rsidP="00AB29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Opis sposobu dokonywania oceny spełniania tego warunku</w:t>
      </w:r>
    </w:p>
    <w:p w:rsidR="00AB290D" w:rsidRPr="00AB290D" w:rsidRDefault="00AB290D" w:rsidP="00AB290D">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Za spełnienie powyższego warunku Zamawiający uzna wykazanie wykonania w okresie ostatnich 3 lat przed dniem wszczęcia postępowania, a jeżeli okres prowadzenia działalności jest krótszy - w tym okresie; usługi projektowej (zbieżnej z przedmiotem zamówienia) oraz załączeniem dokumentów (np. poświadczenie, referencji, protokołów odbiorów) potwierdzających, że ww. usługa została wykonana należycie. Minimalne wymaganie spełnienia warunku to udokumentowanie co najmniej 1 (jednej) zakończonej usługi projektowej polegającej na opracowaniu projektu budowlanego lub budowlano-wykonawczego w zakresie budowy, przebudowy, rozbudowy budynku o minimalnej kubaturze 20 000 m3. Wykonawcy wspólnie ubiegający się o udzielenie zamówienia muszą wykazać, że łącznie spełniają w/w warunek. Ocena spełnienia warunków udziału w postępowaniu dokonana będzie wg formuły spełnia lub nie spełnia, na podstawie przedstawionych przez Wykonawców dokumentów i oświadczeń wymaganych postanowieniami SIWZ.</w:t>
      </w:r>
    </w:p>
    <w:p w:rsidR="00AB290D" w:rsidRPr="00AB290D" w:rsidRDefault="00AB290D" w:rsidP="00AB29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III.3.3) Potencjał techniczny</w:t>
      </w:r>
    </w:p>
    <w:p w:rsidR="00AB290D" w:rsidRPr="00AB290D" w:rsidRDefault="00AB290D" w:rsidP="00AB29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Opis sposobu dokonywania oceny spełniania tego warunku</w:t>
      </w:r>
    </w:p>
    <w:p w:rsidR="00AB290D" w:rsidRPr="00AB290D" w:rsidRDefault="00AB290D" w:rsidP="00AB290D">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Na potwierdzenie w/w warunku należy złożyć oświadczenie w trybie art.22 ustawy PZP. Ocena spełnienia warunków udziału w postępowaniu dokonana będzie wg formuły spełnia lub nie spełnia, na podstawie przedstawionych przez Wykonawców dokumentów i oświadczeń wymaganych postanowieniami SIWZ.</w:t>
      </w:r>
    </w:p>
    <w:p w:rsidR="00AB290D" w:rsidRPr="00AB290D" w:rsidRDefault="00AB290D" w:rsidP="00AB29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III.3.4) Osoby zdolne do wykonania zamówienia</w:t>
      </w:r>
    </w:p>
    <w:p w:rsidR="00AB290D" w:rsidRPr="00AB290D" w:rsidRDefault="00AB290D" w:rsidP="00AB29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Opis sposobu dokonywania oceny spełniania tego warunku</w:t>
      </w:r>
    </w:p>
    <w:p w:rsidR="00AB290D" w:rsidRPr="00AB290D" w:rsidRDefault="00AB290D" w:rsidP="00AB290D">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 xml:space="preserve">Wykonawca zobowiązany jest wykazać, że dysponuje osobami, które będą wykonywać zamówienie lub pisemnym zobowiązaniem innych podmiotów do udostępnienia tych osób, w tym przynajmniej jedną osobą dla każdej z niżej wymienionej branży posiadającą uprawnienia do: a) projektowania o specjalności architektonicznej bez ograniczeń lub odpowiadające im </w:t>
      </w:r>
      <w:r w:rsidRPr="00AB290D">
        <w:rPr>
          <w:rFonts w:ascii="Times New Roman" w:eastAsia="Times New Roman" w:hAnsi="Times New Roman" w:cs="Times New Roman"/>
          <w:sz w:val="24"/>
          <w:szCs w:val="24"/>
          <w:lang w:eastAsia="pl-PL"/>
        </w:rPr>
        <w:lastRenderedPageBreak/>
        <w:t>uprawnienie budowlane wydane na podstawie wcześniej obowiązujących przepisów, b) projektowania o specjalności konstrukcyjno - budowlanej bez ograniczeń lub odpowiadające im uprawnienie budowlane wydane na podstawie wcześniej obowiązujących przepisów, c) projektowania o specjalności instalacyjnej w zakresie sieci, instalacji i urządzeń cieplnych, wentylacyjnych, gazowych, wodociągowych i kanalizacyjnych bez ograniczeń lub odpowiadające im uprawnienie budowlane wydane na podstawie wcześniej obowiązujących przepisów, d) projektowania o specjalności instalacyjnej w zakresie sieci, instalacji i urządzeń elektrycznych i elektroenergetycznych bez ograniczeń lub odpowiadające im uprawnienie budowlane wydane na podstawie wcześniej obowiązujących przepisów. Ocena spełnienia warunków udziału w postępowaniu dokonana będzie wg formuły spełnia lub nie spełnia, na podstawie przedstawionych przez Wykonawców dokumentów i oświadczeń wymaganych postanowieniami SIWZ.</w:t>
      </w:r>
    </w:p>
    <w:p w:rsidR="00AB290D" w:rsidRPr="00AB290D" w:rsidRDefault="00AB290D" w:rsidP="00AB29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III.3.5) Sytuacja ekonomiczna i finansowa</w:t>
      </w:r>
    </w:p>
    <w:p w:rsidR="00AB290D" w:rsidRPr="00AB290D" w:rsidRDefault="00AB290D" w:rsidP="00AB29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Opis sposobu dokonywania oceny spełniania tego warunku</w:t>
      </w:r>
    </w:p>
    <w:p w:rsidR="00AB290D" w:rsidRPr="00AB290D" w:rsidRDefault="00AB290D" w:rsidP="00AB290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Na potwierdzenie w/w warunku należy złożyć oświadczenie w trybie art.22 ustawy PZP. Ocena spełnienia warunków udziału w postępowaniu dokonana będzie wg formuły spełnia lub nie spełnia, na podstawie przedstawionych przez Wykonawców dokumentów i oświadczeń wymaganych postanowieniami SIWZ.</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B290D" w:rsidRPr="00AB290D" w:rsidRDefault="00AB290D" w:rsidP="00AB290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B290D" w:rsidRPr="00AB290D" w:rsidRDefault="00AB290D" w:rsidP="00AB290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AB290D">
        <w:rPr>
          <w:rFonts w:ascii="Times New Roman" w:eastAsia="Times New Roman" w:hAnsi="Times New Roman" w:cs="Times New Roman"/>
          <w:sz w:val="24"/>
          <w:szCs w:val="24"/>
          <w:lang w:eastAsia="pl-PL"/>
        </w:rPr>
        <w:br/>
        <w:t xml:space="preserve">Za spełnienie powyższego warunku Zamawiający uzna wykazanie wykonania w okresie ostatnich 3 lat przed dniem wszczęcia postępowania, a jeżeli okres prowadzenia działalności jest krótszy - w tym okresie; usługi projektowej (zbieżnej z przedmiotem zamówienia) oraz załączeniem dokumentów (np. poświadczenie, referencji, protokołów odbiorów) potwierdzających, że ww. usługa została wykonana należycie. Minimalne wymaganie spełnienia warunku to udokumentowanie co najmniej 1 (jednej) zakończonej usługi projektowej </w:t>
      </w:r>
      <w:r w:rsidRPr="00AB290D">
        <w:rPr>
          <w:rFonts w:ascii="Times New Roman" w:eastAsia="Times New Roman" w:hAnsi="Times New Roman" w:cs="Times New Roman"/>
          <w:sz w:val="24"/>
          <w:szCs w:val="24"/>
          <w:lang w:eastAsia="pl-PL"/>
        </w:rPr>
        <w:lastRenderedPageBreak/>
        <w:t>polegającej na opracowaniu projektu budowlanego lub budowlano-wykonawczego w zakresie budowy, przebudowy, rozbudowy budynku o minimalnej kubaturze 20 000 m3.;</w:t>
      </w:r>
    </w:p>
    <w:p w:rsidR="00AB290D" w:rsidRPr="00AB290D" w:rsidRDefault="00AB290D" w:rsidP="00AB290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B290D" w:rsidRPr="00AB290D" w:rsidRDefault="00AB290D" w:rsidP="00AB290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B290D" w:rsidRPr="00AB290D" w:rsidRDefault="00AB290D" w:rsidP="00AB290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oświadczenie o braku podstaw do wykluczenia;</w:t>
      </w:r>
    </w:p>
    <w:p w:rsidR="00AB290D" w:rsidRPr="00AB290D" w:rsidRDefault="00AB290D" w:rsidP="00AB290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B290D">
        <w:rPr>
          <w:rFonts w:ascii="Times New Roman" w:eastAsia="Times New Roman" w:hAnsi="Times New Roman" w:cs="Times New Roman"/>
          <w:sz w:val="24"/>
          <w:szCs w:val="24"/>
          <w:lang w:eastAsia="pl-PL"/>
        </w:rPr>
        <w:t>pkt</w:t>
      </w:r>
      <w:proofErr w:type="spellEnd"/>
      <w:r w:rsidRPr="00AB290D">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AB290D" w:rsidRPr="00AB290D" w:rsidRDefault="00AB290D" w:rsidP="00AB290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AB290D">
        <w:rPr>
          <w:rFonts w:ascii="Times New Roman" w:eastAsia="Times New Roman" w:hAnsi="Times New Roman" w:cs="Times New Roman"/>
          <w:sz w:val="24"/>
          <w:szCs w:val="24"/>
          <w:lang w:eastAsia="pl-PL"/>
        </w:rPr>
        <w:t>pkt</w:t>
      </w:r>
      <w:proofErr w:type="spellEnd"/>
      <w:r w:rsidRPr="00AB290D">
        <w:rPr>
          <w:rFonts w:ascii="Times New Roman" w:eastAsia="Times New Roman" w:hAnsi="Times New Roman" w:cs="Times New Roman"/>
          <w:sz w:val="24"/>
          <w:szCs w:val="24"/>
          <w:lang w:eastAsia="pl-PL"/>
        </w:rPr>
        <w:t xml:space="preserve"> III.4.2.</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III.4.3) Dokumenty podmiotów zagranicznych</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III.4.3.1) dokument wystawiony w kraju, w którym ma siedzibę lub miejsce zamieszkania potwierdzający, że:</w:t>
      </w:r>
    </w:p>
    <w:p w:rsidR="00AB290D" w:rsidRPr="00AB290D" w:rsidRDefault="00AB290D" w:rsidP="00AB290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III.4.4) Dokumenty dotyczące przynależności do tej samej grupy kapitałowej</w:t>
      </w:r>
    </w:p>
    <w:p w:rsidR="00AB290D" w:rsidRPr="00AB290D" w:rsidRDefault="00AB290D" w:rsidP="00AB290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III.6) INNE DOKUMENTY</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lastRenderedPageBreak/>
        <w:t xml:space="preserve">Inne dokumenty niewymienione w </w:t>
      </w:r>
      <w:proofErr w:type="spellStart"/>
      <w:r w:rsidRPr="00AB290D">
        <w:rPr>
          <w:rFonts w:ascii="Times New Roman" w:eastAsia="Times New Roman" w:hAnsi="Times New Roman" w:cs="Times New Roman"/>
          <w:sz w:val="24"/>
          <w:szCs w:val="24"/>
          <w:lang w:eastAsia="pl-PL"/>
        </w:rPr>
        <w:t>pkt</w:t>
      </w:r>
      <w:proofErr w:type="spellEnd"/>
      <w:r w:rsidRPr="00AB290D">
        <w:rPr>
          <w:rFonts w:ascii="Times New Roman" w:eastAsia="Times New Roman" w:hAnsi="Times New Roman" w:cs="Times New Roman"/>
          <w:sz w:val="24"/>
          <w:szCs w:val="24"/>
          <w:lang w:eastAsia="pl-PL"/>
        </w:rPr>
        <w:t xml:space="preserve"> III.4) albo w </w:t>
      </w:r>
      <w:proofErr w:type="spellStart"/>
      <w:r w:rsidRPr="00AB290D">
        <w:rPr>
          <w:rFonts w:ascii="Times New Roman" w:eastAsia="Times New Roman" w:hAnsi="Times New Roman" w:cs="Times New Roman"/>
          <w:sz w:val="24"/>
          <w:szCs w:val="24"/>
          <w:lang w:eastAsia="pl-PL"/>
        </w:rPr>
        <w:t>pkt</w:t>
      </w:r>
      <w:proofErr w:type="spellEnd"/>
      <w:r w:rsidRPr="00AB290D">
        <w:rPr>
          <w:rFonts w:ascii="Times New Roman" w:eastAsia="Times New Roman" w:hAnsi="Times New Roman" w:cs="Times New Roman"/>
          <w:sz w:val="24"/>
          <w:szCs w:val="24"/>
          <w:lang w:eastAsia="pl-PL"/>
        </w:rPr>
        <w:t xml:space="preserve"> III.5)</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Pełnomocnictwo jeżeli dotyczy Oświadczenie o podwykonawcach Dowód wniesienia wadium</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SEKCJA IV: PROCEDURA</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IV.1) TRYB UDZIELENIA ZAMÓWIENIA</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IV.1.1) Tryb udzielenia zamówienia:</w:t>
      </w:r>
      <w:r w:rsidRPr="00AB290D">
        <w:rPr>
          <w:rFonts w:ascii="Times New Roman" w:eastAsia="Times New Roman" w:hAnsi="Times New Roman" w:cs="Times New Roman"/>
          <w:sz w:val="24"/>
          <w:szCs w:val="24"/>
          <w:lang w:eastAsia="pl-PL"/>
        </w:rPr>
        <w:t xml:space="preserve"> przetarg nieograniczony.</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IV.2) KRYTERIA OCENY OFERT</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 xml:space="preserve">IV.2.1) Kryteria oceny ofert: </w:t>
      </w:r>
      <w:r w:rsidRPr="00AB290D">
        <w:rPr>
          <w:rFonts w:ascii="Times New Roman" w:eastAsia="Times New Roman" w:hAnsi="Times New Roman" w:cs="Times New Roman"/>
          <w:sz w:val="24"/>
          <w:szCs w:val="24"/>
          <w:lang w:eastAsia="pl-PL"/>
        </w:rPr>
        <w:t>cena oraz inne kryteria związane z przedmiotem zamówienia:</w:t>
      </w:r>
    </w:p>
    <w:p w:rsidR="00AB290D" w:rsidRPr="00AB290D" w:rsidRDefault="00AB290D" w:rsidP="00AB290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1 - Cena - 90</w:t>
      </w:r>
    </w:p>
    <w:p w:rsidR="00AB290D" w:rsidRPr="00AB290D" w:rsidRDefault="00AB290D" w:rsidP="00AB290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2 - Termin realizacji przedmiotu zamówienia - 10</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IV.2.2)</w:t>
      </w:r>
      <w:r w:rsidRPr="00AB290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AB290D" w:rsidRPr="00AB290D" w:rsidTr="00AB290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B290D" w:rsidRPr="00AB290D" w:rsidRDefault="00AB290D" w:rsidP="00AB290D">
            <w:pPr>
              <w:spacing w:after="0" w:line="240" w:lineRule="auto"/>
              <w:jc w:val="center"/>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 </w:t>
            </w:r>
          </w:p>
        </w:tc>
        <w:tc>
          <w:tcPr>
            <w:tcW w:w="0" w:type="auto"/>
            <w:vAlign w:val="center"/>
            <w:hideMark/>
          </w:tcPr>
          <w:p w:rsidR="00AB290D" w:rsidRPr="00AB290D" w:rsidRDefault="00AB290D" w:rsidP="00AB290D">
            <w:pPr>
              <w:spacing w:after="0"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przeprowadzona będzie aukcja elektroniczna,</w:t>
            </w:r>
            <w:r w:rsidRPr="00AB290D">
              <w:rPr>
                <w:rFonts w:ascii="Times New Roman" w:eastAsia="Times New Roman" w:hAnsi="Times New Roman" w:cs="Times New Roman"/>
                <w:sz w:val="24"/>
                <w:szCs w:val="24"/>
                <w:lang w:eastAsia="pl-PL"/>
              </w:rPr>
              <w:t xml:space="preserve"> adres strony, na której będzie prowadzona: </w:t>
            </w:r>
          </w:p>
        </w:tc>
      </w:tr>
    </w:tbl>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IV.3) ZMIANA UMOWY</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Dopuszczalne zmiany postanowień umowy oraz określenie warunków zmian</w:t>
      </w:r>
    </w:p>
    <w:p w:rsidR="00AB290D" w:rsidRPr="00AB290D" w:rsidRDefault="00AB290D" w:rsidP="00AB290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290D">
        <w:rPr>
          <w:rFonts w:ascii="Times New Roman" w:eastAsia="Times New Roman" w:hAnsi="Times New Roman" w:cs="Times New Roman"/>
          <w:sz w:val="24"/>
          <w:szCs w:val="24"/>
          <w:lang w:eastAsia="pl-PL"/>
        </w:rPr>
        <w:t xml:space="preserve">Wzór umowy stanowi Załącznik nr 2 do niniejszej specyfikacji. Złożenie oferty jest równoznaczne z zaakceptowaniem umowy wg załączonego wzoru oraz akceptacją zawartych we wzorze umowy klauzul. Zgodnie z tym Zamawiający na podstawie art. 144 ust 1 ustawy </w:t>
      </w:r>
      <w:proofErr w:type="spellStart"/>
      <w:r w:rsidRPr="00AB290D">
        <w:rPr>
          <w:rFonts w:ascii="Times New Roman" w:eastAsia="Times New Roman" w:hAnsi="Times New Roman" w:cs="Times New Roman"/>
          <w:sz w:val="24"/>
          <w:szCs w:val="24"/>
          <w:lang w:eastAsia="pl-PL"/>
        </w:rPr>
        <w:t>Pzp</w:t>
      </w:r>
      <w:proofErr w:type="spellEnd"/>
      <w:r w:rsidRPr="00AB290D">
        <w:rPr>
          <w:rFonts w:ascii="Times New Roman" w:eastAsia="Times New Roman" w:hAnsi="Times New Roman" w:cs="Times New Roman"/>
          <w:sz w:val="24"/>
          <w:szCs w:val="24"/>
          <w:lang w:eastAsia="pl-PL"/>
        </w:rPr>
        <w:t xml:space="preserve"> przewidział następujące okoliczności, które mogą powodować konieczność wprowadzenia zmian w treści zawartej umowy w formie aneksu co do zmiany terminu realizacji umowy, wynagrodzenia za realizację przedmiotu zamówienia lub inne zmiany w przypadkach i warunkach na skutek: 1) przedłużających się procedur związanych z wykorzystaniem przez Wykonawców środków ochrony prawnej w zamówieniach publicznych lub innych procedur zamówień publicznych. 2) 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 3) zmiany finansowania prac związana ze zmianą budżetu, otrzymaniem dotacji, pożyczek lub innych środków uzyskanych z zewnątrz 4) zmiany przepisów powodujących konieczność innych rozwiązań niż zakładano w opisie przedmiotu zamówienia; 5) zmiany obowiązujących przepisów powodujących konieczność uzyskania dokumentów, które te przepisy narzucają; 6) gdy właściwe organy administracji publicznej i instytucje uzgadniające nie wydały wymaganych decyzji administracyjnych lub uzgodnień w ustawowym terminie; 7) wydania lub zmiany decyzji, postanowień lub innych aktów administracyjnych mających wpływ na wykonanie przedmiotu umowy; 8) wystąpienia okoliczności niezależnych od </w:t>
      </w:r>
      <w:r w:rsidRPr="00AB290D">
        <w:rPr>
          <w:rFonts w:ascii="Times New Roman" w:eastAsia="Times New Roman" w:hAnsi="Times New Roman" w:cs="Times New Roman"/>
          <w:sz w:val="24"/>
          <w:szCs w:val="24"/>
          <w:lang w:eastAsia="pl-PL"/>
        </w:rPr>
        <w:lastRenderedPageBreak/>
        <w:t xml:space="preserve">Wykonawcy skutkujących niemożliwością dotrzymania terminu realizacji przedmiotu umowy, jeżeli Zamawiający uzna je za zasadne; 9) wstrzymania przez Zamawiającego wykonywania prac nie wynikających z okoliczności leżących po stronie Wykonawcy; 10) konieczności wykonania prac nie przewidzianych w przetargu, a polegających na podniesieniu warunków użytkowych obiektu, zmianie funkcji, podniesienia jakości wykonania dokumentacji. We wszystkich ww. przypadkach termin realizacji może ulec przedłużeniu, nie dłużej jednak niż o czas trwania okoliczności. 11) konieczności wprowadzenia zmian programowych i architektonicznych do przedstawionych rozwiązań przed ostatecznym opracowaniem projektu budowlanego, w szczególności dostosowania projektowanego budynku do wprowadzonych zmian w systemie oświaty. 12) Zaistnieją warunki ustalenia wcześniejszego terminu zakończenia, rozliczenia umowy i wystawienia faktury końcowej w przypadku wcześniejszego wykonania usług objętych umową oraz przy dostępności środków finansowych u Zamawiającego. 13) Zmiany spowodowane zmianą powszechnie obowiązujących przepisów prawa ( np. w zakresie zmiany wysokości stawki podatku VAT) 14) Zmiany harmonogramu rzeczowo-finansowego nie wpływające na dochowanie terminów umownych 15) Zmiany terminu lub sposobu wykonania przedmiotu zamówienia gdy zasadność takiej zmiany powstała na skutek zmiany zasad finansowania zadania wynikająca z podpisanych przez Zamawiającego umów, bądź przewidzianych do podpisania lub </w:t>
      </w:r>
      <w:proofErr w:type="spellStart"/>
      <w:r w:rsidRPr="00AB290D">
        <w:rPr>
          <w:rFonts w:ascii="Times New Roman" w:eastAsia="Times New Roman" w:hAnsi="Times New Roman" w:cs="Times New Roman"/>
          <w:sz w:val="24"/>
          <w:szCs w:val="24"/>
          <w:lang w:eastAsia="pl-PL"/>
        </w:rPr>
        <w:t>aneksowania</w:t>
      </w:r>
      <w:proofErr w:type="spellEnd"/>
      <w:r w:rsidRPr="00AB290D">
        <w:rPr>
          <w:rFonts w:ascii="Times New Roman" w:eastAsia="Times New Roman" w:hAnsi="Times New Roman" w:cs="Times New Roman"/>
          <w:sz w:val="24"/>
          <w:szCs w:val="24"/>
          <w:lang w:eastAsia="pl-PL"/>
        </w:rPr>
        <w:t xml:space="preserve"> umów z instytucjami zewnętrznymi 16) Zmiany terminów i kwot płatności faktury/faktur w szczególności jeżeli zmiana taka umożliwi Zamawiającemu sprawne i zgodne z zawartymi umowami pozyskanie zewnętrznych środków finansowych przeznaczonych na realizację zadania lub/i terminowe rozliczenie się z zakończenia realizacji przedmiotu zamówienia, niż wskazują na to pierwotne terminy umowne 17) Zmiany dotyczące nazwy, siedziby Wykonawcy lub jego formy organizacyjno-prawnej w trakcie trwania umowy lub innych danych identyfikacyjnych 18) Zmiany prowadzące do likwidacji oczywistych omyłek pisarskich i rachunkowych w treści umowy 19) zmiana osób odpowiedzialnych za prawidłowe świadczenie usług ze strony Wykonawcy, pod warunkiem, że osoby te będą spełniały wymagania określone w SIWZ; 20) zmiana osób upoważnionych do kontaktów, odpowiedzialny za realizację umowy w imieniu Wykonawcy/ Zamawiającego; 21)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zamówienia oraz o braku roszczeń wobec Wykonawcy z tytułu realizacji prac. Jeżeli zmiana dotyczy podmiotu trzeciego na zasobach którego Wykonawca opierał się wykazując spełnienia warunków udziału w postępowaniu. Zamawiający dopuści zmianę pod warunkiem, że nowy podwykonawca wykaże spełnienie warunków w zakresie nie mniejszym niż wskazane na etapie postępowania o udzielenie zamówienia przez dotychczasowego podwykonawcę. 22) powierzenia wykonania części zamówienia podwykonawcy w trakcie realizacji zadania, jeżeli Wykonawca nie zakładał wykonania zamówienia przy pomocy podwykonawcy(</w:t>
      </w:r>
      <w:proofErr w:type="spellStart"/>
      <w:r w:rsidRPr="00AB290D">
        <w:rPr>
          <w:rFonts w:ascii="Times New Roman" w:eastAsia="Times New Roman" w:hAnsi="Times New Roman" w:cs="Times New Roman"/>
          <w:sz w:val="24"/>
          <w:szCs w:val="24"/>
          <w:lang w:eastAsia="pl-PL"/>
        </w:rPr>
        <w:t>ców</w:t>
      </w:r>
      <w:proofErr w:type="spellEnd"/>
      <w:r w:rsidRPr="00AB290D">
        <w:rPr>
          <w:rFonts w:ascii="Times New Roman" w:eastAsia="Times New Roman" w:hAnsi="Times New Roman" w:cs="Times New Roman"/>
          <w:sz w:val="24"/>
          <w:szCs w:val="24"/>
          <w:lang w:eastAsia="pl-PL"/>
        </w:rPr>
        <w:t xml:space="preserve">) na etapie złożenia oferty lub rozszerzenia zakresu podwykonawstwa w porównaniu do wskazanego w ofercie Wykonawcy, w szczególności gdy posłużenie się podwykonawcą doprowadzi do skrócenia terminu wykonania umowy lub zastosowania przy wykonywaniu przedmiotu umowy bardziej zaawansowanych rozwiązań technologicznych w porównaniu do wskazanych w SIWZ. 23) w każdym przypadku, gdy zmiana jest korzystna dla Zamawiającego (np. powoduje zmniejszenie wartości zamówienia); 24) w przypadku urzędowej zmiany stawki podatku od towarów i usług, jeżeli zmiany te będą miały wpływ na koszty wykonania zamówienia przez Wykonawcę; 25) rezygnacja przez zamawiającego z realizacji części przedmiotu umowy. W takim przypadku wynagrodzenie przysługujące Wykonawcy zostanie pomniejszone. 26) zmniejszenia zakresu przedmiotu umowy z przyczyn o obiektywnym charakterze, istotnej </w:t>
      </w:r>
      <w:r w:rsidRPr="00AB290D">
        <w:rPr>
          <w:rFonts w:ascii="Times New Roman" w:eastAsia="Times New Roman" w:hAnsi="Times New Roman" w:cs="Times New Roman"/>
          <w:sz w:val="24"/>
          <w:szCs w:val="24"/>
          <w:lang w:eastAsia="pl-PL"/>
        </w:rPr>
        <w:lastRenderedPageBreak/>
        <w:t>zmiany okoliczności powodującej że wykonanie części zakresu umowy nie leży w interesie publicznym, czego nie można było przewidzieć w chwili podpisania umowy. 27) zmiana zakresu prac projektowych, pierwotnie przyjętych założeń architektonicznych w przypadku zaistnienia okoliczności, których nie można było przewidzieć w chwili zawarcia umowy lub wynikających z potrzeby dostosowania założeń projektowych w możliwie najlepszy, najbardziej funkcjonalny sposób do charakteru, przeznaczenia projektowanego obiektu. 28) zmniejszenie zakresu wynagrodzenia z przyczyn o obiektywnym charakterze, istotnej zmiany okoliczności powodującej, że wykonanie części zakresu realizacji umowy nie leży w interesie publicznym, czego nie można było przewidzieć w chwili jej zawarcia; 29) 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 30) zmiana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umownego. 31) wystąpienie okoliczności, których Zamawiający nie był w stanie przewidzieć, pomimo zachowania należytej staranności 32) Dopuszczalne są wszelkie zmiany nieistotne rozumiane w ten sposób, że wiedza o ich wprowadzeniu na etapie postępowania o zamówienie nie wpłynęłaby na krąg podmiotów ubiegających się o zamówienie ani na wynik postępowania o udzielenie zamówienia publicznego. 2. Wszystkie powyższe postanowienia stanowią katalog zmian, na które Zamawiający może wyrazić zgodę. Nie stanowią jednocześnie zobowiązania do wyrażenia takiej zgody. 3. Strona, która występuje z propozycją zmiany umowy, w oparciu o przedstawiony powyżej katalog zmian umowy zobowiązana jest do sporządzenia i uzasadnienia wniosku o taka zmianę. 4. Jeżeli z inicjatywą zmian wychodzi Wykonawca, powyższe zmiany dopuszczone będą wyłącznie pod warunkiem złożenia wniosku przez Wykonawcę i po akceptacji przez Zamawiającego. 5. Wykonawca nie będzie uprawniony do żądania przedłużenia terminu wykonania przedmiotu umowy, jeżeli taka zmiana jest spowodowana uchybieniem lub naruszeniem umowy przez Wykonawcę i w takim przypadku koszty dodatkowe związane ze zmianami ponosi Wykonawca. 6.Każda zmiana niniejszej umowy musi być dokonana jedynie w formie pisemnej w postaci aneksu do umowy podpisanego przez obydwie strony, pod rygorem nieważności.</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IV.4) INFORMACJE ADMINISTRACYJNE</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IV.4.1)</w:t>
      </w:r>
      <w:r w:rsidRPr="00AB290D">
        <w:rPr>
          <w:rFonts w:ascii="Times New Roman" w:eastAsia="Times New Roman" w:hAnsi="Times New Roman" w:cs="Times New Roman"/>
          <w:sz w:val="24"/>
          <w:szCs w:val="24"/>
          <w:lang w:eastAsia="pl-PL"/>
        </w:rPr>
        <w:t> </w:t>
      </w:r>
      <w:r w:rsidRPr="00AB290D">
        <w:rPr>
          <w:rFonts w:ascii="Times New Roman" w:eastAsia="Times New Roman" w:hAnsi="Times New Roman" w:cs="Times New Roman"/>
          <w:b/>
          <w:bCs/>
          <w:sz w:val="24"/>
          <w:szCs w:val="24"/>
          <w:lang w:eastAsia="pl-PL"/>
        </w:rPr>
        <w:t>Adres strony internetowej, na której jest dostępna specyfikacja istotnych warunków zamówienia:</w:t>
      </w:r>
      <w:r w:rsidRPr="00AB290D">
        <w:rPr>
          <w:rFonts w:ascii="Times New Roman" w:eastAsia="Times New Roman" w:hAnsi="Times New Roman" w:cs="Times New Roman"/>
          <w:sz w:val="24"/>
          <w:szCs w:val="24"/>
          <w:lang w:eastAsia="pl-PL"/>
        </w:rPr>
        <w:t xml:space="preserve"> www.chmielnik.com</w:t>
      </w:r>
      <w:r w:rsidRPr="00AB290D">
        <w:rPr>
          <w:rFonts w:ascii="Times New Roman" w:eastAsia="Times New Roman" w:hAnsi="Times New Roman" w:cs="Times New Roman"/>
          <w:sz w:val="24"/>
          <w:szCs w:val="24"/>
          <w:lang w:eastAsia="pl-PL"/>
        </w:rPr>
        <w:br/>
      </w:r>
      <w:r w:rsidRPr="00AB290D">
        <w:rPr>
          <w:rFonts w:ascii="Times New Roman" w:eastAsia="Times New Roman" w:hAnsi="Times New Roman" w:cs="Times New Roman"/>
          <w:b/>
          <w:bCs/>
          <w:sz w:val="24"/>
          <w:szCs w:val="24"/>
          <w:lang w:eastAsia="pl-PL"/>
        </w:rPr>
        <w:t>Specyfikację istotnych warunków zamówienia można uzyskać pod adresem:</w:t>
      </w:r>
      <w:r w:rsidRPr="00AB290D">
        <w:rPr>
          <w:rFonts w:ascii="Times New Roman" w:eastAsia="Times New Roman" w:hAnsi="Times New Roman" w:cs="Times New Roman"/>
          <w:sz w:val="24"/>
          <w:szCs w:val="24"/>
          <w:lang w:eastAsia="pl-PL"/>
        </w:rPr>
        <w:t xml:space="preserve"> Gmina Chmielnik Plac Kościuszki 7 26-020 Chmielnik.</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IV.4.4) Termin składania wniosków o dopuszczenie do udziału w postępowaniu lub ofert:</w:t>
      </w:r>
      <w:r w:rsidRPr="00AB290D">
        <w:rPr>
          <w:rFonts w:ascii="Times New Roman" w:eastAsia="Times New Roman" w:hAnsi="Times New Roman" w:cs="Times New Roman"/>
          <w:sz w:val="24"/>
          <w:szCs w:val="24"/>
          <w:lang w:eastAsia="pl-PL"/>
        </w:rPr>
        <w:t xml:space="preserve"> 26.07.2016 godzina 10:00, miejsce: Urząd Miasta i Gminy Plac Kościuszki 7 26-020 Chmielnik.</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IV.4.5) Termin związania ofertą:</w:t>
      </w:r>
      <w:r w:rsidRPr="00AB290D">
        <w:rPr>
          <w:rFonts w:ascii="Times New Roman" w:eastAsia="Times New Roman" w:hAnsi="Times New Roman" w:cs="Times New Roman"/>
          <w:sz w:val="24"/>
          <w:szCs w:val="24"/>
          <w:lang w:eastAsia="pl-PL"/>
        </w:rPr>
        <w:t xml:space="preserve"> okres w dniach: 30 (od ostatecznego terminu składania ofert).</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AB290D">
        <w:rPr>
          <w:rFonts w:ascii="Times New Roman" w:eastAsia="Times New Roman" w:hAnsi="Times New Roman" w:cs="Times New Roman"/>
          <w:sz w:val="24"/>
          <w:szCs w:val="24"/>
          <w:lang w:eastAsia="pl-PL"/>
        </w:rPr>
        <w:t xml:space="preserve"> Zamawiający wstępnie informuje, iż zamierza się ubiegać m.in. o dofinansowanie na realizację przedsięwzięcia objętego przedmiotem zamówienia ze środków Regionalnego Programu Operacyjnego Województwa Świętokrzyskiego 2014-2020..</w:t>
      </w:r>
    </w:p>
    <w:p w:rsidR="00AB290D" w:rsidRPr="00AB290D" w:rsidRDefault="00AB290D" w:rsidP="00AB290D">
      <w:pPr>
        <w:spacing w:before="100" w:beforeAutospacing="1" w:after="100" w:afterAutospacing="1" w:line="240" w:lineRule="auto"/>
        <w:rPr>
          <w:rFonts w:ascii="Times New Roman" w:eastAsia="Times New Roman" w:hAnsi="Times New Roman" w:cs="Times New Roman"/>
          <w:sz w:val="24"/>
          <w:szCs w:val="24"/>
          <w:lang w:eastAsia="pl-PL"/>
        </w:rPr>
      </w:pPr>
      <w:r w:rsidRPr="00AB290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B290D">
        <w:rPr>
          <w:rFonts w:ascii="Times New Roman" w:eastAsia="Times New Roman" w:hAnsi="Times New Roman" w:cs="Times New Roman"/>
          <w:sz w:val="24"/>
          <w:szCs w:val="24"/>
          <w:lang w:eastAsia="pl-PL"/>
        </w:rPr>
        <w:t>tak</w:t>
      </w:r>
    </w:p>
    <w:p w:rsidR="00AB290D" w:rsidRPr="00AB290D" w:rsidRDefault="00AB290D" w:rsidP="00AB290D">
      <w:pPr>
        <w:spacing w:after="0" w:line="240" w:lineRule="auto"/>
        <w:rPr>
          <w:rFonts w:ascii="Times New Roman" w:eastAsia="Times New Roman" w:hAnsi="Times New Roman" w:cs="Times New Roman"/>
          <w:sz w:val="24"/>
          <w:szCs w:val="24"/>
          <w:lang w:eastAsia="pl-PL"/>
        </w:rPr>
      </w:pPr>
    </w:p>
    <w:p w:rsidR="008524A8" w:rsidRDefault="00B712F0" w:rsidP="00B712F0">
      <w:pPr>
        <w:jc w:val="right"/>
      </w:pPr>
      <w:r>
        <w:t xml:space="preserve">Burmistrz /-/ Paweł Wójcik </w:t>
      </w:r>
    </w:p>
    <w:sectPr w:rsidR="008524A8" w:rsidSect="00852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0CB7"/>
    <w:multiLevelType w:val="multilevel"/>
    <w:tmpl w:val="DBC6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91A1B"/>
    <w:multiLevelType w:val="multilevel"/>
    <w:tmpl w:val="492A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566F74"/>
    <w:multiLevelType w:val="multilevel"/>
    <w:tmpl w:val="EF5E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36500"/>
    <w:multiLevelType w:val="multilevel"/>
    <w:tmpl w:val="E02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7D7C8E"/>
    <w:multiLevelType w:val="multilevel"/>
    <w:tmpl w:val="4CA0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AF7918"/>
    <w:multiLevelType w:val="multilevel"/>
    <w:tmpl w:val="AE3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5517E"/>
    <w:multiLevelType w:val="multilevel"/>
    <w:tmpl w:val="0BE6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586759"/>
    <w:multiLevelType w:val="multilevel"/>
    <w:tmpl w:val="12BA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290D"/>
    <w:rsid w:val="008524A8"/>
    <w:rsid w:val="00AB290D"/>
    <w:rsid w:val="00B71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4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B29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B29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B29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B29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09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5109</Words>
  <Characters>30655</Characters>
  <Application>Microsoft Office Word</Application>
  <DocSecurity>0</DocSecurity>
  <Lines>255</Lines>
  <Paragraphs>71</Paragraphs>
  <ScaleCrop>false</ScaleCrop>
  <Company/>
  <LinksUpToDate>false</LinksUpToDate>
  <CharactersWithSpaces>35693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cp:lastPrinted>2016-07-15T11:16:00Z</cp:lastPrinted>
  <dcterms:created xsi:type="dcterms:W3CDTF">2016-07-15T11:14:00Z</dcterms:created>
  <dcterms:modified xsi:type="dcterms:W3CDTF">2016-07-15T11:18:00Z</dcterms:modified>
</cp:coreProperties>
</file>