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30143" w14:paraId="34AB28B5" w14:textId="77777777" w:rsidTr="00B30143">
        <w:tc>
          <w:tcPr>
            <w:tcW w:w="4530" w:type="dxa"/>
          </w:tcPr>
          <w:p w14:paraId="20377FD8" w14:textId="77777777" w:rsidR="00B30143" w:rsidRDefault="00B30143" w:rsidP="00B30143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WÓJT GMINY BAKAŁARZEWO</w:t>
            </w:r>
          </w:p>
          <w:p w14:paraId="525C9BEF" w14:textId="77777777" w:rsidR="00B30143" w:rsidRDefault="00B30143" w:rsidP="00B30143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Ul. Rynek 3</w:t>
            </w:r>
          </w:p>
          <w:p w14:paraId="480F8B31" w14:textId="5CB9518E" w:rsidR="00B30143" w:rsidRDefault="00B30143" w:rsidP="00B30143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16-423 BAKAŁARZEWO</w:t>
            </w:r>
          </w:p>
        </w:tc>
        <w:tc>
          <w:tcPr>
            <w:tcW w:w="4530" w:type="dxa"/>
          </w:tcPr>
          <w:p w14:paraId="0C939AD2" w14:textId="77777777" w:rsidR="00B30143" w:rsidRPr="002A6741" w:rsidRDefault="00B30143" w:rsidP="00B30143">
            <w:pPr>
              <w:pStyle w:val="Bezodstpw"/>
              <w:jc w:val="right"/>
              <w:rPr>
                <w:rFonts w:ascii="Arial Narrow" w:hAnsi="Arial Narrow" w:cs="Arial"/>
                <w:lang w:eastAsia="pl-PL"/>
              </w:rPr>
            </w:pPr>
            <w:r w:rsidRPr="002A6741">
              <w:rPr>
                <w:rFonts w:ascii="Arial Narrow" w:hAnsi="Arial Narrow" w:cs="Arial"/>
                <w:lang w:eastAsia="pl-PL"/>
              </w:rPr>
              <w:t>Bakałarzewo, 2</w:t>
            </w:r>
            <w:r>
              <w:rPr>
                <w:rFonts w:ascii="Arial Narrow" w:hAnsi="Arial Narrow" w:cs="Arial"/>
                <w:lang w:eastAsia="pl-PL"/>
              </w:rPr>
              <w:t>7</w:t>
            </w:r>
            <w:r w:rsidRPr="002A6741">
              <w:rPr>
                <w:rFonts w:ascii="Arial Narrow" w:hAnsi="Arial Narrow" w:cs="Arial"/>
                <w:lang w:eastAsia="pl-PL"/>
              </w:rPr>
              <w:t xml:space="preserve"> czerwca 2022r.</w:t>
            </w:r>
          </w:p>
          <w:p w14:paraId="175BB7E9" w14:textId="77777777" w:rsidR="00B30143" w:rsidRDefault="00B30143" w:rsidP="00FE0356">
            <w:pPr>
              <w:pStyle w:val="Bezodstpw"/>
              <w:jc w:val="right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4A6B4CBA" w14:textId="77777777" w:rsidR="00B30143" w:rsidRDefault="00B30143" w:rsidP="00FE0356">
      <w:pPr>
        <w:pStyle w:val="Bezodstpw"/>
        <w:jc w:val="right"/>
        <w:rPr>
          <w:rFonts w:ascii="Arial Narrow" w:hAnsi="Arial Narrow" w:cs="Arial"/>
          <w:lang w:eastAsia="pl-PL"/>
        </w:rPr>
      </w:pPr>
    </w:p>
    <w:p w14:paraId="6E5F488B" w14:textId="7D4D421A" w:rsidR="00FE0356" w:rsidRPr="002A6741" w:rsidRDefault="00FE0356" w:rsidP="00FE0356">
      <w:pPr>
        <w:pStyle w:val="Bezodstpw"/>
        <w:rPr>
          <w:rFonts w:ascii="Arial Narrow" w:hAnsi="Arial Narrow" w:cs="Arial"/>
          <w:lang w:eastAsia="pl-PL"/>
        </w:rPr>
      </w:pPr>
      <w:r w:rsidRPr="002A6741">
        <w:rPr>
          <w:rFonts w:ascii="Arial Narrow" w:hAnsi="Arial Narrow" w:cs="Arial"/>
          <w:lang w:eastAsia="pl-PL"/>
        </w:rPr>
        <w:t>PMK.6840</w:t>
      </w:r>
      <w:r w:rsidR="00C76557" w:rsidRPr="002A6741">
        <w:rPr>
          <w:rFonts w:ascii="Arial Narrow" w:hAnsi="Arial Narrow" w:cs="Arial"/>
          <w:lang w:eastAsia="pl-PL"/>
        </w:rPr>
        <w:t>.4</w:t>
      </w:r>
      <w:r w:rsidRPr="002A6741">
        <w:rPr>
          <w:rFonts w:ascii="Arial Narrow" w:hAnsi="Arial Narrow" w:cs="Arial"/>
          <w:lang w:eastAsia="pl-PL"/>
        </w:rPr>
        <w:t>.2022.</w:t>
      </w:r>
      <w:r w:rsidR="007F1F7F">
        <w:rPr>
          <w:rFonts w:ascii="Arial Narrow" w:hAnsi="Arial Narrow" w:cs="Arial"/>
          <w:lang w:eastAsia="pl-PL"/>
        </w:rPr>
        <w:t>JW</w:t>
      </w:r>
    </w:p>
    <w:p w14:paraId="586EFF8B" w14:textId="77777777" w:rsidR="005E025A" w:rsidRPr="002A6741" w:rsidRDefault="005E025A" w:rsidP="00FE0356">
      <w:pPr>
        <w:pStyle w:val="Bezodstpw"/>
        <w:rPr>
          <w:rFonts w:ascii="Arial Narrow" w:hAnsi="Arial Narrow" w:cs="Arial"/>
          <w:lang w:eastAsia="pl-PL"/>
        </w:rPr>
      </w:pPr>
    </w:p>
    <w:p w14:paraId="354E6BDC" w14:textId="77777777" w:rsidR="005E025A" w:rsidRPr="002A6741" w:rsidRDefault="005E025A" w:rsidP="00FE0356">
      <w:pPr>
        <w:pStyle w:val="Bezodstpw"/>
        <w:rPr>
          <w:rFonts w:ascii="Arial Narrow" w:hAnsi="Arial Narrow" w:cs="Arial"/>
          <w:lang w:eastAsia="pl-PL"/>
        </w:rPr>
      </w:pPr>
    </w:p>
    <w:p w14:paraId="1C8CB423" w14:textId="77777777" w:rsidR="00FE0356" w:rsidRPr="002A6741" w:rsidRDefault="00FE0356" w:rsidP="00FE0356">
      <w:pPr>
        <w:pStyle w:val="Bezodstpw"/>
        <w:jc w:val="center"/>
        <w:rPr>
          <w:rFonts w:ascii="Arial Narrow" w:hAnsi="Arial Narrow" w:cs="Arial"/>
          <w:b/>
          <w:lang w:eastAsia="pl-PL"/>
        </w:rPr>
      </w:pPr>
      <w:r w:rsidRPr="002A6741">
        <w:rPr>
          <w:rFonts w:ascii="Arial Narrow" w:hAnsi="Arial Narrow" w:cs="Arial"/>
          <w:b/>
          <w:lang w:eastAsia="pl-PL"/>
        </w:rPr>
        <w:t>Wójt Gminy Bakałarzewo ogłasza publiczny przetarg ustny nieograniczony</w:t>
      </w:r>
    </w:p>
    <w:p w14:paraId="5CE754B1" w14:textId="77777777" w:rsidR="00FE0356" w:rsidRPr="002A6741" w:rsidRDefault="00FE0356" w:rsidP="00FE0356">
      <w:pPr>
        <w:pStyle w:val="Bezodstpw"/>
        <w:jc w:val="center"/>
        <w:rPr>
          <w:rFonts w:ascii="Arial Narrow" w:hAnsi="Arial Narrow" w:cs="Arial"/>
          <w:b/>
          <w:lang w:eastAsia="pl-PL"/>
        </w:rPr>
      </w:pPr>
      <w:r w:rsidRPr="002A6741">
        <w:rPr>
          <w:rFonts w:ascii="Arial Narrow" w:hAnsi="Arial Narrow" w:cs="Arial"/>
          <w:b/>
          <w:lang w:eastAsia="pl-PL"/>
        </w:rPr>
        <w:t>na sprzedaż nieruchomości stanowiącej własność Gminy Bakałarzewo.</w:t>
      </w:r>
    </w:p>
    <w:p w14:paraId="31A8EA0F" w14:textId="70F64AB5" w:rsidR="00FE0356" w:rsidRPr="002A6741" w:rsidRDefault="00FE0356" w:rsidP="005E025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A674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Podstawa prawna: </w:t>
      </w:r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>art. 38  ust. 1 i 2 w związku z art. 4 pkt. 9 us</w:t>
      </w:r>
      <w:r w:rsidR="009E52DE" w:rsidRPr="002A6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tawy z dnia 21 sierpnia 1997 r. </w:t>
      </w:r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2A6741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>gospodarce nieruchomościami /</w:t>
      </w:r>
      <w:proofErr w:type="spellStart"/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>. w Dz. U. z 2021 r. poz.  1899 ze zm</w:t>
      </w:r>
      <w:r w:rsidR="009E52DE" w:rsidRPr="002A674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/  oraz Rozporządzenie Rady Ministrów z dnia 14 września 2004 r. w sprawie sposobu i trybu przeprowadzania przetargów oraz rokowań na zbycie nieruchomości / </w:t>
      </w:r>
      <w:proofErr w:type="spellStart"/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2A6741">
        <w:rPr>
          <w:rFonts w:ascii="Arial Narrow" w:eastAsia="Times New Roman" w:hAnsi="Arial Narrow" w:cs="Arial"/>
          <w:sz w:val="24"/>
          <w:szCs w:val="24"/>
          <w:lang w:eastAsia="pl-PL"/>
        </w:rPr>
        <w:t>. w Dz. U. z 2021 r. poz. 1899</w:t>
      </w:r>
      <w:r w:rsidR="009E52DE" w:rsidRPr="002A6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 zm./</w:t>
      </w:r>
    </w:p>
    <w:tbl>
      <w:tblPr>
        <w:tblpPr w:leftFromText="45" w:rightFromText="45" w:vertAnchor="text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851"/>
        <w:gridCol w:w="1276"/>
        <w:gridCol w:w="850"/>
        <w:gridCol w:w="992"/>
        <w:gridCol w:w="1985"/>
        <w:gridCol w:w="1984"/>
      </w:tblGrid>
      <w:tr w:rsidR="00FE0356" w:rsidRPr="002A6741" w14:paraId="1FEBFACF" w14:textId="77777777" w:rsidTr="002A674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2089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EE80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9051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8251" w14:textId="77777777" w:rsidR="00FE0356" w:rsidRPr="002A6741" w:rsidRDefault="00FE0356" w:rsidP="00893B9E">
            <w:pPr>
              <w:pStyle w:val="Bezodstpw"/>
              <w:rPr>
                <w:rFonts w:ascii="Arial Narrow" w:hAnsi="Arial Narrow" w:cs="Arial"/>
                <w:b/>
                <w:lang w:eastAsia="pl-PL"/>
              </w:rPr>
            </w:pPr>
            <w:r w:rsidRPr="002A6741">
              <w:rPr>
                <w:rFonts w:ascii="Arial Narrow" w:hAnsi="Arial Narrow" w:cs="Arial"/>
                <w:b/>
                <w:lang w:eastAsia="pl-PL"/>
              </w:rPr>
              <w:t>Powierzchnia</w:t>
            </w:r>
          </w:p>
          <w:p w14:paraId="6A4B1FE3" w14:textId="77777777" w:rsidR="00FE0356" w:rsidRPr="002A6741" w:rsidRDefault="00FE0356" w:rsidP="00893B9E">
            <w:pPr>
              <w:pStyle w:val="Bezodstpw"/>
              <w:rPr>
                <w:rFonts w:ascii="Arial Narrow" w:hAnsi="Arial Narrow" w:cs="Arial"/>
                <w:lang w:eastAsia="pl-PL"/>
              </w:rPr>
            </w:pPr>
            <w:r w:rsidRPr="002A6741">
              <w:rPr>
                <w:rFonts w:ascii="Arial Narrow" w:hAnsi="Arial Narrow" w:cs="Arial"/>
                <w:b/>
                <w:lang w:eastAsia="pl-PL"/>
              </w:rPr>
              <w:t xml:space="preserve">ogólna </w:t>
            </w:r>
            <w:r w:rsidRPr="002A6741">
              <w:rPr>
                <w:rFonts w:ascii="Arial Narrow" w:hAnsi="Arial Narrow" w:cs="Arial"/>
                <w:b/>
                <w:lang w:eastAsia="pl-PL"/>
              </w:rPr>
              <w:br/>
              <w:t>[ha]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25B9" w14:textId="25CECEE1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Użytek i</w:t>
            </w:r>
            <w:r w:rsid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 </w:t>
            </w: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  <w:p w14:paraId="7C9B1760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B0AA" w14:textId="77777777" w:rsidR="00FE0356" w:rsidRPr="002A6741" w:rsidRDefault="00FE0356" w:rsidP="005E025A">
            <w:pPr>
              <w:pStyle w:val="Bezodstpw"/>
              <w:rPr>
                <w:rFonts w:ascii="Arial Narrow" w:hAnsi="Arial Narrow" w:cs="Arial"/>
                <w:lang w:eastAsia="pl-PL"/>
              </w:rPr>
            </w:pPr>
            <w:r w:rsidRPr="002A6741">
              <w:rPr>
                <w:rFonts w:ascii="Arial Narrow" w:hAnsi="Arial Narrow" w:cs="Arial"/>
                <w:b/>
                <w:lang w:eastAsia="pl-PL"/>
              </w:rPr>
              <w:t>Nr Księgi Wieczystej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7DB3" w14:textId="50B461E5" w:rsidR="00FE0356" w:rsidRPr="002A6741" w:rsidRDefault="00FE0356" w:rsidP="00775899">
            <w:pPr>
              <w:pStyle w:val="Bezodstpw"/>
              <w:rPr>
                <w:rFonts w:ascii="Arial Narrow" w:hAnsi="Arial Narrow" w:cs="Arial"/>
                <w:lang w:eastAsia="pl-PL"/>
              </w:rPr>
            </w:pPr>
            <w:r w:rsidRPr="002A6741">
              <w:rPr>
                <w:rFonts w:ascii="Arial Narrow" w:hAnsi="Arial Narrow" w:cs="Arial"/>
                <w:b/>
                <w:lang w:eastAsia="pl-PL"/>
              </w:rPr>
              <w:t>Cena</w:t>
            </w:r>
            <w:r w:rsidR="00775899">
              <w:rPr>
                <w:rFonts w:ascii="Arial Narrow" w:hAnsi="Arial Narrow" w:cs="Arial"/>
                <w:b/>
                <w:lang w:eastAsia="pl-PL"/>
              </w:rPr>
              <w:t xml:space="preserve"> </w:t>
            </w:r>
            <w:r w:rsidRPr="002A6741">
              <w:rPr>
                <w:rFonts w:ascii="Arial Narrow" w:hAnsi="Arial Narrow" w:cs="Arial"/>
                <w:b/>
                <w:lang w:eastAsia="pl-PL"/>
              </w:rPr>
              <w:t>wywoławcza brutto [zł]</w:t>
            </w:r>
            <w:r w:rsidR="00775899">
              <w:rPr>
                <w:rFonts w:ascii="Arial Narrow" w:hAnsi="Arial Narrow" w:cs="Arial"/>
                <w:b/>
                <w:lang w:eastAsia="pl-PL"/>
              </w:rPr>
              <w:t xml:space="preserve"> </w:t>
            </w:r>
            <w:r w:rsidRPr="002A6741">
              <w:rPr>
                <w:rFonts w:ascii="Arial Narrow" w:hAnsi="Arial Narrow" w:cs="Arial"/>
                <w:b/>
                <w:lang w:eastAsia="pl-PL"/>
              </w:rPr>
              <w:t>(zawiera 23% podatku VAT</w:t>
            </w:r>
            <w:r w:rsidR="006729CD">
              <w:rPr>
                <w:rFonts w:ascii="Arial Narrow" w:hAnsi="Arial Narrow" w:cs="Arial"/>
                <w:b/>
                <w:lang w:eastAsia="pl-PL"/>
              </w:rPr>
              <w:t xml:space="preserve"> od wartości netto gruntu, </w:t>
            </w:r>
            <w:r w:rsidR="00775899">
              <w:rPr>
                <w:rFonts w:ascii="Arial Narrow" w:hAnsi="Arial Narrow" w:cs="Arial"/>
                <w:b/>
                <w:lang w:eastAsia="pl-PL"/>
              </w:rPr>
              <w:t>udział wartości netto gruntu stanowi</w:t>
            </w:r>
            <w:r w:rsidR="006729CD">
              <w:rPr>
                <w:rFonts w:ascii="Arial Narrow" w:hAnsi="Arial Narrow" w:cs="Arial"/>
                <w:b/>
                <w:lang w:eastAsia="pl-PL"/>
              </w:rPr>
              <w:t xml:space="preserve"> 25,67% wartości </w:t>
            </w:r>
            <w:r w:rsidR="005F3AF3">
              <w:rPr>
                <w:rFonts w:ascii="Arial Narrow" w:hAnsi="Arial Narrow" w:cs="Arial"/>
                <w:b/>
                <w:lang w:eastAsia="pl-PL"/>
              </w:rPr>
              <w:t xml:space="preserve">netto </w:t>
            </w:r>
            <w:r w:rsidR="006729CD">
              <w:rPr>
                <w:rFonts w:ascii="Arial Narrow" w:hAnsi="Arial Narrow" w:cs="Arial"/>
                <w:b/>
                <w:lang w:eastAsia="pl-PL"/>
              </w:rPr>
              <w:t>ogółem</w:t>
            </w:r>
            <w:r w:rsidRPr="002A6741">
              <w:rPr>
                <w:rFonts w:ascii="Arial Narrow" w:hAnsi="Arial Narrow" w:cs="Arial"/>
                <w:b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FD7A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Wadium</w:t>
            </w:r>
          </w:p>
          <w:p w14:paraId="011F116C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[zł]</w:t>
            </w:r>
          </w:p>
        </w:tc>
      </w:tr>
      <w:tr w:rsidR="00FE0356" w:rsidRPr="002A6741" w14:paraId="6C9B1C11" w14:textId="77777777" w:rsidTr="002A674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8EDF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  <w:p w14:paraId="45D2E4C7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8DB2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Stara Chmielówka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B29D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109/4</w:t>
            </w:r>
          </w:p>
          <w:p w14:paraId="45D01FC7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109/12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011D" w14:textId="77777777" w:rsidR="00FE0356" w:rsidRPr="002A6741" w:rsidRDefault="00FE0356" w:rsidP="00FE0356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0,1794</w:t>
            </w:r>
          </w:p>
          <w:p w14:paraId="6A179DFC" w14:textId="77777777" w:rsidR="00FE0356" w:rsidRPr="002A6741" w:rsidRDefault="00FE0356" w:rsidP="00FE0356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0,0063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AE55" w14:textId="77777777" w:rsidR="009E61BC" w:rsidRPr="002A6741" w:rsidRDefault="005E025A" w:rsidP="009E61BC">
            <w:pPr>
              <w:pStyle w:val="Bezodstpw"/>
              <w:spacing w:before="240" w:after="240"/>
              <w:jc w:val="center"/>
              <w:rPr>
                <w:rFonts w:ascii="Arial Narrow" w:hAnsi="Arial Narrow" w:cs="Arial"/>
                <w:lang w:val="en-US" w:eastAsia="pl-PL"/>
              </w:rPr>
            </w:pPr>
            <w:r w:rsidRPr="002A6741">
              <w:rPr>
                <w:rFonts w:ascii="Arial Narrow" w:hAnsi="Arial Narrow" w:cs="Arial"/>
                <w:lang w:val="en-US" w:eastAsia="pl-PL"/>
              </w:rPr>
              <w:t>Br-</w:t>
            </w:r>
            <w:proofErr w:type="spellStart"/>
            <w:r w:rsidRPr="002A6741">
              <w:rPr>
                <w:rFonts w:ascii="Arial Narrow" w:hAnsi="Arial Narrow" w:cs="Arial"/>
                <w:lang w:val="en-US" w:eastAsia="pl-PL"/>
              </w:rPr>
              <w:t>RIVa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A7ED" w14:textId="77777777" w:rsidR="00FE0356" w:rsidRPr="002A6741" w:rsidRDefault="00FE0356" w:rsidP="00FE0356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SU1S/00028556/7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0906" w14:textId="712C82B4" w:rsidR="00FE0356" w:rsidRPr="002A6741" w:rsidRDefault="006729CD" w:rsidP="009E61B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186 391,22</w:t>
            </w:r>
            <w:r w:rsidR="009E52DE"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zł</w:t>
            </w:r>
            <w:r w:rsidR="00FE0356"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</w:r>
            <w:r w:rsidR="00FE0356"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(słownie: 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 osiemdziesiąt sześć tysięcy trzysta dziewięćdziesiąt jeden złotych</w:t>
            </w:r>
            <w:r w:rsidR="009E52DE"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  <w:r w:rsidR="00FE0356"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/100)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27C9" w14:textId="77777777" w:rsidR="00FE0356" w:rsidRPr="002A6741" w:rsidRDefault="00FE0356" w:rsidP="00893B9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 </w:t>
            </w:r>
          </w:p>
          <w:p w14:paraId="6A52267B" w14:textId="18DEDAE2" w:rsidR="00FE0356" w:rsidRPr="002A6741" w:rsidRDefault="006729CD" w:rsidP="0059099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18 640,00</w:t>
            </w:r>
            <w:r w:rsidR="00FE0356"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 zł </w:t>
            </w:r>
            <w:r w:rsidR="00FE0356" w:rsidRPr="002A674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</w:r>
            <w:r w:rsidR="00FE0356"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(słownie: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osiemnaście </w:t>
            </w:r>
            <w:r w:rsidR="00590992"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tysięcy  sześćset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czterdzieści</w:t>
            </w:r>
            <w:r w:rsidR="009E52DE"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złotych </w:t>
            </w:r>
            <w:r w:rsidR="00FE0356" w:rsidRPr="002A67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00/100)</w:t>
            </w:r>
          </w:p>
        </w:tc>
      </w:tr>
    </w:tbl>
    <w:p w14:paraId="07D65118" w14:textId="77777777" w:rsidR="00C5604D" w:rsidRPr="00C5604D" w:rsidRDefault="00FE0356" w:rsidP="00C5604D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C5604D">
        <w:rPr>
          <w:rFonts w:ascii="Arial Narrow" w:eastAsia="Times New Roman" w:hAnsi="Arial Narrow" w:cs="Arial"/>
          <w:sz w:val="16"/>
          <w:szCs w:val="16"/>
          <w:lang w:eastAsia="pl-PL"/>
        </w:rPr>
        <w:t> </w:t>
      </w:r>
    </w:p>
    <w:p w14:paraId="1AC37C51" w14:textId="77777777" w:rsidR="006729CD" w:rsidRDefault="006729CD" w:rsidP="00C5604D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678EC5FE" w14:textId="387FD2B7" w:rsidR="00FE0356" w:rsidRPr="00B30143" w:rsidRDefault="00FE0356" w:rsidP="00C5604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lang w:eastAsia="pl-PL"/>
        </w:rPr>
        <w:t>Wartość postąpienia wynosić będzie nie mniej niż 1% ceny wywoławczej brutto licytowanej nieruchomości, w zaokrągleniu, w górę do pełnych dziesiątek złotych</w:t>
      </w:r>
      <w:r w:rsidRPr="00B30143">
        <w:rPr>
          <w:rFonts w:ascii="Arial Narrow" w:eastAsia="Times New Roman" w:hAnsi="Arial Narrow" w:cs="Arial"/>
          <w:lang w:eastAsia="pl-PL"/>
        </w:rPr>
        <w:t xml:space="preserve">.  </w:t>
      </w:r>
    </w:p>
    <w:p w14:paraId="6B4E8B38" w14:textId="77777777" w:rsidR="00FE0356" w:rsidRPr="00B30143" w:rsidRDefault="00FE0356" w:rsidP="00775899">
      <w:pPr>
        <w:numPr>
          <w:ilvl w:val="1"/>
          <w:numId w:val="1"/>
        </w:numPr>
        <w:spacing w:after="0" w:line="240" w:lineRule="auto"/>
        <w:ind w:left="283" w:hanging="357"/>
        <w:rPr>
          <w:rFonts w:ascii="Arial Narrow" w:eastAsia="Times New Roman" w:hAnsi="Arial Narrow" w:cs="Arial"/>
          <w:u w:val="single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u w:val="single"/>
          <w:lang w:eastAsia="pl-PL"/>
        </w:rPr>
        <w:t>Opis nieruchomości:</w:t>
      </w:r>
    </w:p>
    <w:p w14:paraId="3F3FDD67" w14:textId="77777777" w:rsidR="00FE0356" w:rsidRPr="00B30143" w:rsidRDefault="00FE0356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 xml:space="preserve">Nieruchomość położona w miejscowości </w:t>
      </w:r>
      <w:r w:rsidR="009E61BC" w:rsidRPr="00B30143">
        <w:rPr>
          <w:rFonts w:ascii="Arial Narrow" w:hAnsi="Arial Narrow" w:cs="Arial"/>
          <w:lang w:eastAsia="pl-PL"/>
        </w:rPr>
        <w:t>Stara Chmielówka</w:t>
      </w:r>
      <w:r w:rsidRPr="00B30143">
        <w:rPr>
          <w:rFonts w:ascii="Arial Narrow" w:hAnsi="Arial Narrow" w:cs="Arial"/>
          <w:lang w:eastAsia="pl-PL"/>
        </w:rPr>
        <w:t>, gm. Bakałarzewo.</w:t>
      </w:r>
    </w:p>
    <w:p w14:paraId="101D8E37" w14:textId="5BB41C4E" w:rsidR="00FE0356" w:rsidRPr="00B30143" w:rsidRDefault="009E61BC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Zabudowana budynkiem mieszkalnym i gospodarczym, nieogrodzona. Sąsiedztwo w głównej mierze stanowią pola uprawne i zabudowa zagrodowa. Dojazd do działki z drogi gminnej</w:t>
      </w:r>
      <w:r w:rsidR="005E025A" w:rsidRPr="00B30143">
        <w:rPr>
          <w:rFonts w:ascii="Arial Narrow" w:hAnsi="Arial Narrow" w:cs="Arial"/>
          <w:lang w:eastAsia="pl-PL"/>
        </w:rPr>
        <w:t xml:space="preserve"> </w:t>
      </w:r>
      <w:r w:rsidRPr="00B30143">
        <w:rPr>
          <w:rFonts w:ascii="Arial Narrow" w:hAnsi="Arial Narrow" w:cs="Arial"/>
          <w:lang w:eastAsia="pl-PL"/>
        </w:rPr>
        <w:t>i powiatowej</w:t>
      </w:r>
      <w:r w:rsidR="009E52DE" w:rsidRPr="00B30143">
        <w:rPr>
          <w:rFonts w:ascii="Arial Narrow" w:hAnsi="Arial Narrow" w:cs="Arial"/>
          <w:lang w:eastAsia="pl-PL"/>
        </w:rPr>
        <w:t>,</w:t>
      </w:r>
      <w:r w:rsidRPr="00B30143">
        <w:rPr>
          <w:rFonts w:ascii="Arial Narrow" w:hAnsi="Arial Narrow" w:cs="Arial"/>
          <w:lang w:eastAsia="pl-PL"/>
        </w:rPr>
        <w:t xml:space="preserve"> w</w:t>
      </w:r>
      <w:r w:rsidR="00AF198E" w:rsidRPr="00B30143">
        <w:rPr>
          <w:rFonts w:ascii="Arial Narrow" w:hAnsi="Arial Narrow" w:cs="Arial"/>
          <w:lang w:eastAsia="pl-PL"/>
        </w:rPr>
        <w:t> </w:t>
      </w:r>
      <w:r w:rsidRPr="00B30143">
        <w:rPr>
          <w:rFonts w:ascii="Arial Narrow" w:hAnsi="Arial Narrow" w:cs="Arial"/>
          <w:lang w:eastAsia="pl-PL"/>
        </w:rPr>
        <w:t>odległości około 15 km od Suwałk.</w:t>
      </w:r>
    </w:p>
    <w:p w14:paraId="58E586A1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</w:p>
    <w:p w14:paraId="786AC698" w14:textId="77777777" w:rsidR="009E61BC" w:rsidRPr="00B30143" w:rsidRDefault="009E61BC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W ewidencji gruntów teren jest sklasyfikowany jako:</w:t>
      </w:r>
    </w:p>
    <w:p w14:paraId="3351BBF1" w14:textId="77777777" w:rsidR="009E61BC" w:rsidRPr="00B30143" w:rsidRDefault="009E61BC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Działka nr 109/4 o pow. 0,1794</w:t>
      </w:r>
      <w:r w:rsidR="009E52DE" w:rsidRPr="00B30143">
        <w:rPr>
          <w:rFonts w:ascii="Arial Narrow" w:hAnsi="Arial Narrow" w:cs="Arial"/>
          <w:lang w:eastAsia="pl-PL"/>
        </w:rPr>
        <w:t xml:space="preserve"> ha</w:t>
      </w:r>
      <w:r w:rsidRPr="00B30143">
        <w:rPr>
          <w:rFonts w:ascii="Arial Narrow" w:hAnsi="Arial Narrow" w:cs="Arial"/>
          <w:lang w:eastAsia="pl-PL"/>
        </w:rPr>
        <w:t>, w tym grunty rolne zabudowany 0,1794 ha</w:t>
      </w:r>
    </w:p>
    <w:p w14:paraId="61A3D6CE" w14:textId="116FF2F3" w:rsidR="009E61BC" w:rsidRPr="00B30143" w:rsidRDefault="009E61BC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Działka nr 109/12 o pow. 0,0063 ha w tym grunty rolne zabudowane 0,0063 ha opisane</w:t>
      </w:r>
      <w:r w:rsidR="005E025A" w:rsidRPr="00B30143">
        <w:rPr>
          <w:rFonts w:ascii="Arial Narrow" w:hAnsi="Arial Narrow" w:cs="Arial"/>
          <w:lang w:eastAsia="pl-PL"/>
        </w:rPr>
        <w:t xml:space="preserve"> </w:t>
      </w:r>
      <w:r w:rsidRPr="00B30143">
        <w:rPr>
          <w:rFonts w:ascii="Arial Narrow" w:hAnsi="Arial Narrow" w:cs="Arial"/>
          <w:lang w:eastAsia="pl-PL"/>
        </w:rPr>
        <w:t xml:space="preserve">w księdze wieczystej nr </w:t>
      </w:r>
      <w:r w:rsidR="00F865F7" w:rsidRPr="00B30143">
        <w:rPr>
          <w:rFonts w:ascii="Arial Narrow" w:hAnsi="Arial Narrow" w:cs="Arial"/>
          <w:lang w:eastAsia="pl-PL"/>
        </w:rPr>
        <w:t>SU1S/00028556/7.</w:t>
      </w:r>
    </w:p>
    <w:p w14:paraId="657476E6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</w:p>
    <w:p w14:paraId="40023C22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Budynek mieszkalny posiada podłączenie w energię elektryczną (wymiana w 2012 r.), w wodę ze studni kopanej na terenie nieruchomości oraz oczyszczalnię przydomową. W obecnej chwili budynek znajduje się w średnim stanie technicznym.</w:t>
      </w:r>
    </w:p>
    <w:p w14:paraId="30C9B161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</w:p>
    <w:p w14:paraId="44A6A596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 xml:space="preserve">Bryła budynku parterowa, poddasze nieużytkowe, niewielkie podpiwniczenie, nieużytkowane. Rok budowy prawdopodobnie lata 50-te lub 60-te. Powierzchnia zabudowy 105 mkw. Powierzchnia użytkowa parteru 85,50 mkw. Układ funkcjonalny: parter- wiatrołap, korytarz, kuchnia, łazienka, trzy pokoje; ogrzewanie piecowe, jeden pokój nieogrzewany. Posadzki: wykładzina </w:t>
      </w:r>
      <w:proofErr w:type="spellStart"/>
      <w:r w:rsidRPr="00B30143">
        <w:rPr>
          <w:rFonts w:ascii="Arial Narrow" w:hAnsi="Arial Narrow" w:cs="Arial"/>
          <w:lang w:eastAsia="pl-PL"/>
        </w:rPr>
        <w:t>pcv</w:t>
      </w:r>
      <w:proofErr w:type="spellEnd"/>
      <w:r w:rsidRPr="00B30143">
        <w:rPr>
          <w:rFonts w:ascii="Arial Narrow" w:hAnsi="Arial Narrow" w:cs="Arial"/>
          <w:lang w:eastAsia="pl-PL"/>
        </w:rPr>
        <w:t xml:space="preserve"> w łazience, kuchni, korytarz</w:t>
      </w:r>
      <w:r w:rsidR="009E52DE" w:rsidRPr="00B30143">
        <w:rPr>
          <w:rFonts w:ascii="Arial Narrow" w:hAnsi="Arial Narrow" w:cs="Arial"/>
          <w:lang w:eastAsia="pl-PL"/>
        </w:rPr>
        <w:t>u</w:t>
      </w:r>
      <w:r w:rsidRPr="00B30143">
        <w:rPr>
          <w:rFonts w:ascii="Arial Narrow" w:hAnsi="Arial Narrow" w:cs="Arial"/>
          <w:lang w:eastAsia="pl-PL"/>
        </w:rPr>
        <w:t>, pokój panele podłogowe</w:t>
      </w:r>
      <w:r w:rsidR="009E52DE" w:rsidRPr="00B30143">
        <w:rPr>
          <w:rFonts w:ascii="Arial Narrow" w:hAnsi="Arial Narrow" w:cs="Arial"/>
          <w:lang w:eastAsia="pl-PL"/>
        </w:rPr>
        <w:t>.</w:t>
      </w:r>
    </w:p>
    <w:p w14:paraId="482B530B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</w:p>
    <w:p w14:paraId="411DA7E2" w14:textId="2A239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Okładziny ścienne, sufitowe: mały pokój ocieplenie styropian, płyty gipsowe, w sypialni</w:t>
      </w:r>
      <w:r w:rsidR="005E025A" w:rsidRPr="00B30143">
        <w:rPr>
          <w:rFonts w:ascii="Arial Narrow" w:hAnsi="Arial Narrow" w:cs="Arial"/>
          <w:lang w:eastAsia="pl-PL"/>
        </w:rPr>
        <w:t xml:space="preserve"> </w:t>
      </w:r>
      <w:r w:rsidRPr="00B30143">
        <w:rPr>
          <w:rFonts w:ascii="Arial Narrow" w:hAnsi="Arial Narrow" w:cs="Arial"/>
          <w:lang w:eastAsia="pl-PL"/>
        </w:rPr>
        <w:t xml:space="preserve">i kuchni tynki szpachlowane, łazienka bez szpachlowania, w kuchni piec obudowany glazurą. Stolarka okienna </w:t>
      </w:r>
      <w:proofErr w:type="spellStart"/>
      <w:r w:rsidRPr="00B30143">
        <w:rPr>
          <w:rFonts w:ascii="Arial Narrow" w:hAnsi="Arial Narrow" w:cs="Arial"/>
          <w:lang w:eastAsia="pl-PL"/>
        </w:rPr>
        <w:t>pcv</w:t>
      </w:r>
      <w:proofErr w:type="spellEnd"/>
      <w:r w:rsidRPr="00B30143">
        <w:rPr>
          <w:rFonts w:ascii="Arial Narrow" w:hAnsi="Arial Narrow" w:cs="Arial"/>
          <w:lang w:eastAsia="pl-PL"/>
        </w:rPr>
        <w:t xml:space="preserve">, stolarka drzwiowa płytowa po wymianie, zewnętrzna drewniana po wymianie. </w:t>
      </w:r>
    </w:p>
    <w:p w14:paraId="29BE6F9B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vertAlign w:val="subscript"/>
          <w:lang w:eastAsia="pl-PL"/>
        </w:rPr>
      </w:pPr>
    </w:p>
    <w:p w14:paraId="09CC535F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lastRenderedPageBreak/>
        <w:t>Budynek garażowy (magazynowy), rok bud</w:t>
      </w:r>
      <w:r w:rsidR="005E025A" w:rsidRPr="00B30143">
        <w:rPr>
          <w:rFonts w:ascii="Arial Narrow" w:hAnsi="Arial Narrow" w:cs="Arial"/>
          <w:lang w:eastAsia="pl-PL"/>
        </w:rPr>
        <w:t xml:space="preserve">owy prawdopodobnie lata 50-te, </w:t>
      </w:r>
      <w:r w:rsidRPr="00B30143">
        <w:rPr>
          <w:rFonts w:ascii="Arial Narrow" w:hAnsi="Arial Narrow" w:cs="Arial"/>
          <w:lang w:eastAsia="pl-PL"/>
        </w:rPr>
        <w:t>60-te.</w:t>
      </w:r>
      <w:r w:rsidR="005E025A" w:rsidRPr="00B30143">
        <w:rPr>
          <w:rFonts w:ascii="Arial Narrow" w:hAnsi="Arial Narrow" w:cs="Arial"/>
          <w:lang w:eastAsia="pl-PL"/>
        </w:rPr>
        <w:t xml:space="preserve"> </w:t>
      </w:r>
      <w:r w:rsidRPr="00B30143">
        <w:rPr>
          <w:rFonts w:ascii="Arial Narrow" w:hAnsi="Arial Narrow" w:cs="Arial"/>
          <w:lang w:eastAsia="pl-PL"/>
        </w:rPr>
        <w:t>Powierzchnia zabudowy 35 mkw.; fundamenty betonowe, konstrukcja budynku murowana, pustak betonowy, strop betonowy, poddasze magazynowe. Dach konstrukcji drewnianej, dwuspadowy, pokrycie eternit falisty. Posadzki betonowe, wrota drewniane, okienka metalowe. Instalacja elektryczna.</w:t>
      </w:r>
    </w:p>
    <w:p w14:paraId="7EA7109D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</w:p>
    <w:p w14:paraId="6A356493" w14:textId="77777777" w:rsidR="00F865F7" w:rsidRPr="00B30143" w:rsidRDefault="00F865F7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Fundamenty budynku kamienno- betonowe, konstrukcja budynku mieszana: drewniano – murowana; strop nad parterem konstrukcji drewnianej.</w:t>
      </w:r>
    </w:p>
    <w:p w14:paraId="1D6039E4" w14:textId="77777777" w:rsidR="00A44FD5" w:rsidRPr="00B30143" w:rsidRDefault="00A44FD5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Dach konstrukcji drewnianej, dwuspadowy, pokrycie eternitem falistym, bez rynien i rur spustowych.</w:t>
      </w:r>
    </w:p>
    <w:p w14:paraId="0F99952E" w14:textId="77777777" w:rsidR="00A44FD5" w:rsidRPr="00B30143" w:rsidRDefault="00A44FD5" w:rsidP="005E025A">
      <w:pPr>
        <w:pStyle w:val="Bezodstpw"/>
        <w:jc w:val="both"/>
        <w:rPr>
          <w:rFonts w:ascii="Arial Narrow" w:hAnsi="Arial Narrow" w:cs="Arial"/>
          <w:lang w:eastAsia="pl-PL"/>
        </w:rPr>
      </w:pPr>
    </w:p>
    <w:p w14:paraId="11FCC5C7" w14:textId="77777777" w:rsidR="00A44FD5" w:rsidRPr="00B30143" w:rsidRDefault="00A44FD5" w:rsidP="005E025A">
      <w:pPr>
        <w:pStyle w:val="Bezodstpw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Elewacja: tynk typu baranek.</w:t>
      </w:r>
    </w:p>
    <w:p w14:paraId="02FFE132" w14:textId="57843A11" w:rsidR="00FE0356" w:rsidRPr="00B30143" w:rsidRDefault="00FE0356" w:rsidP="00775899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u w:val="single"/>
          <w:lang w:eastAsia="pl-PL"/>
        </w:rPr>
        <w:t>Przeznaczenie w miejscowym planie zagospodarowania przestrzennego:</w:t>
      </w:r>
    </w:p>
    <w:p w14:paraId="2D6EFB9B" w14:textId="64CAEA1D" w:rsidR="00A44FD5" w:rsidRPr="00B30143" w:rsidRDefault="00A44FD5" w:rsidP="007F1F7F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B30143">
        <w:rPr>
          <w:rFonts w:ascii="Arial Narrow" w:eastAsia="Times New Roman" w:hAnsi="Arial Narrow" w:cs="Arial"/>
          <w:bCs/>
          <w:lang w:eastAsia="pl-PL"/>
        </w:rPr>
        <w:t>Przedmiotowa nieruchomość położona jest na terenie nieobjętym miejscowym planem zagospodarowania przestrzennego. Nie była wydana decyzja o warunkach zabudowy</w:t>
      </w:r>
      <w:r w:rsidR="005E025A" w:rsidRPr="00B30143">
        <w:rPr>
          <w:rFonts w:ascii="Arial Narrow" w:eastAsia="Times New Roman" w:hAnsi="Arial Narrow" w:cs="Arial"/>
          <w:bCs/>
          <w:lang w:eastAsia="pl-PL"/>
        </w:rPr>
        <w:t xml:space="preserve"> </w:t>
      </w:r>
      <w:r w:rsidRPr="00B30143">
        <w:rPr>
          <w:rFonts w:ascii="Arial Narrow" w:eastAsia="Times New Roman" w:hAnsi="Arial Narrow" w:cs="Arial"/>
          <w:bCs/>
          <w:lang w:eastAsia="pl-PL"/>
        </w:rPr>
        <w:t>i</w:t>
      </w:r>
      <w:r w:rsidR="00AF198E" w:rsidRPr="00B30143">
        <w:rPr>
          <w:rFonts w:ascii="Arial Narrow" w:eastAsia="Times New Roman" w:hAnsi="Arial Narrow" w:cs="Arial"/>
          <w:bCs/>
          <w:lang w:eastAsia="pl-PL"/>
        </w:rPr>
        <w:t> </w:t>
      </w:r>
      <w:r w:rsidRPr="00B30143">
        <w:rPr>
          <w:rFonts w:ascii="Arial Narrow" w:eastAsia="Times New Roman" w:hAnsi="Arial Narrow" w:cs="Arial"/>
          <w:bCs/>
          <w:lang w:eastAsia="pl-PL"/>
        </w:rPr>
        <w:t xml:space="preserve">zagospodarowaniu tego terenu. </w:t>
      </w:r>
    </w:p>
    <w:p w14:paraId="15B724E2" w14:textId="77777777" w:rsidR="00A44FD5" w:rsidRPr="00B30143" w:rsidRDefault="00A44FD5" w:rsidP="00775899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B30143">
        <w:rPr>
          <w:rFonts w:ascii="Arial Narrow" w:eastAsia="Times New Roman" w:hAnsi="Arial Narrow" w:cs="Arial"/>
          <w:bCs/>
          <w:lang w:eastAsia="pl-PL"/>
        </w:rPr>
        <w:t>Nieruchomość nie jest objęta uproszczonym planem urządzania lasu oraz decyzji o której mowa w art. 13 ust. 3 ustawy z dnia 28 września 1991 roku o lasach.</w:t>
      </w:r>
    </w:p>
    <w:p w14:paraId="2E0EA5BB" w14:textId="77777777" w:rsidR="00FE0356" w:rsidRPr="00B30143" w:rsidRDefault="00FE0356" w:rsidP="0077589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00" w:afterAutospacing="1" w:line="240" w:lineRule="auto"/>
        <w:ind w:left="431" w:hanging="352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lang w:eastAsia="pl-PL"/>
        </w:rPr>
        <w:t>W przetargu mogą uczestniczyć osoby fizyczne i prawne.</w:t>
      </w:r>
    </w:p>
    <w:p w14:paraId="02F8B02F" w14:textId="0EF94046" w:rsidR="00FE0356" w:rsidRPr="00B30143" w:rsidRDefault="00FE0356" w:rsidP="009F265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349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 xml:space="preserve">Warunkiem dopuszczenia do przetargu jest wpłacenie wadium do dnia </w:t>
      </w:r>
      <w:r w:rsidR="00590992" w:rsidRPr="00B30143">
        <w:rPr>
          <w:rFonts w:ascii="Arial Narrow" w:eastAsia="Times New Roman" w:hAnsi="Arial Narrow" w:cs="Arial"/>
          <w:b/>
          <w:lang w:eastAsia="pl-PL"/>
        </w:rPr>
        <w:t>2</w:t>
      </w:r>
      <w:r w:rsidR="009F2657" w:rsidRPr="00B30143">
        <w:rPr>
          <w:rFonts w:ascii="Arial Narrow" w:eastAsia="Times New Roman" w:hAnsi="Arial Narrow" w:cs="Arial"/>
          <w:b/>
          <w:lang w:eastAsia="pl-PL"/>
        </w:rPr>
        <w:t>5</w:t>
      </w:r>
      <w:r w:rsidR="00590992" w:rsidRPr="00B30143">
        <w:rPr>
          <w:rFonts w:ascii="Arial Narrow" w:eastAsia="Times New Roman" w:hAnsi="Arial Narrow" w:cs="Arial"/>
          <w:b/>
          <w:lang w:eastAsia="pl-PL"/>
        </w:rPr>
        <w:t>.07</w:t>
      </w:r>
      <w:r w:rsidRPr="00B30143">
        <w:rPr>
          <w:rFonts w:ascii="Arial Narrow" w:eastAsia="Times New Roman" w:hAnsi="Arial Narrow" w:cs="Arial"/>
          <w:b/>
          <w:bCs/>
          <w:lang w:eastAsia="pl-PL"/>
        </w:rPr>
        <w:t>.2022 r.,</w:t>
      </w:r>
      <w:r w:rsidR="005E025A" w:rsidRPr="00B30143">
        <w:rPr>
          <w:rFonts w:ascii="Arial Narrow" w:eastAsia="Times New Roman" w:hAnsi="Arial Narrow" w:cs="Arial"/>
          <w:lang w:eastAsia="pl-PL"/>
        </w:rPr>
        <w:t xml:space="preserve"> n</w:t>
      </w:r>
      <w:r w:rsidRPr="00B30143">
        <w:rPr>
          <w:rFonts w:ascii="Arial Narrow" w:eastAsia="Times New Roman" w:hAnsi="Arial Narrow" w:cs="Arial"/>
          <w:lang w:eastAsia="pl-PL"/>
        </w:rPr>
        <w:t>a</w:t>
      </w:r>
      <w:r w:rsidR="005E025A" w:rsidRPr="00B30143">
        <w:rPr>
          <w:rFonts w:ascii="Arial Narrow" w:eastAsia="Times New Roman" w:hAnsi="Arial Narrow" w:cs="Arial"/>
          <w:lang w:eastAsia="pl-PL"/>
        </w:rPr>
        <w:t> </w:t>
      </w:r>
      <w:r w:rsidRPr="00B30143">
        <w:rPr>
          <w:rFonts w:ascii="Arial Narrow" w:eastAsia="Times New Roman" w:hAnsi="Arial Narrow" w:cs="Arial"/>
          <w:lang w:eastAsia="pl-PL"/>
        </w:rPr>
        <w:t>konto</w:t>
      </w:r>
      <w:r w:rsidR="005E025A" w:rsidRPr="00B30143">
        <w:rPr>
          <w:rFonts w:ascii="Arial Narrow" w:eastAsia="Times New Roman" w:hAnsi="Arial Narrow" w:cs="Arial"/>
          <w:lang w:eastAsia="pl-PL"/>
        </w:rPr>
        <w:t> </w:t>
      </w:r>
      <w:r w:rsidRPr="00B30143">
        <w:rPr>
          <w:rFonts w:ascii="Arial Narrow" w:eastAsia="Times New Roman" w:hAnsi="Arial Narrow" w:cs="Arial"/>
          <w:lang w:eastAsia="pl-PL"/>
        </w:rPr>
        <w:t>Urzędu</w:t>
      </w:r>
      <w:r w:rsidR="005E025A" w:rsidRPr="00B30143">
        <w:rPr>
          <w:rFonts w:ascii="Arial Narrow" w:eastAsia="Times New Roman" w:hAnsi="Arial Narrow" w:cs="Arial"/>
          <w:lang w:eastAsia="pl-PL"/>
        </w:rPr>
        <w:t> </w:t>
      </w:r>
      <w:r w:rsidRPr="00B30143">
        <w:rPr>
          <w:rFonts w:ascii="Arial Narrow" w:eastAsia="Times New Roman" w:hAnsi="Arial Narrow" w:cs="Arial"/>
          <w:lang w:eastAsia="pl-PL"/>
        </w:rPr>
        <w:t>Gminy</w:t>
      </w:r>
      <w:r w:rsidR="005E025A" w:rsidRPr="00B30143">
        <w:rPr>
          <w:rFonts w:ascii="Arial Narrow" w:eastAsia="Times New Roman" w:hAnsi="Arial Narrow" w:cs="Arial"/>
          <w:lang w:eastAsia="pl-PL"/>
        </w:rPr>
        <w:t> </w:t>
      </w:r>
      <w:r w:rsidRPr="00B30143">
        <w:rPr>
          <w:rFonts w:ascii="Arial Narrow" w:eastAsia="Times New Roman" w:hAnsi="Arial Narrow" w:cs="Arial"/>
          <w:lang w:eastAsia="pl-PL"/>
        </w:rPr>
        <w:t>Bakałarzewo 36 9359 0002 0005 7626 2012 0005  z dopiskiem „</w:t>
      </w:r>
      <w:r w:rsidRPr="00B30143">
        <w:rPr>
          <w:rFonts w:ascii="Arial Narrow" w:eastAsia="Times New Roman" w:hAnsi="Arial Narrow" w:cs="Arial"/>
          <w:b/>
          <w:bCs/>
          <w:lang w:eastAsia="pl-PL"/>
        </w:rPr>
        <w:t xml:space="preserve">wadium na zakup działki nr </w:t>
      </w:r>
      <w:r w:rsidR="00590992" w:rsidRPr="00B30143">
        <w:rPr>
          <w:rFonts w:ascii="Arial Narrow" w:eastAsia="Times New Roman" w:hAnsi="Arial Narrow" w:cs="Arial"/>
          <w:b/>
          <w:bCs/>
          <w:lang w:eastAsia="pl-PL"/>
        </w:rPr>
        <w:t xml:space="preserve">109/4 </w:t>
      </w:r>
      <w:r w:rsidR="005E025A" w:rsidRPr="00B30143">
        <w:rPr>
          <w:rFonts w:ascii="Arial Narrow" w:eastAsia="Times New Roman" w:hAnsi="Arial Narrow" w:cs="Arial"/>
          <w:b/>
          <w:bCs/>
          <w:lang w:eastAsia="pl-PL"/>
        </w:rPr>
        <w:t xml:space="preserve">i </w:t>
      </w:r>
      <w:r w:rsidR="00590992" w:rsidRPr="00B30143">
        <w:rPr>
          <w:rFonts w:ascii="Arial Narrow" w:eastAsia="Times New Roman" w:hAnsi="Arial Narrow" w:cs="Arial"/>
          <w:b/>
          <w:bCs/>
          <w:lang w:eastAsia="pl-PL"/>
        </w:rPr>
        <w:t xml:space="preserve">109/12 </w:t>
      </w:r>
      <w:r w:rsidRPr="00B30143">
        <w:rPr>
          <w:rFonts w:ascii="Arial Narrow" w:eastAsia="Times New Roman" w:hAnsi="Arial Narrow" w:cs="Arial"/>
          <w:b/>
          <w:bCs/>
          <w:lang w:eastAsia="pl-PL"/>
        </w:rPr>
        <w:t>położonej w</w:t>
      </w:r>
      <w:r w:rsidR="00590992" w:rsidRPr="00B30143">
        <w:rPr>
          <w:rFonts w:ascii="Arial Narrow" w:eastAsia="Times New Roman" w:hAnsi="Arial Narrow" w:cs="Arial"/>
          <w:b/>
          <w:bCs/>
          <w:lang w:eastAsia="pl-PL"/>
        </w:rPr>
        <w:t xml:space="preserve"> Starej Chmielówce</w:t>
      </w:r>
      <w:r w:rsidRPr="00B30143">
        <w:rPr>
          <w:rFonts w:ascii="Arial Narrow" w:eastAsia="Times New Roman" w:hAnsi="Arial Narrow" w:cs="Arial"/>
          <w:lang w:eastAsia="pl-PL"/>
        </w:rPr>
        <w:t>”.</w:t>
      </w:r>
    </w:p>
    <w:p w14:paraId="198BA5DC" w14:textId="77777777" w:rsidR="00FE0356" w:rsidRPr="00B30143" w:rsidRDefault="00FE0356" w:rsidP="0077589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0" w:line="240" w:lineRule="auto"/>
        <w:ind w:left="431" w:hanging="352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Za datę wpłaty wadium uważać się będzie datę wpływu pieniędzy na konto sprzedającego.   </w:t>
      </w:r>
    </w:p>
    <w:p w14:paraId="1D66B7E7" w14:textId="77777777" w:rsidR="00FE0356" w:rsidRPr="00B30143" w:rsidRDefault="00FE0356" w:rsidP="005E025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Wadium może być wnoszone w pieniądzu, obligacjach Skarbu Państwa lub papierach wartościowych dopuszczonych do obrotu publicznego.</w:t>
      </w:r>
    </w:p>
    <w:p w14:paraId="3A66B2BF" w14:textId="77777777" w:rsidR="00AF198E" w:rsidRPr="00B30143" w:rsidRDefault="00FE0356" w:rsidP="005E02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W przypadku nie wygrania przetargu - wadium zostanie zwrócone wpłacającemu bez naliczania odsetek.</w:t>
      </w:r>
    </w:p>
    <w:p w14:paraId="0568A489" w14:textId="77777777" w:rsidR="00AF198E" w:rsidRPr="00B30143" w:rsidRDefault="00FE0356" w:rsidP="009F265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Wadium wpłacone przez uczestnika, który wygrał przetarg, zostanie zaliczone na poczet ceny sprzedaży nieruchomości.</w:t>
      </w:r>
    </w:p>
    <w:p w14:paraId="3C47F071" w14:textId="22612F84" w:rsidR="00FE0356" w:rsidRPr="00B30143" w:rsidRDefault="00FE0356" w:rsidP="005E02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Wadium ulega przepadkowi w razie uchylenia się  uczestnika, który  przetarg wygrał  od  zawarcia umowy.</w:t>
      </w:r>
    </w:p>
    <w:p w14:paraId="2EDFF6CB" w14:textId="77777777" w:rsidR="00FE0356" w:rsidRPr="00B30143" w:rsidRDefault="00FE0356" w:rsidP="00AF198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lang w:eastAsia="pl-PL"/>
        </w:rPr>
        <w:t>Koszt sporządzenia aktu notarialnego w całości ponosi nabywca.</w:t>
      </w:r>
    </w:p>
    <w:p w14:paraId="610B981F" w14:textId="77777777" w:rsidR="00FE0356" w:rsidRPr="00B30143" w:rsidRDefault="00FE0356" w:rsidP="00AF198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lang w:eastAsia="pl-PL"/>
        </w:rPr>
        <w:t>Ewentualne rozgraniczenie działki może nastąpić na koszt nabywcy.</w:t>
      </w:r>
    </w:p>
    <w:p w14:paraId="14D7B6F4" w14:textId="2B867D81" w:rsidR="00FE0356" w:rsidRPr="00B30143" w:rsidRDefault="00FE0356" w:rsidP="00AF198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Nabycie nieruchomości  nastąpi za jednorazową zapłatą całej ceny sprzedaży,</w:t>
      </w:r>
      <w:r w:rsidR="005E025A" w:rsidRPr="00B30143">
        <w:rPr>
          <w:rFonts w:ascii="Arial Narrow" w:eastAsia="Times New Roman" w:hAnsi="Arial Narrow" w:cs="Arial"/>
          <w:lang w:eastAsia="pl-PL"/>
        </w:rPr>
        <w:t xml:space="preserve"> </w:t>
      </w:r>
      <w:r w:rsidRPr="00B30143">
        <w:rPr>
          <w:rFonts w:ascii="Arial Narrow" w:eastAsia="Times New Roman" w:hAnsi="Arial Narrow" w:cs="Arial"/>
          <w:lang w:eastAsia="pl-PL"/>
        </w:rPr>
        <w:t>a należność winna być wpłacona przed zawarciem aktu notarialnego.</w:t>
      </w:r>
    </w:p>
    <w:p w14:paraId="32927260" w14:textId="38BADED3" w:rsidR="00FE0356" w:rsidRPr="00B30143" w:rsidRDefault="00BB66AE" w:rsidP="00AF198E">
      <w:pPr>
        <w:numPr>
          <w:ilvl w:val="0"/>
          <w:numId w:val="3"/>
        </w:numPr>
        <w:tabs>
          <w:tab w:val="clear" w:pos="720"/>
        </w:tabs>
        <w:spacing w:after="100" w:afterAutospacing="1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lang w:eastAsia="pl-PL"/>
        </w:rPr>
        <w:t>Przetarg odbędzie się  w dniu  2</w:t>
      </w:r>
      <w:r w:rsidR="009F2657" w:rsidRPr="00B30143">
        <w:rPr>
          <w:rFonts w:ascii="Arial Narrow" w:eastAsia="Times New Roman" w:hAnsi="Arial Narrow" w:cs="Arial"/>
          <w:b/>
          <w:bCs/>
          <w:lang w:eastAsia="pl-PL"/>
        </w:rPr>
        <w:t>9</w:t>
      </w:r>
      <w:r w:rsidRPr="00B30143">
        <w:rPr>
          <w:rFonts w:ascii="Arial Narrow" w:eastAsia="Times New Roman" w:hAnsi="Arial Narrow" w:cs="Arial"/>
          <w:b/>
          <w:bCs/>
          <w:lang w:eastAsia="pl-PL"/>
        </w:rPr>
        <w:t>.07</w:t>
      </w:r>
      <w:r w:rsidR="00FE0356" w:rsidRPr="00B30143">
        <w:rPr>
          <w:rFonts w:ascii="Arial Narrow" w:eastAsia="Times New Roman" w:hAnsi="Arial Narrow" w:cs="Arial"/>
          <w:b/>
          <w:bCs/>
          <w:lang w:eastAsia="pl-PL"/>
        </w:rPr>
        <w:t xml:space="preserve">.2022 r. </w:t>
      </w:r>
      <w:r w:rsidR="005E025A" w:rsidRPr="00B30143">
        <w:rPr>
          <w:rFonts w:ascii="Arial Narrow" w:eastAsia="Times New Roman" w:hAnsi="Arial Narrow" w:cs="Arial"/>
          <w:b/>
          <w:bCs/>
          <w:lang w:eastAsia="pl-PL"/>
        </w:rPr>
        <w:t>(</w:t>
      </w:r>
      <w:r w:rsidR="009F2657" w:rsidRPr="00B30143">
        <w:rPr>
          <w:rFonts w:ascii="Arial Narrow" w:eastAsia="Times New Roman" w:hAnsi="Arial Narrow" w:cs="Arial"/>
          <w:b/>
          <w:bCs/>
          <w:lang w:eastAsia="pl-PL"/>
        </w:rPr>
        <w:t>piątek</w:t>
      </w:r>
      <w:r w:rsidR="00FE0356" w:rsidRPr="00B30143">
        <w:rPr>
          <w:rFonts w:ascii="Arial Narrow" w:eastAsia="Times New Roman" w:hAnsi="Arial Narrow" w:cs="Arial"/>
          <w:b/>
          <w:bCs/>
          <w:lang w:eastAsia="pl-PL"/>
        </w:rPr>
        <w:t>) o godz. 9</w:t>
      </w:r>
      <w:r w:rsidR="00FE0356" w:rsidRPr="00B30143">
        <w:rPr>
          <w:rFonts w:ascii="Arial Narrow" w:eastAsia="Times New Roman" w:hAnsi="Arial Narrow" w:cs="Arial"/>
          <w:b/>
          <w:bCs/>
          <w:u w:val="single"/>
          <w:vertAlign w:val="superscript"/>
          <w:lang w:eastAsia="pl-PL"/>
        </w:rPr>
        <w:t>00</w:t>
      </w:r>
      <w:r w:rsidR="00FE0356" w:rsidRPr="00B30143">
        <w:rPr>
          <w:rFonts w:ascii="Arial Narrow" w:eastAsia="Times New Roman" w:hAnsi="Arial Narrow" w:cs="Arial"/>
          <w:b/>
          <w:bCs/>
          <w:lang w:eastAsia="pl-PL"/>
        </w:rPr>
        <w:t>  w  Urzędzie Gminy Bakałarzewo (Rynek 3)</w:t>
      </w:r>
      <w:r w:rsidR="00FE0356" w:rsidRPr="00B30143">
        <w:rPr>
          <w:rFonts w:ascii="Arial Narrow" w:eastAsia="Times New Roman" w:hAnsi="Arial Narrow" w:cs="Arial"/>
          <w:lang w:eastAsia="pl-PL"/>
        </w:rPr>
        <w:t xml:space="preserve"> </w:t>
      </w:r>
      <w:r w:rsidR="00FE0356" w:rsidRPr="00B30143">
        <w:rPr>
          <w:rFonts w:ascii="Arial Narrow" w:eastAsia="Times New Roman" w:hAnsi="Arial Narrow" w:cs="Arial"/>
          <w:b/>
          <w:bCs/>
          <w:lang w:eastAsia="pl-PL"/>
        </w:rPr>
        <w:t>– pokój nr 8  (parter).</w:t>
      </w:r>
    </w:p>
    <w:p w14:paraId="373AAE82" w14:textId="77777777" w:rsidR="00FE0356" w:rsidRPr="00B30143" w:rsidRDefault="00FE0356" w:rsidP="00AF198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Organizator bez podania przyczyny może:</w:t>
      </w:r>
    </w:p>
    <w:p w14:paraId="5DACE4D3" w14:textId="77777777" w:rsidR="00AF198E" w:rsidRPr="00B30143" w:rsidRDefault="00FE0356" w:rsidP="005E025A">
      <w:pPr>
        <w:pStyle w:val="Bezodstpw"/>
        <w:numPr>
          <w:ilvl w:val="0"/>
          <w:numId w:val="7"/>
        </w:numPr>
        <w:ind w:left="426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odstąpić od przeprowadzenia przetargu do chwili jego rozpoczęcia,</w:t>
      </w:r>
    </w:p>
    <w:p w14:paraId="421A9230" w14:textId="7E74B0BB" w:rsidR="00FE0356" w:rsidRPr="00B30143" w:rsidRDefault="00FE0356" w:rsidP="005E025A">
      <w:pPr>
        <w:pStyle w:val="Bezodstpw"/>
        <w:numPr>
          <w:ilvl w:val="0"/>
          <w:numId w:val="7"/>
        </w:numPr>
        <w:ind w:left="426"/>
        <w:jc w:val="both"/>
        <w:rPr>
          <w:rFonts w:ascii="Arial Narrow" w:hAnsi="Arial Narrow" w:cs="Arial"/>
          <w:lang w:eastAsia="pl-PL"/>
        </w:rPr>
      </w:pPr>
      <w:r w:rsidRPr="00B30143">
        <w:rPr>
          <w:rFonts w:ascii="Arial Narrow" w:hAnsi="Arial Narrow" w:cs="Arial"/>
          <w:lang w:eastAsia="pl-PL"/>
        </w:rPr>
        <w:t>nie zatwierdzić wniosku Komisji Przetargowej w sprawie rozstrzygnięcia przetargu.</w:t>
      </w:r>
    </w:p>
    <w:p w14:paraId="23BF1663" w14:textId="350BADF2" w:rsidR="00FE0356" w:rsidRPr="00B30143" w:rsidRDefault="00FE0356" w:rsidP="007758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Bliższych informacji udziela się w pokoju nr 17 - I piętro  (nr tel. 87 5694148).   </w:t>
      </w:r>
    </w:p>
    <w:p w14:paraId="2FC81552" w14:textId="2548BFE3" w:rsidR="00B30143" w:rsidRDefault="00B30143" w:rsidP="00B30143">
      <w:pPr>
        <w:spacing w:after="0" w:line="240" w:lineRule="auto"/>
        <w:ind w:left="6096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WÓJT</w:t>
      </w:r>
    </w:p>
    <w:p w14:paraId="72F63FF4" w14:textId="35395BED" w:rsidR="00B30143" w:rsidRPr="00B30143" w:rsidRDefault="00B30143" w:rsidP="00B30143">
      <w:pPr>
        <w:spacing w:after="0" w:line="240" w:lineRule="auto"/>
        <w:ind w:left="6096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dr Tomasz Naruszewicz</w:t>
      </w:r>
    </w:p>
    <w:p w14:paraId="12380703" w14:textId="77777777" w:rsidR="00B30143" w:rsidRDefault="00B30143" w:rsidP="00B30143">
      <w:pPr>
        <w:spacing w:after="0" w:line="240" w:lineRule="auto"/>
        <w:ind w:left="6096"/>
        <w:jc w:val="center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14:paraId="4848473E" w14:textId="77777777" w:rsidR="00B30143" w:rsidRDefault="00B30143" w:rsidP="00B30143">
      <w:pPr>
        <w:spacing w:after="0" w:line="240" w:lineRule="auto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14:paraId="74CA9E37" w14:textId="0A71BC0F" w:rsidR="00FE0356" w:rsidRPr="00B30143" w:rsidRDefault="00FE0356" w:rsidP="00B3014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b/>
          <w:bCs/>
          <w:u w:val="single"/>
          <w:lang w:eastAsia="pl-PL"/>
        </w:rPr>
        <w:t>Tablice ogłoszeń:</w:t>
      </w:r>
    </w:p>
    <w:p w14:paraId="1C24A469" w14:textId="77777777" w:rsidR="00FE0356" w:rsidRPr="00B30143" w:rsidRDefault="00FE0356" w:rsidP="00B3014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B30143">
        <w:rPr>
          <w:rFonts w:ascii="Arial Narrow" w:eastAsia="Times New Roman" w:hAnsi="Arial Narrow" w:cs="Arial"/>
          <w:lang w:eastAsia="pl-PL"/>
        </w:rPr>
        <w:t>1. Urząd Gminy Bakałarzewo.</w:t>
      </w:r>
    </w:p>
    <w:p w14:paraId="7057ECE8" w14:textId="0B6DF2B2" w:rsidR="007305BE" w:rsidRPr="00B30143" w:rsidRDefault="00FE0356" w:rsidP="00B30143">
      <w:pPr>
        <w:spacing w:after="0" w:line="240" w:lineRule="auto"/>
        <w:rPr>
          <w:rFonts w:ascii="Arial Narrow" w:hAnsi="Arial Narrow" w:cs="Arial"/>
        </w:rPr>
      </w:pPr>
      <w:r w:rsidRPr="00B30143">
        <w:rPr>
          <w:rFonts w:ascii="Arial Narrow" w:eastAsia="Times New Roman" w:hAnsi="Arial Narrow" w:cs="Arial"/>
          <w:lang w:eastAsia="pl-PL"/>
        </w:rPr>
        <w:t>2. A/a.</w:t>
      </w:r>
    </w:p>
    <w:p w14:paraId="0F76BAF3" w14:textId="77777777" w:rsidR="00B30143" w:rsidRPr="00B30143" w:rsidRDefault="00B30143">
      <w:pPr>
        <w:spacing w:before="100" w:beforeAutospacing="1" w:after="100" w:afterAutospacing="1" w:line="240" w:lineRule="auto"/>
        <w:rPr>
          <w:rFonts w:ascii="Arial Narrow" w:hAnsi="Arial Narrow" w:cs="Arial"/>
        </w:rPr>
      </w:pPr>
    </w:p>
    <w:sectPr w:rsidR="00B30143" w:rsidRPr="00B30143" w:rsidSect="00E40DE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F48"/>
    <w:multiLevelType w:val="hybridMultilevel"/>
    <w:tmpl w:val="D7C8A808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435"/>
    <w:multiLevelType w:val="multilevel"/>
    <w:tmpl w:val="771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C3290"/>
    <w:multiLevelType w:val="multilevel"/>
    <w:tmpl w:val="DAF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D45F7"/>
    <w:multiLevelType w:val="hybridMultilevel"/>
    <w:tmpl w:val="A476B640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867D2"/>
    <w:multiLevelType w:val="multilevel"/>
    <w:tmpl w:val="3DF2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37756"/>
    <w:multiLevelType w:val="multilevel"/>
    <w:tmpl w:val="DD2E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52941"/>
    <w:multiLevelType w:val="hybridMultilevel"/>
    <w:tmpl w:val="DDA6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98183">
    <w:abstractNumId w:val="1"/>
  </w:num>
  <w:num w:numId="2" w16cid:durableId="349918106">
    <w:abstractNumId w:val="5"/>
  </w:num>
  <w:num w:numId="3" w16cid:durableId="878471900">
    <w:abstractNumId w:val="2"/>
  </w:num>
  <w:num w:numId="4" w16cid:durableId="408694824">
    <w:abstractNumId w:val="4"/>
  </w:num>
  <w:num w:numId="5" w16cid:durableId="1027608442">
    <w:abstractNumId w:val="6"/>
  </w:num>
  <w:num w:numId="6" w16cid:durableId="1449395960">
    <w:abstractNumId w:val="0"/>
  </w:num>
  <w:num w:numId="7" w16cid:durableId="952977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56"/>
    <w:rsid w:val="000F669E"/>
    <w:rsid w:val="002A6741"/>
    <w:rsid w:val="002E0301"/>
    <w:rsid w:val="0053317D"/>
    <w:rsid w:val="00590992"/>
    <w:rsid w:val="005E025A"/>
    <w:rsid w:val="005F3AF3"/>
    <w:rsid w:val="006729CD"/>
    <w:rsid w:val="007305BE"/>
    <w:rsid w:val="00775899"/>
    <w:rsid w:val="007F1F7F"/>
    <w:rsid w:val="00907AA4"/>
    <w:rsid w:val="009656F5"/>
    <w:rsid w:val="009E52DE"/>
    <w:rsid w:val="009E61BC"/>
    <w:rsid w:val="009F2657"/>
    <w:rsid w:val="00A44FD5"/>
    <w:rsid w:val="00AF198E"/>
    <w:rsid w:val="00B30143"/>
    <w:rsid w:val="00BA098E"/>
    <w:rsid w:val="00BB66AE"/>
    <w:rsid w:val="00C5604D"/>
    <w:rsid w:val="00C76557"/>
    <w:rsid w:val="00C93057"/>
    <w:rsid w:val="00E40DE1"/>
    <w:rsid w:val="00F865F7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EFF9"/>
  <w15:chartTrackingRefBased/>
  <w15:docId w15:val="{3CE12E57-848D-4A83-AAD3-D09DEBC3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03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198E"/>
    <w:pPr>
      <w:ind w:left="720"/>
      <w:contextualSpacing/>
    </w:pPr>
  </w:style>
  <w:style w:type="table" w:styleId="Tabela-Siatka">
    <w:name w:val="Table Grid"/>
    <w:basedOn w:val="Standardowy"/>
    <w:uiPriority w:val="39"/>
    <w:rsid w:val="00B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APLAGA</cp:lastModifiedBy>
  <cp:revision>8</cp:revision>
  <cp:lastPrinted>2022-06-24T12:46:00Z</cp:lastPrinted>
  <dcterms:created xsi:type="dcterms:W3CDTF">2022-06-24T10:39:00Z</dcterms:created>
  <dcterms:modified xsi:type="dcterms:W3CDTF">2022-06-27T05:33:00Z</dcterms:modified>
</cp:coreProperties>
</file>