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22" w:rsidRPr="006B5E98" w:rsidRDefault="006B5E98" w:rsidP="00E72346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bookmarkEnd w:id="0"/>
      <w:r w:rsidRPr="006B5E98">
        <w:rPr>
          <w:rFonts w:ascii="Arial" w:hAnsi="Arial" w:cs="Arial"/>
          <w:b/>
          <w:bCs/>
          <w:sz w:val="24"/>
          <w:szCs w:val="22"/>
        </w:rPr>
        <w:t>OFERTA</w:t>
      </w:r>
    </w:p>
    <w:p w:rsidR="00FF4322" w:rsidRPr="00710E43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628"/>
        <w:gridCol w:w="11401"/>
      </w:tblGrid>
      <w:tr w:rsidR="00FF4322" w:rsidRPr="008D5C70" w:rsidTr="00FF4322">
        <w:trPr>
          <w:trHeight w:val="84"/>
        </w:trPr>
        <w:tc>
          <w:tcPr>
            <w:tcW w:w="2628" w:type="dxa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1" w:type="dxa"/>
          </w:tcPr>
          <w:p w:rsidR="00FF4322" w:rsidRPr="008D5C70" w:rsidRDefault="00FF4322" w:rsidP="00130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C70">
              <w:rPr>
                <w:rFonts w:ascii="Arial" w:hAnsi="Arial" w:cs="Arial"/>
                <w:sz w:val="22"/>
                <w:szCs w:val="22"/>
              </w:rPr>
              <w:t>Dane firmy składającej formularz</w:t>
            </w:r>
          </w:p>
        </w:tc>
      </w:tr>
      <w:tr w:rsidR="00FF4322" w:rsidRPr="008D5C70" w:rsidTr="00FF4322">
        <w:trPr>
          <w:trHeight w:val="8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nazwa firmy: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E98" w:rsidRPr="008D5C70" w:rsidRDefault="006B5E98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2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4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8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4322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</w:t>
      </w:r>
      <w:r w:rsidR="00E72346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CZĘŚCI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FIZYKI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328" w:type="dxa"/>
        <w:tblLook w:val="04A0" w:firstRow="1" w:lastRow="0" w:firstColumn="1" w:lastColumn="0" w:noHBand="0" w:noVBand="1"/>
      </w:tblPr>
      <w:tblGrid>
        <w:gridCol w:w="608"/>
        <w:gridCol w:w="1398"/>
        <w:gridCol w:w="1751"/>
        <w:gridCol w:w="4191"/>
        <w:gridCol w:w="1416"/>
        <w:gridCol w:w="1267"/>
        <w:gridCol w:w="1697"/>
      </w:tblGrid>
      <w:tr w:rsidR="0052166E" w:rsidRPr="00CB6387" w:rsidTr="00453E29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453E29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514751165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3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58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45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418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276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2166E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Zestaw plansz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wzory fizyczne cz. 1 - 1 sztuka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wzory fizyczne cz. 2 - 1 sztuka</w:t>
            </w:r>
          </w:p>
          <w:p w:rsidR="0052166E" w:rsidRPr="00B41F0C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jednostki miar - 1 sztuka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7234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SP w 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Henrykowie (oddziały gimnazjalne)</w:t>
            </w:r>
          </w:p>
        </w:tc>
        <w:tc>
          <w:tcPr>
            <w:tcW w:w="1758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elektroniczna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do odważania substancji chemicznych potrzebna do realizacji zaj</w:t>
            </w:r>
            <w:r w:rsidR="00453E29">
              <w:rPr>
                <w:rFonts w:ascii="Arial" w:hAnsi="Arial" w:cs="Arial"/>
                <w:sz w:val="18"/>
                <w:szCs w:val="18"/>
              </w:rPr>
              <w:t>ęć</w:t>
            </w:r>
            <w:r w:rsidRPr="00B41F0C">
              <w:rPr>
                <w:rFonts w:ascii="Arial" w:hAnsi="Arial" w:cs="Arial"/>
                <w:sz w:val="18"/>
                <w:szCs w:val="18"/>
              </w:rPr>
              <w:t xml:space="preserve"> rozwiązywania zadań i wyciągania wniosków</w:t>
            </w:r>
          </w:p>
          <w:p w:rsidR="0052166E" w:rsidRPr="00CB6387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Maszyna elektrostatyczna lub generator van de Graffa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 xml:space="preserve">2 sztuki - potrzebna do zajęć z fizyki jako przyrząd demonstracyjny. </w:t>
            </w:r>
            <w:r w:rsidR="00453E29">
              <w:rPr>
                <w:rFonts w:ascii="Arial" w:hAnsi="Arial" w:cs="Arial"/>
                <w:sz w:val="18"/>
                <w:szCs w:val="18"/>
              </w:rPr>
              <w:t>J</w:t>
            </w:r>
            <w:r w:rsidRPr="00B41F0C">
              <w:rPr>
                <w:rFonts w:ascii="Arial" w:hAnsi="Arial" w:cs="Arial"/>
                <w:sz w:val="18"/>
                <w:szCs w:val="18"/>
              </w:rPr>
              <w:t>est urządzeniem służącym do otrzymywania wysokiego napięcia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Pojazd odrzutowy z nap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dem elektrycznym</w:t>
            </w:r>
          </w:p>
        </w:tc>
        <w:tc>
          <w:tcPr>
            <w:tcW w:w="4245" w:type="dxa"/>
          </w:tcPr>
          <w:p w:rsidR="0052166E" w:rsidRPr="00556DDA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demonstracja III zasady dynamiki Newtona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Siłomierze o ró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nym zakresie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03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581AA4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fizyczny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koło z fizyki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magnesy –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  <w:r w:rsidRPr="00E25B38">
              <w:rPr>
                <w:rFonts w:ascii="Arial" w:hAnsi="Arial" w:cs="Arial"/>
                <w:sz w:val="18"/>
                <w:szCs w:val="18"/>
              </w:rPr>
              <w:t xml:space="preserve"> sprężynki </w:t>
            </w:r>
            <w:proofErr w:type="spellStart"/>
            <w:r w:rsidRPr="00E25B38">
              <w:rPr>
                <w:rFonts w:ascii="Arial" w:hAnsi="Arial" w:cs="Arial"/>
                <w:sz w:val="18"/>
                <w:szCs w:val="18"/>
              </w:rPr>
              <w:t>slinky</w:t>
            </w:r>
            <w:proofErr w:type="spellEnd"/>
            <w:r w:rsidRPr="00E25B38">
              <w:rPr>
                <w:rFonts w:ascii="Arial" w:hAnsi="Arial" w:cs="Arial"/>
                <w:sz w:val="18"/>
                <w:szCs w:val="18"/>
              </w:rPr>
              <w:t xml:space="preserve"> – wędrujące - 2 sztuki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pałeczki ebonitowa i akrylowa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4. pryzmat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5. sprężyny – zestaw 6 - 1 zestaw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6. soczewka skupiająca, rozpraszająca-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7. zestaw do prezentacji zjawisk optycznych- 1 zestaw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403" w:type="dxa"/>
          </w:tcPr>
          <w:p w:rsidR="0052166E" w:rsidRPr="00556DDA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58" w:type="dxa"/>
          </w:tcPr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do doświadczeń lub równoważne z</w:t>
            </w:r>
          </w:p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elektrostatyki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Komplet pozwala na realizację szeregu doświadczeń z zakresu elektrostatyki obejmujących m.in.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przewodników i izolatorów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siłę elektrostatyczną, prawo Coulomba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ciał przez dotyk i przez indukcję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pole elektrostatyczne, linie pola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kondensator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polaryzację dielektryków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W skład wyrobu wchodzą :m.in. elektroskop elektrofor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33" w:type="dxa"/>
            <w:gridSpan w:val="4"/>
          </w:tcPr>
          <w:p w:rsidR="00453E29" w:rsidRDefault="00453E29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453E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</w:t>
      </w:r>
      <w:r w:rsidR="00E72346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 xml:space="preserve">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KOŁO SZACHOWE DLA SZKÓŁ: SP 4 w Ziębicach, SP 2 w Ziębicach, SP w Henrykowie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498" w:type="dxa"/>
        <w:tblLook w:val="04A0" w:firstRow="1" w:lastRow="0" w:firstColumn="1" w:lastColumn="0" w:noHBand="0" w:noVBand="1"/>
      </w:tblPr>
      <w:tblGrid>
        <w:gridCol w:w="608"/>
        <w:gridCol w:w="1382"/>
        <w:gridCol w:w="1754"/>
        <w:gridCol w:w="4185"/>
        <w:gridCol w:w="1538"/>
        <w:gridCol w:w="1482"/>
        <w:gridCol w:w="1549"/>
      </w:tblGrid>
      <w:tr w:rsidR="0052166E" w:rsidRPr="00CB6387" w:rsidTr="00A37210">
        <w:trPr>
          <w:trHeight w:val="1530"/>
        </w:trPr>
        <w:tc>
          <w:tcPr>
            <w:tcW w:w="531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6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4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Szachy plenerowe –duże figury szachowe</w:t>
            </w:r>
          </w:p>
        </w:tc>
        <w:tc>
          <w:tcPr>
            <w:tcW w:w="4226" w:type="dxa"/>
          </w:tcPr>
          <w:p w:rsidR="0052166E" w:rsidRPr="00B41F0C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542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Zegar do mierzenia czasu gry w szachy</w:t>
            </w:r>
          </w:p>
        </w:tc>
        <w:tc>
          <w:tcPr>
            <w:tcW w:w="4226" w:type="dxa"/>
          </w:tcPr>
          <w:p w:rsidR="0052166E" w:rsidRPr="002E6B1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394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746612" w:rsidRDefault="0052166E" w:rsidP="00A3721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Program komputerowy do gry w szachy</w:t>
            </w:r>
          </w:p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"SZACHY 2001" lub równoważne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Zestaw szachowy Wesołe Szachy cz</w:t>
            </w:r>
            <w:r w:rsidR="00A3721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 xml:space="preserve"> 1,2,3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13" w:type="dxa"/>
            <w:gridSpan w:val="4"/>
          </w:tcPr>
          <w:p w:rsidR="00A37210" w:rsidRDefault="00A37210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A372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widowControl/>
        <w:suppressAutoHyphens w:val="0"/>
        <w:autoSpaceDN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941DFD" w:rsidRPr="00D53C58" w:rsidRDefault="00941DFD" w:rsidP="00FF4322">
      <w:pPr>
        <w:widowControl/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F4322" w:rsidSect="00FF43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39" w:rsidRDefault="00335339" w:rsidP="00FF4322">
      <w:r>
        <w:separator/>
      </w:r>
    </w:p>
  </w:endnote>
  <w:endnote w:type="continuationSeparator" w:id="0">
    <w:p w:rsidR="00335339" w:rsidRDefault="00335339" w:rsidP="00F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3F3064">
      <w:rPr>
        <w:rFonts w:ascii="Arial" w:hAnsi="Arial" w:cs="Arial"/>
        <w:bCs/>
        <w:sz w:val="18"/>
        <w:szCs w:val="18"/>
      </w:rPr>
      <w:t>RPDS.10.02.01-02-0001/17</w:t>
    </w:r>
    <w:r w:rsidRPr="00EF3BB2">
      <w:rPr>
        <w:rFonts w:ascii="Arial" w:hAnsi="Arial" w:cs="Arial"/>
        <w:bCs/>
        <w:sz w:val="18"/>
        <w:szCs w:val="18"/>
      </w:rPr>
      <w:t xml:space="preserve"> </w:t>
    </w:r>
  </w:p>
  <w:p w:rsidR="00F55E71" w:rsidRPr="00EF3BB2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„</w:t>
    </w:r>
    <w:r w:rsidRPr="003F3064">
      <w:rPr>
        <w:rFonts w:ascii="Arial" w:hAnsi="Arial" w:cs="Arial"/>
        <w:bCs/>
        <w:sz w:val="18"/>
        <w:szCs w:val="18"/>
      </w:rPr>
      <w:t>Centrum Nauki w Gminie Ziębice</w:t>
    </w:r>
    <w:r w:rsidRPr="00EF3BB2">
      <w:rPr>
        <w:rFonts w:ascii="Arial" w:hAnsi="Arial" w:cs="Arial"/>
        <w:bCs/>
        <w:sz w:val="18"/>
        <w:szCs w:val="18"/>
      </w:rPr>
      <w:t>”</w:t>
    </w:r>
    <w:r w:rsidRPr="003F3064">
      <w:rPr>
        <w:rFonts w:ascii="Arial" w:hAnsi="Arial" w:cs="Arial"/>
        <w:bCs/>
        <w:sz w:val="18"/>
        <w:szCs w:val="18"/>
      </w:rPr>
      <w:t xml:space="preserve"> </w:t>
    </w:r>
  </w:p>
  <w:p w:rsidR="00F55E71" w:rsidRPr="003F3064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Projekt współfinansowany w ramach Europejskiego Funduszu Społecznego</w:t>
    </w:r>
  </w:p>
  <w:p w:rsidR="00F55E71" w:rsidRDefault="00F5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39" w:rsidRDefault="00335339" w:rsidP="00FF4322">
      <w:r>
        <w:separator/>
      </w:r>
    </w:p>
  </w:footnote>
  <w:footnote w:type="continuationSeparator" w:id="0">
    <w:p w:rsidR="00335339" w:rsidRDefault="00335339" w:rsidP="00FF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Nagwek"/>
      <w:jc w:val="center"/>
    </w:pPr>
    <w:r>
      <w:rPr>
        <w:noProof/>
      </w:rPr>
      <w:drawing>
        <wp:inline distT="0" distB="0" distL="0" distR="0" wp14:anchorId="6A3B6B92" wp14:editId="049AA20D">
          <wp:extent cx="57435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2"/>
    <w:rsid w:val="00130BB3"/>
    <w:rsid w:val="001D30F6"/>
    <w:rsid w:val="002418D3"/>
    <w:rsid w:val="002E6B3A"/>
    <w:rsid w:val="00335339"/>
    <w:rsid w:val="00453E29"/>
    <w:rsid w:val="0052166E"/>
    <w:rsid w:val="00593236"/>
    <w:rsid w:val="006B5E98"/>
    <w:rsid w:val="00725445"/>
    <w:rsid w:val="0077751A"/>
    <w:rsid w:val="007E6EEE"/>
    <w:rsid w:val="00875D12"/>
    <w:rsid w:val="00941DFD"/>
    <w:rsid w:val="00A37210"/>
    <w:rsid w:val="00D92B82"/>
    <w:rsid w:val="00E72346"/>
    <w:rsid w:val="00F55E71"/>
    <w:rsid w:val="00F84AF0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8DE5"/>
  <w15:chartTrackingRefBased/>
  <w15:docId w15:val="{BA9F46D3-0EE3-47FE-9C9D-31574DE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3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3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A162-6BA9-4542-9EBE-F9E775DC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Łozak</dc:creator>
  <cp:keywords/>
  <dc:description/>
  <cp:lastModifiedBy>Mateusz Geroń</cp:lastModifiedBy>
  <cp:revision>13</cp:revision>
  <dcterms:created xsi:type="dcterms:W3CDTF">2018-06-04T10:49:00Z</dcterms:created>
  <dcterms:modified xsi:type="dcterms:W3CDTF">2018-07-12T11:07:00Z</dcterms:modified>
</cp:coreProperties>
</file>