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E3" w:rsidRDefault="00F34FE3" w:rsidP="00F34FE3">
      <w:pPr>
        <w:spacing w:line="276" w:lineRule="auto"/>
        <w:rPr>
          <w:rFonts w:ascii="Verdana" w:eastAsia="Calibri" w:hAnsi="Verdana"/>
          <w:sz w:val="18"/>
          <w:szCs w:val="22"/>
          <w:lang w:eastAsia="en-US"/>
        </w:rPr>
      </w:pPr>
    </w:p>
    <w:p w:rsidR="00F34FE3" w:rsidRDefault="00F34FE3" w:rsidP="00F34FE3">
      <w:pPr>
        <w:spacing w:line="276" w:lineRule="auto"/>
        <w:rPr>
          <w:rFonts w:ascii="Verdana" w:eastAsia="Calibri" w:hAnsi="Verdana"/>
          <w:sz w:val="18"/>
          <w:szCs w:val="22"/>
          <w:lang w:eastAsia="en-US"/>
        </w:rPr>
      </w:pPr>
    </w:p>
    <w:p w:rsidR="00F34FE3" w:rsidRPr="006C0AC9" w:rsidRDefault="00F34FE3" w:rsidP="00F34FE3">
      <w:pPr>
        <w:spacing w:line="276" w:lineRule="auto"/>
        <w:rPr>
          <w:rFonts w:ascii="Verdana" w:eastAsia="Calibri" w:hAnsi="Verdana"/>
          <w:sz w:val="18"/>
          <w:szCs w:val="22"/>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CB1A69" w:rsidTr="00EA5A71">
        <w:trPr>
          <w:trHeight w:val="2549"/>
        </w:trPr>
        <w:tc>
          <w:tcPr>
            <w:tcW w:w="5000" w:type="pct"/>
            <w:shd w:val="clear" w:color="auto" w:fill="auto"/>
            <w:vAlign w:val="center"/>
          </w:tcPr>
          <w:p w:rsidR="00F34FE3" w:rsidRPr="00CB1A69" w:rsidRDefault="00F34FE3" w:rsidP="00EA5A71">
            <w:pPr>
              <w:spacing w:line="276" w:lineRule="auto"/>
              <w:jc w:val="center"/>
              <w:rPr>
                <w:rFonts w:ascii="Verdana" w:eastAsia="Calibri" w:hAnsi="Verdana"/>
                <w:color w:val="C2B000"/>
                <w:sz w:val="40"/>
                <w:szCs w:val="22"/>
                <w:lang w:eastAsia="en-US"/>
              </w:rPr>
            </w:pPr>
            <w:r w:rsidRPr="00CB1A69">
              <w:rPr>
                <w:rFonts w:ascii="Verdana" w:eastAsia="Calibri" w:hAnsi="Verdana"/>
                <w:b/>
                <w:color w:val="C2B000"/>
                <w:sz w:val="36"/>
                <w:szCs w:val="48"/>
                <w:lang w:eastAsia="en-US"/>
              </w:rPr>
              <w:t xml:space="preserve">SPECYFIKACJA </w:t>
            </w:r>
            <w:r w:rsidRPr="00CB1A69">
              <w:rPr>
                <w:rFonts w:ascii="Verdana" w:eastAsia="Calibri" w:hAnsi="Verdana"/>
                <w:b/>
                <w:color w:val="C2B000"/>
                <w:sz w:val="36"/>
                <w:szCs w:val="48"/>
                <w:lang w:eastAsia="en-US"/>
              </w:rPr>
              <w:br/>
              <w:t>ISTOTNYCH WARUNKÓW ZAMÓWIENIA</w:t>
            </w:r>
          </w:p>
        </w:tc>
      </w:tr>
    </w:tbl>
    <w:p w:rsidR="00F34FE3" w:rsidRPr="006C0AC9" w:rsidRDefault="00F34FE3" w:rsidP="00F34FE3">
      <w:pPr>
        <w:spacing w:line="276" w:lineRule="auto"/>
        <w:jc w:val="center"/>
        <w:rPr>
          <w:rFonts w:ascii="Verdana" w:eastAsia="Calibri" w:hAnsi="Verdana"/>
          <w:sz w:val="18"/>
          <w:szCs w:val="22"/>
          <w:lang w:eastAsia="en-US"/>
        </w:rPr>
      </w:pPr>
    </w:p>
    <w:p w:rsidR="00F34FE3" w:rsidRPr="006C0AC9" w:rsidRDefault="00F34FE3" w:rsidP="00F34FE3">
      <w:pPr>
        <w:spacing w:line="276" w:lineRule="auto"/>
        <w:jc w:val="center"/>
        <w:rPr>
          <w:rFonts w:ascii="Verdana" w:eastAsia="Calibri" w:hAnsi="Verdana"/>
          <w:sz w:val="20"/>
          <w:szCs w:val="24"/>
          <w:lang w:eastAsia="en-US"/>
        </w:rPr>
      </w:pPr>
    </w:p>
    <w:p w:rsidR="00F34FE3" w:rsidRPr="006C0AC9" w:rsidRDefault="00F34FE3" w:rsidP="00F34FE3">
      <w:pPr>
        <w:spacing w:line="276" w:lineRule="auto"/>
        <w:jc w:val="center"/>
        <w:rPr>
          <w:rFonts w:ascii="Verdana" w:eastAsia="Calibri" w:hAnsi="Verdana"/>
          <w:sz w:val="20"/>
          <w:szCs w:val="20"/>
          <w:lang w:eastAsia="en-US"/>
        </w:rPr>
      </w:pPr>
      <w:r w:rsidRPr="006C0AC9">
        <w:rPr>
          <w:rFonts w:ascii="Verdana" w:eastAsia="Calibri" w:hAnsi="Verdana"/>
          <w:sz w:val="20"/>
          <w:szCs w:val="20"/>
          <w:lang w:eastAsia="en-US"/>
        </w:rPr>
        <w:t>dotycząca postępowania prowadzonego</w:t>
      </w:r>
    </w:p>
    <w:p w:rsidR="00F34FE3" w:rsidRDefault="00F34FE3" w:rsidP="00F34FE3">
      <w:pPr>
        <w:spacing w:line="276" w:lineRule="auto"/>
        <w:jc w:val="center"/>
        <w:rPr>
          <w:rFonts w:ascii="Verdana" w:eastAsia="Calibri" w:hAnsi="Verdana"/>
          <w:bCs/>
          <w:sz w:val="20"/>
          <w:szCs w:val="20"/>
          <w:lang w:eastAsia="en-US"/>
        </w:rPr>
      </w:pPr>
      <w:r w:rsidRPr="006C0AC9">
        <w:rPr>
          <w:rFonts w:ascii="Verdana" w:eastAsia="Calibri" w:hAnsi="Verdana"/>
          <w:sz w:val="20"/>
          <w:szCs w:val="20"/>
          <w:lang w:eastAsia="en-US"/>
        </w:rPr>
        <w:t xml:space="preserve">w trybie </w:t>
      </w:r>
      <w:r w:rsidRPr="00CE7998">
        <w:rPr>
          <w:rFonts w:ascii="Verdana" w:eastAsia="Calibri" w:hAnsi="Verdana"/>
          <w:sz w:val="20"/>
          <w:szCs w:val="20"/>
          <w:lang w:eastAsia="en-US"/>
        </w:rPr>
        <w:t>przetargu nieograniczonego</w:t>
      </w:r>
      <w:r w:rsidRPr="006C0AC9">
        <w:rPr>
          <w:rFonts w:ascii="Verdana" w:eastAsia="Calibri" w:hAnsi="Verdana"/>
          <w:sz w:val="20"/>
          <w:szCs w:val="20"/>
          <w:lang w:eastAsia="en-US"/>
        </w:rPr>
        <w:t xml:space="preserve"> </w:t>
      </w:r>
      <w:r w:rsidRPr="006C0AC9">
        <w:rPr>
          <w:rFonts w:ascii="Verdana" w:eastAsia="Calibri" w:hAnsi="Verdana"/>
          <w:sz w:val="20"/>
          <w:szCs w:val="20"/>
          <w:lang w:eastAsia="en-US"/>
        </w:rPr>
        <w:br/>
        <w:t xml:space="preserve">o szacunkowej wartości </w:t>
      </w:r>
      <w:r w:rsidRPr="006C0AC9">
        <w:rPr>
          <w:rFonts w:ascii="Verdana" w:eastAsia="Calibri" w:hAnsi="Verdana"/>
          <w:bCs/>
          <w:sz w:val="20"/>
          <w:szCs w:val="20"/>
          <w:lang w:eastAsia="en-US"/>
        </w:rPr>
        <w:t xml:space="preserve"> poni</w:t>
      </w:r>
      <w:r w:rsidRPr="006C0AC9">
        <w:rPr>
          <w:rFonts w:ascii="Verdana" w:eastAsia="TimesNewRoman,Bold" w:hAnsi="Verdana"/>
          <w:bCs/>
          <w:sz w:val="20"/>
          <w:szCs w:val="20"/>
          <w:lang w:eastAsia="en-US"/>
        </w:rPr>
        <w:t>ż</w:t>
      </w:r>
      <w:r w:rsidRPr="006C0AC9">
        <w:rPr>
          <w:rFonts w:ascii="Verdana" w:eastAsia="Calibri" w:hAnsi="Verdana"/>
          <w:bCs/>
          <w:sz w:val="20"/>
          <w:szCs w:val="20"/>
          <w:lang w:eastAsia="en-US"/>
        </w:rPr>
        <w:t>ej kwot okre</w:t>
      </w:r>
      <w:r w:rsidRPr="006C0AC9">
        <w:rPr>
          <w:rFonts w:ascii="Verdana" w:eastAsia="TimesNewRoman,Bold" w:hAnsi="Verdana"/>
          <w:bCs/>
          <w:sz w:val="20"/>
          <w:szCs w:val="20"/>
          <w:lang w:eastAsia="en-US"/>
        </w:rPr>
        <w:t>ś</w:t>
      </w:r>
      <w:r w:rsidRPr="006C0AC9">
        <w:rPr>
          <w:rFonts w:ascii="Verdana" w:eastAsia="Calibri" w:hAnsi="Verdana"/>
          <w:bCs/>
          <w:sz w:val="20"/>
          <w:szCs w:val="20"/>
          <w:lang w:eastAsia="en-US"/>
        </w:rPr>
        <w:t xml:space="preserve">lonych w przepisach wydanych </w:t>
      </w:r>
      <w:r w:rsidRPr="006C0AC9">
        <w:rPr>
          <w:rFonts w:ascii="Verdana" w:eastAsia="Calibri" w:hAnsi="Verdana"/>
          <w:bCs/>
          <w:sz w:val="20"/>
          <w:szCs w:val="20"/>
          <w:lang w:eastAsia="en-US"/>
        </w:rPr>
        <w:br/>
        <w:t>na podstawie</w:t>
      </w:r>
      <w:r w:rsidRPr="006C0AC9">
        <w:rPr>
          <w:rFonts w:ascii="Verdana" w:eastAsia="Calibri" w:hAnsi="Verdana"/>
          <w:sz w:val="20"/>
          <w:szCs w:val="20"/>
          <w:lang w:eastAsia="en-US"/>
        </w:rPr>
        <w:t xml:space="preserve"> </w:t>
      </w:r>
      <w:r>
        <w:rPr>
          <w:rFonts w:ascii="Verdana" w:eastAsia="Calibri" w:hAnsi="Verdana"/>
          <w:bCs/>
          <w:sz w:val="20"/>
          <w:szCs w:val="20"/>
          <w:lang w:eastAsia="en-US"/>
        </w:rPr>
        <w:t xml:space="preserve">Art. 11 ust. 8 ustawy z dnia 29 stycznia </w:t>
      </w:r>
      <w:r w:rsidRPr="006C0AC9">
        <w:rPr>
          <w:rFonts w:ascii="Verdana" w:eastAsia="Calibri" w:hAnsi="Verdana"/>
          <w:bCs/>
          <w:sz w:val="20"/>
          <w:szCs w:val="20"/>
          <w:lang w:eastAsia="en-US"/>
        </w:rPr>
        <w:t>2004</w:t>
      </w:r>
      <w:r>
        <w:rPr>
          <w:rFonts w:ascii="Verdana" w:eastAsia="Calibri" w:hAnsi="Verdana"/>
          <w:bCs/>
          <w:sz w:val="20"/>
          <w:szCs w:val="20"/>
          <w:lang w:eastAsia="en-US"/>
        </w:rPr>
        <w:t xml:space="preserve"> </w:t>
      </w:r>
      <w:r w:rsidRPr="006C0AC9">
        <w:rPr>
          <w:rFonts w:ascii="Verdana" w:eastAsia="Calibri" w:hAnsi="Verdana"/>
          <w:bCs/>
          <w:sz w:val="20"/>
          <w:szCs w:val="20"/>
          <w:lang w:eastAsia="en-US"/>
        </w:rPr>
        <w:t xml:space="preserve">r. </w:t>
      </w:r>
      <w:r w:rsidRPr="006C0AC9">
        <w:rPr>
          <w:rFonts w:ascii="Verdana" w:eastAsia="Calibri" w:hAnsi="Verdana"/>
          <w:bCs/>
          <w:sz w:val="20"/>
          <w:szCs w:val="20"/>
          <w:lang w:eastAsia="en-US"/>
        </w:rPr>
        <w:br/>
        <w:t>Prawo Zamówie</w:t>
      </w:r>
      <w:r w:rsidRPr="006C0AC9">
        <w:rPr>
          <w:rFonts w:ascii="Verdana" w:eastAsia="TimesNewRoman,Bold" w:hAnsi="Verdana"/>
          <w:bCs/>
          <w:sz w:val="20"/>
          <w:szCs w:val="20"/>
          <w:lang w:eastAsia="en-US"/>
        </w:rPr>
        <w:t>ń P</w:t>
      </w:r>
      <w:r w:rsidRPr="006C0AC9">
        <w:rPr>
          <w:rFonts w:ascii="Verdana" w:eastAsia="Calibri" w:hAnsi="Verdana"/>
          <w:bCs/>
          <w:sz w:val="20"/>
          <w:szCs w:val="20"/>
          <w:lang w:eastAsia="en-US"/>
        </w:rPr>
        <w:t xml:space="preserve">ublicznych </w:t>
      </w:r>
    </w:p>
    <w:p w:rsidR="00F34FE3" w:rsidRDefault="00F34FE3" w:rsidP="00F34FE3">
      <w:pPr>
        <w:spacing w:line="276" w:lineRule="auto"/>
        <w:jc w:val="center"/>
        <w:rPr>
          <w:rFonts w:ascii="Verdana" w:eastAsia="Calibri" w:hAnsi="Verdana"/>
          <w:sz w:val="20"/>
          <w:szCs w:val="20"/>
          <w:lang w:eastAsia="en-US"/>
        </w:rPr>
      </w:pPr>
      <w:r w:rsidRPr="00731C54">
        <w:rPr>
          <w:rFonts w:ascii="Verdana" w:eastAsia="Calibri" w:hAnsi="Verdana"/>
          <w:sz w:val="20"/>
          <w:szCs w:val="20"/>
          <w:lang w:eastAsia="en-US"/>
        </w:rPr>
        <w:t>(</w:t>
      </w:r>
      <w:r w:rsidRPr="00164D1C">
        <w:rPr>
          <w:rFonts w:ascii="Verdana" w:eastAsia="Calibri" w:hAnsi="Verdana"/>
          <w:sz w:val="20"/>
          <w:szCs w:val="20"/>
          <w:lang w:eastAsia="en-US"/>
        </w:rPr>
        <w:t>t.j.: Dz. U. z 2017r. poz. 1579</w:t>
      </w:r>
      <w:r w:rsidRPr="00731C54">
        <w:rPr>
          <w:rFonts w:ascii="Verdana" w:eastAsia="Calibri" w:hAnsi="Verdana"/>
          <w:sz w:val="20"/>
          <w:szCs w:val="20"/>
          <w:lang w:eastAsia="en-US"/>
        </w:rPr>
        <w:t>)</w:t>
      </w:r>
    </w:p>
    <w:p w:rsidR="00F34FE3" w:rsidRDefault="00F34FE3" w:rsidP="00F34FE3">
      <w:pPr>
        <w:spacing w:line="276" w:lineRule="auto"/>
        <w:jc w:val="center"/>
        <w:rPr>
          <w:rFonts w:ascii="Verdana" w:eastAsia="Calibri" w:hAnsi="Verdana"/>
          <w:sz w:val="20"/>
          <w:szCs w:val="20"/>
          <w:lang w:eastAsia="en-US"/>
        </w:rPr>
      </w:pPr>
    </w:p>
    <w:p w:rsidR="00F34FE3" w:rsidRPr="006C0AC9" w:rsidRDefault="00F34FE3" w:rsidP="00F34FE3">
      <w:pPr>
        <w:spacing w:line="276" w:lineRule="auto"/>
        <w:jc w:val="center"/>
        <w:rPr>
          <w:rFonts w:ascii="Verdana" w:eastAsia="Calibri" w:hAnsi="Verdana"/>
          <w:b/>
          <w:sz w:val="20"/>
          <w:szCs w:val="22"/>
          <w:lang w:eastAsia="en-US"/>
        </w:rPr>
      </w:pPr>
    </w:p>
    <w:p w:rsidR="00F34FE3" w:rsidRPr="00CE7998" w:rsidRDefault="00F34FE3" w:rsidP="00F34FE3">
      <w:pPr>
        <w:spacing w:line="276" w:lineRule="auto"/>
        <w:jc w:val="center"/>
        <w:rPr>
          <w:rFonts w:ascii="Verdana" w:eastAsia="Calibri" w:hAnsi="Verdana"/>
          <w:color w:val="C2B000"/>
          <w:sz w:val="24"/>
          <w:szCs w:val="22"/>
          <w:lang w:eastAsia="en-US"/>
        </w:rPr>
      </w:pPr>
      <w:r w:rsidRPr="00CE7998">
        <w:rPr>
          <w:rFonts w:ascii="Verdana" w:eastAsia="Calibri" w:hAnsi="Verdana"/>
          <w:b/>
          <w:color w:val="C2B000"/>
          <w:sz w:val="24"/>
          <w:szCs w:val="22"/>
          <w:lang w:eastAsia="en-US"/>
        </w:rPr>
        <w:t xml:space="preserve">pn. „Usługa ubezpieczenia  </w:t>
      </w:r>
    </w:p>
    <w:p w:rsidR="00F34FE3" w:rsidRPr="006C0AC9" w:rsidRDefault="00F34FE3" w:rsidP="00F34FE3">
      <w:pPr>
        <w:spacing w:line="276" w:lineRule="auto"/>
        <w:jc w:val="center"/>
        <w:rPr>
          <w:rFonts w:ascii="Verdana" w:eastAsia="Calibri" w:hAnsi="Verdana"/>
          <w:sz w:val="18"/>
          <w:szCs w:val="22"/>
          <w:shd w:val="clear" w:color="auto" w:fill="9BBB59"/>
          <w:lang w:eastAsia="en-US"/>
        </w:rPr>
      </w:pPr>
      <w:r>
        <w:rPr>
          <w:rFonts w:ascii="Verdana" w:eastAsia="Calibri" w:hAnsi="Verdana"/>
          <w:b/>
          <w:color w:val="C2B000"/>
          <w:sz w:val="24"/>
          <w:szCs w:val="22"/>
          <w:lang w:eastAsia="en-US"/>
        </w:rPr>
        <w:t>Gminy Ziębice</w:t>
      </w:r>
      <w:r w:rsidRPr="00B22203">
        <w:rPr>
          <w:rFonts w:ascii="Verdana" w:eastAsia="Calibri" w:hAnsi="Verdana"/>
          <w:b/>
          <w:color w:val="FF0000"/>
          <w:sz w:val="24"/>
          <w:szCs w:val="22"/>
          <w:lang w:eastAsia="en-US"/>
        </w:rPr>
        <w:t xml:space="preserve"> </w:t>
      </w:r>
      <w:r w:rsidRPr="00BB1C5E">
        <w:rPr>
          <w:rFonts w:ascii="Verdana" w:eastAsia="Calibri" w:hAnsi="Verdana"/>
          <w:b/>
          <w:color w:val="C2B000"/>
          <w:sz w:val="24"/>
          <w:szCs w:val="22"/>
          <w:lang w:eastAsia="en-US"/>
        </w:rPr>
        <w:t>oraz podległych jednostek organizacyjnych”</w:t>
      </w:r>
      <w:r w:rsidRPr="00BB1C5E">
        <w:rPr>
          <w:rFonts w:ascii="Verdana" w:eastAsia="Calibri" w:hAnsi="Verdana"/>
          <w:b/>
          <w:color w:val="C2B000"/>
          <w:sz w:val="24"/>
          <w:szCs w:val="22"/>
          <w:lang w:eastAsia="en-US"/>
        </w:rPr>
        <w:br/>
      </w:r>
    </w:p>
    <w:p w:rsidR="00F34FE3" w:rsidRPr="006C0AC9" w:rsidRDefault="00F34FE3" w:rsidP="00F34FE3">
      <w:pPr>
        <w:spacing w:line="276" w:lineRule="auto"/>
        <w:jc w:val="both"/>
        <w:rPr>
          <w:rFonts w:ascii="Verdana" w:eastAsia="Calibri" w:hAnsi="Verdana"/>
          <w:sz w:val="18"/>
          <w:szCs w:val="22"/>
          <w:shd w:val="clear" w:color="auto" w:fill="9BBB59"/>
          <w:lang w:eastAsia="en-US"/>
        </w:rPr>
      </w:pPr>
    </w:p>
    <w:p w:rsidR="00F34FE3" w:rsidRPr="006C0AC9" w:rsidRDefault="00F34FE3" w:rsidP="00F34FE3">
      <w:pPr>
        <w:spacing w:line="276" w:lineRule="auto"/>
        <w:jc w:val="both"/>
        <w:rPr>
          <w:rFonts w:ascii="Verdana" w:eastAsia="Calibri" w:hAnsi="Verdana"/>
          <w:sz w:val="18"/>
          <w:szCs w:val="22"/>
          <w:shd w:val="clear" w:color="auto" w:fill="9BBB59"/>
          <w:lang w:eastAsia="en-US"/>
        </w:rPr>
      </w:pPr>
    </w:p>
    <w:p w:rsidR="00F34FE3" w:rsidRPr="006C0AC9" w:rsidRDefault="00F34FE3" w:rsidP="00F34FE3">
      <w:pPr>
        <w:tabs>
          <w:tab w:val="center" w:pos="4536"/>
          <w:tab w:val="right" w:pos="9072"/>
        </w:tabs>
        <w:spacing w:after="120"/>
        <w:jc w:val="center"/>
        <w:rPr>
          <w:rFonts w:eastAsia="Calibri"/>
          <w:b/>
          <w:color w:val="B9A829"/>
          <w:sz w:val="16"/>
          <w:szCs w:val="16"/>
          <w:shd w:val="clear" w:color="auto" w:fill="B9A829"/>
          <w:lang w:eastAsia="en-US"/>
        </w:rPr>
      </w:pPr>
      <w:r w:rsidRPr="006C0AC9">
        <w:rPr>
          <w:rFonts w:ascii="Verdana" w:eastAsia="Calibri" w:hAnsi="Verdana"/>
          <w:b/>
          <w:color w:val="B9A829"/>
          <w:sz w:val="2"/>
          <w:szCs w:val="22"/>
          <w:lang w:eastAsia="en-US"/>
        </w:rPr>
        <w:pict>
          <v:rect id="_x0000_i1025" style="width:453.6pt;height:1pt" o:hralign="center" o:hrstd="t" o:hrnoshade="t" o:hr="t" fillcolor="#b9a829" stroked="f"/>
        </w:pict>
      </w:r>
    </w:p>
    <w:p w:rsidR="00F34FE3" w:rsidRPr="006C0AC9" w:rsidRDefault="00F34FE3" w:rsidP="00F34FE3">
      <w:pPr>
        <w:spacing w:line="276" w:lineRule="auto"/>
        <w:jc w:val="center"/>
        <w:rPr>
          <w:rFonts w:ascii="Verdana" w:eastAsia="Calibri" w:hAnsi="Verdana"/>
          <w:sz w:val="20"/>
          <w:szCs w:val="24"/>
          <w:lang w:eastAsia="en-US"/>
        </w:rPr>
      </w:pPr>
      <w:r w:rsidRPr="006C0AC9">
        <w:rPr>
          <w:rFonts w:ascii="Verdana" w:eastAsia="Calibri" w:hAnsi="Verdana"/>
          <w:sz w:val="20"/>
          <w:szCs w:val="24"/>
          <w:lang w:eastAsia="en-US"/>
        </w:rPr>
        <w:t xml:space="preserve">Znak </w:t>
      </w:r>
      <w:r w:rsidRPr="00A0263C">
        <w:rPr>
          <w:rFonts w:ascii="Verdana" w:eastAsia="Calibri" w:hAnsi="Verdana"/>
          <w:sz w:val="20"/>
          <w:szCs w:val="24"/>
          <w:lang w:eastAsia="en-US"/>
        </w:rPr>
        <w:t>sprawy 1/2018/OC+M_KOM_NNW/NO/K/BU</w:t>
      </w:r>
      <w:r w:rsidRPr="00A0263C">
        <w:rPr>
          <w:rFonts w:ascii="Verdana" w:eastAsia="Calibri" w:hAnsi="Verdana"/>
          <w:sz w:val="20"/>
          <w:szCs w:val="24"/>
          <w:lang w:eastAsia="en-US"/>
        </w:rPr>
        <w:br/>
      </w:r>
      <w:r w:rsidRPr="00CE7998">
        <w:rPr>
          <w:rFonts w:ascii="Verdana" w:eastAsia="Calibri" w:hAnsi="Verdana"/>
          <w:i/>
          <w:sz w:val="18"/>
          <w:szCs w:val="24"/>
          <w:lang w:eastAsia="en-US"/>
        </w:rPr>
        <w:t>(zwana w dalszej części SIWZ)</w:t>
      </w:r>
    </w:p>
    <w:p w:rsidR="00F34FE3" w:rsidRPr="006C0AC9" w:rsidRDefault="00F34FE3" w:rsidP="00F34FE3">
      <w:pPr>
        <w:tabs>
          <w:tab w:val="center" w:pos="4536"/>
          <w:tab w:val="right" w:pos="9072"/>
        </w:tabs>
        <w:spacing w:after="120"/>
        <w:jc w:val="center"/>
        <w:rPr>
          <w:rFonts w:eastAsia="Calibri"/>
          <w:b/>
          <w:color w:val="B9A829"/>
          <w:sz w:val="16"/>
          <w:szCs w:val="16"/>
          <w:shd w:val="clear" w:color="auto" w:fill="B9A829"/>
          <w:lang w:eastAsia="en-US"/>
        </w:rPr>
      </w:pPr>
      <w:r w:rsidRPr="006C0AC9">
        <w:rPr>
          <w:rFonts w:ascii="Verdana" w:eastAsia="Calibri" w:hAnsi="Verdana"/>
          <w:b/>
          <w:color w:val="B9A829"/>
          <w:sz w:val="2"/>
          <w:szCs w:val="22"/>
          <w:lang w:eastAsia="en-US"/>
        </w:rPr>
        <w:pict>
          <v:rect id="_x0000_i1026" style="width:453.6pt;height:1pt" o:hralign="center" o:hrstd="t" o:hrnoshade="t" o:hr="t" fillcolor="#b9a829" stroked="f"/>
        </w:pict>
      </w:r>
    </w:p>
    <w:p w:rsidR="00F34FE3" w:rsidRPr="006C0AC9" w:rsidRDefault="00F34FE3" w:rsidP="00F34FE3">
      <w:pPr>
        <w:spacing w:line="276" w:lineRule="auto"/>
        <w:jc w:val="both"/>
        <w:rPr>
          <w:rFonts w:ascii="Verdana" w:eastAsia="Calibri" w:hAnsi="Verdana"/>
          <w:sz w:val="18"/>
          <w:szCs w:val="22"/>
          <w:lang w:eastAsia="en-US"/>
        </w:rPr>
      </w:pPr>
    </w:p>
    <w:p w:rsidR="00F34FE3" w:rsidRPr="006C0AC9" w:rsidRDefault="00F34FE3" w:rsidP="00F34FE3">
      <w:pPr>
        <w:spacing w:line="276" w:lineRule="auto"/>
        <w:ind w:left="5387"/>
        <w:rPr>
          <w:rFonts w:ascii="Verdana" w:eastAsia="Calibri" w:hAnsi="Verdana"/>
          <w:sz w:val="18"/>
          <w:szCs w:val="22"/>
          <w:lang w:eastAsia="en-US"/>
        </w:rPr>
      </w:pPr>
    </w:p>
    <w:p w:rsidR="00F34FE3" w:rsidRPr="006C0AC9" w:rsidRDefault="00F34FE3" w:rsidP="00F34FE3">
      <w:pPr>
        <w:spacing w:line="276" w:lineRule="auto"/>
        <w:ind w:left="5387"/>
        <w:rPr>
          <w:rFonts w:ascii="Verdana" w:eastAsia="Calibri" w:hAnsi="Verdana"/>
          <w:sz w:val="18"/>
          <w:szCs w:val="22"/>
          <w:lang w:eastAsia="en-US"/>
        </w:rPr>
      </w:pPr>
    </w:p>
    <w:p w:rsidR="00F34FE3" w:rsidRPr="006C0AC9" w:rsidRDefault="00F34FE3" w:rsidP="00F34FE3">
      <w:pPr>
        <w:spacing w:line="276" w:lineRule="auto"/>
        <w:ind w:left="5387"/>
        <w:rPr>
          <w:rFonts w:ascii="Verdana" w:eastAsia="Calibri" w:hAnsi="Verdana"/>
          <w:sz w:val="18"/>
          <w:szCs w:val="22"/>
          <w:lang w:eastAsia="en-US"/>
        </w:rPr>
      </w:pPr>
    </w:p>
    <w:p w:rsidR="00F34FE3" w:rsidRPr="006C0AC9" w:rsidRDefault="00F34FE3" w:rsidP="00F34FE3">
      <w:pPr>
        <w:spacing w:line="276" w:lineRule="auto"/>
        <w:ind w:left="5387"/>
        <w:rPr>
          <w:rFonts w:ascii="Verdana" w:eastAsia="Calibri" w:hAnsi="Verdana"/>
          <w:sz w:val="18"/>
          <w:szCs w:val="22"/>
          <w:lang w:eastAsia="en-US"/>
        </w:rPr>
      </w:pPr>
    </w:p>
    <w:p w:rsidR="00F34FE3" w:rsidRPr="006C0AC9" w:rsidRDefault="00F34FE3" w:rsidP="00F34FE3">
      <w:pPr>
        <w:spacing w:line="276" w:lineRule="auto"/>
        <w:ind w:left="5387"/>
        <w:rPr>
          <w:rFonts w:ascii="Verdana" w:eastAsia="Calibri" w:hAnsi="Verdana"/>
          <w:i/>
          <w:sz w:val="18"/>
          <w:szCs w:val="22"/>
          <w:lang w:eastAsia="en-US"/>
        </w:rPr>
      </w:pPr>
      <w:r w:rsidRPr="006C0AC9">
        <w:rPr>
          <w:rFonts w:ascii="Verdana" w:eastAsia="Calibri" w:hAnsi="Verdana"/>
          <w:i/>
          <w:sz w:val="18"/>
          <w:szCs w:val="22"/>
          <w:lang w:eastAsia="en-US"/>
        </w:rPr>
        <w:t xml:space="preserve">Zatwierdził </w:t>
      </w:r>
      <w:r w:rsidRPr="006C0AC9">
        <w:rPr>
          <w:rFonts w:ascii="Verdana" w:eastAsia="Calibri" w:hAnsi="Verdana"/>
          <w:i/>
          <w:sz w:val="18"/>
          <w:szCs w:val="22"/>
          <w:lang w:eastAsia="en-US"/>
        </w:rPr>
        <w:br/>
        <w:t>……………………………</w:t>
      </w:r>
      <w:r w:rsidRPr="006C0AC9">
        <w:rPr>
          <w:rFonts w:ascii="Verdana" w:eastAsia="Calibri" w:hAnsi="Verdana"/>
          <w:i/>
          <w:sz w:val="18"/>
          <w:szCs w:val="22"/>
          <w:lang w:eastAsia="en-US"/>
        </w:rPr>
        <w:br/>
        <w:t>(imię i nazwisko)</w:t>
      </w:r>
      <w:r w:rsidRPr="006C0AC9">
        <w:rPr>
          <w:rFonts w:ascii="Verdana" w:eastAsia="Calibri" w:hAnsi="Verdana"/>
          <w:i/>
          <w:sz w:val="18"/>
          <w:szCs w:val="22"/>
          <w:lang w:eastAsia="en-US"/>
        </w:rPr>
        <w:br/>
      </w:r>
    </w:p>
    <w:p w:rsidR="00F34FE3" w:rsidRPr="006C0AC9" w:rsidRDefault="00F34FE3" w:rsidP="00F34FE3">
      <w:pPr>
        <w:spacing w:line="276" w:lineRule="auto"/>
        <w:ind w:left="5387"/>
        <w:rPr>
          <w:rFonts w:ascii="Verdana" w:eastAsia="Calibri" w:hAnsi="Verdana"/>
          <w:i/>
          <w:sz w:val="18"/>
          <w:szCs w:val="22"/>
          <w:lang w:eastAsia="en-US"/>
        </w:rPr>
      </w:pPr>
      <w:r>
        <w:rPr>
          <w:rFonts w:ascii="Verdana" w:eastAsia="Calibri" w:hAnsi="Verdana"/>
          <w:i/>
          <w:sz w:val="18"/>
          <w:szCs w:val="22"/>
          <w:lang w:eastAsia="en-US"/>
        </w:rPr>
        <w:t>dnia …………………………..</w:t>
      </w:r>
      <w:r w:rsidRPr="006C0AC9">
        <w:rPr>
          <w:rFonts w:ascii="Verdana" w:eastAsia="Calibri" w:hAnsi="Verdana"/>
          <w:i/>
          <w:sz w:val="18"/>
          <w:szCs w:val="22"/>
          <w:lang w:eastAsia="en-US"/>
        </w:rPr>
        <w:t xml:space="preserve">. w </w:t>
      </w:r>
      <w:r>
        <w:rPr>
          <w:rFonts w:ascii="Verdana" w:eastAsia="Calibri" w:hAnsi="Verdana"/>
          <w:i/>
          <w:sz w:val="18"/>
          <w:szCs w:val="22"/>
          <w:lang w:eastAsia="en-US"/>
        </w:rPr>
        <w:t>Ziębicach</w:t>
      </w:r>
    </w:p>
    <w:p w:rsidR="00F34FE3" w:rsidRPr="006C0AC9" w:rsidRDefault="00F34FE3" w:rsidP="00F34FE3">
      <w:pPr>
        <w:spacing w:line="276" w:lineRule="auto"/>
        <w:ind w:left="5387"/>
        <w:rPr>
          <w:rFonts w:ascii="Verdana" w:eastAsia="Calibri" w:hAnsi="Verdana"/>
          <w:b/>
          <w:sz w:val="22"/>
          <w:szCs w:val="22"/>
          <w:u w:val="single"/>
          <w:lang w:eastAsia="en-US"/>
        </w:rPr>
      </w:pPr>
      <w:r w:rsidRPr="006C0AC9">
        <w:rPr>
          <w:rFonts w:ascii="Verdana" w:eastAsia="Calibri" w:hAnsi="Verdana"/>
          <w:i/>
          <w:sz w:val="22"/>
          <w:szCs w:val="22"/>
          <w:lang w:eastAsia="en-US"/>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CB1A69" w:rsidTr="00EA5A71">
        <w:trPr>
          <w:trHeight w:val="778"/>
        </w:trPr>
        <w:tc>
          <w:tcPr>
            <w:tcW w:w="5000" w:type="pct"/>
            <w:shd w:val="clear" w:color="auto" w:fill="auto"/>
            <w:vAlign w:val="center"/>
          </w:tcPr>
          <w:p w:rsidR="00F34FE3" w:rsidRPr="00CB1A69" w:rsidRDefault="00F34FE3" w:rsidP="00EA5A71">
            <w:pPr>
              <w:spacing w:line="276" w:lineRule="auto"/>
              <w:jc w:val="both"/>
              <w:rPr>
                <w:rFonts w:ascii="Verdana" w:eastAsia="Calibri" w:hAnsi="Verdana"/>
                <w:b/>
                <w:color w:val="C2B000"/>
                <w:sz w:val="22"/>
                <w:szCs w:val="20"/>
                <w:lang w:eastAsia="en-US"/>
              </w:rPr>
            </w:pPr>
            <w:r w:rsidRPr="00CB1A69">
              <w:rPr>
                <w:rFonts w:ascii="Verdana" w:eastAsia="Calibri" w:hAnsi="Verdana"/>
                <w:b/>
                <w:color w:val="C2B000"/>
                <w:sz w:val="22"/>
                <w:szCs w:val="20"/>
                <w:lang w:eastAsia="en-US"/>
              </w:rPr>
              <w:lastRenderedPageBreak/>
              <w:t>Spis informacji zawartych w SIWZ</w:t>
            </w:r>
          </w:p>
        </w:tc>
      </w:tr>
    </w:tbl>
    <w:p w:rsidR="00F34FE3" w:rsidRPr="006C0AC9" w:rsidRDefault="00F34FE3" w:rsidP="00F34FE3">
      <w:pPr>
        <w:spacing w:line="276" w:lineRule="auto"/>
        <w:jc w:val="both"/>
        <w:rPr>
          <w:rFonts w:ascii="Verdana" w:eastAsia="Calibri" w:hAnsi="Verdana"/>
          <w:sz w:val="18"/>
          <w:szCs w:val="18"/>
          <w:lang w:eastAsia="en-US"/>
        </w:rPr>
      </w:pP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szCs w:val="18"/>
          <w:lang w:eastAsia="en-US"/>
        </w:rPr>
        <w:fldChar w:fldCharType="begin"/>
      </w:r>
      <w:r w:rsidRPr="000B37BD">
        <w:rPr>
          <w:noProof/>
          <w:szCs w:val="18"/>
          <w:lang w:eastAsia="en-US"/>
        </w:rPr>
        <w:instrText xml:space="preserve"> TOC \o "1-1" \u </w:instrText>
      </w:r>
      <w:r w:rsidRPr="000B37BD">
        <w:rPr>
          <w:noProof/>
          <w:szCs w:val="18"/>
          <w:lang w:eastAsia="en-US"/>
        </w:rPr>
        <w:fldChar w:fldCharType="separate"/>
      </w:r>
      <w:r w:rsidRPr="000B37BD">
        <w:rPr>
          <w:rFonts w:eastAsia="Calibri"/>
          <w:noProof/>
          <w:color w:val="C2B000"/>
          <w:lang w:eastAsia="en-US"/>
        </w:rPr>
        <w:t>1.</w:t>
      </w:r>
      <w:r w:rsidRPr="006F1D78">
        <w:rPr>
          <w:rFonts w:ascii="Calibri" w:hAnsi="Calibri"/>
          <w:bCs w:val="0"/>
          <w:noProof/>
          <w:sz w:val="22"/>
          <w:szCs w:val="22"/>
        </w:rPr>
        <w:tab/>
      </w:r>
      <w:r w:rsidRPr="000B37BD">
        <w:rPr>
          <w:rFonts w:eastAsia="Calibri"/>
          <w:noProof/>
          <w:color w:val="C2B000"/>
          <w:lang w:eastAsia="en-US"/>
        </w:rPr>
        <w:t>Nazwa oraz adres Zamawiającego</w:t>
      </w:r>
      <w:r w:rsidRPr="000B37BD">
        <w:rPr>
          <w:noProof/>
        </w:rPr>
        <w:tab/>
      </w:r>
      <w:r w:rsidRPr="000B37BD">
        <w:rPr>
          <w:noProof/>
        </w:rPr>
        <w:fldChar w:fldCharType="begin"/>
      </w:r>
      <w:r w:rsidRPr="000B37BD">
        <w:rPr>
          <w:noProof/>
        </w:rPr>
        <w:instrText xml:space="preserve"> PAGEREF _Toc457480595 \h </w:instrText>
      </w:r>
      <w:r w:rsidRPr="000B37BD">
        <w:rPr>
          <w:noProof/>
        </w:rPr>
      </w:r>
      <w:r w:rsidRPr="000B37BD">
        <w:rPr>
          <w:noProof/>
        </w:rPr>
        <w:fldChar w:fldCharType="separate"/>
      </w:r>
      <w:r>
        <w:rPr>
          <w:noProof/>
        </w:rPr>
        <w:t>4</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rFonts w:eastAsia="Calibri"/>
          <w:noProof/>
          <w:color w:val="C2B000"/>
          <w:lang w:eastAsia="en-US"/>
        </w:rPr>
        <w:t>2.</w:t>
      </w:r>
      <w:r w:rsidRPr="006F1D78">
        <w:rPr>
          <w:rFonts w:ascii="Calibri" w:hAnsi="Calibri"/>
          <w:bCs w:val="0"/>
          <w:noProof/>
          <w:sz w:val="22"/>
          <w:szCs w:val="22"/>
        </w:rPr>
        <w:tab/>
      </w:r>
      <w:r w:rsidRPr="000B37BD">
        <w:rPr>
          <w:rFonts w:eastAsia="Calibri"/>
          <w:noProof/>
          <w:color w:val="C2B000"/>
          <w:lang w:eastAsia="en-US"/>
        </w:rPr>
        <w:t>Tryb udzielenia zamówienia</w:t>
      </w:r>
      <w:r w:rsidRPr="000B37BD">
        <w:rPr>
          <w:noProof/>
        </w:rPr>
        <w:tab/>
      </w:r>
      <w:r w:rsidRPr="000B37BD">
        <w:rPr>
          <w:noProof/>
        </w:rPr>
        <w:fldChar w:fldCharType="begin"/>
      </w:r>
      <w:r w:rsidRPr="000B37BD">
        <w:rPr>
          <w:noProof/>
        </w:rPr>
        <w:instrText xml:space="preserve"> PAGEREF _Toc457480596 \h </w:instrText>
      </w:r>
      <w:r w:rsidRPr="000B37BD">
        <w:rPr>
          <w:noProof/>
        </w:rPr>
      </w:r>
      <w:r w:rsidRPr="000B37BD">
        <w:rPr>
          <w:noProof/>
        </w:rPr>
        <w:fldChar w:fldCharType="separate"/>
      </w:r>
      <w:r>
        <w:rPr>
          <w:noProof/>
        </w:rPr>
        <w:t>5</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rFonts w:eastAsia="Calibri"/>
          <w:noProof/>
          <w:color w:val="C2B000"/>
          <w:lang w:eastAsia="en-US"/>
        </w:rPr>
        <w:t>3.</w:t>
      </w:r>
      <w:r w:rsidRPr="006F1D78">
        <w:rPr>
          <w:rFonts w:ascii="Calibri" w:hAnsi="Calibri"/>
          <w:bCs w:val="0"/>
          <w:noProof/>
          <w:sz w:val="22"/>
          <w:szCs w:val="22"/>
        </w:rPr>
        <w:tab/>
      </w:r>
      <w:r w:rsidRPr="000B37BD">
        <w:rPr>
          <w:rFonts w:eastAsia="Calibri"/>
          <w:noProof/>
          <w:color w:val="C2B000"/>
          <w:lang w:eastAsia="en-US"/>
        </w:rPr>
        <w:t>Opis przedmiotu zamówienia</w:t>
      </w:r>
      <w:r w:rsidRPr="000B37BD">
        <w:rPr>
          <w:noProof/>
        </w:rPr>
        <w:tab/>
      </w:r>
      <w:r w:rsidRPr="000B37BD">
        <w:rPr>
          <w:noProof/>
        </w:rPr>
        <w:fldChar w:fldCharType="begin"/>
      </w:r>
      <w:r w:rsidRPr="000B37BD">
        <w:rPr>
          <w:noProof/>
        </w:rPr>
        <w:instrText xml:space="preserve"> PAGEREF _Toc457480597 \h </w:instrText>
      </w:r>
      <w:r w:rsidRPr="000B37BD">
        <w:rPr>
          <w:noProof/>
        </w:rPr>
      </w:r>
      <w:r w:rsidRPr="000B37BD">
        <w:rPr>
          <w:noProof/>
        </w:rPr>
        <w:fldChar w:fldCharType="separate"/>
      </w:r>
      <w:r>
        <w:rPr>
          <w:noProof/>
        </w:rPr>
        <w:t>5</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rFonts w:eastAsia="Calibri"/>
          <w:noProof/>
          <w:color w:val="C2B000"/>
          <w:lang w:eastAsia="en-US"/>
        </w:rPr>
        <w:t>4.</w:t>
      </w:r>
      <w:r w:rsidRPr="006F1D78">
        <w:rPr>
          <w:rFonts w:ascii="Calibri" w:hAnsi="Calibri"/>
          <w:bCs w:val="0"/>
          <w:noProof/>
          <w:sz w:val="22"/>
          <w:szCs w:val="22"/>
        </w:rPr>
        <w:tab/>
      </w:r>
      <w:r w:rsidRPr="000B37BD">
        <w:rPr>
          <w:rFonts w:eastAsia="Calibri"/>
          <w:noProof/>
          <w:color w:val="C2B000"/>
          <w:lang w:eastAsia="en-US"/>
        </w:rPr>
        <w:t>Termin wykonania zamówienia</w:t>
      </w:r>
      <w:r w:rsidRPr="000B37BD">
        <w:rPr>
          <w:noProof/>
        </w:rPr>
        <w:tab/>
      </w:r>
      <w:r w:rsidRPr="000B37BD">
        <w:rPr>
          <w:noProof/>
        </w:rPr>
        <w:fldChar w:fldCharType="begin"/>
      </w:r>
      <w:r w:rsidRPr="000B37BD">
        <w:rPr>
          <w:noProof/>
        </w:rPr>
        <w:instrText xml:space="preserve"> PAGEREF _Toc457480598 \h </w:instrText>
      </w:r>
      <w:r w:rsidRPr="000B37BD">
        <w:rPr>
          <w:noProof/>
        </w:rPr>
      </w:r>
      <w:r w:rsidRPr="000B37BD">
        <w:rPr>
          <w:noProof/>
        </w:rPr>
        <w:fldChar w:fldCharType="separate"/>
      </w:r>
      <w:r>
        <w:rPr>
          <w:noProof/>
        </w:rPr>
        <w:t>6</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rFonts w:eastAsia="Calibri"/>
          <w:noProof/>
          <w:color w:val="C2B000"/>
          <w:lang w:eastAsia="en-US"/>
        </w:rPr>
        <w:t>5.</w:t>
      </w:r>
      <w:r w:rsidRPr="006F1D78">
        <w:rPr>
          <w:rFonts w:ascii="Calibri" w:hAnsi="Calibri"/>
          <w:bCs w:val="0"/>
          <w:noProof/>
          <w:sz w:val="22"/>
          <w:szCs w:val="22"/>
        </w:rPr>
        <w:tab/>
      </w:r>
      <w:r w:rsidRPr="000B37BD">
        <w:rPr>
          <w:rFonts w:eastAsia="Calibri"/>
          <w:noProof/>
          <w:color w:val="C2B000"/>
          <w:lang w:eastAsia="en-US"/>
        </w:rPr>
        <w:t>Warunki udziału w postępowaniu</w:t>
      </w:r>
      <w:r w:rsidRPr="000B37BD">
        <w:rPr>
          <w:noProof/>
        </w:rPr>
        <w:tab/>
      </w:r>
      <w:r w:rsidRPr="000B37BD">
        <w:rPr>
          <w:noProof/>
        </w:rPr>
        <w:fldChar w:fldCharType="begin"/>
      </w:r>
      <w:r w:rsidRPr="000B37BD">
        <w:rPr>
          <w:noProof/>
        </w:rPr>
        <w:instrText xml:space="preserve"> PAGEREF _Toc457480599 \h </w:instrText>
      </w:r>
      <w:r w:rsidRPr="000B37BD">
        <w:rPr>
          <w:noProof/>
        </w:rPr>
      </w:r>
      <w:r w:rsidRPr="000B37BD">
        <w:rPr>
          <w:noProof/>
        </w:rPr>
        <w:fldChar w:fldCharType="separate"/>
      </w:r>
      <w:r>
        <w:rPr>
          <w:noProof/>
        </w:rPr>
        <w:t>7</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rFonts w:eastAsia="Calibri"/>
          <w:noProof/>
          <w:color w:val="C2B000"/>
          <w:lang w:eastAsia="en-US"/>
        </w:rPr>
        <w:t>6.</w:t>
      </w:r>
      <w:r w:rsidRPr="006F1D78">
        <w:rPr>
          <w:rFonts w:ascii="Calibri" w:hAnsi="Calibri"/>
          <w:bCs w:val="0"/>
          <w:noProof/>
          <w:sz w:val="22"/>
          <w:szCs w:val="22"/>
        </w:rPr>
        <w:tab/>
      </w:r>
      <w:r w:rsidRPr="000B37BD">
        <w:rPr>
          <w:rFonts w:eastAsia="Calibri"/>
          <w:noProof/>
          <w:color w:val="C2B000"/>
          <w:lang w:eastAsia="en-US"/>
        </w:rPr>
        <w:t>Podstawy wykluczenia, o których mowa w art. 24 ust. 5</w:t>
      </w:r>
      <w:r w:rsidRPr="000B37BD">
        <w:rPr>
          <w:noProof/>
        </w:rPr>
        <w:tab/>
      </w:r>
      <w:r w:rsidRPr="000B37BD">
        <w:rPr>
          <w:noProof/>
        </w:rPr>
        <w:fldChar w:fldCharType="begin"/>
      </w:r>
      <w:r w:rsidRPr="000B37BD">
        <w:rPr>
          <w:noProof/>
        </w:rPr>
        <w:instrText xml:space="preserve"> PAGEREF _Toc457480600 \h </w:instrText>
      </w:r>
      <w:r w:rsidRPr="000B37BD">
        <w:rPr>
          <w:noProof/>
        </w:rPr>
      </w:r>
      <w:r w:rsidRPr="000B37BD">
        <w:rPr>
          <w:noProof/>
        </w:rPr>
        <w:fldChar w:fldCharType="separate"/>
      </w:r>
      <w:r>
        <w:rPr>
          <w:noProof/>
        </w:rPr>
        <w:t>9</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rFonts w:eastAsia="Calibri"/>
          <w:noProof/>
          <w:color w:val="C2B000"/>
          <w:lang w:eastAsia="en-US"/>
        </w:rPr>
        <w:t>7.</w:t>
      </w:r>
      <w:r w:rsidRPr="006F1D78">
        <w:rPr>
          <w:rFonts w:ascii="Calibri" w:hAnsi="Calibri"/>
          <w:bCs w:val="0"/>
          <w:noProof/>
          <w:sz w:val="22"/>
          <w:szCs w:val="22"/>
        </w:rPr>
        <w:tab/>
      </w:r>
      <w:r w:rsidRPr="000B37BD">
        <w:rPr>
          <w:rFonts w:eastAsia="Calibri"/>
          <w:noProof/>
          <w:color w:val="C2B000"/>
          <w:lang w:eastAsia="en-US"/>
        </w:rPr>
        <w:t>Wykaz oświadczeń lub dokumentów, potwierdzających spełnianie warunków udziału w postepowaniu oraz brak podstaw wykluczenia</w:t>
      </w:r>
      <w:r w:rsidRPr="000B37BD">
        <w:rPr>
          <w:noProof/>
        </w:rPr>
        <w:tab/>
      </w:r>
      <w:r w:rsidRPr="000B37BD">
        <w:rPr>
          <w:noProof/>
        </w:rPr>
        <w:fldChar w:fldCharType="begin"/>
      </w:r>
      <w:r w:rsidRPr="000B37BD">
        <w:rPr>
          <w:noProof/>
        </w:rPr>
        <w:instrText xml:space="preserve"> PAGEREF _Toc457480601 \h </w:instrText>
      </w:r>
      <w:r w:rsidRPr="000B37BD">
        <w:rPr>
          <w:noProof/>
        </w:rPr>
      </w:r>
      <w:r w:rsidRPr="000B37BD">
        <w:rPr>
          <w:noProof/>
        </w:rPr>
        <w:fldChar w:fldCharType="separate"/>
      </w:r>
      <w:r>
        <w:rPr>
          <w:noProof/>
        </w:rPr>
        <w:t>10</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t>8.</w:t>
      </w:r>
      <w:r w:rsidRPr="006F1D78">
        <w:rPr>
          <w:rFonts w:ascii="Calibri" w:hAnsi="Calibri"/>
          <w:bCs w:val="0"/>
          <w:noProof/>
          <w:sz w:val="22"/>
          <w:szCs w:val="22"/>
        </w:rPr>
        <w:tab/>
      </w:r>
      <w:r w:rsidRPr="000B37BD">
        <w:rPr>
          <w:noProof/>
          <w:color w:val="C2B000"/>
          <w:lang w:eastAsia="en-US"/>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Pr="000B37BD">
        <w:rPr>
          <w:noProof/>
        </w:rPr>
        <w:tab/>
      </w:r>
      <w:r w:rsidRPr="000B37BD">
        <w:rPr>
          <w:noProof/>
        </w:rPr>
        <w:fldChar w:fldCharType="begin"/>
      </w:r>
      <w:r w:rsidRPr="000B37BD">
        <w:rPr>
          <w:noProof/>
        </w:rPr>
        <w:instrText xml:space="preserve"> PAGEREF _Toc457480602 \h </w:instrText>
      </w:r>
      <w:r w:rsidRPr="000B37BD">
        <w:rPr>
          <w:noProof/>
        </w:rPr>
      </w:r>
      <w:r w:rsidRPr="000B37BD">
        <w:rPr>
          <w:noProof/>
        </w:rPr>
        <w:fldChar w:fldCharType="separate"/>
      </w:r>
      <w:r>
        <w:rPr>
          <w:noProof/>
        </w:rPr>
        <w:t>14</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t>9.</w:t>
      </w:r>
      <w:r w:rsidRPr="006F1D78">
        <w:rPr>
          <w:rFonts w:ascii="Calibri" w:hAnsi="Calibri"/>
          <w:bCs w:val="0"/>
          <w:noProof/>
          <w:sz w:val="22"/>
          <w:szCs w:val="22"/>
        </w:rPr>
        <w:tab/>
      </w:r>
      <w:r w:rsidRPr="000B37BD">
        <w:rPr>
          <w:noProof/>
          <w:color w:val="C2B000"/>
          <w:lang w:eastAsia="en-US"/>
        </w:rPr>
        <w:t>Wymagania dotyczące wadium</w:t>
      </w:r>
      <w:r w:rsidRPr="000B37BD">
        <w:rPr>
          <w:noProof/>
        </w:rPr>
        <w:tab/>
      </w:r>
      <w:r w:rsidRPr="000B37BD">
        <w:rPr>
          <w:noProof/>
        </w:rPr>
        <w:fldChar w:fldCharType="begin"/>
      </w:r>
      <w:r w:rsidRPr="000B37BD">
        <w:rPr>
          <w:noProof/>
        </w:rPr>
        <w:instrText xml:space="preserve"> PAGEREF _Toc457480603 \h </w:instrText>
      </w:r>
      <w:r w:rsidRPr="000B37BD">
        <w:rPr>
          <w:noProof/>
        </w:rPr>
      </w:r>
      <w:r w:rsidRPr="000B37BD">
        <w:rPr>
          <w:noProof/>
        </w:rPr>
        <w:fldChar w:fldCharType="separate"/>
      </w:r>
      <w:r>
        <w:rPr>
          <w:noProof/>
        </w:rPr>
        <w:t>15</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t>10.</w:t>
      </w:r>
      <w:r w:rsidRPr="006F1D78">
        <w:rPr>
          <w:rFonts w:ascii="Calibri" w:hAnsi="Calibri"/>
          <w:bCs w:val="0"/>
          <w:noProof/>
          <w:sz w:val="22"/>
          <w:szCs w:val="22"/>
        </w:rPr>
        <w:tab/>
      </w:r>
      <w:r w:rsidRPr="000B37BD">
        <w:rPr>
          <w:noProof/>
          <w:color w:val="C2B000"/>
          <w:lang w:eastAsia="en-US"/>
        </w:rPr>
        <w:t>Termin związania ofertą</w:t>
      </w:r>
      <w:r w:rsidRPr="000B37BD">
        <w:rPr>
          <w:noProof/>
        </w:rPr>
        <w:tab/>
      </w:r>
      <w:r w:rsidRPr="000B37BD">
        <w:rPr>
          <w:noProof/>
        </w:rPr>
        <w:fldChar w:fldCharType="begin"/>
      </w:r>
      <w:r w:rsidRPr="000B37BD">
        <w:rPr>
          <w:noProof/>
        </w:rPr>
        <w:instrText xml:space="preserve"> PAGEREF _Toc457480604 \h </w:instrText>
      </w:r>
      <w:r w:rsidRPr="000B37BD">
        <w:rPr>
          <w:noProof/>
        </w:rPr>
      </w:r>
      <w:r w:rsidRPr="000B37BD">
        <w:rPr>
          <w:noProof/>
        </w:rPr>
        <w:fldChar w:fldCharType="separate"/>
      </w:r>
      <w:r>
        <w:rPr>
          <w:noProof/>
        </w:rPr>
        <w:t>15</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t>11.</w:t>
      </w:r>
      <w:r w:rsidRPr="006F1D78">
        <w:rPr>
          <w:rFonts w:ascii="Calibri" w:hAnsi="Calibri"/>
          <w:bCs w:val="0"/>
          <w:noProof/>
          <w:sz w:val="22"/>
          <w:szCs w:val="22"/>
        </w:rPr>
        <w:tab/>
      </w:r>
      <w:r w:rsidRPr="000B37BD">
        <w:rPr>
          <w:noProof/>
          <w:color w:val="C2B000"/>
          <w:lang w:eastAsia="en-US"/>
        </w:rPr>
        <w:t>Opis sposobu przygotowywania ofert</w:t>
      </w:r>
      <w:r w:rsidRPr="000B37BD">
        <w:rPr>
          <w:noProof/>
        </w:rPr>
        <w:tab/>
      </w:r>
      <w:r w:rsidRPr="000B37BD">
        <w:rPr>
          <w:noProof/>
        </w:rPr>
        <w:fldChar w:fldCharType="begin"/>
      </w:r>
      <w:r w:rsidRPr="000B37BD">
        <w:rPr>
          <w:noProof/>
        </w:rPr>
        <w:instrText xml:space="preserve"> PAGEREF _Toc457480605 \h </w:instrText>
      </w:r>
      <w:r w:rsidRPr="000B37BD">
        <w:rPr>
          <w:noProof/>
        </w:rPr>
      </w:r>
      <w:r w:rsidRPr="000B37BD">
        <w:rPr>
          <w:noProof/>
        </w:rPr>
        <w:fldChar w:fldCharType="separate"/>
      </w:r>
      <w:r>
        <w:rPr>
          <w:noProof/>
        </w:rPr>
        <w:t>15</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t>12.</w:t>
      </w:r>
      <w:r w:rsidRPr="006F1D78">
        <w:rPr>
          <w:rFonts w:ascii="Calibri" w:hAnsi="Calibri"/>
          <w:bCs w:val="0"/>
          <w:noProof/>
          <w:sz w:val="22"/>
          <w:szCs w:val="22"/>
        </w:rPr>
        <w:tab/>
      </w:r>
      <w:r w:rsidRPr="000B37BD">
        <w:rPr>
          <w:noProof/>
          <w:color w:val="C2B000"/>
          <w:lang w:eastAsia="en-US"/>
        </w:rPr>
        <w:t>Miejsce oraz termin składania i otwarcia ofert</w:t>
      </w:r>
      <w:r w:rsidRPr="000B37BD">
        <w:rPr>
          <w:noProof/>
        </w:rPr>
        <w:tab/>
      </w:r>
      <w:r w:rsidRPr="000B37BD">
        <w:rPr>
          <w:noProof/>
        </w:rPr>
        <w:fldChar w:fldCharType="begin"/>
      </w:r>
      <w:r w:rsidRPr="000B37BD">
        <w:rPr>
          <w:noProof/>
        </w:rPr>
        <w:instrText xml:space="preserve"> PAGEREF _Toc457480606 \h </w:instrText>
      </w:r>
      <w:r w:rsidRPr="000B37BD">
        <w:rPr>
          <w:noProof/>
        </w:rPr>
      </w:r>
      <w:r w:rsidRPr="000B37BD">
        <w:rPr>
          <w:noProof/>
        </w:rPr>
        <w:fldChar w:fldCharType="separate"/>
      </w:r>
      <w:r>
        <w:rPr>
          <w:noProof/>
        </w:rPr>
        <w:t>1</w:t>
      </w:r>
      <w:r>
        <w:rPr>
          <w:noProof/>
        </w:rPr>
        <w:t>9</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t>13.</w:t>
      </w:r>
      <w:r w:rsidRPr="006F1D78">
        <w:rPr>
          <w:rFonts w:ascii="Calibri" w:hAnsi="Calibri"/>
          <w:bCs w:val="0"/>
          <w:noProof/>
          <w:sz w:val="22"/>
          <w:szCs w:val="22"/>
        </w:rPr>
        <w:tab/>
      </w:r>
      <w:r w:rsidRPr="000B37BD">
        <w:rPr>
          <w:noProof/>
          <w:color w:val="C2B000"/>
          <w:lang w:eastAsia="en-US"/>
        </w:rPr>
        <w:t>Opis sposobu obliczenia ceny</w:t>
      </w:r>
      <w:r w:rsidRPr="000B37BD">
        <w:rPr>
          <w:noProof/>
        </w:rPr>
        <w:tab/>
      </w:r>
      <w:r w:rsidRPr="000B37BD">
        <w:rPr>
          <w:noProof/>
        </w:rPr>
        <w:fldChar w:fldCharType="begin"/>
      </w:r>
      <w:r w:rsidRPr="000B37BD">
        <w:rPr>
          <w:noProof/>
        </w:rPr>
        <w:instrText xml:space="preserve"> PAGEREF _Toc457480607 \h </w:instrText>
      </w:r>
      <w:r w:rsidRPr="000B37BD">
        <w:rPr>
          <w:noProof/>
        </w:rPr>
      </w:r>
      <w:r w:rsidRPr="000B37BD">
        <w:rPr>
          <w:noProof/>
        </w:rPr>
        <w:fldChar w:fldCharType="separate"/>
      </w:r>
      <w:r>
        <w:rPr>
          <w:noProof/>
        </w:rPr>
        <w:t>19</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t>14.</w:t>
      </w:r>
      <w:r w:rsidRPr="006F1D78">
        <w:rPr>
          <w:rFonts w:ascii="Calibri" w:hAnsi="Calibri"/>
          <w:bCs w:val="0"/>
          <w:noProof/>
          <w:sz w:val="22"/>
          <w:szCs w:val="22"/>
        </w:rPr>
        <w:tab/>
      </w:r>
      <w:r w:rsidRPr="000B37BD">
        <w:rPr>
          <w:noProof/>
          <w:color w:val="C2B000"/>
          <w:lang w:eastAsia="en-US"/>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sidRPr="000B37BD">
        <w:rPr>
          <w:noProof/>
        </w:rPr>
        <w:tab/>
      </w:r>
      <w:r w:rsidRPr="000B37BD">
        <w:rPr>
          <w:noProof/>
        </w:rPr>
        <w:fldChar w:fldCharType="begin"/>
      </w:r>
      <w:r w:rsidRPr="000B37BD">
        <w:rPr>
          <w:noProof/>
        </w:rPr>
        <w:instrText xml:space="preserve"> PAGEREF _Toc457480608 \h </w:instrText>
      </w:r>
      <w:r w:rsidRPr="000B37BD">
        <w:rPr>
          <w:noProof/>
        </w:rPr>
      </w:r>
      <w:r w:rsidRPr="000B37BD">
        <w:rPr>
          <w:noProof/>
        </w:rPr>
        <w:fldChar w:fldCharType="separate"/>
      </w:r>
      <w:r>
        <w:rPr>
          <w:noProof/>
        </w:rPr>
        <w:t>21</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t>15.</w:t>
      </w:r>
      <w:r w:rsidRPr="006F1D78">
        <w:rPr>
          <w:rFonts w:ascii="Calibri" w:hAnsi="Calibri"/>
          <w:bCs w:val="0"/>
          <w:noProof/>
          <w:sz w:val="22"/>
          <w:szCs w:val="22"/>
        </w:rPr>
        <w:tab/>
      </w:r>
      <w:r w:rsidRPr="000B37BD">
        <w:rPr>
          <w:noProof/>
          <w:color w:val="C2B000"/>
          <w:lang w:eastAsia="en-US"/>
        </w:rPr>
        <w:t>Informacje o formalno</w:t>
      </w:r>
      <w:r w:rsidRPr="000B37BD">
        <w:rPr>
          <w:rFonts w:cs="TTE183BF88t00"/>
          <w:noProof/>
          <w:color w:val="C2B000"/>
          <w:lang w:eastAsia="en-US"/>
        </w:rPr>
        <w:t>ś</w:t>
      </w:r>
      <w:r w:rsidRPr="000B37BD">
        <w:rPr>
          <w:noProof/>
          <w:color w:val="C2B000"/>
          <w:lang w:eastAsia="en-US"/>
        </w:rPr>
        <w:t>ciach, jakie powinny zostać</w:t>
      </w:r>
      <w:r w:rsidRPr="000B37BD">
        <w:rPr>
          <w:rFonts w:cs="TTE183BF88t00"/>
          <w:noProof/>
          <w:color w:val="C2B000"/>
          <w:lang w:eastAsia="en-US"/>
        </w:rPr>
        <w:t xml:space="preserve"> </w:t>
      </w:r>
      <w:r w:rsidRPr="000B37BD">
        <w:rPr>
          <w:noProof/>
          <w:color w:val="C2B000"/>
          <w:lang w:eastAsia="en-US"/>
        </w:rPr>
        <w:t>dopełnione  po wyborze oferty w celu zawarcia umowy w sprawie zamówienia publicznego</w:t>
      </w:r>
      <w:r w:rsidRPr="000B37BD">
        <w:rPr>
          <w:noProof/>
        </w:rPr>
        <w:tab/>
      </w:r>
      <w:r w:rsidRPr="000B37BD">
        <w:rPr>
          <w:noProof/>
        </w:rPr>
        <w:fldChar w:fldCharType="begin"/>
      </w:r>
      <w:r w:rsidRPr="000B37BD">
        <w:rPr>
          <w:noProof/>
        </w:rPr>
        <w:instrText xml:space="preserve"> PAGEREF _Toc457480609 \h </w:instrText>
      </w:r>
      <w:r w:rsidRPr="000B37BD">
        <w:rPr>
          <w:noProof/>
        </w:rPr>
      </w:r>
      <w:r w:rsidRPr="000B37BD">
        <w:rPr>
          <w:noProof/>
        </w:rPr>
        <w:fldChar w:fldCharType="separate"/>
      </w:r>
      <w:r>
        <w:rPr>
          <w:noProof/>
        </w:rPr>
        <w:t>25</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t>16.</w:t>
      </w:r>
      <w:r w:rsidRPr="006F1D78">
        <w:rPr>
          <w:rFonts w:ascii="Calibri" w:hAnsi="Calibri"/>
          <w:bCs w:val="0"/>
          <w:noProof/>
          <w:sz w:val="22"/>
          <w:szCs w:val="22"/>
        </w:rPr>
        <w:tab/>
      </w:r>
      <w:r w:rsidRPr="000B37BD">
        <w:rPr>
          <w:noProof/>
          <w:color w:val="C2B000"/>
          <w:lang w:eastAsia="en-US"/>
        </w:rPr>
        <w:t>Wymagania dotycz</w:t>
      </w:r>
      <w:r w:rsidRPr="000B37BD">
        <w:rPr>
          <w:rFonts w:cs="TTE183BF88t00"/>
          <w:noProof/>
          <w:color w:val="C2B000"/>
          <w:lang w:eastAsia="en-US"/>
        </w:rPr>
        <w:t>ą</w:t>
      </w:r>
      <w:r w:rsidRPr="000B37BD">
        <w:rPr>
          <w:noProof/>
          <w:color w:val="C2B000"/>
          <w:lang w:eastAsia="en-US"/>
        </w:rPr>
        <w:t>ce zabezpieczenia nale</w:t>
      </w:r>
      <w:r w:rsidRPr="000B37BD">
        <w:rPr>
          <w:rFonts w:cs="TTE183BF88t00"/>
          <w:noProof/>
          <w:color w:val="C2B000"/>
          <w:lang w:eastAsia="en-US"/>
        </w:rPr>
        <w:t>ż</w:t>
      </w:r>
      <w:r w:rsidRPr="000B37BD">
        <w:rPr>
          <w:noProof/>
          <w:color w:val="C2B000"/>
          <w:lang w:eastAsia="en-US"/>
        </w:rPr>
        <w:t>ytego wykonania umowy</w:t>
      </w:r>
      <w:r w:rsidRPr="000B37BD">
        <w:rPr>
          <w:noProof/>
        </w:rPr>
        <w:tab/>
      </w:r>
      <w:r w:rsidRPr="000B37BD">
        <w:rPr>
          <w:noProof/>
        </w:rPr>
        <w:fldChar w:fldCharType="begin"/>
      </w:r>
      <w:r w:rsidRPr="000B37BD">
        <w:rPr>
          <w:noProof/>
        </w:rPr>
        <w:instrText xml:space="preserve"> PAGEREF _Toc457480610 \h </w:instrText>
      </w:r>
      <w:r w:rsidRPr="000B37BD">
        <w:rPr>
          <w:noProof/>
        </w:rPr>
      </w:r>
      <w:r w:rsidRPr="000B37BD">
        <w:rPr>
          <w:noProof/>
        </w:rPr>
        <w:fldChar w:fldCharType="separate"/>
      </w:r>
      <w:r>
        <w:rPr>
          <w:noProof/>
        </w:rPr>
        <w:t>26</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t>17.</w:t>
      </w:r>
      <w:r w:rsidRPr="006F1D78">
        <w:rPr>
          <w:rFonts w:ascii="Calibri" w:hAnsi="Calibri"/>
          <w:bCs w:val="0"/>
          <w:noProof/>
          <w:sz w:val="22"/>
          <w:szCs w:val="22"/>
        </w:rPr>
        <w:tab/>
      </w:r>
      <w:r w:rsidRPr="000B37BD">
        <w:rPr>
          <w:noProof/>
          <w:color w:val="C2B000"/>
          <w:lang w:eastAsia="en-US"/>
        </w:rPr>
        <w:t>Istotne dla stron postanowienia, które zostaną</w:t>
      </w:r>
      <w:r w:rsidRPr="000B37BD">
        <w:rPr>
          <w:rFonts w:cs="TTE183BF88t00"/>
          <w:noProof/>
          <w:color w:val="C2B000"/>
          <w:lang w:eastAsia="en-US"/>
        </w:rPr>
        <w:t xml:space="preserve"> </w:t>
      </w:r>
      <w:r w:rsidRPr="000B37BD">
        <w:rPr>
          <w:noProof/>
          <w:color w:val="C2B000"/>
          <w:lang w:eastAsia="en-US"/>
        </w:rPr>
        <w:t>wprowadzone do treści zawieranej umowy w sprawie zamówienia publicznego, ogólne warunki umowy albo wzór umowy</w:t>
      </w:r>
      <w:r w:rsidRPr="000B37BD">
        <w:rPr>
          <w:noProof/>
        </w:rPr>
        <w:tab/>
      </w:r>
      <w:r w:rsidRPr="000B37BD">
        <w:rPr>
          <w:noProof/>
        </w:rPr>
        <w:fldChar w:fldCharType="begin"/>
      </w:r>
      <w:r w:rsidRPr="000B37BD">
        <w:rPr>
          <w:noProof/>
        </w:rPr>
        <w:instrText xml:space="preserve"> PAGEREF _Toc457480611 \h </w:instrText>
      </w:r>
      <w:r w:rsidRPr="000B37BD">
        <w:rPr>
          <w:noProof/>
        </w:rPr>
      </w:r>
      <w:r w:rsidRPr="000B37BD">
        <w:rPr>
          <w:noProof/>
        </w:rPr>
        <w:fldChar w:fldCharType="separate"/>
      </w:r>
      <w:r>
        <w:rPr>
          <w:noProof/>
        </w:rPr>
        <w:t>26</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t>18.</w:t>
      </w:r>
      <w:r w:rsidRPr="006F1D78">
        <w:rPr>
          <w:rFonts w:ascii="Calibri" w:hAnsi="Calibri"/>
          <w:bCs w:val="0"/>
          <w:noProof/>
          <w:sz w:val="22"/>
          <w:szCs w:val="22"/>
        </w:rPr>
        <w:tab/>
      </w:r>
      <w:r w:rsidRPr="000B37BD">
        <w:rPr>
          <w:noProof/>
          <w:color w:val="C2B000"/>
          <w:lang w:eastAsia="en-US"/>
        </w:rPr>
        <w:t xml:space="preserve">Pouczenie o </w:t>
      </w:r>
      <w:r w:rsidRPr="000B37BD">
        <w:rPr>
          <w:rFonts w:cs="TTE183BF88t00"/>
          <w:noProof/>
          <w:color w:val="C2B000"/>
          <w:lang w:eastAsia="en-US"/>
        </w:rPr>
        <w:t>ś</w:t>
      </w:r>
      <w:r w:rsidRPr="000B37BD">
        <w:rPr>
          <w:noProof/>
          <w:color w:val="C2B000"/>
          <w:lang w:eastAsia="en-US"/>
        </w:rPr>
        <w:t>rodkach ochrony prawnej przysługuj</w:t>
      </w:r>
      <w:r w:rsidRPr="000B37BD">
        <w:rPr>
          <w:rFonts w:cs="TTE183BF88t00"/>
          <w:noProof/>
          <w:color w:val="C2B000"/>
          <w:lang w:eastAsia="en-US"/>
        </w:rPr>
        <w:t>ą</w:t>
      </w:r>
      <w:r w:rsidRPr="000B37BD">
        <w:rPr>
          <w:noProof/>
          <w:color w:val="C2B000"/>
          <w:lang w:eastAsia="en-US"/>
        </w:rPr>
        <w:t>cych Wykonawcy  w toku post</w:t>
      </w:r>
      <w:r w:rsidRPr="000B37BD">
        <w:rPr>
          <w:rFonts w:cs="TTE183BF88t00"/>
          <w:noProof/>
          <w:color w:val="C2B000"/>
          <w:lang w:eastAsia="en-US"/>
        </w:rPr>
        <w:t>ę</w:t>
      </w:r>
      <w:r w:rsidRPr="000B37BD">
        <w:rPr>
          <w:noProof/>
          <w:color w:val="C2B000"/>
          <w:lang w:eastAsia="en-US"/>
        </w:rPr>
        <w:t>powania o udzielenie zamówienia</w:t>
      </w:r>
      <w:r w:rsidRPr="000B37BD">
        <w:rPr>
          <w:noProof/>
        </w:rPr>
        <w:tab/>
      </w:r>
      <w:r w:rsidRPr="000B37BD">
        <w:rPr>
          <w:noProof/>
        </w:rPr>
        <w:fldChar w:fldCharType="begin"/>
      </w:r>
      <w:r w:rsidRPr="000B37BD">
        <w:rPr>
          <w:noProof/>
        </w:rPr>
        <w:instrText xml:space="preserve"> PAGEREF _Toc457480612 \h </w:instrText>
      </w:r>
      <w:r w:rsidRPr="000B37BD">
        <w:rPr>
          <w:noProof/>
        </w:rPr>
      </w:r>
      <w:r w:rsidRPr="000B37BD">
        <w:rPr>
          <w:noProof/>
        </w:rPr>
        <w:fldChar w:fldCharType="separate"/>
      </w:r>
      <w:r>
        <w:rPr>
          <w:noProof/>
        </w:rPr>
        <w:t>27</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t>19.</w:t>
      </w:r>
      <w:r w:rsidRPr="006F1D78">
        <w:rPr>
          <w:rFonts w:ascii="Calibri" w:hAnsi="Calibri"/>
          <w:bCs w:val="0"/>
          <w:noProof/>
          <w:sz w:val="22"/>
          <w:szCs w:val="22"/>
        </w:rPr>
        <w:tab/>
      </w:r>
      <w:r w:rsidRPr="000B37BD">
        <w:rPr>
          <w:noProof/>
          <w:color w:val="C2B000"/>
          <w:lang w:eastAsia="en-US"/>
        </w:rPr>
        <w:t>Informacje  na temat umowy ramowej</w:t>
      </w:r>
      <w:r w:rsidRPr="000B37BD">
        <w:rPr>
          <w:noProof/>
        </w:rPr>
        <w:tab/>
      </w:r>
      <w:r w:rsidRPr="000B37BD">
        <w:rPr>
          <w:noProof/>
        </w:rPr>
        <w:fldChar w:fldCharType="begin"/>
      </w:r>
      <w:r w:rsidRPr="000B37BD">
        <w:rPr>
          <w:noProof/>
        </w:rPr>
        <w:instrText xml:space="preserve"> PAGEREF _Toc457480613 \h </w:instrText>
      </w:r>
      <w:r w:rsidRPr="000B37BD">
        <w:rPr>
          <w:noProof/>
        </w:rPr>
      </w:r>
      <w:r w:rsidRPr="000B37BD">
        <w:rPr>
          <w:noProof/>
        </w:rPr>
        <w:fldChar w:fldCharType="separate"/>
      </w:r>
      <w:r>
        <w:rPr>
          <w:noProof/>
        </w:rPr>
        <w:t>28</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t>20.</w:t>
      </w:r>
      <w:r w:rsidRPr="006F1D78">
        <w:rPr>
          <w:rFonts w:ascii="Calibri" w:hAnsi="Calibri"/>
          <w:bCs w:val="0"/>
          <w:noProof/>
          <w:sz w:val="22"/>
          <w:szCs w:val="22"/>
        </w:rPr>
        <w:tab/>
      </w:r>
      <w:r w:rsidRPr="000B37BD">
        <w:rPr>
          <w:noProof/>
          <w:color w:val="C2B000"/>
          <w:lang w:eastAsia="en-US"/>
        </w:rPr>
        <w:t>Informacje o przewidywanych zamówieniach, o których mowa w art. 67 ust. 1 pkt 6</w:t>
      </w:r>
      <w:r w:rsidRPr="000B37BD">
        <w:rPr>
          <w:noProof/>
        </w:rPr>
        <w:tab/>
      </w:r>
      <w:r w:rsidRPr="000B37BD">
        <w:rPr>
          <w:noProof/>
        </w:rPr>
        <w:fldChar w:fldCharType="begin"/>
      </w:r>
      <w:r w:rsidRPr="000B37BD">
        <w:rPr>
          <w:noProof/>
        </w:rPr>
        <w:instrText xml:space="preserve"> PAGEREF _Toc457480614 \h </w:instrText>
      </w:r>
      <w:r w:rsidRPr="000B37BD">
        <w:rPr>
          <w:noProof/>
        </w:rPr>
      </w:r>
      <w:r w:rsidRPr="000B37BD">
        <w:rPr>
          <w:noProof/>
        </w:rPr>
        <w:fldChar w:fldCharType="separate"/>
      </w:r>
      <w:r>
        <w:rPr>
          <w:noProof/>
        </w:rPr>
        <w:t>28</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t>21.</w:t>
      </w:r>
      <w:r w:rsidRPr="006F1D78">
        <w:rPr>
          <w:rFonts w:ascii="Calibri" w:hAnsi="Calibri"/>
          <w:bCs w:val="0"/>
          <w:noProof/>
          <w:sz w:val="22"/>
          <w:szCs w:val="22"/>
        </w:rPr>
        <w:tab/>
      </w:r>
      <w:r w:rsidRPr="000B37BD">
        <w:rPr>
          <w:noProof/>
          <w:color w:val="C2B000"/>
          <w:lang w:eastAsia="en-US"/>
        </w:rPr>
        <w:t>Informacje na temat możliwości składania ofert wariantowych</w:t>
      </w:r>
      <w:r w:rsidRPr="000B37BD">
        <w:rPr>
          <w:noProof/>
        </w:rPr>
        <w:tab/>
      </w:r>
      <w:r w:rsidRPr="000B37BD">
        <w:rPr>
          <w:noProof/>
        </w:rPr>
        <w:fldChar w:fldCharType="begin"/>
      </w:r>
      <w:r w:rsidRPr="000B37BD">
        <w:rPr>
          <w:noProof/>
        </w:rPr>
        <w:instrText xml:space="preserve"> PAGEREF _Toc457480615 \h </w:instrText>
      </w:r>
      <w:r w:rsidRPr="000B37BD">
        <w:rPr>
          <w:noProof/>
        </w:rPr>
      </w:r>
      <w:r w:rsidRPr="000B37BD">
        <w:rPr>
          <w:noProof/>
        </w:rPr>
        <w:fldChar w:fldCharType="separate"/>
      </w:r>
      <w:r>
        <w:rPr>
          <w:noProof/>
        </w:rPr>
        <w:t>28</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t>22.</w:t>
      </w:r>
      <w:r w:rsidRPr="006F1D78">
        <w:rPr>
          <w:rFonts w:ascii="Calibri" w:hAnsi="Calibri"/>
          <w:bCs w:val="0"/>
          <w:noProof/>
          <w:sz w:val="22"/>
          <w:szCs w:val="22"/>
        </w:rPr>
        <w:tab/>
      </w:r>
      <w:r w:rsidRPr="000B37BD">
        <w:rPr>
          <w:noProof/>
          <w:color w:val="C2B000"/>
          <w:lang w:eastAsia="en-US"/>
        </w:rPr>
        <w:t>Adres poczty elektronicznej lub strony internetowej Zamawiającego</w:t>
      </w:r>
      <w:r w:rsidRPr="000B37BD">
        <w:rPr>
          <w:noProof/>
        </w:rPr>
        <w:tab/>
      </w:r>
      <w:r w:rsidRPr="000B37BD">
        <w:rPr>
          <w:noProof/>
        </w:rPr>
        <w:fldChar w:fldCharType="begin"/>
      </w:r>
      <w:r w:rsidRPr="000B37BD">
        <w:rPr>
          <w:noProof/>
        </w:rPr>
        <w:instrText xml:space="preserve"> PAGEREF _Toc457480616 \h </w:instrText>
      </w:r>
      <w:r w:rsidRPr="000B37BD">
        <w:rPr>
          <w:noProof/>
        </w:rPr>
      </w:r>
      <w:r w:rsidRPr="000B37BD">
        <w:rPr>
          <w:noProof/>
        </w:rPr>
        <w:fldChar w:fldCharType="separate"/>
      </w:r>
      <w:r>
        <w:rPr>
          <w:noProof/>
        </w:rPr>
        <w:t>29</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t>23.</w:t>
      </w:r>
      <w:r w:rsidRPr="006F1D78">
        <w:rPr>
          <w:rFonts w:ascii="Calibri" w:hAnsi="Calibri"/>
          <w:bCs w:val="0"/>
          <w:noProof/>
          <w:sz w:val="22"/>
          <w:szCs w:val="22"/>
        </w:rPr>
        <w:tab/>
      </w:r>
      <w:r w:rsidRPr="000B37BD">
        <w:rPr>
          <w:noProof/>
          <w:color w:val="C2B000"/>
          <w:lang w:eastAsia="en-US"/>
        </w:rPr>
        <w:t>Informacje dotyczące walut obcych, w jakich mogą być prowadzone rozliczenia między zamawiającym a wykonawcą</w:t>
      </w:r>
      <w:r w:rsidRPr="000B37BD">
        <w:rPr>
          <w:noProof/>
        </w:rPr>
        <w:tab/>
      </w:r>
      <w:r w:rsidRPr="000B37BD">
        <w:rPr>
          <w:noProof/>
        </w:rPr>
        <w:fldChar w:fldCharType="begin"/>
      </w:r>
      <w:r w:rsidRPr="000B37BD">
        <w:rPr>
          <w:noProof/>
        </w:rPr>
        <w:instrText xml:space="preserve"> PAGEREF _Toc457480617 \h </w:instrText>
      </w:r>
      <w:r w:rsidRPr="000B37BD">
        <w:rPr>
          <w:noProof/>
        </w:rPr>
      </w:r>
      <w:r w:rsidRPr="000B37BD">
        <w:rPr>
          <w:noProof/>
        </w:rPr>
        <w:fldChar w:fldCharType="separate"/>
      </w:r>
      <w:r>
        <w:rPr>
          <w:noProof/>
        </w:rPr>
        <w:t>29</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t>24.</w:t>
      </w:r>
      <w:r w:rsidRPr="006F1D78">
        <w:rPr>
          <w:rFonts w:ascii="Calibri" w:hAnsi="Calibri"/>
          <w:bCs w:val="0"/>
          <w:noProof/>
          <w:sz w:val="22"/>
          <w:szCs w:val="22"/>
        </w:rPr>
        <w:tab/>
      </w:r>
      <w:r w:rsidRPr="000B37BD">
        <w:rPr>
          <w:noProof/>
          <w:color w:val="C2B000"/>
          <w:lang w:eastAsia="en-US"/>
        </w:rPr>
        <w:t>Informacje na temat aukcji elektronicznej</w:t>
      </w:r>
      <w:r w:rsidRPr="000B37BD">
        <w:rPr>
          <w:noProof/>
        </w:rPr>
        <w:tab/>
      </w:r>
      <w:r w:rsidRPr="000B37BD">
        <w:rPr>
          <w:noProof/>
        </w:rPr>
        <w:fldChar w:fldCharType="begin"/>
      </w:r>
      <w:r w:rsidRPr="000B37BD">
        <w:rPr>
          <w:noProof/>
        </w:rPr>
        <w:instrText xml:space="preserve"> PAGEREF _Toc457480618 \h </w:instrText>
      </w:r>
      <w:r w:rsidRPr="000B37BD">
        <w:rPr>
          <w:noProof/>
        </w:rPr>
      </w:r>
      <w:r w:rsidRPr="000B37BD">
        <w:rPr>
          <w:noProof/>
        </w:rPr>
        <w:fldChar w:fldCharType="separate"/>
      </w:r>
      <w:r>
        <w:rPr>
          <w:noProof/>
        </w:rPr>
        <w:t>29</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t>25.</w:t>
      </w:r>
      <w:r w:rsidRPr="006F1D78">
        <w:rPr>
          <w:rFonts w:ascii="Calibri" w:hAnsi="Calibri"/>
          <w:bCs w:val="0"/>
          <w:noProof/>
          <w:sz w:val="22"/>
          <w:szCs w:val="22"/>
        </w:rPr>
        <w:tab/>
      </w:r>
      <w:r w:rsidRPr="000B37BD">
        <w:rPr>
          <w:noProof/>
          <w:color w:val="C2B000"/>
          <w:lang w:eastAsia="en-US"/>
        </w:rPr>
        <w:t>Informacje na temat wysokości zwrotu kosztów udziału  w postępowaniu</w:t>
      </w:r>
      <w:r w:rsidRPr="000B37BD">
        <w:rPr>
          <w:noProof/>
        </w:rPr>
        <w:tab/>
      </w:r>
      <w:r w:rsidRPr="000B37BD">
        <w:rPr>
          <w:noProof/>
        </w:rPr>
        <w:fldChar w:fldCharType="begin"/>
      </w:r>
      <w:r w:rsidRPr="000B37BD">
        <w:rPr>
          <w:noProof/>
        </w:rPr>
        <w:instrText xml:space="preserve"> PAGEREF _Toc457480619 \h </w:instrText>
      </w:r>
      <w:r w:rsidRPr="000B37BD">
        <w:rPr>
          <w:noProof/>
        </w:rPr>
      </w:r>
      <w:r w:rsidRPr="000B37BD">
        <w:rPr>
          <w:noProof/>
        </w:rPr>
        <w:fldChar w:fldCharType="separate"/>
      </w:r>
      <w:r>
        <w:rPr>
          <w:noProof/>
        </w:rPr>
        <w:t>29</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t>26.</w:t>
      </w:r>
      <w:r w:rsidRPr="006F1D78">
        <w:rPr>
          <w:rFonts w:ascii="Calibri" w:hAnsi="Calibri"/>
          <w:bCs w:val="0"/>
          <w:noProof/>
          <w:sz w:val="22"/>
          <w:szCs w:val="22"/>
        </w:rPr>
        <w:tab/>
      </w:r>
      <w:r w:rsidRPr="000B37BD">
        <w:rPr>
          <w:noProof/>
          <w:color w:val="C2B000"/>
          <w:lang w:eastAsia="en-US"/>
        </w:rPr>
        <w:t xml:space="preserve">Informacje na temat wymagań, o których mowa w art. 29 ust. 3a </w:t>
      </w:r>
      <w:r w:rsidRPr="000B37BD">
        <w:rPr>
          <w:iCs/>
          <w:noProof/>
          <w:color w:val="C2B000"/>
          <w:lang w:eastAsia="en-US"/>
        </w:rPr>
        <w:t>Ustawy Prawo Zamówień Publicznych</w:t>
      </w:r>
      <w:r w:rsidRPr="000B37BD">
        <w:rPr>
          <w:noProof/>
        </w:rPr>
        <w:tab/>
      </w:r>
      <w:r w:rsidRPr="000B37BD">
        <w:rPr>
          <w:noProof/>
        </w:rPr>
        <w:fldChar w:fldCharType="begin"/>
      </w:r>
      <w:r w:rsidRPr="000B37BD">
        <w:rPr>
          <w:noProof/>
        </w:rPr>
        <w:instrText xml:space="preserve"> PAGEREF _Toc457480620 \h </w:instrText>
      </w:r>
      <w:r w:rsidRPr="000B37BD">
        <w:rPr>
          <w:noProof/>
        </w:rPr>
      </w:r>
      <w:r w:rsidRPr="000B37BD">
        <w:rPr>
          <w:noProof/>
        </w:rPr>
        <w:fldChar w:fldCharType="separate"/>
      </w:r>
      <w:r>
        <w:rPr>
          <w:noProof/>
        </w:rPr>
        <w:t>29</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t>27.</w:t>
      </w:r>
      <w:r w:rsidRPr="006F1D78">
        <w:rPr>
          <w:rFonts w:ascii="Calibri" w:hAnsi="Calibri"/>
          <w:bCs w:val="0"/>
          <w:noProof/>
          <w:sz w:val="22"/>
          <w:szCs w:val="22"/>
        </w:rPr>
        <w:tab/>
      </w:r>
      <w:r w:rsidRPr="000B37BD">
        <w:rPr>
          <w:noProof/>
          <w:color w:val="C2B000"/>
          <w:lang w:eastAsia="en-US"/>
        </w:rPr>
        <w:t xml:space="preserve">Informacje na temat </w:t>
      </w:r>
      <w:r w:rsidRPr="000B37BD">
        <w:rPr>
          <w:iCs/>
          <w:noProof/>
          <w:color w:val="C2B000"/>
          <w:lang w:eastAsia="en-US"/>
        </w:rPr>
        <w:t>wymagań, o których mowa w art. 29 ust. 4  Ustawy Prawo Zamówień Publicznych</w:t>
      </w:r>
      <w:r w:rsidRPr="000B37BD">
        <w:rPr>
          <w:noProof/>
        </w:rPr>
        <w:tab/>
      </w:r>
      <w:r w:rsidRPr="000B37BD">
        <w:rPr>
          <w:noProof/>
        </w:rPr>
        <w:fldChar w:fldCharType="begin"/>
      </w:r>
      <w:r w:rsidRPr="000B37BD">
        <w:rPr>
          <w:noProof/>
        </w:rPr>
        <w:instrText xml:space="preserve"> PAGEREF _Toc457480621 \h </w:instrText>
      </w:r>
      <w:r w:rsidRPr="000B37BD">
        <w:rPr>
          <w:noProof/>
        </w:rPr>
      </w:r>
      <w:r w:rsidRPr="000B37BD">
        <w:rPr>
          <w:noProof/>
        </w:rPr>
        <w:fldChar w:fldCharType="separate"/>
      </w:r>
      <w:r>
        <w:rPr>
          <w:noProof/>
        </w:rPr>
        <w:t>29</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lastRenderedPageBreak/>
        <w:t>28.</w:t>
      </w:r>
      <w:r w:rsidRPr="006F1D78">
        <w:rPr>
          <w:rFonts w:ascii="Calibri" w:hAnsi="Calibri"/>
          <w:bCs w:val="0"/>
          <w:noProof/>
          <w:sz w:val="22"/>
          <w:szCs w:val="22"/>
        </w:rPr>
        <w:tab/>
      </w:r>
      <w:r w:rsidRPr="000B37BD">
        <w:rPr>
          <w:noProof/>
          <w:color w:val="C2B000"/>
          <w:lang w:eastAsia="en-US"/>
        </w:rPr>
        <w:t>Informacje o obowiązku osobistego wykonania przez wykonawcę kluczowych części zamówienia, jeżeli Zamawiający dokonuje takiego zastrzeżenia zgodnie z art. 36a ust. 2</w:t>
      </w:r>
      <w:r w:rsidRPr="000B37BD">
        <w:rPr>
          <w:noProof/>
        </w:rPr>
        <w:tab/>
      </w:r>
      <w:r w:rsidRPr="000B37BD">
        <w:rPr>
          <w:noProof/>
        </w:rPr>
        <w:fldChar w:fldCharType="begin"/>
      </w:r>
      <w:r w:rsidRPr="000B37BD">
        <w:rPr>
          <w:noProof/>
        </w:rPr>
        <w:instrText xml:space="preserve"> PAGEREF _Toc457480622 \h </w:instrText>
      </w:r>
      <w:r w:rsidRPr="000B37BD">
        <w:rPr>
          <w:noProof/>
        </w:rPr>
      </w:r>
      <w:r w:rsidRPr="000B37BD">
        <w:rPr>
          <w:noProof/>
        </w:rPr>
        <w:fldChar w:fldCharType="separate"/>
      </w:r>
      <w:r>
        <w:rPr>
          <w:noProof/>
        </w:rPr>
        <w:t>30</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t>29.</w:t>
      </w:r>
      <w:r w:rsidRPr="006F1D78">
        <w:rPr>
          <w:rFonts w:ascii="Calibri" w:hAnsi="Calibri"/>
          <w:bCs w:val="0"/>
          <w:noProof/>
          <w:sz w:val="22"/>
          <w:szCs w:val="22"/>
        </w:rPr>
        <w:tab/>
      </w:r>
      <w:r w:rsidRPr="000B37BD">
        <w:rPr>
          <w:noProof/>
          <w:color w:val="C2B000"/>
          <w:lang w:eastAsia="en-US"/>
        </w:rPr>
        <w:t>Standardy jakościowe, o których mowa w art. 91 ust. 2a</w:t>
      </w:r>
      <w:r w:rsidRPr="000B37BD">
        <w:rPr>
          <w:noProof/>
        </w:rPr>
        <w:tab/>
      </w:r>
      <w:r w:rsidRPr="000B37BD">
        <w:rPr>
          <w:noProof/>
        </w:rPr>
        <w:fldChar w:fldCharType="begin"/>
      </w:r>
      <w:r w:rsidRPr="000B37BD">
        <w:rPr>
          <w:noProof/>
        </w:rPr>
        <w:instrText xml:space="preserve"> PAGEREF _Toc457480623 \h </w:instrText>
      </w:r>
      <w:r w:rsidRPr="000B37BD">
        <w:rPr>
          <w:noProof/>
        </w:rPr>
      </w:r>
      <w:r w:rsidRPr="000B37BD">
        <w:rPr>
          <w:noProof/>
        </w:rPr>
        <w:fldChar w:fldCharType="separate"/>
      </w:r>
      <w:r>
        <w:rPr>
          <w:noProof/>
        </w:rPr>
        <w:t>30</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t>30.</w:t>
      </w:r>
      <w:r w:rsidRPr="006F1D78">
        <w:rPr>
          <w:rFonts w:ascii="Calibri" w:hAnsi="Calibri"/>
          <w:bCs w:val="0"/>
          <w:noProof/>
          <w:sz w:val="22"/>
          <w:szCs w:val="22"/>
        </w:rPr>
        <w:tab/>
      </w:r>
      <w:r w:rsidRPr="000B37BD">
        <w:rPr>
          <w:noProof/>
          <w:color w:val="C2B000"/>
          <w:lang w:eastAsia="en-US"/>
        </w:rPr>
        <w:t>Wymóg lub możliwość złożenia ofert w postaci katalogów elektronicznych lub dołączenia katalogów elektronicznych do oferty, w sytuacji określonej w art. 10a ust. 2</w:t>
      </w:r>
      <w:r w:rsidRPr="000B37BD">
        <w:rPr>
          <w:noProof/>
        </w:rPr>
        <w:tab/>
      </w:r>
      <w:r w:rsidRPr="000B37BD">
        <w:rPr>
          <w:noProof/>
        </w:rPr>
        <w:fldChar w:fldCharType="begin"/>
      </w:r>
      <w:r w:rsidRPr="000B37BD">
        <w:rPr>
          <w:noProof/>
        </w:rPr>
        <w:instrText xml:space="preserve"> PAGEREF _Toc457480624 \h </w:instrText>
      </w:r>
      <w:r w:rsidRPr="000B37BD">
        <w:rPr>
          <w:noProof/>
        </w:rPr>
      </w:r>
      <w:r w:rsidRPr="000B37BD">
        <w:rPr>
          <w:noProof/>
        </w:rPr>
        <w:fldChar w:fldCharType="separate"/>
      </w:r>
      <w:r>
        <w:rPr>
          <w:noProof/>
        </w:rPr>
        <w:t>30</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t>31.</w:t>
      </w:r>
      <w:r w:rsidRPr="006F1D78">
        <w:rPr>
          <w:rFonts w:ascii="Calibri" w:hAnsi="Calibri"/>
          <w:bCs w:val="0"/>
          <w:noProof/>
          <w:sz w:val="22"/>
          <w:szCs w:val="22"/>
        </w:rPr>
        <w:tab/>
      </w:r>
      <w:r w:rsidRPr="000B37BD">
        <w:rPr>
          <w:noProof/>
          <w:color w:val="C2B000"/>
          <w:lang w:eastAsia="en-US"/>
        </w:rPr>
        <w:t>Informacja na temat liczby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0B37BD">
        <w:rPr>
          <w:noProof/>
        </w:rPr>
        <w:tab/>
      </w:r>
      <w:r w:rsidRPr="000B37BD">
        <w:rPr>
          <w:noProof/>
        </w:rPr>
        <w:fldChar w:fldCharType="begin"/>
      </w:r>
      <w:r w:rsidRPr="000B37BD">
        <w:rPr>
          <w:noProof/>
        </w:rPr>
        <w:instrText xml:space="preserve"> PAGEREF _Toc457480625 \h </w:instrText>
      </w:r>
      <w:r w:rsidRPr="000B37BD">
        <w:rPr>
          <w:noProof/>
        </w:rPr>
      </w:r>
      <w:r w:rsidRPr="000B37BD">
        <w:rPr>
          <w:noProof/>
        </w:rPr>
        <w:fldChar w:fldCharType="separate"/>
      </w:r>
      <w:r>
        <w:rPr>
          <w:noProof/>
        </w:rPr>
        <w:t>30</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t>32.</w:t>
      </w:r>
      <w:r w:rsidRPr="006F1D78">
        <w:rPr>
          <w:rFonts w:ascii="Calibri" w:hAnsi="Calibri"/>
          <w:bCs w:val="0"/>
          <w:noProof/>
          <w:sz w:val="22"/>
          <w:szCs w:val="22"/>
        </w:rPr>
        <w:tab/>
      </w:r>
      <w:r w:rsidRPr="000B37BD">
        <w:rPr>
          <w:noProof/>
          <w:color w:val="C2B000"/>
          <w:lang w:eastAsia="en-US"/>
        </w:rPr>
        <w:t>Informacje dodatkowe</w:t>
      </w:r>
      <w:r w:rsidRPr="000B37BD">
        <w:rPr>
          <w:noProof/>
        </w:rPr>
        <w:tab/>
      </w:r>
      <w:r w:rsidRPr="000B37BD">
        <w:rPr>
          <w:noProof/>
        </w:rPr>
        <w:fldChar w:fldCharType="begin"/>
      </w:r>
      <w:r w:rsidRPr="000B37BD">
        <w:rPr>
          <w:noProof/>
        </w:rPr>
        <w:instrText xml:space="preserve"> PAGEREF _Toc457480626 \h </w:instrText>
      </w:r>
      <w:r w:rsidRPr="000B37BD">
        <w:rPr>
          <w:noProof/>
        </w:rPr>
      </w:r>
      <w:r w:rsidRPr="000B37BD">
        <w:rPr>
          <w:noProof/>
        </w:rPr>
        <w:fldChar w:fldCharType="separate"/>
      </w:r>
      <w:r>
        <w:rPr>
          <w:noProof/>
        </w:rPr>
        <w:t>31</w:t>
      </w:r>
      <w:r w:rsidRPr="000B37BD">
        <w:rPr>
          <w:noProof/>
        </w:rPr>
        <w:fldChar w:fldCharType="end"/>
      </w:r>
    </w:p>
    <w:p w:rsidR="00F34FE3" w:rsidRPr="006F1D78" w:rsidRDefault="00F34FE3" w:rsidP="00F34FE3">
      <w:pPr>
        <w:pStyle w:val="Spistreci1"/>
        <w:tabs>
          <w:tab w:val="clear" w:pos="560"/>
        </w:tabs>
        <w:ind w:left="426" w:hanging="425"/>
        <w:rPr>
          <w:rFonts w:ascii="Calibri" w:hAnsi="Calibri"/>
          <w:bCs w:val="0"/>
          <w:noProof/>
          <w:sz w:val="22"/>
          <w:szCs w:val="22"/>
        </w:rPr>
      </w:pPr>
      <w:r w:rsidRPr="000B37BD">
        <w:rPr>
          <w:noProof/>
          <w:color w:val="C2B000"/>
          <w:lang w:eastAsia="en-US"/>
        </w:rPr>
        <w:t>33.</w:t>
      </w:r>
      <w:r w:rsidRPr="006F1D78">
        <w:rPr>
          <w:rFonts w:ascii="Calibri" w:hAnsi="Calibri"/>
          <w:bCs w:val="0"/>
          <w:noProof/>
          <w:sz w:val="22"/>
          <w:szCs w:val="22"/>
        </w:rPr>
        <w:tab/>
      </w:r>
      <w:r w:rsidRPr="000B37BD">
        <w:rPr>
          <w:noProof/>
          <w:color w:val="C2B000"/>
          <w:lang w:eastAsia="en-US"/>
        </w:rPr>
        <w:t>Wykaz załączników do SIWZ</w:t>
      </w:r>
      <w:r w:rsidRPr="000B37BD">
        <w:rPr>
          <w:noProof/>
        </w:rPr>
        <w:tab/>
      </w:r>
      <w:r w:rsidRPr="000B37BD">
        <w:rPr>
          <w:noProof/>
        </w:rPr>
        <w:fldChar w:fldCharType="begin"/>
      </w:r>
      <w:r w:rsidRPr="000B37BD">
        <w:rPr>
          <w:noProof/>
        </w:rPr>
        <w:instrText xml:space="preserve"> PAGEREF _Toc457480627 \h </w:instrText>
      </w:r>
      <w:r w:rsidRPr="000B37BD">
        <w:rPr>
          <w:noProof/>
        </w:rPr>
      </w:r>
      <w:r w:rsidRPr="000B37BD">
        <w:rPr>
          <w:noProof/>
        </w:rPr>
        <w:fldChar w:fldCharType="separate"/>
      </w:r>
      <w:r>
        <w:rPr>
          <w:noProof/>
        </w:rPr>
        <w:t>31</w:t>
      </w:r>
      <w:r w:rsidRPr="000B37BD">
        <w:rPr>
          <w:noProof/>
        </w:rPr>
        <w:fldChar w:fldCharType="end"/>
      </w:r>
    </w:p>
    <w:p w:rsidR="00F34FE3" w:rsidRDefault="00F34FE3" w:rsidP="00F34FE3">
      <w:pPr>
        <w:spacing w:line="360" w:lineRule="auto"/>
        <w:ind w:left="426" w:hanging="425"/>
        <w:jc w:val="right"/>
        <w:rPr>
          <w:rFonts w:ascii="Arial" w:hAnsi="Arial" w:cs="Arial"/>
          <w:sz w:val="20"/>
          <w:szCs w:val="20"/>
        </w:rPr>
      </w:pPr>
      <w:r w:rsidRPr="000B37BD">
        <w:rPr>
          <w:rFonts w:ascii="Verdana" w:hAnsi="Verdana"/>
          <w:noProof/>
          <w:sz w:val="18"/>
          <w:szCs w:val="18"/>
          <w:lang w:eastAsia="en-US"/>
        </w:rPr>
        <w:fldChar w:fldCharType="end"/>
      </w:r>
      <w:r>
        <w:rPr>
          <w:rFonts w:ascii="Arial" w:hAnsi="Arial" w:cs="Arial"/>
          <w:sz w:val="20"/>
          <w:szCs w:val="20"/>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CB1A69" w:rsidTr="00EA5A71">
        <w:trPr>
          <w:trHeight w:val="584"/>
        </w:trPr>
        <w:tc>
          <w:tcPr>
            <w:tcW w:w="5000" w:type="pct"/>
            <w:shd w:val="clear" w:color="auto" w:fill="auto"/>
            <w:vAlign w:val="center"/>
          </w:tcPr>
          <w:p w:rsidR="00F34FE3" w:rsidRPr="00CB1A69" w:rsidRDefault="00F34FE3" w:rsidP="00EA5A71">
            <w:pPr>
              <w:numPr>
                <w:ilvl w:val="0"/>
                <w:numId w:val="3"/>
              </w:numPr>
              <w:spacing w:line="276" w:lineRule="auto"/>
              <w:jc w:val="both"/>
              <w:outlineLvl w:val="0"/>
              <w:rPr>
                <w:rFonts w:ascii="Verdana" w:eastAsia="Calibri" w:hAnsi="Verdana"/>
                <w:b/>
                <w:color w:val="C2B000"/>
                <w:sz w:val="20"/>
                <w:szCs w:val="20"/>
                <w:lang w:eastAsia="en-US"/>
              </w:rPr>
            </w:pPr>
            <w:r w:rsidRPr="00CB1A69">
              <w:rPr>
                <w:rFonts w:ascii="Verdana" w:eastAsia="Calibri" w:hAnsi="Verdana"/>
                <w:sz w:val="20"/>
                <w:szCs w:val="22"/>
                <w:lang w:eastAsia="en-US"/>
              </w:rPr>
              <w:lastRenderedPageBreak/>
              <w:br w:type="page"/>
            </w:r>
            <w:bookmarkStart w:id="0" w:name="_Toc457480595"/>
            <w:r w:rsidRPr="00CB1A69">
              <w:rPr>
                <w:rFonts w:ascii="Verdana" w:eastAsia="Calibri" w:hAnsi="Verdana"/>
                <w:b/>
                <w:color w:val="C2B000"/>
                <w:sz w:val="20"/>
                <w:szCs w:val="20"/>
                <w:lang w:eastAsia="en-US"/>
              </w:rPr>
              <w:t>Nazwa oraz adres Zamawiającego</w:t>
            </w:r>
            <w:bookmarkEnd w:id="0"/>
          </w:p>
        </w:tc>
      </w:tr>
    </w:tbl>
    <w:p w:rsidR="00F34FE3" w:rsidRPr="000410DE" w:rsidRDefault="00F34FE3" w:rsidP="00F34FE3">
      <w:pPr>
        <w:spacing w:line="276" w:lineRule="auto"/>
        <w:jc w:val="both"/>
        <w:rPr>
          <w:rFonts w:ascii="Verdana" w:eastAsia="Calibri" w:hAnsi="Verdana"/>
          <w:sz w:val="18"/>
          <w:szCs w:val="18"/>
          <w:lang w:eastAsia="en-US"/>
        </w:rPr>
      </w:pPr>
    </w:p>
    <w:p w:rsidR="00F34FE3" w:rsidRPr="000410DE" w:rsidRDefault="00F34FE3" w:rsidP="00F34FE3">
      <w:pPr>
        <w:numPr>
          <w:ilvl w:val="1"/>
          <w:numId w:val="3"/>
        </w:numPr>
        <w:spacing w:line="276" w:lineRule="auto"/>
        <w:ind w:left="567" w:hanging="567"/>
        <w:contextualSpacing/>
        <w:jc w:val="both"/>
        <w:rPr>
          <w:rFonts w:ascii="Verdana" w:eastAsia="Calibri" w:hAnsi="Verdana"/>
          <w:sz w:val="18"/>
          <w:szCs w:val="18"/>
          <w:lang w:eastAsia="en-US"/>
        </w:rPr>
      </w:pPr>
      <w:r w:rsidRPr="000410DE">
        <w:rPr>
          <w:rFonts w:ascii="Verdana" w:eastAsia="Calibri" w:hAnsi="Verdana"/>
          <w:sz w:val="18"/>
          <w:szCs w:val="18"/>
          <w:lang w:eastAsia="en-US"/>
        </w:rPr>
        <w:t xml:space="preserve">Dane Zamawiającego: </w:t>
      </w:r>
      <w:r w:rsidRPr="000410DE">
        <w:rPr>
          <w:rFonts w:ascii="Verdana" w:eastAsia="Calibri" w:hAnsi="Verdana"/>
          <w:sz w:val="18"/>
          <w:szCs w:val="18"/>
          <w:lang w:eastAsia="en-US"/>
        </w:rPr>
        <w:tab/>
      </w:r>
      <w:r w:rsidRPr="000410DE">
        <w:rPr>
          <w:rFonts w:ascii="Verdana" w:eastAsia="Calibri" w:hAnsi="Verdana"/>
          <w:sz w:val="18"/>
          <w:szCs w:val="18"/>
          <w:lang w:eastAsia="en-US"/>
        </w:rPr>
        <w:tab/>
      </w:r>
    </w:p>
    <w:p w:rsidR="00F34FE3" w:rsidRPr="000410DE" w:rsidRDefault="00F34FE3" w:rsidP="00F34FE3">
      <w:pPr>
        <w:jc w:val="both"/>
        <w:rPr>
          <w:rFonts w:ascii="Verdana" w:eastAsia="Calibri" w:hAnsi="Verdana"/>
          <w:sz w:val="18"/>
          <w:szCs w:val="18"/>
          <w:u w:val="single"/>
          <w:lang w:eastAsia="en-U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2"/>
        <w:gridCol w:w="5305"/>
      </w:tblGrid>
      <w:tr w:rsidR="00F34FE3" w:rsidRPr="000410DE" w:rsidTr="00EA5A71">
        <w:trPr>
          <w:trHeight w:val="383"/>
        </w:trPr>
        <w:tc>
          <w:tcPr>
            <w:tcW w:w="3119" w:type="dxa"/>
            <w:shd w:val="clear" w:color="auto" w:fill="C2B000"/>
            <w:vAlign w:val="center"/>
          </w:tcPr>
          <w:p w:rsidR="00F34FE3" w:rsidRPr="000410DE" w:rsidRDefault="00F34FE3" w:rsidP="00EA5A71">
            <w:pPr>
              <w:spacing w:line="276" w:lineRule="auto"/>
              <w:jc w:val="right"/>
              <w:rPr>
                <w:rFonts w:ascii="Verdana" w:eastAsia="Calibri" w:hAnsi="Verdana"/>
                <w:sz w:val="18"/>
                <w:szCs w:val="18"/>
                <w:lang w:eastAsia="en-US"/>
              </w:rPr>
            </w:pPr>
            <w:r w:rsidRPr="000410DE">
              <w:rPr>
                <w:rFonts w:ascii="Verdana" w:eastAsia="Calibri" w:hAnsi="Verdana"/>
                <w:sz w:val="18"/>
                <w:szCs w:val="18"/>
                <w:lang w:eastAsia="en-US"/>
              </w:rPr>
              <w:t>Pełna nazwa</w:t>
            </w:r>
          </w:p>
        </w:tc>
        <w:tc>
          <w:tcPr>
            <w:tcW w:w="5386" w:type="dxa"/>
            <w:vAlign w:val="center"/>
          </w:tcPr>
          <w:p w:rsidR="00F34FE3" w:rsidRPr="000410DE" w:rsidRDefault="00F34FE3" w:rsidP="00EA5A71">
            <w:pPr>
              <w:spacing w:line="276" w:lineRule="auto"/>
              <w:rPr>
                <w:rFonts w:ascii="Verdana" w:eastAsia="Calibri" w:hAnsi="Verdana"/>
                <w:sz w:val="18"/>
                <w:szCs w:val="18"/>
                <w:lang w:eastAsia="en-US"/>
              </w:rPr>
            </w:pPr>
            <w:r>
              <w:rPr>
                <w:rFonts w:ascii="Verdana" w:eastAsia="Calibri" w:hAnsi="Verdana"/>
                <w:sz w:val="18"/>
                <w:szCs w:val="18"/>
                <w:lang w:eastAsia="en-US"/>
              </w:rPr>
              <w:t>Gmina Ziębice</w:t>
            </w:r>
          </w:p>
        </w:tc>
      </w:tr>
      <w:tr w:rsidR="00F34FE3" w:rsidRPr="000410DE" w:rsidTr="00EA5A71">
        <w:trPr>
          <w:trHeight w:val="383"/>
        </w:trPr>
        <w:tc>
          <w:tcPr>
            <w:tcW w:w="3119" w:type="dxa"/>
            <w:shd w:val="clear" w:color="auto" w:fill="C2B000"/>
            <w:vAlign w:val="center"/>
          </w:tcPr>
          <w:p w:rsidR="00F34FE3" w:rsidRPr="000410DE" w:rsidRDefault="00F34FE3" w:rsidP="00EA5A71">
            <w:pPr>
              <w:spacing w:line="276" w:lineRule="auto"/>
              <w:jc w:val="right"/>
              <w:rPr>
                <w:rFonts w:ascii="Verdana" w:eastAsia="Calibri" w:hAnsi="Verdana"/>
                <w:sz w:val="18"/>
                <w:szCs w:val="18"/>
                <w:lang w:eastAsia="en-US"/>
              </w:rPr>
            </w:pPr>
            <w:r w:rsidRPr="000410DE">
              <w:rPr>
                <w:rFonts w:ascii="Verdana" w:eastAsia="Calibri" w:hAnsi="Verdana"/>
                <w:sz w:val="18"/>
                <w:szCs w:val="18"/>
                <w:lang w:eastAsia="en-US"/>
              </w:rPr>
              <w:t>Adres siedziby</w:t>
            </w:r>
          </w:p>
        </w:tc>
        <w:tc>
          <w:tcPr>
            <w:tcW w:w="5386" w:type="dxa"/>
            <w:vAlign w:val="center"/>
          </w:tcPr>
          <w:p w:rsidR="00F34FE3" w:rsidRPr="000410DE" w:rsidRDefault="00F34FE3" w:rsidP="00EA5A71">
            <w:pPr>
              <w:spacing w:line="276" w:lineRule="auto"/>
              <w:rPr>
                <w:rFonts w:ascii="Verdana" w:eastAsia="Calibri" w:hAnsi="Verdana"/>
                <w:sz w:val="18"/>
                <w:szCs w:val="18"/>
                <w:lang w:eastAsia="en-US"/>
              </w:rPr>
            </w:pPr>
            <w:r w:rsidRPr="006607A6">
              <w:rPr>
                <w:rFonts w:ascii="Verdana" w:eastAsia="Calibri" w:hAnsi="Verdana"/>
                <w:sz w:val="18"/>
                <w:szCs w:val="18"/>
                <w:lang w:eastAsia="en-US"/>
              </w:rPr>
              <w:t>ul. Przemysłowa 10; 57-220 Ziębice</w:t>
            </w:r>
          </w:p>
        </w:tc>
      </w:tr>
      <w:tr w:rsidR="00F34FE3" w:rsidRPr="000410DE" w:rsidTr="00EA5A71">
        <w:trPr>
          <w:trHeight w:val="383"/>
        </w:trPr>
        <w:tc>
          <w:tcPr>
            <w:tcW w:w="3119" w:type="dxa"/>
            <w:shd w:val="clear" w:color="auto" w:fill="C2B000"/>
            <w:vAlign w:val="center"/>
          </w:tcPr>
          <w:p w:rsidR="00F34FE3" w:rsidRPr="000410DE" w:rsidRDefault="00F34FE3" w:rsidP="00EA5A71">
            <w:pPr>
              <w:spacing w:line="276" w:lineRule="auto"/>
              <w:jc w:val="right"/>
              <w:rPr>
                <w:rFonts w:ascii="Verdana" w:eastAsia="Calibri" w:hAnsi="Verdana"/>
                <w:sz w:val="18"/>
                <w:szCs w:val="18"/>
                <w:lang w:eastAsia="en-US"/>
              </w:rPr>
            </w:pPr>
            <w:r w:rsidRPr="000410DE">
              <w:rPr>
                <w:rFonts w:ascii="Verdana" w:eastAsia="Calibri" w:hAnsi="Verdana"/>
                <w:sz w:val="18"/>
                <w:szCs w:val="18"/>
                <w:lang w:eastAsia="en-US"/>
              </w:rPr>
              <w:t>NIP</w:t>
            </w:r>
          </w:p>
        </w:tc>
        <w:tc>
          <w:tcPr>
            <w:tcW w:w="5386" w:type="dxa"/>
            <w:vAlign w:val="center"/>
          </w:tcPr>
          <w:p w:rsidR="00F34FE3" w:rsidRPr="000410DE" w:rsidRDefault="00F34FE3" w:rsidP="00EA5A71">
            <w:pPr>
              <w:spacing w:line="276" w:lineRule="auto"/>
              <w:rPr>
                <w:rFonts w:ascii="Verdana" w:eastAsia="Calibri" w:hAnsi="Verdana"/>
                <w:sz w:val="18"/>
                <w:szCs w:val="18"/>
                <w:lang w:eastAsia="en-US"/>
              </w:rPr>
            </w:pPr>
            <w:r w:rsidRPr="00B22326">
              <w:rPr>
                <w:rFonts w:ascii="Verdana" w:eastAsia="Calibri" w:hAnsi="Verdana"/>
                <w:sz w:val="18"/>
                <w:szCs w:val="18"/>
                <w:lang w:eastAsia="en-US"/>
              </w:rPr>
              <w:t>887</w:t>
            </w:r>
            <w:r>
              <w:rPr>
                <w:rFonts w:ascii="Verdana" w:eastAsia="Calibri" w:hAnsi="Verdana"/>
                <w:sz w:val="18"/>
                <w:szCs w:val="18"/>
                <w:lang w:eastAsia="en-US"/>
              </w:rPr>
              <w:t>-</w:t>
            </w:r>
            <w:r w:rsidRPr="00B22326">
              <w:rPr>
                <w:rFonts w:ascii="Verdana" w:eastAsia="Calibri" w:hAnsi="Verdana"/>
                <w:sz w:val="18"/>
                <w:szCs w:val="18"/>
                <w:lang w:eastAsia="en-US"/>
              </w:rPr>
              <w:t>16</w:t>
            </w:r>
            <w:r>
              <w:rPr>
                <w:rFonts w:ascii="Verdana" w:eastAsia="Calibri" w:hAnsi="Verdana"/>
                <w:sz w:val="18"/>
                <w:szCs w:val="18"/>
                <w:lang w:eastAsia="en-US"/>
              </w:rPr>
              <w:t>-</w:t>
            </w:r>
            <w:r w:rsidRPr="00B22326">
              <w:rPr>
                <w:rFonts w:ascii="Verdana" w:eastAsia="Calibri" w:hAnsi="Verdana"/>
                <w:sz w:val="18"/>
                <w:szCs w:val="18"/>
                <w:lang w:eastAsia="en-US"/>
              </w:rPr>
              <w:t>35</w:t>
            </w:r>
            <w:r>
              <w:rPr>
                <w:rFonts w:ascii="Verdana" w:eastAsia="Calibri" w:hAnsi="Verdana"/>
                <w:sz w:val="18"/>
                <w:szCs w:val="18"/>
                <w:lang w:eastAsia="en-US"/>
              </w:rPr>
              <w:t>-</w:t>
            </w:r>
            <w:r w:rsidRPr="00B22326">
              <w:rPr>
                <w:rFonts w:ascii="Verdana" w:eastAsia="Calibri" w:hAnsi="Verdana"/>
                <w:sz w:val="18"/>
                <w:szCs w:val="18"/>
                <w:lang w:eastAsia="en-US"/>
              </w:rPr>
              <w:t>214</w:t>
            </w:r>
          </w:p>
        </w:tc>
      </w:tr>
      <w:tr w:rsidR="00F34FE3" w:rsidRPr="000410DE" w:rsidTr="00EA5A71">
        <w:trPr>
          <w:trHeight w:val="383"/>
        </w:trPr>
        <w:tc>
          <w:tcPr>
            <w:tcW w:w="3119" w:type="dxa"/>
            <w:shd w:val="clear" w:color="auto" w:fill="C2B000"/>
            <w:vAlign w:val="center"/>
          </w:tcPr>
          <w:p w:rsidR="00F34FE3" w:rsidRPr="000410DE" w:rsidRDefault="00F34FE3" w:rsidP="00EA5A71">
            <w:pPr>
              <w:spacing w:line="276" w:lineRule="auto"/>
              <w:jc w:val="right"/>
              <w:rPr>
                <w:rFonts w:ascii="Verdana" w:eastAsia="Calibri" w:hAnsi="Verdana"/>
                <w:sz w:val="18"/>
                <w:szCs w:val="18"/>
                <w:lang w:eastAsia="en-US"/>
              </w:rPr>
            </w:pPr>
            <w:r w:rsidRPr="000410DE">
              <w:rPr>
                <w:rFonts w:ascii="Verdana" w:eastAsia="Calibri" w:hAnsi="Verdana"/>
                <w:sz w:val="18"/>
                <w:szCs w:val="18"/>
                <w:lang w:eastAsia="en-US"/>
              </w:rPr>
              <w:t>REGON</w:t>
            </w:r>
          </w:p>
        </w:tc>
        <w:tc>
          <w:tcPr>
            <w:tcW w:w="5386" w:type="dxa"/>
            <w:vAlign w:val="center"/>
          </w:tcPr>
          <w:p w:rsidR="00F34FE3" w:rsidRPr="000410DE" w:rsidRDefault="00F34FE3" w:rsidP="00EA5A71">
            <w:pPr>
              <w:spacing w:line="276" w:lineRule="auto"/>
              <w:rPr>
                <w:rFonts w:ascii="Verdana" w:eastAsia="Calibri" w:hAnsi="Verdana"/>
                <w:sz w:val="18"/>
                <w:szCs w:val="18"/>
                <w:lang w:eastAsia="en-US"/>
              </w:rPr>
            </w:pPr>
            <w:r w:rsidRPr="002A041D">
              <w:rPr>
                <w:rFonts w:ascii="Verdana" w:eastAsia="Calibri" w:hAnsi="Verdana"/>
                <w:sz w:val="18"/>
                <w:szCs w:val="18"/>
                <w:lang w:eastAsia="en-US"/>
              </w:rPr>
              <w:t>890718478</w:t>
            </w:r>
          </w:p>
        </w:tc>
      </w:tr>
      <w:tr w:rsidR="00F34FE3" w:rsidRPr="000410DE" w:rsidTr="00EA5A71">
        <w:trPr>
          <w:trHeight w:val="383"/>
        </w:trPr>
        <w:tc>
          <w:tcPr>
            <w:tcW w:w="3119" w:type="dxa"/>
            <w:shd w:val="clear" w:color="auto" w:fill="C2B000"/>
            <w:vAlign w:val="center"/>
          </w:tcPr>
          <w:p w:rsidR="00F34FE3" w:rsidRPr="000410DE" w:rsidRDefault="00F34FE3" w:rsidP="00EA5A71">
            <w:pPr>
              <w:spacing w:line="276" w:lineRule="auto"/>
              <w:jc w:val="right"/>
              <w:rPr>
                <w:rFonts w:ascii="Verdana" w:eastAsia="Calibri" w:hAnsi="Verdana"/>
                <w:sz w:val="18"/>
                <w:szCs w:val="18"/>
                <w:lang w:eastAsia="en-US"/>
              </w:rPr>
            </w:pPr>
            <w:r w:rsidRPr="000410DE">
              <w:rPr>
                <w:rFonts w:ascii="Verdana" w:eastAsia="Calibri" w:hAnsi="Verdana"/>
                <w:sz w:val="18"/>
                <w:szCs w:val="18"/>
                <w:lang w:eastAsia="en-US"/>
              </w:rPr>
              <w:t>Rodzaj Zamawiającego</w:t>
            </w:r>
          </w:p>
        </w:tc>
        <w:tc>
          <w:tcPr>
            <w:tcW w:w="5386" w:type="dxa"/>
            <w:vAlign w:val="center"/>
          </w:tcPr>
          <w:p w:rsidR="00F34FE3" w:rsidRPr="000410DE" w:rsidRDefault="00F34FE3" w:rsidP="00EA5A71">
            <w:pPr>
              <w:spacing w:line="276" w:lineRule="auto"/>
              <w:rPr>
                <w:rFonts w:ascii="Verdana" w:eastAsia="Calibri" w:hAnsi="Verdana"/>
                <w:sz w:val="18"/>
                <w:szCs w:val="18"/>
                <w:lang w:eastAsia="en-US"/>
              </w:rPr>
            </w:pPr>
            <w:r>
              <w:rPr>
                <w:rFonts w:ascii="Verdana" w:eastAsia="Calibri" w:hAnsi="Verdana"/>
                <w:sz w:val="18"/>
                <w:szCs w:val="18"/>
                <w:lang w:eastAsia="en-US"/>
              </w:rPr>
              <w:t>Administracja samorządowa</w:t>
            </w:r>
          </w:p>
        </w:tc>
      </w:tr>
      <w:tr w:rsidR="00F34FE3" w:rsidRPr="000410DE" w:rsidTr="00EA5A71">
        <w:trPr>
          <w:trHeight w:val="383"/>
        </w:trPr>
        <w:tc>
          <w:tcPr>
            <w:tcW w:w="3119" w:type="dxa"/>
            <w:shd w:val="clear" w:color="auto" w:fill="C2B000"/>
            <w:vAlign w:val="center"/>
          </w:tcPr>
          <w:p w:rsidR="00F34FE3" w:rsidRPr="000410DE" w:rsidRDefault="00F34FE3" w:rsidP="00EA5A71">
            <w:pPr>
              <w:spacing w:line="276" w:lineRule="auto"/>
              <w:jc w:val="right"/>
              <w:rPr>
                <w:rFonts w:ascii="Verdana" w:eastAsia="Calibri" w:hAnsi="Verdana"/>
                <w:sz w:val="18"/>
                <w:szCs w:val="18"/>
                <w:lang w:eastAsia="en-US"/>
              </w:rPr>
            </w:pPr>
            <w:r w:rsidRPr="000410DE">
              <w:rPr>
                <w:rFonts w:ascii="Verdana" w:eastAsia="Calibri" w:hAnsi="Verdana"/>
                <w:sz w:val="18"/>
                <w:szCs w:val="18"/>
                <w:lang w:eastAsia="en-US"/>
              </w:rPr>
              <w:t>Adres strony internetowej</w:t>
            </w:r>
          </w:p>
        </w:tc>
        <w:tc>
          <w:tcPr>
            <w:tcW w:w="5386" w:type="dxa"/>
            <w:vAlign w:val="center"/>
          </w:tcPr>
          <w:p w:rsidR="00F34FE3" w:rsidRPr="000410DE" w:rsidRDefault="00F34FE3" w:rsidP="00EA5A71">
            <w:pPr>
              <w:spacing w:line="276" w:lineRule="auto"/>
              <w:rPr>
                <w:rFonts w:ascii="Verdana" w:eastAsia="Calibri" w:hAnsi="Verdana"/>
                <w:sz w:val="18"/>
                <w:szCs w:val="18"/>
                <w:lang w:eastAsia="en-US"/>
              </w:rPr>
            </w:pPr>
            <w:r w:rsidRPr="00CA7A4A">
              <w:rPr>
                <w:rFonts w:ascii="Verdana" w:eastAsia="Calibri" w:hAnsi="Verdana"/>
                <w:sz w:val="18"/>
                <w:szCs w:val="18"/>
                <w:lang w:eastAsia="en-US"/>
              </w:rPr>
              <w:t>http://www.ziebice.pl</w:t>
            </w:r>
          </w:p>
        </w:tc>
      </w:tr>
    </w:tbl>
    <w:p w:rsidR="00F34FE3" w:rsidRDefault="00F34FE3" w:rsidP="00F34FE3">
      <w:pPr>
        <w:spacing w:line="276" w:lineRule="auto"/>
        <w:jc w:val="both"/>
        <w:rPr>
          <w:rFonts w:ascii="Verdana" w:eastAsia="Calibri" w:hAnsi="Verdana"/>
          <w:sz w:val="18"/>
          <w:szCs w:val="18"/>
          <w:lang w:eastAsia="en-US"/>
        </w:rPr>
      </w:pPr>
    </w:p>
    <w:p w:rsidR="00F34FE3" w:rsidRDefault="00F34FE3" w:rsidP="00F34FE3">
      <w:pPr>
        <w:spacing w:line="276" w:lineRule="auto"/>
        <w:jc w:val="both"/>
        <w:rPr>
          <w:rFonts w:ascii="Verdana" w:eastAsia="Calibri" w:hAnsi="Verdana"/>
          <w:sz w:val="18"/>
          <w:szCs w:val="18"/>
          <w:lang w:eastAsia="en-US"/>
        </w:rPr>
      </w:pPr>
    </w:p>
    <w:p w:rsidR="00F34FE3" w:rsidRPr="000F28F3" w:rsidRDefault="00F34FE3" w:rsidP="00F34FE3">
      <w:pPr>
        <w:numPr>
          <w:ilvl w:val="1"/>
          <w:numId w:val="4"/>
        </w:numPr>
        <w:spacing w:line="276" w:lineRule="auto"/>
        <w:ind w:left="567" w:hanging="567"/>
        <w:jc w:val="both"/>
        <w:rPr>
          <w:rFonts w:ascii="Verdana" w:eastAsia="Calibri" w:hAnsi="Verdana"/>
          <w:sz w:val="18"/>
          <w:szCs w:val="18"/>
          <w:lang w:eastAsia="en-US"/>
        </w:rPr>
      </w:pPr>
      <w:r w:rsidRPr="000F28F3">
        <w:rPr>
          <w:rFonts w:ascii="Verdana" w:eastAsia="Calibri" w:hAnsi="Verdana"/>
          <w:sz w:val="18"/>
          <w:szCs w:val="18"/>
          <w:lang w:eastAsia="en-US"/>
        </w:rPr>
        <w:t>Jednostki organizacyjne podległe Zamawiającemu:</w:t>
      </w:r>
    </w:p>
    <w:p w:rsidR="00F34FE3" w:rsidRPr="000F28F3" w:rsidRDefault="00F34FE3" w:rsidP="00F34FE3">
      <w:pPr>
        <w:spacing w:line="276" w:lineRule="auto"/>
        <w:jc w:val="both"/>
        <w:rPr>
          <w:rFonts w:ascii="Verdana" w:eastAsia="Calibri" w:hAnsi="Verdana"/>
          <w:sz w:val="18"/>
          <w:szCs w:val="18"/>
          <w:lang w:eastAsia="en-US"/>
        </w:rPr>
      </w:pPr>
    </w:p>
    <w:tbl>
      <w:tblPr>
        <w:tblW w:w="83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694"/>
        <w:gridCol w:w="2457"/>
        <w:gridCol w:w="1678"/>
      </w:tblGrid>
      <w:tr w:rsidR="00F34FE3" w:rsidRPr="00A07655" w:rsidTr="00EA5A71">
        <w:trPr>
          <w:cantSplit/>
          <w:trHeight w:hRule="exact" w:val="438"/>
          <w:tblHeader/>
        </w:trPr>
        <w:tc>
          <w:tcPr>
            <w:tcW w:w="559" w:type="dxa"/>
            <w:tcBorders>
              <w:bottom w:val="single" w:sz="4" w:space="0" w:color="auto"/>
              <w:right w:val="dotted" w:sz="6" w:space="0" w:color="C2B000"/>
            </w:tcBorders>
            <w:shd w:val="clear" w:color="auto" w:fill="C2B000"/>
            <w:vAlign w:val="center"/>
          </w:tcPr>
          <w:p w:rsidR="00F34FE3" w:rsidRPr="00A07655" w:rsidRDefault="00F34FE3" w:rsidP="00EA5A71">
            <w:pPr>
              <w:spacing w:line="276" w:lineRule="auto"/>
              <w:jc w:val="both"/>
              <w:rPr>
                <w:rFonts w:ascii="Verdana" w:eastAsia="Calibri" w:hAnsi="Verdana"/>
                <w:sz w:val="18"/>
                <w:szCs w:val="18"/>
                <w:lang w:eastAsia="en-US"/>
              </w:rPr>
            </w:pPr>
            <w:r w:rsidRPr="00A07655">
              <w:rPr>
                <w:rFonts w:ascii="Verdana" w:eastAsia="Calibri" w:hAnsi="Verdana"/>
                <w:sz w:val="18"/>
                <w:szCs w:val="18"/>
                <w:lang w:eastAsia="en-US"/>
              </w:rPr>
              <w:t>Lp.</w:t>
            </w:r>
          </w:p>
        </w:tc>
        <w:tc>
          <w:tcPr>
            <w:tcW w:w="3694" w:type="dxa"/>
            <w:tcBorders>
              <w:left w:val="dotted" w:sz="6" w:space="0" w:color="C2B000"/>
              <w:bottom w:val="single" w:sz="4" w:space="0" w:color="auto"/>
              <w:right w:val="dotted" w:sz="6" w:space="0" w:color="C2B000"/>
            </w:tcBorders>
            <w:shd w:val="clear" w:color="auto" w:fill="C2B000"/>
            <w:vAlign w:val="center"/>
          </w:tcPr>
          <w:p w:rsidR="00F34FE3" w:rsidRPr="00A07655" w:rsidRDefault="00F34FE3" w:rsidP="00EA5A71">
            <w:pPr>
              <w:spacing w:line="276" w:lineRule="auto"/>
              <w:jc w:val="both"/>
              <w:rPr>
                <w:rFonts w:ascii="Verdana" w:eastAsia="Calibri" w:hAnsi="Verdana"/>
                <w:sz w:val="18"/>
                <w:szCs w:val="18"/>
                <w:lang w:eastAsia="en-US"/>
              </w:rPr>
            </w:pPr>
            <w:r w:rsidRPr="00A07655">
              <w:rPr>
                <w:rFonts w:ascii="Verdana" w:eastAsia="Calibri" w:hAnsi="Verdana"/>
                <w:sz w:val="18"/>
                <w:szCs w:val="18"/>
                <w:lang w:eastAsia="en-US"/>
              </w:rPr>
              <w:t>Nazwa</w:t>
            </w:r>
          </w:p>
        </w:tc>
        <w:tc>
          <w:tcPr>
            <w:tcW w:w="2457" w:type="dxa"/>
            <w:tcBorders>
              <w:left w:val="dotted" w:sz="6" w:space="0" w:color="C2B000"/>
              <w:bottom w:val="single" w:sz="4" w:space="0" w:color="auto"/>
              <w:right w:val="dotted" w:sz="6" w:space="0" w:color="C2B000"/>
            </w:tcBorders>
            <w:shd w:val="clear" w:color="auto" w:fill="C2B000"/>
            <w:vAlign w:val="center"/>
          </w:tcPr>
          <w:p w:rsidR="00F34FE3" w:rsidRPr="00A07655" w:rsidRDefault="00F34FE3" w:rsidP="00EA5A71">
            <w:pPr>
              <w:spacing w:line="276" w:lineRule="auto"/>
              <w:jc w:val="center"/>
              <w:rPr>
                <w:rFonts w:ascii="Verdana" w:eastAsia="Calibri" w:hAnsi="Verdana"/>
                <w:sz w:val="18"/>
                <w:szCs w:val="18"/>
                <w:lang w:eastAsia="en-US"/>
              </w:rPr>
            </w:pPr>
            <w:r w:rsidRPr="00A07655">
              <w:rPr>
                <w:rFonts w:ascii="Verdana" w:eastAsia="Calibri" w:hAnsi="Verdana"/>
                <w:sz w:val="18"/>
                <w:szCs w:val="18"/>
                <w:lang w:eastAsia="en-US"/>
              </w:rPr>
              <w:t>Adres</w:t>
            </w:r>
          </w:p>
        </w:tc>
        <w:tc>
          <w:tcPr>
            <w:tcW w:w="1678" w:type="dxa"/>
            <w:tcBorders>
              <w:left w:val="dotted" w:sz="6" w:space="0" w:color="C2B000"/>
              <w:bottom w:val="single" w:sz="4" w:space="0" w:color="auto"/>
            </w:tcBorders>
            <w:shd w:val="clear" w:color="auto" w:fill="C2B000"/>
            <w:vAlign w:val="center"/>
          </w:tcPr>
          <w:p w:rsidR="00F34FE3" w:rsidRPr="00A07655" w:rsidRDefault="00F34FE3" w:rsidP="00EA5A71">
            <w:pPr>
              <w:spacing w:line="276" w:lineRule="auto"/>
              <w:jc w:val="center"/>
              <w:rPr>
                <w:rFonts w:ascii="Verdana" w:eastAsia="Calibri" w:hAnsi="Verdana"/>
                <w:sz w:val="18"/>
                <w:szCs w:val="18"/>
                <w:lang w:eastAsia="en-US"/>
              </w:rPr>
            </w:pPr>
            <w:r>
              <w:rPr>
                <w:rFonts w:ascii="Verdana" w:eastAsia="Calibri" w:hAnsi="Verdana"/>
                <w:sz w:val="18"/>
                <w:szCs w:val="18"/>
                <w:lang w:eastAsia="en-US"/>
              </w:rPr>
              <w:t>Regon</w:t>
            </w:r>
          </w:p>
        </w:tc>
      </w:tr>
      <w:tr w:rsidR="00F34FE3" w:rsidRPr="00A07655" w:rsidTr="00EA5A71">
        <w:trPr>
          <w:cantSplit/>
          <w:trHeight w:val="656"/>
        </w:trPr>
        <w:tc>
          <w:tcPr>
            <w:tcW w:w="559" w:type="dxa"/>
            <w:tcBorders>
              <w:bottom w:val="single" w:sz="4" w:space="0" w:color="auto"/>
              <w:right w:val="dotted" w:sz="6" w:space="0" w:color="C2B000"/>
            </w:tcBorders>
            <w:shd w:val="clear" w:color="auto" w:fill="auto"/>
            <w:vAlign w:val="center"/>
          </w:tcPr>
          <w:p w:rsidR="00F34FE3" w:rsidRPr="00A07655" w:rsidRDefault="00F34FE3" w:rsidP="00EA5A71">
            <w:pPr>
              <w:numPr>
                <w:ilvl w:val="0"/>
                <w:numId w:val="29"/>
              </w:numPr>
              <w:spacing w:line="276" w:lineRule="auto"/>
              <w:ind w:left="459"/>
              <w:jc w:val="both"/>
              <w:rPr>
                <w:rFonts w:ascii="Verdana" w:eastAsia="Calibri" w:hAnsi="Verdana"/>
                <w:sz w:val="18"/>
                <w:szCs w:val="18"/>
                <w:lang w:eastAsia="en-US"/>
              </w:rPr>
            </w:pPr>
          </w:p>
        </w:tc>
        <w:tc>
          <w:tcPr>
            <w:tcW w:w="3694" w:type="dxa"/>
            <w:tcBorders>
              <w:left w:val="dotted" w:sz="6" w:space="0" w:color="C2B000"/>
              <w:bottom w:val="single" w:sz="4" w:space="0" w:color="auto"/>
              <w:right w:val="dotted" w:sz="6" w:space="0" w:color="C2B000"/>
            </w:tcBorders>
            <w:shd w:val="clear" w:color="auto" w:fill="auto"/>
            <w:vAlign w:val="center"/>
          </w:tcPr>
          <w:p w:rsidR="00F34FE3" w:rsidRPr="00D80334" w:rsidRDefault="00F34FE3" w:rsidP="00EA5A71">
            <w:pPr>
              <w:rPr>
                <w:rFonts w:ascii="Verdana" w:hAnsi="Verdana"/>
                <w:color w:val="000000"/>
                <w:sz w:val="18"/>
                <w:szCs w:val="18"/>
              </w:rPr>
            </w:pPr>
            <w:r w:rsidRPr="00D80334">
              <w:rPr>
                <w:rFonts w:ascii="Verdana" w:hAnsi="Verdana"/>
                <w:color w:val="000000"/>
                <w:sz w:val="18"/>
                <w:szCs w:val="18"/>
              </w:rPr>
              <w:t>Gmina Ziębice</w:t>
            </w:r>
          </w:p>
        </w:tc>
        <w:tc>
          <w:tcPr>
            <w:tcW w:w="2457" w:type="dxa"/>
            <w:tcBorders>
              <w:left w:val="dotted" w:sz="6" w:space="0" w:color="C2B000"/>
              <w:bottom w:val="single" w:sz="4" w:space="0" w:color="auto"/>
              <w:right w:val="dotted" w:sz="6" w:space="0" w:color="C2B000"/>
            </w:tcBorders>
            <w:vAlign w:val="center"/>
          </w:tcPr>
          <w:p w:rsidR="00F34FE3" w:rsidRPr="00D80334" w:rsidRDefault="00F34FE3" w:rsidP="00EA5A71">
            <w:pPr>
              <w:jc w:val="center"/>
              <w:rPr>
                <w:rFonts w:ascii="Verdana" w:hAnsi="Verdana"/>
                <w:color w:val="000000"/>
                <w:sz w:val="18"/>
                <w:szCs w:val="18"/>
              </w:rPr>
            </w:pPr>
            <w:r w:rsidRPr="00D80334">
              <w:rPr>
                <w:rFonts w:ascii="Verdana" w:hAnsi="Verdana"/>
                <w:color w:val="000000"/>
                <w:sz w:val="18"/>
                <w:szCs w:val="18"/>
              </w:rPr>
              <w:t>ul. Przemysłowa 10; 57-220 Ziębice</w:t>
            </w:r>
          </w:p>
        </w:tc>
        <w:tc>
          <w:tcPr>
            <w:tcW w:w="1678" w:type="dxa"/>
            <w:tcBorders>
              <w:left w:val="dotted" w:sz="6" w:space="0" w:color="C2B000"/>
              <w:bottom w:val="single" w:sz="4" w:space="0" w:color="auto"/>
            </w:tcBorders>
            <w:shd w:val="clear" w:color="auto" w:fill="auto"/>
            <w:vAlign w:val="center"/>
          </w:tcPr>
          <w:p w:rsidR="00F34FE3" w:rsidRPr="00D80334" w:rsidRDefault="00F34FE3" w:rsidP="00EA5A71">
            <w:pPr>
              <w:jc w:val="center"/>
              <w:rPr>
                <w:rFonts w:ascii="Verdana" w:hAnsi="Verdana"/>
                <w:color w:val="000000"/>
                <w:sz w:val="18"/>
                <w:szCs w:val="18"/>
              </w:rPr>
            </w:pPr>
            <w:r w:rsidRPr="00D80334">
              <w:rPr>
                <w:rFonts w:ascii="Verdana" w:hAnsi="Verdana"/>
                <w:color w:val="000000"/>
                <w:sz w:val="18"/>
                <w:szCs w:val="18"/>
              </w:rPr>
              <w:t>890718478</w:t>
            </w:r>
          </w:p>
        </w:tc>
      </w:tr>
      <w:tr w:rsidR="00F34FE3" w:rsidRPr="00A07655" w:rsidTr="00EA5A71">
        <w:trPr>
          <w:cantSplit/>
          <w:trHeight w:val="656"/>
        </w:trPr>
        <w:tc>
          <w:tcPr>
            <w:tcW w:w="559" w:type="dxa"/>
            <w:tcBorders>
              <w:bottom w:val="single" w:sz="4" w:space="0" w:color="auto"/>
              <w:right w:val="dotted" w:sz="6" w:space="0" w:color="C2B000"/>
            </w:tcBorders>
            <w:shd w:val="clear" w:color="auto" w:fill="auto"/>
            <w:vAlign w:val="center"/>
          </w:tcPr>
          <w:p w:rsidR="00F34FE3" w:rsidRPr="00A07655" w:rsidRDefault="00F34FE3" w:rsidP="00EA5A71">
            <w:pPr>
              <w:numPr>
                <w:ilvl w:val="0"/>
                <w:numId w:val="29"/>
              </w:numPr>
              <w:spacing w:line="276" w:lineRule="auto"/>
              <w:ind w:left="459"/>
              <w:jc w:val="both"/>
              <w:rPr>
                <w:rFonts w:ascii="Verdana" w:eastAsia="Calibri" w:hAnsi="Verdana"/>
                <w:sz w:val="18"/>
                <w:szCs w:val="18"/>
                <w:lang w:eastAsia="en-US"/>
              </w:rPr>
            </w:pPr>
          </w:p>
        </w:tc>
        <w:tc>
          <w:tcPr>
            <w:tcW w:w="3694" w:type="dxa"/>
            <w:tcBorders>
              <w:left w:val="dotted" w:sz="6" w:space="0" w:color="C2B000"/>
              <w:bottom w:val="single" w:sz="4" w:space="0" w:color="auto"/>
              <w:right w:val="dotted" w:sz="6" w:space="0" w:color="C2B000"/>
            </w:tcBorders>
            <w:shd w:val="clear" w:color="auto" w:fill="auto"/>
            <w:vAlign w:val="center"/>
          </w:tcPr>
          <w:p w:rsidR="00F34FE3" w:rsidRDefault="00F34FE3" w:rsidP="00EA5A71">
            <w:pPr>
              <w:rPr>
                <w:rFonts w:ascii="Verdana" w:hAnsi="Verdana"/>
                <w:color w:val="000000"/>
                <w:sz w:val="18"/>
                <w:szCs w:val="18"/>
              </w:rPr>
            </w:pPr>
            <w:r>
              <w:rPr>
                <w:rFonts w:ascii="Verdana" w:hAnsi="Verdana"/>
                <w:color w:val="000000"/>
                <w:sz w:val="18"/>
                <w:szCs w:val="18"/>
              </w:rPr>
              <w:t xml:space="preserve">Gminne Centrum  Edukacji i Sportu w Ziębicach </w:t>
            </w:r>
          </w:p>
        </w:tc>
        <w:tc>
          <w:tcPr>
            <w:tcW w:w="2457" w:type="dxa"/>
            <w:tcBorders>
              <w:left w:val="dotted" w:sz="6" w:space="0" w:color="C2B000"/>
              <w:bottom w:val="single" w:sz="4" w:space="0" w:color="auto"/>
              <w:right w:val="dotted" w:sz="6" w:space="0" w:color="C2B000"/>
            </w:tcBorders>
            <w:vAlign w:val="center"/>
          </w:tcPr>
          <w:p w:rsidR="00F34FE3" w:rsidRPr="00A07655" w:rsidRDefault="00F34FE3" w:rsidP="00EA5A71">
            <w:pPr>
              <w:spacing w:line="276" w:lineRule="auto"/>
              <w:jc w:val="center"/>
              <w:rPr>
                <w:rFonts w:ascii="Verdana" w:eastAsia="Calibri" w:hAnsi="Verdana"/>
                <w:sz w:val="18"/>
                <w:szCs w:val="18"/>
                <w:lang w:eastAsia="en-US"/>
              </w:rPr>
            </w:pPr>
            <w:r>
              <w:rPr>
                <w:rFonts w:ascii="Verdana" w:hAnsi="Verdana"/>
                <w:color w:val="000000"/>
                <w:sz w:val="18"/>
                <w:szCs w:val="18"/>
              </w:rPr>
              <w:t>ul. Wojska Polskiego 4; 57-220 Ziębice</w:t>
            </w:r>
          </w:p>
        </w:tc>
        <w:tc>
          <w:tcPr>
            <w:tcW w:w="1678" w:type="dxa"/>
            <w:tcBorders>
              <w:left w:val="dotted" w:sz="6" w:space="0" w:color="C2B000"/>
              <w:bottom w:val="single" w:sz="4" w:space="0" w:color="auto"/>
            </w:tcBorders>
            <w:shd w:val="clear" w:color="auto" w:fill="auto"/>
            <w:vAlign w:val="center"/>
          </w:tcPr>
          <w:p w:rsidR="00F34FE3" w:rsidRDefault="00F34FE3" w:rsidP="00EA5A71">
            <w:pPr>
              <w:jc w:val="center"/>
              <w:rPr>
                <w:rFonts w:ascii="Verdana" w:hAnsi="Verdana"/>
                <w:color w:val="000000"/>
                <w:sz w:val="18"/>
                <w:szCs w:val="18"/>
              </w:rPr>
            </w:pPr>
            <w:r>
              <w:rPr>
                <w:rFonts w:ascii="Verdana" w:hAnsi="Verdana"/>
                <w:color w:val="000000"/>
                <w:sz w:val="18"/>
                <w:szCs w:val="18"/>
              </w:rPr>
              <w:t>000660653</w:t>
            </w:r>
          </w:p>
        </w:tc>
      </w:tr>
      <w:tr w:rsidR="00F34FE3" w:rsidRPr="00A07655" w:rsidTr="00EA5A71">
        <w:trPr>
          <w:cantSplit/>
          <w:trHeight w:val="656"/>
        </w:trPr>
        <w:tc>
          <w:tcPr>
            <w:tcW w:w="559" w:type="dxa"/>
            <w:tcBorders>
              <w:bottom w:val="single" w:sz="4" w:space="0" w:color="auto"/>
              <w:right w:val="dotted" w:sz="6" w:space="0" w:color="C2B000"/>
            </w:tcBorders>
            <w:shd w:val="clear" w:color="auto" w:fill="auto"/>
            <w:vAlign w:val="center"/>
          </w:tcPr>
          <w:p w:rsidR="00F34FE3" w:rsidRPr="00A07655" w:rsidRDefault="00F34FE3" w:rsidP="00EA5A71">
            <w:pPr>
              <w:numPr>
                <w:ilvl w:val="0"/>
                <w:numId w:val="29"/>
              </w:numPr>
              <w:spacing w:line="276" w:lineRule="auto"/>
              <w:ind w:left="459"/>
              <w:jc w:val="both"/>
              <w:rPr>
                <w:rFonts w:ascii="Verdana" w:eastAsia="Calibri" w:hAnsi="Verdana"/>
                <w:sz w:val="18"/>
                <w:szCs w:val="18"/>
                <w:lang w:eastAsia="en-US"/>
              </w:rPr>
            </w:pPr>
          </w:p>
        </w:tc>
        <w:tc>
          <w:tcPr>
            <w:tcW w:w="3694" w:type="dxa"/>
            <w:tcBorders>
              <w:left w:val="dotted" w:sz="6" w:space="0" w:color="C2B000"/>
              <w:bottom w:val="single" w:sz="4" w:space="0" w:color="auto"/>
              <w:right w:val="dotted" w:sz="6" w:space="0" w:color="C2B000"/>
            </w:tcBorders>
            <w:shd w:val="clear" w:color="auto" w:fill="auto"/>
            <w:vAlign w:val="center"/>
          </w:tcPr>
          <w:p w:rsidR="00F34FE3" w:rsidRDefault="00F34FE3" w:rsidP="00EA5A71">
            <w:pPr>
              <w:rPr>
                <w:rFonts w:ascii="Verdana" w:hAnsi="Verdana"/>
                <w:color w:val="000000"/>
                <w:sz w:val="18"/>
                <w:szCs w:val="18"/>
              </w:rPr>
            </w:pPr>
            <w:r>
              <w:rPr>
                <w:rFonts w:ascii="Verdana" w:hAnsi="Verdana"/>
                <w:color w:val="000000"/>
                <w:sz w:val="18"/>
                <w:szCs w:val="18"/>
              </w:rPr>
              <w:t>Szkoła Podstawowa nr 2 w Ziębicach im. Henryka Sienkiewicza</w:t>
            </w:r>
          </w:p>
        </w:tc>
        <w:tc>
          <w:tcPr>
            <w:tcW w:w="2457" w:type="dxa"/>
            <w:tcBorders>
              <w:left w:val="dotted" w:sz="6" w:space="0" w:color="C2B000"/>
              <w:bottom w:val="single" w:sz="4" w:space="0" w:color="auto"/>
              <w:right w:val="dotted" w:sz="6" w:space="0" w:color="C2B000"/>
            </w:tcBorders>
            <w:vAlign w:val="center"/>
          </w:tcPr>
          <w:p w:rsidR="00F34FE3" w:rsidRDefault="00F34FE3" w:rsidP="00EA5A71">
            <w:pPr>
              <w:spacing w:line="276" w:lineRule="auto"/>
              <w:jc w:val="center"/>
              <w:rPr>
                <w:rFonts w:ascii="Verdana" w:hAnsi="Verdana"/>
                <w:color w:val="000000"/>
                <w:sz w:val="18"/>
                <w:szCs w:val="18"/>
              </w:rPr>
            </w:pPr>
            <w:r>
              <w:rPr>
                <w:rFonts w:ascii="Verdana" w:hAnsi="Verdana"/>
                <w:color w:val="000000"/>
                <w:sz w:val="18"/>
                <w:szCs w:val="18"/>
              </w:rPr>
              <w:t xml:space="preserve">Plac Wolności 1; </w:t>
            </w:r>
          </w:p>
          <w:p w:rsidR="00F34FE3" w:rsidRPr="00A07655" w:rsidRDefault="00F34FE3" w:rsidP="00EA5A71">
            <w:pPr>
              <w:spacing w:line="276" w:lineRule="auto"/>
              <w:jc w:val="center"/>
              <w:rPr>
                <w:rFonts w:ascii="Verdana" w:eastAsia="Calibri" w:hAnsi="Verdana"/>
                <w:sz w:val="18"/>
                <w:szCs w:val="18"/>
                <w:lang w:eastAsia="en-US"/>
              </w:rPr>
            </w:pPr>
            <w:r>
              <w:rPr>
                <w:rFonts w:ascii="Verdana" w:hAnsi="Verdana"/>
                <w:color w:val="000000"/>
                <w:sz w:val="18"/>
                <w:szCs w:val="18"/>
              </w:rPr>
              <w:t>57-220 Ziębice</w:t>
            </w:r>
          </w:p>
        </w:tc>
        <w:tc>
          <w:tcPr>
            <w:tcW w:w="1678" w:type="dxa"/>
            <w:tcBorders>
              <w:left w:val="dotted" w:sz="6" w:space="0" w:color="C2B000"/>
              <w:bottom w:val="single" w:sz="4" w:space="0" w:color="auto"/>
            </w:tcBorders>
            <w:shd w:val="clear" w:color="auto" w:fill="auto"/>
            <w:vAlign w:val="center"/>
          </w:tcPr>
          <w:p w:rsidR="00F34FE3" w:rsidRDefault="00F34FE3" w:rsidP="00EA5A71">
            <w:pPr>
              <w:jc w:val="center"/>
              <w:rPr>
                <w:rFonts w:ascii="Verdana" w:hAnsi="Verdana"/>
                <w:color w:val="000000"/>
                <w:sz w:val="18"/>
                <w:szCs w:val="18"/>
              </w:rPr>
            </w:pPr>
            <w:r>
              <w:rPr>
                <w:rFonts w:ascii="Verdana" w:hAnsi="Verdana"/>
                <w:color w:val="000000"/>
                <w:sz w:val="18"/>
                <w:szCs w:val="18"/>
              </w:rPr>
              <w:t>000691837</w:t>
            </w:r>
          </w:p>
        </w:tc>
      </w:tr>
      <w:tr w:rsidR="00F34FE3" w:rsidRPr="00A07655" w:rsidTr="00EA5A71">
        <w:trPr>
          <w:cantSplit/>
          <w:trHeight w:val="656"/>
        </w:trPr>
        <w:tc>
          <w:tcPr>
            <w:tcW w:w="559" w:type="dxa"/>
            <w:tcBorders>
              <w:bottom w:val="single" w:sz="4" w:space="0" w:color="auto"/>
              <w:right w:val="dotted" w:sz="6" w:space="0" w:color="C2B000"/>
            </w:tcBorders>
            <w:shd w:val="clear" w:color="auto" w:fill="auto"/>
            <w:vAlign w:val="center"/>
          </w:tcPr>
          <w:p w:rsidR="00F34FE3" w:rsidRPr="00A07655" w:rsidRDefault="00F34FE3" w:rsidP="00EA5A71">
            <w:pPr>
              <w:numPr>
                <w:ilvl w:val="0"/>
                <w:numId w:val="29"/>
              </w:numPr>
              <w:spacing w:line="276" w:lineRule="auto"/>
              <w:ind w:left="459"/>
              <w:jc w:val="both"/>
              <w:rPr>
                <w:rFonts w:ascii="Verdana" w:eastAsia="Calibri" w:hAnsi="Verdana"/>
                <w:sz w:val="18"/>
                <w:szCs w:val="18"/>
                <w:lang w:eastAsia="en-US"/>
              </w:rPr>
            </w:pPr>
          </w:p>
        </w:tc>
        <w:tc>
          <w:tcPr>
            <w:tcW w:w="3694" w:type="dxa"/>
            <w:tcBorders>
              <w:left w:val="dotted" w:sz="6" w:space="0" w:color="C2B000"/>
              <w:bottom w:val="single" w:sz="4" w:space="0" w:color="auto"/>
              <w:right w:val="dotted" w:sz="6" w:space="0" w:color="C2B000"/>
            </w:tcBorders>
            <w:shd w:val="clear" w:color="auto" w:fill="auto"/>
            <w:vAlign w:val="center"/>
          </w:tcPr>
          <w:p w:rsidR="00F34FE3" w:rsidRDefault="00F34FE3" w:rsidP="00EA5A71">
            <w:pPr>
              <w:rPr>
                <w:rFonts w:ascii="Verdana" w:hAnsi="Verdana"/>
                <w:color w:val="000000"/>
                <w:sz w:val="18"/>
                <w:szCs w:val="18"/>
              </w:rPr>
            </w:pPr>
            <w:r>
              <w:rPr>
                <w:rFonts w:ascii="Verdana" w:hAnsi="Verdana"/>
                <w:color w:val="000000"/>
                <w:sz w:val="18"/>
                <w:szCs w:val="18"/>
              </w:rPr>
              <w:t>Szkoła Podstawowa nr 4 w Ziębicach im. Kombatantów Ziemi Ziębickiej</w:t>
            </w:r>
          </w:p>
        </w:tc>
        <w:tc>
          <w:tcPr>
            <w:tcW w:w="2457" w:type="dxa"/>
            <w:tcBorders>
              <w:left w:val="dotted" w:sz="6" w:space="0" w:color="C2B000"/>
              <w:bottom w:val="single" w:sz="4" w:space="0" w:color="auto"/>
              <w:right w:val="dotted" w:sz="6" w:space="0" w:color="C2B000"/>
            </w:tcBorders>
            <w:vAlign w:val="center"/>
          </w:tcPr>
          <w:p w:rsidR="00F34FE3" w:rsidRDefault="00F34FE3" w:rsidP="00EA5A71">
            <w:pPr>
              <w:spacing w:line="276" w:lineRule="auto"/>
              <w:jc w:val="center"/>
              <w:rPr>
                <w:rFonts w:ascii="Verdana" w:hAnsi="Verdana"/>
                <w:color w:val="000000"/>
                <w:sz w:val="18"/>
                <w:szCs w:val="18"/>
              </w:rPr>
            </w:pPr>
            <w:r>
              <w:rPr>
                <w:rFonts w:ascii="Verdana" w:hAnsi="Verdana"/>
                <w:color w:val="000000"/>
                <w:sz w:val="18"/>
                <w:szCs w:val="18"/>
              </w:rPr>
              <w:t xml:space="preserve">ul. Zamkowa 31; </w:t>
            </w:r>
          </w:p>
          <w:p w:rsidR="00F34FE3" w:rsidRPr="00A07655" w:rsidRDefault="00F34FE3" w:rsidP="00EA5A71">
            <w:pPr>
              <w:spacing w:line="276" w:lineRule="auto"/>
              <w:jc w:val="center"/>
              <w:rPr>
                <w:rFonts w:ascii="Verdana" w:eastAsia="Calibri" w:hAnsi="Verdana"/>
                <w:sz w:val="18"/>
                <w:szCs w:val="18"/>
                <w:lang w:eastAsia="en-US"/>
              </w:rPr>
            </w:pPr>
            <w:r>
              <w:rPr>
                <w:rFonts w:ascii="Verdana" w:hAnsi="Verdana"/>
                <w:color w:val="000000"/>
                <w:sz w:val="18"/>
                <w:szCs w:val="18"/>
              </w:rPr>
              <w:t>57-220 Ziębice</w:t>
            </w:r>
          </w:p>
        </w:tc>
        <w:tc>
          <w:tcPr>
            <w:tcW w:w="1678" w:type="dxa"/>
            <w:tcBorders>
              <w:left w:val="dotted" w:sz="6" w:space="0" w:color="C2B000"/>
              <w:bottom w:val="single" w:sz="4" w:space="0" w:color="auto"/>
            </w:tcBorders>
            <w:shd w:val="clear" w:color="auto" w:fill="auto"/>
            <w:vAlign w:val="center"/>
          </w:tcPr>
          <w:p w:rsidR="00F34FE3" w:rsidRDefault="00F34FE3" w:rsidP="00EA5A71">
            <w:pPr>
              <w:jc w:val="center"/>
              <w:rPr>
                <w:rFonts w:ascii="Verdana" w:hAnsi="Verdana"/>
                <w:color w:val="000000"/>
                <w:sz w:val="18"/>
                <w:szCs w:val="18"/>
              </w:rPr>
            </w:pPr>
            <w:r>
              <w:rPr>
                <w:rFonts w:ascii="Verdana" w:hAnsi="Verdana"/>
                <w:color w:val="000000"/>
                <w:sz w:val="18"/>
                <w:szCs w:val="18"/>
              </w:rPr>
              <w:t>000691843</w:t>
            </w:r>
          </w:p>
        </w:tc>
      </w:tr>
      <w:tr w:rsidR="00F34FE3" w:rsidRPr="00A07655" w:rsidTr="00EA5A71">
        <w:trPr>
          <w:cantSplit/>
          <w:trHeight w:val="656"/>
        </w:trPr>
        <w:tc>
          <w:tcPr>
            <w:tcW w:w="559" w:type="dxa"/>
            <w:tcBorders>
              <w:bottom w:val="single" w:sz="4" w:space="0" w:color="auto"/>
              <w:right w:val="dotted" w:sz="6" w:space="0" w:color="C2B000"/>
            </w:tcBorders>
            <w:shd w:val="clear" w:color="auto" w:fill="auto"/>
            <w:vAlign w:val="center"/>
          </w:tcPr>
          <w:p w:rsidR="00F34FE3" w:rsidRPr="00A07655" w:rsidRDefault="00F34FE3" w:rsidP="00EA5A71">
            <w:pPr>
              <w:numPr>
                <w:ilvl w:val="0"/>
                <w:numId w:val="29"/>
              </w:numPr>
              <w:spacing w:line="276" w:lineRule="auto"/>
              <w:ind w:left="459"/>
              <w:jc w:val="both"/>
              <w:rPr>
                <w:rFonts w:ascii="Verdana" w:eastAsia="Calibri" w:hAnsi="Verdana"/>
                <w:sz w:val="18"/>
                <w:szCs w:val="18"/>
                <w:lang w:eastAsia="en-US"/>
              </w:rPr>
            </w:pPr>
          </w:p>
        </w:tc>
        <w:tc>
          <w:tcPr>
            <w:tcW w:w="3694" w:type="dxa"/>
            <w:tcBorders>
              <w:left w:val="dotted" w:sz="6" w:space="0" w:color="C2B000"/>
              <w:bottom w:val="single" w:sz="4" w:space="0" w:color="auto"/>
              <w:right w:val="dotted" w:sz="6" w:space="0" w:color="C2B000"/>
            </w:tcBorders>
            <w:shd w:val="clear" w:color="auto" w:fill="auto"/>
            <w:vAlign w:val="center"/>
          </w:tcPr>
          <w:p w:rsidR="00F34FE3" w:rsidRDefault="00F34FE3" w:rsidP="00EA5A71">
            <w:pPr>
              <w:rPr>
                <w:rFonts w:ascii="Verdana" w:hAnsi="Verdana"/>
                <w:color w:val="000000"/>
                <w:sz w:val="18"/>
                <w:szCs w:val="18"/>
              </w:rPr>
            </w:pPr>
            <w:r>
              <w:rPr>
                <w:rFonts w:ascii="Verdana" w:hAnsi="Verdana"/>
                <w:color w:val="000000"/>
                <w:sz w:val="18"/>
                <w:szCs w:val="18"/>
              </w:rPr>
              <w:t>Szkoła Podstawowa w Henrykowie</w:t>
            </w:r>
          </w:p>
        </w:tc>
        <w:tc>
          <w:tcPr>
            <w:tcW w:w="2457" w:type="dxa"/>
            <w:tcBorders>
              <w:left w:val="dotted" w:sz="6" w:space="0" w:color="C2B000"/>
              <w:bottom w:val="single" w:sz="4" w:space="0" w:color="auto"/>
              <w:right w:val="dotted" w:sz="6" w:space="0" w:color="C2B000"/>
            </w:tcBorders>
            <w:vAlign w:val="center"/>
          </w:tcPr>
          <w:p w:rsidR="00F34FE3" w:rsidRDefault="00F34FE3" w:rsidP="00EA5A71">
            <w:pPr>
              <w:spacing w:line="276" w:lineRule="auto"/>
              <w:jc w:val="center"/>
              <w:rPr>
                <w:rFonts w:ascii="Verdana" w:hAnsi="Verdana"/>
                <w:color w:val="000000"/>
                <w:sz w:val="18"/>
                <w:szCs w:val="18"/>
              </w:rPr>
            </w:pPr>
            <w:r>
              <w:rPr>
                <w:rFonts w:ascii="Verdana" w:hAnsi="Verdana"/>
                <w:color w:val="000000"/>
                <w:sz w:val="18"/>
                <w:szCs w:val="18"/>
              </w:rPr>
              <w:t xml:space="preserve">ul. Polna 9; </w:t>
            </w:r>
          </w:p>
          <w:p w:rsidR="00F34FE3" w:rsidRPr="00A07655" w:rsidRDefault="00F34FE3" w:rsidP="00EA5A71">
            <w:pPr>
              <w:spacing w:line="276" w:lineRule="auto"/>
              <w:jc w:val="center"/>
              <w:rPr>
                <w:rFonts w:ascii="Verdana" w:eastAsia="Calibri" w:hAnsi="Verdana"/>
                <w:sz w:val="18"/>
                <w:szCs w:val="18"/>
                <w:lang w:eastAsia="en-US"/>
              </w:rPr>
            </w:pPr>
            <w:r>
              <w:rPr>
                <w:rFonts w:ascii="Verdana" w:hAnsi="Verdana"/>
                <w:color w:val="000000"/>
                <w:sz w:val="18"/>
                <w:szCs w:val="18"/>
              </w:rPr>
              <w:t>75-210 Henryków</w:t>
            </w:r>
          </w:p>
        </w:tc>
        <w:tc>
          <w:tcPr>
            <w:tcW w:w="1678" w:type="dxa"/>
            <w:tcBorders>
              <w:left w:val="dotted" w:sz="6" w:space="0" w:color="C2B000"/>
              <w:bottom w:val="single" w:sz="4" w:space="0" w:color="auto"/>
            </w:tcBorders>
            <w:shd w:val="clear" w:color="auto" w:fill="auto"/>
            <w:vAlign w:val="center"/>
          </w:tcPr>
          <w:p w:rsidR="00F34FE3" w:rsidRDefault="00F34FE3" w:rsidP="00EA5A71">
            <w:pPr>
              <w:jc w:val="center"/>
              <w:rPr>
                <w:rFonts w:ascii="Verdana" w:hAnsi="Verdana"/>
                <w:color w:val="000000"/>
                <w:sz w:val="18"/>
                <w:szCs w:val="18"/>
              </w:rPr>
            </w:pPr>
            <w:r>
              <w:rPr>
                <w:rFonts w:ascii="Verdana" w:hAnsi="Verdana"/>
                <w:color w:val="000000"/>
                <w:sz w:val="18"/>
                <w:szCs w:val="18"/>
              </w:rPr>
              <w:t>000833958</w:t>
            </w:r>
          </w:p>
        </w:tc>
      </w:tr>
      <w:tr w:rsidR="00F34FE3" w:rsidRPr="00A07655" w:rsidTr="00EA5A71">
        <w:trPr>
          <w:cantSplit/>
          <w:trHeight w:val="656"/>
        </w:trPr>
        <w:tc>
          <w:tcPr>
            <w:tcW w:w="559" w:type="dxa"/>
            <w:tcBorders>
              <w:bottom w:val="single" w:sz="4" w:space="0" w:color="auto"/>
              <w:right w:val="dotted" w:sz="6" w:space="0" w:color="C2B000"/>
            </w:tcBorders>
            <w:shd w:val="clear" w:color="auto" w:fill="auto"/>
            <w:vAlign w:val="center"/>
          </w:tcPr>
          <w:p w:rsidR="00F34FE3" w:rsidRPr="00A07655" w:rsidRDefault="00F34FE3" w:rsidP="00EA5A71">
            <w:pPr>
              <w:numPr>
                <w:ilvl w:val="0"/>
                <w:numId w:val="29"/>
              </w:numPr>
              <w:spacing w:line="276" w:lineRule="auto"/>
              <w:ind w:left="459"/>
              <w:jc w:val="both"/>
              <w:rPr>
                <w:rFonts w:ascii="Verdana" w:eastAsia="Calibri" w:hAnsi="Verdana"/>
                <w:sz w:val="18"/>
                <w:szCs w:val="18"/>
                <w:lang w:eastAsia="en-US"/>
              </w:rPr>
            </w:pPr>
          </w:p>
        </w:tc>
        <w:tc>
          <w:tcPr>
            <w:tcW w:w="3694" w:type="dxa"/>
            <w:tcBorders>
              <w:left w:val="dotted" w:sz="6" w:space="0" w:color="C2B000"/>
              <w:bottom w:val="single" w:sz="4" w:space="0" w:color="auto"/>
              <w:right w:val="dotted" w:sz="6" w:space="0" w:color="C2B000"/>
            </w:tcBorders>
            <w:shd w:val="clear" w:color="auto" w:fill="auto"/>
            <w:vAlign w:val="center"/>
          </w:tcPr>
          <w:p w:rsidR="00F34FE3" w:rsidRDefault="00F34FE3" w:rsidP="00EA5A71">
            <w:pPr>
              <w:rPr>
                <w:rFonts w:ascii="Verdana" w:hAnsi="Verdana"/>
                <w:color w:val="000000"/>
                <w:sz w:val="18"/>
                <w:szCs w:val="18"/>
              </w:rPr>
            </w:pPr>
            <w:r>
              <w:rPr>
                <w:rFonts w:ascii="Verdana" w:hAnsi="Verdana"/>
                <w:color w:val="000000"/>
                <w:sz w:val="18"/>
                <w:szCs w:val="18"/>
              </w:rPr>
              <w:t>Zespół Szkół i Przedszkoli w Niedźwiedziu</w:t>
            </w:r>
          </w:p>
        </w:tc>
        <w:tc>
          <w:tcPr>
            <w:tcW w:w="2457" w:type="dxa"/>
            <w:tcBorders>
              <w:left w:val="dotted" w:sz="6" w:space="0" w:color="C2B000"/>
              <w:bottom w:val="single" w:sz="4" w:space="0" w:color="auto"/>
              <w:right w:val="dotted" w:sz="6" w:space="0" w:color="C2B000"/>
            </w:tcBorders>
            <w:vAlign w:val="center"/>
          </w:tcPr>
          <w:p w:rsidR="00F34FE3" w:rsidRDefault="00F34FE3" w:rsidP="00EA5A71">
            <w:pPr>
              <w:spacing w:line="276" w:lineRule="auto"/>
              <w:jc w:val="center"/>
              <w:rPr>
                <w:rFonts w:ascii="Verdana" w:hAnsi="Verdana"/>
                <w:color w:val="000000"/>
                <w:sz w:val="18"/>
                <w:szCs w:val="18"/>
              </w:rPr>
            </w:pPr>
            <w:r>
              <w:rPr>
                <w:rFonts w:ascii="Verdana" w:hAnsi="Verdana"/>
                <w:color w:val="000000"/>
                <w:sz w:val="18"/>
                <w:szCs w:val="18"/>
              </w:rPr>
              <w:t xml:space="preserve">Niedźwiedź 93; </w:t>
            </w:r>
          </w:p>
          <w:p w:rsidR="00F34FE3" w:rsidRPr="00A07655" w:rsidRDefault="00F34FE3" w:rsidP="00EA5A71">
            <w:pPr>
              <w:spacing w:line="276" w:lineRule="auto"/>
              <w:jc w:val="center"/>
              <w:rPr>
                <w:rFonts w:ascii="Verdana" w:eastAsia="Calibri" w:hAnsi="Verdana"/>
                <w:sz w:val="18"/>
                <w:szCs w:val="18"/>
                <w:lang w:eastAsia="en-US"/>
              </w:rPr>
            </w:pPr>
            <w:r>
              <w:rPr>
                <w:rFonts w:ascii="Verdana" w:hAnsi="Verdana"/>
                <w:color w:val="000000"/>
                <w:sz w:val="18"/>
                <w:szCs w:val="18"/>
              </w:rPr>
              <w:t>57-220 Ziębice</w:t>
            </w:r>
          </w:p>
        </w:tc>
        <w:tc>
          <w:tcPr>
            <w:tcW w:w="1678" w:type="dxa"/>
            <w:tcBorders>
              <w:left w:val="dotted" w:sz="6" w:space="0" w:color="C2B000"/>
              <w:bottom w:val="single" w:sz="4" w:space="0" w:color="auto"/>
            </w:tcBorders>
            <w:shd w:val="clear" w:color="auto" w:fill="auto"/>
            <w:vAlign w:val="center"/>
          </w:tcPr>
          <w:p w:rsidR="00F34FE3" w:rsidRDefault="00F34FE3" w:rsidP="00EA5A71">
            <w:pPr>
              <w:jc w:val="center"/>
              <w:rPr>
                <w:rFonts w:ascii="Verdana" w:hAnsi="Verdana"/>
                <w:color w:val="000000"/>
                <w:sz w:val="18"/>
                <w:szCs w:val="18"/>
              </w:rPr>
            </w:pPr>
            <w:r>
              <w:rPr>
                <w:rFonts w:ascii="Verdana" w:hAnsi="Verdana"/>
                <w:color w:val="000000"/>
                <w:sz w:val="18"/>
                <w:szCs w:val="18"/>
              </w:rPr>
              <w:t>020591824</w:t>
            </w:r>
          </w:p>
        </w:tc>
      </w:tr>
      <w:tr w:rsidR="00F34FE3" w:rsidRPr="00A07655" w:rsidTr="00EA5A71">
        <w:trPr>
          <w:cantSplit/>
          <w:trHeight w:val="656"/>
        </w:trPr>
        <w:tc>
          <w:tcPr>
            <w:tcW w:w="559" w:type="dxa"/>
            <w:tcBorders>
              <w:right w:val="dotted" w:sz="6" w:space="0" w:color="C2B000"/>
            </w:tcBorders>
            <w:shd w:val="clear" w:color="auto" w:fill="auto"/>
            <w:vAlign w:val="center"/>
          </w:tcPr>
          <w:p w:rsidR="00F34FE3" w:rsidRPr="00A07655" w:rsidRDefault="00F34FE3" w:rsidP="00EA5A71">
            <w:pPr>
              <w:numPr>
                <w:ilvl w:val="0"/>
                <w:numId w:val="29"/>
              </w:numPr>
              <w:spacing w:line="276" w:lineRule="auto"/>
              <w:ind w:left="459"/>
              <w:jc w:val="both"/>
              <w:rPr>
                <w:rFonts w:ascii="Verdana" w:eastAsia="Calibri" w:hAnsi="Verdana"/>
                <w:sz w:val="18"/>
                <w:szCs w:val="18"/>
                <w:lang w:eastAsia="en-US"/>
              </w:rPr>
            </w:pPr>
          </w:p>
        </w:tc>
        <w:tc>
          <w:tcPr>
            <w:tcW w:w="3694" w:type="dxa"/>
            <w:tcBorders>
              <w:left w:val="dotted" w:sz="6" w:space="0" w:color="C2B000"/>
              <w:right w:val="dotted" w:sz="6" w:space="0" w:color="C2B000"/>
            </w:tcBorders>
            <w:shd w:val="clear" w:color="auto" w:fill="auto"/>
            <w:vAlign w:val="center"/>
          </w:tcPr>
          <w:p w:rsidR="00F34FE3" w:rsidRDefault="00F34FE3" w:rsidP="00EA5A71">
            <w:pPr>
              <w:rPr>
                <w:rFonts w:ascii="Verdana" w:hAnsi="Verdana"/>
                <w:color w:val="000000"/>
                <w:sz w:val="18"/>
                <w:szCs w:val="18"/>
              </w:rPr>
            </w:pPr>
            <w:r>
              <w:rPr>
                <w:rFonts w:ascii="Verdana" w:hAnsi="Verdana"/>
                <w:color w:val="000000"/>
                <w:sz w:val="18"/>
                <w:szCs w:val="18"/>
              </w:rPr>
              <w:t>Przedszkole Publiczne w Henrykowie,</w:t>
            </w:r>
          </w:p>
        </w:tc>
        <w:tc>
          <w:tcPr>
            <w:tcW w:w="2457" w:type="dxa"/>
            <w:tcBorders>
              <w:left w:val="dotted" w:sz="6" w:space="0" w:color="C2B000"/>
              <w:right w:val="dotted" w:sz="6" w:space="0" w:color="C2B000"/>
            </w:tcBorders>
            <w:vAlign w:val="center"/>
          </w:tcPr>
          <w:p w:rsidR="00F34FE3" w:rsidRDefault="00F34FE3" w:rsidP="00EA5A71">
            <w:pPr>
              <w:spacing w:line="276" w:lineRule="auto"/>
              <w:jc w:val="center"/>
              <w:rPr>
                <w:rFonts w:ascii="Verdana" w:hAnsi="Verdana"/>
                <w:color w:val="000000"/>
                <w:sz w:val="18"/>
                <w:szCs w:val="18"/>
              </w:rPr>
            </w:pPr>
            <w:r>
              <w:rPr>
                <w:rFonts w:ascii="Verdana" w:hAnsi="Verdana"/>
                <w:color w:val="000000"/>
                <w:sz w:val="18"/>
                <w:szCs w:val="18"/>
              </w:rPr>
              <w:t xml:space="preserve">ul. Słoneczna 20; </w:t>
            </w:r>
          </w:p>
          <w:p w:rsidR="00F34FE3" w:rsidRPr="00A07655" w:rsidRDefault="00F34FE3" w:rsidP="00EA5A71">
            <w:pPr>
              <w:spacing w:line="276" w:lineRule="auto"/>
              <w:jc w:val="center"/>
              <w:rPr>
                <w:rFonts w:ascii="Verdana" w:eastAsia="Calibri" w:hAnsi="Verdana"/>
                <w:sz w:val="18"/>
                <w:szCs w:val="18"/>
                <w:lang w:eastAsia="en-US"/>
              </w:rPr>
            </w:pPr>
            <w:r>
              <w:rPr>
                <w:rFonts w:ascii="Verdana" w:hAnsi="Verdana"/>
                <w:color w:val="000000"/>
                <w:sz w:val="18"/>
                <w:szCs w:val="18"/>
              </w:rPr>
              <w:t>57-210 Henryków</w:t>
            </w:r>
          </w:p>
        </w:tc>
        <w:tc>
          <w:tcPr>
            <w:tcW w:w="1678" w:type="dxa"/>
            <w:tcBorders>
              <w:left w:val="dotted" w:sz="6" w:space="0" w:color="C2B000"/>
            </w:tcBorders>
            <w:shd w:val="clear" w:color="auto" w:fill="auto"/>
            <w:vAlign w:val="center"/>
          </w:tcPr>
          <w:p w:rsidR="00F34FE3" w:rsidRDefault="00F34FE3" w:rsidP="00EA5A71">
            <w:pPr>
              <w:jc w:val="center"/>
              <w:rPr>
                <w:rFonts w:ascii="Verdana" w:hAnsi="Verdana"/>
                <w:color w:val="000000"/>
                <w:sz w:val="18"/>
                <w:szCs w:val="18"/>
              </w:rPr>
            </w:pPr>
            <w:r>
              <w:rPr>
                <w:rFonts w:ascii="Verdana" w:hAnsi="Verdana"/>
                <w:color w:val="000000"/>
                <w:sz w:val="18"/>
                <w:szCs w:val="18"/>
              </w:rPr>
              <w:t>890543903</w:t>
            </w:r>
          </w:p>
        </w:tc>
      </w:tr>
      <w:tr w:rsidR="00F34FE3" w:rsidRPr="00A07655" w:rsidTr="00EA5A71">
        <w:trPr>
          <w:cantSplit/>
          <w:trHeight w:val="657"/>
        </w:trPr>
        <w:tc>
          <w:tcPr>
            <w:tcW w:w="559" w:type="dxa"/>
            <w:tcBorders>
              <w:right w:val="dotted" w:sz="6" w:space="0" w:color="C2B000"/>
            </w:tcBorders>
            <w:shd w:val="clear" w:color="auto" w:fill="auto"/>
            <w:vAlign w:val="center"/>
          </w:tcPr>
          <w:p w:rsidR="00F34FE3" w:rsidRPr="00A07655" w:rsidRDefault="00F34FE3" w:rsidP="00EA5A71">
            <w:pPr>
              <w:numPr>
                <w:ilvl w:val="0"/>
                <w:numId w:val="29"/>
              </w:numPr>
              <w:spacing w:line="276" w:lineRule="auto"/>
              <w:ind w:left="459"/>
              <w:jc w:val="both"/>
              <w:rPr>
                <w:rFonts w:ascii="Verdana" w:eastAsia="Calibri" w:hAnsi="Verdana"/>
                <w:sz w:val="18"/>
                <w:szCs w:val="18"/>
                <w:lang w:eastAsia="en-US"/>
              </w:rPr>
            </w:pPr>
          </w:p>
        </w:tc>
        <w:tc>
          <w:tcPr>
            <w:tcW w:w="3694" w:type="dxa"/>
            <w:tcBorders>
              <w:left w:val="dotted" w:sz="6" w:space="0" w:color="C2B000"/>
              <w:right w:val="dotted" w:sz="6" w:space="0" w:color="C2B000"/>
            </w:tcBorders>
            <w:shd w:val="clear" w:color="auto" w:fill="auto"/>
            <w:vAlign w:val="center"/>
          </w:tcPr>
          <w:p w:rsidR="00F34FE3" w:rsidRDefault="00F34FE3" w:rsidP="00EA5A71">
            <w:pPr>
              <w:rPr>
                <w:rFonts w:ascii="Verdana" w:hAnsi="Verdana"/>
                <w:color w:val="000000"/>
                <w:sz w:val="18"/>
                <w:szCs w:val="18"/>
              </w:rPr>
            </w:pPr>
            <w:r>
              <w:rPr>
                <w:rFonts w:ascii="Verdana" w:hAnsi="Verdana"/>
                <w:color w:val="000000"/>
                <w:sz w:val="18"/>
                <w:szCs w:val="18"/>
              </w:rPr>
              <w:t>Przedszkole Miejskie nr 1 w Ziębicach</w:t>
            </w:r>
          </w:p>
        </w:tc>
        <w:tc>
          <w:tcPr>
            <w:tcW w:w="2457" w:type="dxa"/>
            <w:tcBorders>
              <w:left w:val="dotted" w:sz="6" w:space="0" w:color="C2B000"/>
              <w:right w:val="dotted" w:sz="6" w:space="0" w:color="C2B000"/>
            </w:tcBorders>
            <w:vAlign w:val="center"/>
          </w:tcPr>
          <w:p w:rsidR="00F34FE3" w:rsidRDefault="00F34FE3" w:rsidP="00EA5A71">
            <w:pPr>
              <w:spacing w:line="276" w:lineRule="auto"/>
              <w:jc w:val="center"/>
              <w:rPr>
                <w:rFonts w:ascii="Verdana" w:hAnsi="Verdana"/>
                <w:color w:val="000000"/>
                <w:sz w:val="18"/>
                <w:szCs w:val="18"/>
              </w:rPr>
            </w:pPr>
            <w:r>
              <w:rPr>
                <w:rFonts w:ascii="Verdana" w:hAnsi="Verdana"/>
                <w:color w:val="000000"/>
                <w:sz w:val="18"/>
                <w:szCs w:val="18"/>
              </w:rPr>
              <w:t xml:space="preserve">ul. Klasztorna 6; </w:t>
            </w:r>
          </w:p>
          <w:p w:rsidR="00F34FE3" w:rsidRPr="00A07655" w:rsidRDefault="00F34FE3" w:rsidP="00EA5A71">
            <w:pPr>
              <w:spacing w:line="276" w:lineRule="auto"/>
              <w:jc w:val="center"/>
              <w:rPr>
                <w:rFonts w:ascii="Verdana" w:eastAsia="Calibri" w:hAnsi="Verdana"/>
                <w:sz w:val="18"/>
                <w:szCs w:val="18"/>
                <w:lang w:eastAsia="en-US"/>
              </w:rPr>
            </w:pPr>
            <w:r>
              <w:rPr>
                <w:rFonts w:ascii="Verdana" w:hAnsi="Verdana"/>
                <w:color w:val="000000"/>
                <w:sz w:val="18"/>
                <w:szCs w:val="18"/>
              </w:rPr>
              <w:t>57-200 Ziębice</w:t>
            </w:r>
          </w:p>
        </w:tc>
        <w:tc>
          <w:tcPr>
            <w:tcW w:w="1678" w:type="dxa"/>
            <w:tcBorders>
              <w:left w:val="dotted" w:sz="6" w:space="0" w:color="C2B000"/>
            </w:tcBorders>
            <w:shd w:val="clear" w:color="auto" w:fill="auto"/>
            <w:vAlign w:val="center"/>
          </w:tcPr>
          <w:p w:rsidR="00F34FE3" w:rsidRDefault="00F34FE3" w:rsidP="00EA5A71">
            <w:pPr>
              <w:jc w:val="center"/>
              <w:rPr>
                <w:rFonts w:ascii="Verdana" w:hAnsi="Verdana"/>
                <w:color w:val="000000"/>
                <w:sz w:val="18"/>
                <w:szCs w:val="18"/>
              </w:rPr>
            </w:pPr>
            <w:r>
              <w:rPr>
                <w:rFonts w:ascii="Verdana" w:hAnsi="Verdana"/>
                <w:color w:val="000000"/>
                <w:sz w:val="18"/>
                <w:szCs w:val="18"/>
              </w:rPr>
              <w:t>363339378</w:t>
            </w:r>
          </w:p>
        </w:tc>
      </w:tr>
      <w:tr w:rsidR="00F34FE3" w:rsidRPr="00A07655" w:rsidTr="00EA5A71">
        <w:trPr>
          <w:cantSplit/>
          <w:trHeight w:val="656"/>
        </w:trPr>
        <w:tc>
          <w:tcPr>
            <w:tcW w:w="559" w:type="dxa"/>
            <w:tcBorders>
              <w:right w:val="dotted" w:sz="6" w:space="0" w:color="C2B000"/>
            </w:tcBorders>
            <w:shd w:val="clear" w:color="auto" w:fill="auto"/>
            <w:vAlign w:val="center"/>
          </w:tcPr>
          <w:p w:rsidR="00F34FE3" w:rsidRPr="00A07655" w:rsidRDefault="00F34FE3" w:rsidP="00EA5A71">
            <w:pPr>
              <w:numPr>
                <w:ilvl w:val="0"/>
                <w:numId w:val="29"/>
              </w:numPr>
              <w:spacing w:line="276" w:lineRule="auto"/>
              <w:ind w:left="459"/>
              <w:jc w:val="both"/>
              <w:rPr>
                <w:rFonts w:ascii="Verdana" w:eastAsia="Calibri" w:hAnsi="Verdana"/>
                <w:sz w:val="18"/>
                <w:szCs w:val="18"/>
                <w:lang w:eastAsia="en-US"/>
              </w:rPr>
            </w:pPr>
          </w:p>
        </w:tc>
        <w:tc>
          <w:tcPr>
            <w:tcW w:w="3694" w:type="dxa"/>
            <w:tcBorders>
              <w:left w:val="dotted" w:sz="6" w:space="0" w:color="C2B000"/>
              <w:right w:val="dotted" w:sz="6" w:space="0" w:color="C2B000"/>
            </w:tcBorders>
            <w:shd w:val="clear" w:color="auto" w:fill="auto"/>
            <w:vAlign w:val="center"/>
          </w:tcPr>
          <w:p w:rsidR="00F34FE3" w:rsidRDefault="00F34FE3" w:rsidP="00EA5A71">
            <w:pPr>
              <w:rPr>
                <w:rFonts w:ascii="Verdana" w:hAnsi="Verdana"/>
                <w:color w:val="000000"/>
                <w:sz w:val="18"/>
                <w:szCs w:val="18"/>
              </w:rPr>
            </w:pPr>
            <w:r>
              <w:rPr>
                <w:rFonts w:ascii="Verdana" w:hAnsi="Verdana"/>
                <w:color w:val="000000"/>
                <w:sz w:val="18"/>
                <w:szCs w:val="18"/>
              </w:rPr>
              <w:t>Żłobek Miejski</w:t>
            </w:r>
          </w:p>
        </w:tc>
        <w:tc>
          <w:tcPr>
            <w:tcW w:w="2457" w:type="dxa"/>
            <w:tcBorders>
              <w:left w:val="dotted" w:sz="6" w:space="0" w:color="C2B000"/>
              <w:right w:val="dotted" w:sz="6" w:space="0" w:color="C2B000"/>
            </w:tcBorders>
            <w:vAlign w:val="center"/>
          </w:tcPr>
          <w:p w:rsidR="00F34FE3" w:rsidRDefault="00F34FE3" w:rsidP="00EA5A71">
            <w:pPr>
              <w:spacing w:line="276" w:lineRule="auto"/>
              <w:jc w:val="center"/>
              <w:rPr>
                <w:rFonts w:ascii="Verdana" w:hAnsi="Verdana"/>
                <w:color w:val="000000"/>
                <w:sz w:val="18"/>
                <w:szCs w:val="18"/>
              </w:rPr>
            </w:pPr>
            <w:r>
              <w:rPr>
                <w:rFonts w:ascii="Verdana" w:hAnsi="Verdana"/>
                <w:color w:val="000000"/>
                <w:sz w:val="18"/>
                <w:szCs w:val="18"/>
              </w:rPr>
              <w:t xml:space="preserve">ul. Klasztorna 6; </w:t>
            </w:r>
          </w:p>
          <w:p w:rsidR="00F34FE3" w:rsidRPr="00A07655" w:rsidRDefault="00F34FE3" w:rsidP="00EA5A71">
            <w:pPr>
              <w:spacing w:line="276" w:lineRule="auto"/>
              <w:jc w:val="center"/>
              <w:rPr>
                <w:rFonts w:ascii="Verdana" w:eastAsia="Calibri" w:hAnsi="Verdana"/>
                <w:sz w:val="18"/>
                <w:szCs w:val="18"/>
                <w:lang w:eastAsia="en-US"/>
              </w:rPr>
            </w:pPr>
            <w:r>
              <w:rPr>
                <w:rFonts w:ascii="Verdana" w:hAnsi="Verdana"/>
                <w:color w:val="000000"/>
                <w:sz w:val="18"/>
                <w:szCs w:val="18"/>
              </w:rPr>
              <w:t>57-220 Ziębice</w:t>
            </w:r>
          </w:p>
        </w:tc>
        <w:tc>
          <w:tcPr>
            <w:tcW w:w="1678" w:type="dxa"/>
            <w:tcBorders>
              <w:left w:val="dotted" w:sz="6" w:space="0" w:color="C2B000"/>
            </w:tcBorders>
            <w:shd w:val="clear" w:color="auto" w:fill="auto"/>
            <w:vAlign w:val="center"/>
          </w:tcPr>
          <w:p w:rsidR="00F34FE3" w:rsidRDefault="00F34FE3" w:rsidP="00EA5A71">
            <w:pPr>
              <w:jc w:val="center"/>
              <w:rPr>
                <w:rFonts w:ascii="Verdana" w:hAnsi="Verdana"/>
                <w:color w:val="000000"/>
                <w:sz w:val="18"/>
                <w:szCs w:val="18"/>
              </w:rPr>
            </w:pPr>
            <w:r>
              <w:rPr>
                <w:rFonts w:ascii="Verdana" w:hAnsi="Verdana"/>
                <w:color w:val="000000"/>
                <w:sz w:val="18"/>
                <w:szCs w:val="18"/>
              </w:rPr>
              <w:t>363302866</w:t>
            </w:r>
          </w:p>
        </w:tc>
      </w:tr>
      <w:tr w:rsidR="00F34FE3" w:rsidRPr="00A07655" w:rsidTr="00EA5A71">
        <w:trPr>
          <w:cantSplit/>
          <w:trHeight w:val="656"/>
        </w:trPr>
        <w:tc>
          <w:tcPr>
            <w:tcW w:w="559" w:type="dxa"/>
            <w:tcBorders>
              <w:right w:val="dotted" w:sz="6" w:space="0" w:color="C2B000"/>
            </w:tcBorders>
            <w:shd w:val="clear" w:color="auto" w:fill="auto"/>
            <w:vAlign w:val="center"/>
          </w:tcPr>
          <w:p w:rsidR="00F34FE3" w:rsidRPr="00A07655" w:rsidRDefault="00F34FE3" w:rsidP="00EA5A71">
            <w:pPr>
              <w:numPr>
                <w:ilvl w:val="0"/>
                <w:numId w:val="29"/>
              </w:numPr>
              <w:spacing w:line="276" w:lineRule="auto"/>
              <w:ind w:left="459"/>
              <w:jc w:val="both"/>
              <w:rPr>
                <w:rFonts w:ascii="Verdana" w:eastAsia="Calibri" w:hAnsi="Verdana"/>
                <w:sz w:val="18"/>
                <w:szCs w:val="18"/>
                <w:lang w:eastAsia="en-US"/>
              </w:rPr>
            </w:pPr>
          </w:p>
        </w:tc>
        <w:tc>
          <w:tcPr>
            <w:tcW w:w="3694" w:type="dxa"/>
            <w:tcBorders>
              <w:left w:val="dotted" w:sz="6" w:space="0" w:color="C2B000"/>
              <w:right w:val="dotted" w:sz="6" w:space="0" w:color="C2B000"/>
            </w:tcBorders>
            <w:shd w:val="clear" w:color="auto" w:fill="auto"/>
            <w:vAlign w:val="center"/>
          </w:tcPr>
          <w:p w:rsidR="00F34FE3" w:rsidRDefault="00F34FE3" w:rsidP="00EA5A71">
            <w:pPr>
              <w:rPr>
                <w:rFonts w:ascii="Verdana" w:hAnsi="Verdana"/>
                <w:color w:val="000000"/>
                <w:sz w:val="18"/>
                <w:szCs w:val="18"/>
              </w:rPr>
            </w:pPr>
            <w:r>
              <w:rPr>
                <w:rFonts w:ascii="Verdana" w:hAnsi="Verdana"/>
                <w:color w:val="000000"/>
                <w:sz w:val="18"/>
                <w:szCs w:val="18"/>
              </w:rPr>
              <w:t>Przedszkole na Orlej Polanie w Ziębicach</w:t>
            </w:r>
          </w:p>
        </w:tc>
        <w:tc>
          <w:tcPr>
            <w:tcW w:w="2457" w:type="dxa"/>
            <w:tcBorders>
              <w:left w:val="dotted" w:sz="6" w:space="0" w:color="C2B000"/>
              <w:right w:val="dotted" w:sz="6" w:space="0" w:color="C2B000"/>
            </w:tcBorders>
            <w:vAlign w:val="center"/>
          </w:tcPr>
          <w:p w:rsidR="00F34FE3" w:rsidRDefault="00F34FE3" w:rsidP="00EA5A71">
            <w:pPr>
              <w:spacing w:line="276" w:lineRule="auto"/>
              <w:jc w:val="center"/>
              <w:rPr>
                <w:rFonts w:ascii="Verdana" w:hAnsi="Verdana"/>
                <w:color w:val="000000"/>
                <w:sz w:val="18"/>
                <w:szCs w:val="18"/>
              </w:rPr>
            </w:pPr>
            <w:r>
              <w:rPr>
                <w:rFonts w:ascii="Verdana" w:hAnsi="Verdana"/>
                <w:color w:val="000000"/>
                <w:sz w:val="18"/>
                <w:szCs w:val="18"/>
              </w:rPr>
              <w:t xml:space="preserve">ul. Mickiewicza 18; </w:t>
            </w:r>
          </w:p>
          <w:p w:rsidR="00F34FE3" w:rsidRPr="00A07655" w:rsidRDefault="00F34FE3" w:rsidP="00EA5A71">
            <w:pPr>
              <w:spacing w:line="276" w:lineRule="auto"/>
              <w:jc w:val="center"/>
              <w:rPr>
                <w:rFonts w:ascii="Verdana" w:eastAsia="Calibri" w:hAnsi="Verdana"/>
                <w:sz w:val="18"/>
                <w:szCs w:val="18"/>
                <w:lang w:eastAsia="en-US"/>
              </w:rPr>
            </w:pPr>
            <w:r>
              <w:rPr>
                <w:rFonts w:ascii="Verdana" w:hAnsi="Verdana"/>
                <w:color w:val="000000"/>
                <w:sz w:val="18"/>
                <w:szCs w:val="18"/>
              </w:rPr>
              <w:t>57-220 Ziębice</w:t>
            </w:r>
          </w:p>
        </w:tc>
        <w:tc>
          <w:tcPr>
            <w:tcW w:w="1678" w:type="dxa"/>
            <w:tcBorders>
              <w:left w:val="dotted" w:sz="6" w:space="0" w:color="C2B000"/>
            </w:tcBorders>
            <w:shd w:val="clear" w:color="auto" w:fill="auto"/>
            <w:vAlign w:val="center"/>
          </w:tcPr>
          <w:p w:rsidR="00F34FE3" w:rsidRDefault="00F34FE3" w:rsidP="00EA5A71">
            <w:pPr>
              <w:jc w:val="center"/>
              <w:rPr>
                <w:rFonts w:ascii="Verdana" w:hAnsi="Verdana"/>
                <w:color w:val="000000"/>
                <w:sz w:val="18"/>
                <w:szCs w:val="18"/>
              </w:rPr>
            </w:pPr>
            <w:r>
              <w:rPr>
                <w:rFonts w:ascii="Verdana" w:hAnsi="Verdana"/>
                <w:color w:val="000000"/>
                <w:sz w:val="18"/>
                <w:szCs w:val="18"/>
              </w:rPr>
              <w:t>890543932</w:t>
            </w:r>
          </w:p>
        </w:tc>
      </w:tr>
      <w:tr w:rsidR="00F34FE3" w:rsidRPr="00A07655" w:rsidTr="00EA5A71">
        <w:trPr>
          <w:cantSplit/>
          <w:trHeight w:val="656"/>
        </w:trPr>
        <w:tc>
          <w:tcPr>
            <w:tcW w:w="559" w:type="dxa"/>
            <w:tcBorders>
              <w:right w:val="dotted" w:sz="6" w:space="0" w:color="C2B000"/>
            </w:tcBorders>
            <w:shd w:val="clear" w:color="auto" w:fill="auto"/>
            <w:vAlign w:val="center"/>
          </w:tcPr>
          <w:p w:rsidR="00F34FE3" w:rsidRPr="00A07655" w:rsidRDefault="00F34FE3" w:rsidP="00EA5A71">
            <w:pPr>
              <w:numPr>
                <w:ilvl w:val="0"/>
                <w:numId w:val="29"/>
              </w:numPr>
              <w:spacing w:line="276" w:lineRule="auto"/>
              <w:ind w:left="459"/>
              <w:jc w:val="both"/>
              <w:rPr>
                <w:rFonts w:ascii="Verdana" w:eastAsia="Calibri" w:hAnsi="Verdana"/>
                <w:sz w:val="18"/>
                <w:szCs w:val="18"/>
                <w:lang w:eastAsia="en-US"/>
              </w:rPr>
            </w:pPr>
          </w:p>
        </w:tc>
        <w:tc>
          <w:tcPr>
            <w:tcW w:w="3694" w:type="dxa"/>
            <w:tcBorders>
              <w:left w:val="dotted" w:sz="6" w:space="0" w:color="C2B000"/>
              <w:right w:val="dotted" w:sz="6" w:space="0" w:color="C2B000"/>
            </w:tcBorders>
            <w:shd w:val="clear" w:color="auto" w:fill="auto"/>
            <w:vAlign w:val="center"/>
          </w:tcPr>
          <w:p w:rsidR="00F34FE3" w:rsidRDefault="00F34FE3" w:rsidP="00EA5A71">
            <w:pPr>
              <w:rPr>
                <w:rFonts w:ascii="Verdana" w:hAnsi="Verdana"/>
                <w:color w:val="000000"/>
                <w:sz w:val="18"/>
                <w:szCs w:val="18"/>
              </w:rPr>
            </w:pPr>
            <w:r>
              <w:rPr>
                <w:rFonts w:ascii="Verdana" w:hAnsi="Verdana"/>
                <w:color w:val="000000"/>
                <w:sz w:val="18"/>
                <w:szCs w:val="18"/>
              </w:rPr>
              <w:t>Straż Miejska w Ziębicach</w:t>
            </w:r>
          </w:p>
          <w:p w:rsidR="00F34FE3" w:rsidRDefault="00F34FE3" w:rsidP="00EA5A71">
            <w:pPr>
              <w:rPr>
                <w:rFonts w:ascii="Verdana" w:hAnsi="Verdana"/>
                <w:color w:val="000000"/>
                <w:sz w:val="18"/>
                <w:szCs w:val="18"/>
              </w:rPr>
            </w:pPr>
            <w:r w:rsidRPr="00F528B3">
              <w:rPr>
                <w:rFonts w:ascii="Verdana" w:hAnsi="Verdana"/>
                <w:i/>
                <w:iCs/>
                <w:color w:val="000000"/>
                <w:sz w:val="16"/>
                <w:szCs w:val="18"/>
              </w:rPr>
              <w:t>wyodrębniona w strukturze organizacyjnej Urzędu Miejskiego w Ziębicach</w:t>
            </w:r>
          </w:p>
        </w:tc>
        <w:tc>
          <w:tcPr>
            <w:tcW w:w="2457" w:type="dxa"/>
            <w:tcBorders>
              <w:left w:val="dotted" w:sz="6" w:space="0" w:color="C2B000"/>
              <w:right w:val="dotted" w:sz="6" w:space="0" w:color="C2B000"/>
            </w:tcBorders>
            <w:vAlign w:val="center"/>
          </w:tcPr>
          <w:p w:rsidR="00F34FE3" w:rsidRDefault="00F34FE3" w:rsidP="00EA5A71">
            <w:pPr>
              <w:spacing w:line="276" w:lineRule="auto"/>
              <w:jc w:val="center"/>
              <w:rPr>
                <w:rFonts w:ascii="Verdana" w:hAnsi="Verdana"/>
                <w:color w:val="000000"/>
                <w:sz w:val="18"/>
                <w:szCs w:val="18"/>
              </w:rPr>
            </w:pPr>
            <w:r>
              <w:rPr>
                <w:rFonts w:ascii="Verdana" w:hAnsi="Verdana"/>
                <w:color w:val="000000"/>
                <w:sz w:val="18"/>
                <w:szCs w:val="18"/>
              </w:rPr>
              <w:t xml:space="preserve">Pl. Strażacki </w:t>
            </w:r>
          </w:p>
          <w:p w:rsidR="00F34FE3" w:rsidRPr="00A07655" w:rsidRDefault="00F34FE3" w:rsidP="00EA5A71">
            <w:pPr>
              <w:spacing w:line="276" w:lineRule="auto"/>
              <w:jc w:val="center"/>
              <w:rPr>
                <w:rFonts w:ascii="Verdana" w:eastAsia="Calibri" w:hAnsi="Verdana"/>
                <w:sz w:val="18"/>
                <w:szCs w:val="18"/>
                <w:lang w:eastAsia="en-US"/>
              </w:rPr>
            </w:pPr>
            <w:r>
              <w:rPr>
                <w:rFonts w:ascii="Verdana" w:hAnsi="Verdana"/>
                <w:color w:val="000000"/>
                <w:sz w:val="18"/>
                <w:szCs w:val="18"/>
              </w:rPr>
              <w:t>57-220 Ziębice</w:t>
            </w:r>
          </w:p>
        </w:tc>
        <w:tc>
          <w:tcPr>
            <w:tcW w:w="1678" w:type="dxa"/>
            <w:tcBorders>
              <w:left w:val="dotted" w:sz="6" w:space="0" w:color="C2B000"/>
            </w:tcBorders>
            <w:shd w:val="clear" w:color="auto" w:fill="auto"/>
            <w:vAlign w:val="center"/>
          </w:tcPr>
          <w:p w:rsidR="00F34FE3" w:rsidRDefault="00F34FE3" w:rsidP="00EA5A71">
            <w:pPr>
              <w:jc w:val="center"/>
              <w:rPr>
                <w:rFonts w:ascii="Verdana" w:hAnsi="Verdana"/>
                <w:i/>
                <w:iCs/>
                <w:color w:val="000000"/>
                <w:sz w:val="18"/>
                <w:szCs w:val="18"/>
              </w:rPr>
            </w:pPr>
            <w:r>
              <w:rPr>
                <w:rFonts w:ascii="Verdana" w:hAnsi="Verdana"/>
                <w:i/>
                <w:iCs/>
                <w:color w:val="000000"/>
                <w:sz w:val="18"/>
                <w:szCs w:val="18"/>
              </w:rPr>
              <w:t>-</w:t>
            </w:r>
          </w:p>
        </w:tc>
      </w:tr>
      <w:tr w:rsidR="00F34FE3" w:rsidRPr="00A07655" w:rsidTr="00EA5A71">
        <w:trPr>
          <w:cantSplit/>
          <w:trHeight w:val="656"/>
        </w:trPr>
        <w:tc>
          <w:tcPr>
            <w:tcW w:w="559" w:type="dxa"/>
            <w:tcBorders>
              <w:right w:val="dotted" w:sz="6" w:space="0" w:color="C2B000"/>
            </w:tcBorders>
            <w:shd w:val="clear" w:color="auto" w:fill="auto"/>
            <w:vAlign w:val="center"/>
          </w:tcPr>
          <w:p w:rsidR="00F34FE3" w:rsidRPr="00A07655" w:rsidRDefault="00F34FE3" w:rsidP="00EA5A71">
            <w:pPr>
              <w:numPr>
                <w:ilvl w:val="0"/>
                <w:numId w:val="29"/>
              </w:numPr>
              <w:spacing w:line="276" w:lineRule="auto"/>
              <w:ind w:left="459"/>
              <w:jc w:val="both"/>
              <w:rPr>
                <w:rFonts w:ascii="Verdana" w:eastAsia="Calibri" w:hAnsi="Verdana"/>
                <w:sz w:val="18"/>
                <w:szCs w:val="18"/>
                <w:lang w:eastAsia="en-US"/>
              </w:rPr>
            </w:pPr>
          </w:p>
        </w:tc>
        <w:tc>
          <w:tcPr>
            <w:tcW w:w="3694" w:type="dxa"/>
            <w:tcBorders>
              <w:left w:val="dotted" w:sz="6" w:space="0" w:color="C2B000"/>
              <w:right w:val="dotted" w:sz="6" w:space="0" w:color="C2B000"/>
            </w:tcBorders>
            <w:shd w:val="clear" w:color="auto" w:fill="auto"/>
            <w:vAlign w:val="center"/>
          </w:tcPr>
          <w:p w:rsidR="00F34FE3" w:rsidRDefault="00F34FE3" w:rsidP="00EA5A71">
            <w:pPr>
              <w:rPr>
                <w:rFonts w:ascii="Verdana" w:hAnsi="Verdana"/>
                <w:color w:val="000000"/>
                <w:sz w:val="18"/>
                <w:szCs w:val="18"/>
              </w:rPr>
            </w:pPr>
            <w:r>
              <w:rPr>
                <w:rFonts w:ascii="Verdana" w:hAnsi="Verdana"/>
                <w:color w:val="000000"/>
                <w:sz w:val="18"/>
                <w:szCs w:val="18"/>
              </w:rPr>
              <w:t>Muzeum Sprzętu Gospodarstwa Domowego</w:t>
            </w:r>
          </w:p>
        </w:tc>
        <w:tc>
          <w:tcPr>
            <w:tcW w:w="2457" w:type="dxa"/>
            <w:tcBorders>
              <w:left w:val="dotted" w:sz="6" w:space="0" w:color="C2B000"/>
              <w:right w:val="dotted" w:sz="6" w:space="0" w:color="C2B000"/>
            </w:tcBorders>
            <w:vAlign w:val="center"/>
          </w:tcPr>
          <w:p w:rsidR="00F34FE3" w:rsidRDefault="00F34FE3" w:rsidP="00EA5A71">
            <w:pPr>
              <w:spacing w:line="276" w:lineRule="auto"/>
              <w:jc w:val="center"/>
              <w:rPr>
                <w:rFonts w:ascii="Verdana" w:hAnsi="Verdana"/>
                <w:color w:val="000000"/>
                <w:sz w:val="18"/>
                <w:szCs w:val="18"/>
              </w:rPr>
            </w:pPr>
            <w:r>
              <w:rPr>
                <w:rFonts w:ascii="Verdana" w:hAnsi="Verdana"/>
                <w:color w:val="000000"/>
                <w:sz w:val="18"/>
                <w:szCs w:val="18"/>
              </w:rPr>
              <w:t xml:space="preserve">Rynek 44; </w:t>
            </w:r>
          </w:p>
          <w:p w:rsidR="00F34FE3" w:rsidRPr="00A07655" w:rsidRDefault="00F34FE3" w:rsidP="00EA5A71">
            <w:pPr>
              <w:spacing w:line="276" w:lineRule="auto"/>
              <w:jc w:val="center"/>
              <w:rPr>
                <w:rFonts w:ascii="Verdana" w:eastAsia="Calibri" w:hAnsi="Verdana"/>
                <w:sz w:val="18"/>
                <w:szCs w:val="18"/>
                <w:lang w:eastAsia="en-US"/>
              </w:rPr>
            </w:pPr>
            <w:r>
              <w:rPr>
                <w:rFonts w:ascii="Verdana" w:hAnsi="Verdana"/>
                <w:color w:val="000000"/>
                <w:sz w:val="18"/>
                <w:szCs w:val="18"/>
              </w:rPr>
              <w:t>57-220 Ziębice</w:t>
            </w:r>
          </w:p>
        </w:tc>
        <w:tc>
          <w:tcPr>
            <w:tcW w:w="1678" w:type="dxa"/>
            <w:tcBorders>
              <w:left w:val="dotted" w:sz="6" w:space="0" w:color="C2B000"/>
            </w:tcBorders>
            <w:shd w:val="clear" w:color="auto" w:fill="auto"/>
            <w:vAlign w:val="center"/>
          </w:tcPr>
          <w:p w:rsidR="00F34FE3" w:rsidRDefault="00F34FE3" w:rsidP="00EA5A71">
            <w:pPr>
              <w:jc w:val="center"/>
              <w:rPr>
                <w:rFonts w:ascii="Verdana" w:hAnsi="Verdana"/>
                <w:color w:val="000000"/>
                <w:sz w:val="18"/>
                <w:szCs w:val="18"/>
              </w:rPr>
            </w:pPr>
            <w:r>
              <w:rPr>
                <w:rFonts w:ascii="Verdana" w:hAnsi="Verdana"/>
                <w:color w:val="000000"/>
                <w:sz w:val="18"/>
                <w:szCs w:val="18"/>
              </w:rPr>
              <w:t>891513175</w:t>
            </w:r>
          </w:p>
        </w:tc>
      </w:tr>
      <w:tr w:rsidR="00F34FE3" w:rsidRPr="00A07655" w:rsidTr="00EA5A71">
        <w:trPr>
          <w:cantSplit/>
          <w:trHeight w:val="656"/>
        </w:trPr>
        <w:tc>
          <w:tcPr>
            <w:tcW w:w="559" w:type="dxa"/>
            <w:tcBorders>
              <w:right w:val="dotted" w:sz="6" w:space="0" w:color="C2B000"/>
            </w:tcBorders>
            <w:shd w:val="clear" w:color="auto" w:fill="auto"/>
            <w:vAlign w:val="center"/>
          </w:tcPr>
          <w:p w:rsidR="00F34FE3" w:rsidRPr="00A07655" w:rsidRDefault="00F34FE3" w:rsidP="00EA5A71">
            <w:pPr>
              <w:numPr>
                <w:ilvl w:val="0"/>
                <w:numId w:val="29"/>
              </w:numPr>
              <w:spacing w:line="276" w:lineRule="auto"/>
              <w:ind w:left="459"/>
              <w:jc w:val="both"/>
              <w:rPr>
                <w:rFonts w:ascii="Verdana" w:eastAsia="Calibri" w:hAnsi="Verdana"/>
                <w:sz w:val="18"/>
                <w:szCs w:val="18"/>
                <w:lang w:eastAsia="en-US"/>
              </w:rPr>
            </w:pPr>
          </w:p>
        </w:tc>
        <w:tc>
          <w:tcPr>
            <w:tcW w:w="3694" w:type="dxa"/>
            <w:tcBorders>
              <w:left w:val="dotted" w:sz="6" w:space="0" w:color="C2B000"/>
              <w:right w:val="dotted" w:sz="6" w:space="0" w:color="C2B000"/>
            </w:tcBorders>
            <w:shd w:val="clear" w:color="auto" w:fill="auto"/>
            <w:vAlign w:val="center"/>
          </w:tcPr>
          <w:p w:rsidR="00F34FE3" w:rsidRDefault="00F34FE3" w:rsidP="00EA5A71">
            <w:pPr>
              <w:rPr>
                <w:rFonts w:ascii="Verdana" w:hAnsi="Verdana"/>
                <w:color w:val="000000"/>
                <w:sz w:val="18"/>
                <w:szCs w:val="18"/>
              </w:rPr>
            </w:pPr>
            <w:r>
              <w:rPr>
                <w:rFonts w:ascii="Verdana" w:hAnsi="Verdana"/>
                <w:color w:val="000000"/>
                <w:sz w:val="18"/>
                <w:szCs w:val="18"/>
              </w:rPr>
              <w:t>Ziębickie Centrum Kultury</w:t>
            </w:r>
          </w:p>
        </w:tc>
        <w:tc>
          <w:tcPr>
            <w:tcW w:w="2457" w:type="dxa"/>
            <w:tcBorders>
              <w:left w:val="dotted" w:sz="6" w:space="0" w:color="C2B000"/>
              <w:right w:val="dotted" w:sz="6" w:space="0" w:color="C2B000"/>
            </w:tcBorders>
            <w:vAlign w:val="center"/>
          </w:tcPr>
          <w:p w:rsidR="00F34FE3" w:rsidRPr="00A07655" w:rsidRDefault="00F34FE3" w:rsidP="00EA5A71">
            <w:pPr>
              <w:spacing w:line="276" w:lineRule="auto"/>
              <w:jc w:val="center"/>
              <w:rPr>
                <w:rFonts w:ascii="Verdana" w:eastAsia="Calibri" w:hAnsi="Verdana"/>
                <w:sz w:val="18"/>
                <w:szCs w:val="18"/>
                <w:lang w:eastAsia="en-US"/>
              </w:rPr>
            </w:pPr>
            <w:r>
              <w:rPr>
                <w:rFonts w:ascii="Verdana" w:hAnsi="Verdana"/>
                <w:color w:val="000000"/>
                <w:sz w:val="18"/>
                <w:szCs w:val="18"/>
              </w:rPr>
              <w:t>ul. Wojska Polskiego 10; 57-220 Ziębice</w:t>
            </w:r>
          </w:p>
        </w:tc>
        <w:tc>
          <w:tcPr>
            <w:tcW w:w="1678" w:type="dxa"/>
            <w:tcBorders>
              <w:left w:val="dotted" w:sz="6" w:space="0" w:color="C2B000"/>
            </w:tcBorders>
            <w:shd w:val="clear" w:color="auto" w:fill="auto"/>
            <w:vAlign w:val="center"/>
          </w:tcPr>
          <w:p w:rsidR="00F34FE3" w:rsidRDefault="00F34FE3" w:rsidP="00EA5A71">
            <w:pPr>
              <w:jc w:val="center"/>
              <w:rPr>
                <w:rFonts w:ascii="Verdana" w:hAnsi="Verdana"/>
                <w:color w:val="000000"/>
                <w:sz w:val="18"/>
                <w:szCs w:val="18"/>
              </w:rPr>
            </w:pPr>
            <w:r>
              <w:rPr>
                <w:rFonts w:ascii="Verdana" w:hAnsi="Verdana"/>
                <w:color w:val="000000"/>
                <w:sz w:val="18"/>
                <w:szCs w:val="18"/>
              </w:rPr>
              <w:t>000781002</w:t>
            </w:r>
          </w:p>
        </w:tc>
      </w:tr>
      <w:tr w:rsidR="00F34FE3" w:rsidRPr="00A07655" w:rsidTr="00EA5A71">
        <w:trPr>
          <w:cantSplit/>
          <w:trHeight w:val="657"/>
        </w:trPr>
        <w:tc>
          <w:tcPr>
            <w:tcW w:w="559" w:type="dxa"/>
            <w:tcBorders>
              <w:bottom w:val="single" w:sz="4" w:space="0" w:color="auto"/>
              <w:right w:val="dotted" w:sz="6" w:space="0" w:color="C2B000"/>
            </w:tcBorders>
            <w:shd w:val="clear" w:color="auto" w:fill="auto"/>
            <w:vAlign w:val="center"/>
          </w:tcPr>
          <w:p w:rsidR="00F34FE3" w:rsidRPr="00A07655" w:rsidRDefault="00F34FE3" w:rsidP="00EA5A71">
            <w:pPr>
              <w:numPr>
                <w:ilvl w:val="0"/>
                <w:numId w:val="29"/>
              </w:numPr>
              <w:spacing w:line="276" w:lineRule="auto"/>
              <w:ind w:left="459"/>
              <w:jc w:val="both"/>
              <w:rPr>
                <w:rFonts w:ascii="Verdana" w:eastAsia="Calibri" w:hAnsi="Verdana"/>
                <w:sz w:val="18"/>
                <w:szCs w:val="18"/>
                <w:lang w:eastAsia="en-US"/>
              </w:rPr>
            </w:pPr>
          </w:p>
        </w:tc>
        <w:tc>
          <w:tcPr>
            <w:tcW w:w="3694" w:type="dxa"/>
            <w:tcBorders>
              <w:left w:val="dotted" w:sz="6" w:space="0" w:color="C2B000"/>
              <w:bottom w:val="single" w:sz="4" w:space="0" w:color="auto"/>
              <w:right w:val="dotted" w:sz="6" w:space="0" w:color="C2B000"/>
            </w:tcBorders>
            <w:shd w:val="clear" w:color="auto" w:fill="auto"/>
            <w:vAlign w:val="center"/>
          </w:tcPr>
          <w:p w:rsidR="00F34FE3" w:rsidRDefault="00F34FE3" w:rsidP="00EA5A71">
            <w:pPr>
              <w:rPr>
                <w:rFonts w:ascii="Verdana" w:hAnsi="Verdana"/>
                <w:color w:val="000000"/>
                <w:sz w:val="18"/>
                <w:szCs w:val="18"/>
              </w:rPr>
            </w:pPr>
            <w:r>
              <w:rPr>
                <w:rFonts w:ascii="Verdana" w:hAnsi="Verdana"/>
                <w:color w:val="000000"/>
                <w:sz w:val="18"/>
                <w:szCs w:val="18"/>
              </w:rPr>
              <w:t>Miejsko - Gminny Ośrodek Pomocy Społecznej w Ziębicach</w:t>
            </w:r>
          </w:p>
        </w:tc>
        <w:tc>
          <w:tcPr>
            <w:tcW w:w="2457" w:type="dxa"/>
            <w:tcBorders>
              <w:left w:val="dotted" w:sz="6" w:space="0" w:color="C2B000"/>
              <w:bottom w:val="single" w:sz="4" w:space="0" w:color="auto"/>
              <w:right w:val="dotted" w:sz="6" w:space="0" w:color="C2B000"/>
            </w:tcBorders>
            <w:vAlign w:val="center"/>
          </w:tcPr>
          <w:p w:rsidR="00F34FE3" w:rsidRPr="00A07655" w:rsidRDefault="00F34FE3" w:rsidP="00EA5A71">
            <w:pPr>
              <w:spacing w:line="276" w:lineRule="auto"/>
              <w:jc w:val="center"/>
              <w:rPr>
                <w:rFonts w:ascii="Verdana" w:eastAsia="Calibri" w:hAnsi="Verdana"/>
                <w:sz w:val="18"/>
                <w:szCs w:val="18"/>
                <w:lang w:eastAsia="en-US"/>
              </w:rPr>
            </w:pPr>
            <w:r>
              <w:rPr>
                <w:rFonts w:ascii="Verdana" w:hAnsi="Verdana"/>
                <w:color w:val="000000"/>
                <w:sz w:val="18"/>
                <w:szCs w:val="18"/>
              </w:rPr>
              <w:t>ul. Wałowa 65, 57-220 Ziębice</w:t>
            </w:r>
          </w:p>
        </w:tc>
        <w:tc>
          <w:tcPr>
            <w:tcW w:w="1678" w:type="dxa"/>
            <w:tcBorders>
              <w:left w:val="dotted" w:sz="6" w:space="0" w:color="C2B000"/>
              <w:bottom w:val="single" w:sz="4" w:space="0" w:color="auto"/>
            </w:tcBorders>
            <w:shd w:val="clear" w:color="auto" w:fill="auto"/>
            <w:vAlign w:val="center"/>
          </w:tcPr>
          <w:p w:rsidR="00F34FE3" w:rsidRDefault="00F34FE3" w:rsidP="00EA5A71">
            <w:pPr>
              <w:jc w:val="center"/>
              <w:rPr>
                <w:rFonts w:ascii="Verdana" w:hAnsi="Verdana"/>
                <w:color w:val="000000"/>
                <w:sz w:val="18"/>
                <w:szCs w:val="18"/>
              </w:rPr>
            </w:pPr>
            <w:r>
              <w:rPr>
                <w:rFonts w:ascii="Verdana" w:hAnsi="Verdana"/>
                <w:color w:val="000000"/>
                <w:sz w:val="18"/>
                <w:szCs w:val="18"/>
              </w:rPr>
              <w:t>005811418</w:t>
            </w:r>
          </w:p>
        </w:tc>
      </w:tr>
    </w:tbl>
    <w:p w:rsidR="00F34FE3" w:rsidRDefault="00F34FE3" w:rsidP="00F34FE3">
      <w:pPr>
        <w:spacing w:line="276" w:lineRule="auto"/>
        <w:jc w:val="both"/>
        <w:rPr>
          <w:rFonts w:ascii="Verdana" w:eastAsia="Calibri" w:hAnsi="Verdana"/>
          <w:sz w:val="18"/>
          <w:szCs w:val="18"/>
          <w:lang w:eastAsia="en-US"/>
        </w:rPr>
      </w:pPr>
    </w:p>
    <w:p w:rsidR="00F34FE3" w:rsidRPr="000410DE" w:rsidRDefault="00F34FE3" w:rsidP="00F34FE3">
      <w:pPr>
        <w:numPr>
          <w:ilvl w:val="1"/>
          <w:numId w:val="4"/>
        </w:numPr>
        <w:spacing w:line="276" w:lineRule="auto"/>
        <w:ind w:left="567" w:hanging="567"/>
        <w:contextualSpacing/>
        <w:jc w:val="both"/>
        <w:rPr>
          <w:rFonts w:ascii="Verdana" w:eastAsia="Calibri" w:hAnsi="Verdana"/>
          <w:sz w:val="18"/>
          <w:szCs w:val="18"/>
          <w:lang w:eastAsia="en-US"/>
        </w:rPr>
      </w:pPr>
      <w:r w:rsidRPr="000410DE">
        <w:rPr>
          <w:rFonts w:ascii="Verdana" w:eastAsia="Calibri" w:hAnsi="Verdana"/>
          <w:sz w:val="18"/>
          <w:szCs w:val="18"/>
          <w:lang w:eastAsia="en-US"/>
        </w:rPr>
        <w:t>Przedmiotowe postępowanie prowadzone jest przez Brokers Union Sp. z o.</w:t>
      </w:r>
      <w:r>
        <w:rPr>
          <w:rFonts w:ascii="Verdana" w:eastAsia="Calibri" w:hAnsi="Verdana"/>
          <w:sz w:val="18"/>
          <w:szCs w:val="18"/>
          <w:lang w:eastAsia="en-US"/>
        </w:rPr>
        <w:t>o. na podstawie art. 15 ust. 2 u</w:t>
      </w:r>
      <w:r w:rsidRPr="000410DE">
        <w:rPr>
          <w:rFonts w:ascii="Verdana" w:eastAsia="Calibri" w:hAnsi="Verdana"/>
          <w:sz w:val="18"/>
          <w:szCs w:val="18"/>
          <w:lang w:eastAsia="en-US"/>
        </w:rPr>
        <w:t>stawy z dnia 29</w:t>
      </w:r>
      <w:r>
        <w:rPr>
          <w:rFonts w:ascii="Verdana" w:eastAsia="Calibri" w:hAnsi="Verdana"/>
          <w:sz w:val="18"/>
          <w:szCs w:val="18"/>
          <w:lang w:eastAsia="en-US"/>
        </w:rPr>
        <w:t xml:space="preserve"> stycznia </w:t>
      </w:r>
      <w:r w:rsidRPr="000410DE">
        <w:rPr>
          <w:rFonts w:ascii="Verdana" w:eastAsia="Calibri" w:hAnsi="Verdana"/>
          <w:sz w:val="18"/>
          <w:szCs w:val="18"/>
          <w:lang w:eastAsia="en-US"/>
        </w:rPr>
        <w:t xml:space="preserve">2004 r. Prawo </w:t>
      </w:r>
      <w:r>
        <w:rPr>
          <w:rFonts w:ascii="Verdana" w:eastAsia="Calibri" w:hAnsi="Verdana"/>
          <w:sz w:val="18"/>
          <w:szCs w:val="18"/>
          <w:lang w:eastAsia="en-US"/>
        </w:rPr>
        <w:t>z</w:t>
      </w:r>
      <w:r w:rsidRPr="000410DE">
        <w:rPr>
          <w:rFonts w:ascii="Verdana" w:eastAsia="Calibri" w:hAnsi="Verdana"/>
          <w:sz w:val="18"/>
          <w:szCs w:val="18"/>
          <w:lang w:eastAsia="en-US"/>
        </w:rPr>
        <w:t>amówie</w:t>
      </w:r>
      <w:r w:rsidRPr="000410DE">
        <w:rPr>
          <w:rFonts w:ascii="Verdana" w:eastAsia="TimesNewRoman,Bold" w:hAnsi="Verdana"/>
          <w:sz w:val="18"/>
          <w:szCs w:val="18"/>
          <w:lang w:eastAsia="en-US"/>
        </w:rPr>
        <w:t xml:space="preserve">ń </w:t>
      </w:r>
      <w:r>
        <w:rPr>
          <w:rFonts w:ascii="Verdana" w:eastAsia="TimesNewRoman,Bold" w:hAnsi="Verdana"/>
          <w:sz w:val="18"/>
          <w:szCs w:val="18"/>
          <w:lang w:eastAsia="en-US"/>
        </w:rPr>
        <w:t>p</w:t>
      </w:r>
      <w:r>
        <w:rPr>
          <w:rFonts w:ascii="Verdana" w:eastAsia="Calibri" w:hAnsi="Verdana"/>
          <w:sz w:val="18"/>
          <w:szCs w:val="18"/>
          <w:lang w:eastAsia="en-US"/>
        </w:rPr>
        <w:t>ublicznych (</w:t>
      </w:r>
      <w:r w:rsidRPr="00164D1C">
        <w:rPr>
          <w:rFonts w:ascii="Verdana" w:eastAsia="Calibri" w:hAnsi="Verdana"/>
          <w:sz w:val="18"/>
          <w:szCs w:val="18"/>
          <w:lang w:eastAsia="en-US"/>
        </w:rPr>
        <w:t>t.j.: Dz. U. z 2017r. poz. 1579</w:t>
      </w:r>
      <w:r>
        <w:rPr>
          <w:rFonts w:ascii="Verdana" w:eastAsia="Calibri" w:hAnsi="Verdana"/>
          <w:sz w:val="18"/>
          <w:szCs w:val="18"/>
          <w:lang w:eastAsia="en-US"/>
        </w:rPr>
        <w:t>), zwanej w dalszej części u</w:t>
      </w:r>
      <w:r w:rsidRPr="000410DE">
        <w:rPr>
          <w:rFonts w:ascii="Verdana" w:eastAsia="Calibri" w:hAnsi="Verdana"/>
          <w:sz w:val="18"/>
          <w:szCs w:val="18"/>
          <w:lang w:eastAsia="en-US"/>
        </w:rPr>
        <w:t xml:space="preserve">stawą Prawo </w:t>
      </w:r>
      <w:r>
        <w:rPr>
          <w:rFonts w:ascii="Verdana" w:eastAsia="Calibri" w:hAnsi="Verdana"/>
          <w:sz w:val="18"/>
          <w:szCs w:val="18"/>
          <w:lang w:eastAsia="en-US"/>
        </w:rPr>
        <w:t>z</w:t>
      </w:r>
      <w:r w:rsidRPr="000410DE">
        <w:rPr>
          <w:rFonts w:ascii="Verdana" w:eastAsia="Calibri" w:hAnsi="Verdana"/>
          <w:sz w:val="18"/>
          <w:szCs w:val="18"/>
          <w:lang w:eastAsia="en-US"/>
        </w:rPr>
        <w:t xml:space="preserve">amówień </w:t>
      </w:r>
      <w:r>
        <w:rPr>
          <w:rFonts w:ascii="Verdana" w:eastAsia="Calibri" w:hAnsi="Verdana"/>
          <w:sz w:val="18"/>
          <w:szCs w:val="18"/>
          <w:lang w:eastAsia="en-US"/>
        </w:rPr>
        <w:t>p</w:t>
      </w:r>
      <w:r w:rsidRPr="000410DE">
        <w:rPr>
          <w:rFonts w:ascii="Verdana" w:eastAsia="Calibri" w:hAnsi="Verdana"/>
          <w:sz w:val="18"/>
          <w:szCs w:val="18"/>
          <w:lang w:eastAsia="en-US"/>
        </w:rPr>
        <w:t xml:space="preserve">ublicznych, oraz w oparciu o udzielone </w:t>
      </w:r>
      <w:r w:rsidRPr="00F528B3">
        <w:rPr>
          <w:rFonts w:ascii="Verdana" w:eastAsia="Calibri" w:hAnsi="Verdana"/>
          <w:sz w:val="18"/>
          <w:szCs w:val="18"/>
          <w:lang w:eastAsia="en-US"/>
        </w:rPr>
        <w:t>przez Gminę Ziębice</w:t>
      </w:r>
      <w:r w:rsidRPr="00F528B3">
        <w:rPr>
          <w:rFonts w:ascii="Verdana" w:eastAsia="Calibri" w:hAnsi="Verdana"/>
          <w:i/>
          <w:sz w:val="18"/>
          <w:szCs w:val="18"/>
          <w:lang w:eastAsia="en-US"/>
        </w:rPr>
        <w:t xml:space="preserve"> </w:t>
      </w:r>
      <w:r w:rsidRPr="00F528B3">
        <w:rPr>
          <w:rFonts w:ascii="Verdana" w:eastAsia="Calibri" w:hAnsi="Verdana"/>
          <w:sz w:val="18"/>
          <w:szCs w:val="18"/>
          <w:lang w:eastAsia="en-US"/>
        </w:rPr>
        <w:t xml:space="preserve"> pełnomocnictwo</w:t>
      </w:r>
      <w:r w:rsidRPr="000410DE">
        <w:rPr>
          <w:rFonts w:ascii="Verdana" w:eastAsia="Calibri" w:hAnsi="Verdana"/>
          <w:sz w:val="18"/>
          <w:szCs w:val="18"/>
          <w:lang w:eastAsia="en-US"/>
        </w:rPr>
        <w:t xml:space="preserve"> uprawniające Brokers Union Sp. z o.o. do wykonywania czynności związanych z niniejszym postępowaniem. </w:t>
      </w:r>
    </w:p>
    <w:p w:rsidR="00F34FE3" w:rsidRPr="000410DE" w:rsidRDefault="00F34FE3" w:rsidP="00F34FE3">
      <w:pPr>
        <w:spacing w:line="276" w:lineRule="auto"/>
        <w:ind w:left="1440"/>
        <w:contextualSpacing/>
        <w:jc w:val="both"/>
        <w:rPr>
          <w:rFonts w:ascii="Verdana" w:eastAsia="Calibri" w:hAnsi="Verdana"/>
          <w:sz w:val="18"/>
          <w:szCs w:val="18"/>
          <w:lang w:eastAsia="en-US"/>
        </w:rPr>
      </w:pPr>
    </w:p>
    <w:p w:rsidR="00F34FE3" w:rsidRPr="000410DE" w:rsidRDefault="00F34FE3" w:rsidP="00F34FE3">
      <w:pPr>
        <w:numPr>
          <w:ilvl w:val="1"/>
          <w:numId w:val="4"/>
        </w:numPr>
        <w:spacing w:line="276" w:lineRule="auto"/>
        <w:ind w:left="567" w:hanging="567"/>
        <w:contextualSpacing/>
        <w:jc w:val="both"/>
        <w:rPr>
          <w:rFonts w:ascii="Verdana" w:eastAsia="Calibri" w:hAnsi="Verdana"/>
          <w:sz w:val="18"/>
          <w:szCs w:val="18"/>
          <w:lang w:eastAsia="en-US"/>
        </w:rPr>
      </w:pPr>
      <w:r w:rsidRPr="000410DE">
        <w:rPr>
          <w:rFonts w:ascii="Verdana" w:eastAsia="Calibri" w:hAnsi="Verdana"/>
          <w:sz w:val="18"/>
          <w:szCs w:val="18"/>
          <w:lang w:eastAsia="en-US"/>
        </w:rPr>
        <w:t>Dane pełnomocnika Zamawiającego:</w:t>
      </w:r>
    </w:p>
    <w:p w:rsidR="00F34FE3" w:rsidRPr="000410DE" w:rsidRDefault="00F34FE3" w:rsidP="00F34FE3">
      <w:pPr>
        <w:spacing w:line="276" w:lineRule="auto"/>
        <w:ind w:firstLine="567"/>
        <w:jc w:val="both"/>
        <w:rPr>
          <w:rFonts w:ascii="Verdana" w:eastAsia="Calibri" w:hAnsi="Verdana"/>
          <w:sz w:val="18"/>
          <w:szCs w:val="18"/>
          <w:lang w:val="en-US" w:eastAsia="en-US"/>
        </w:rPr>
      </w:pPr>
      <w:r w:rsidRPr="000410DE">
        <w:rPr>
          <w:rFonts w:ascii="Verdana" w:eastAsia="Calibri" w:hAnsi="Verdana"/>
          <w:sz w:val="18"/>
          <w:szCs w:val="18"/>
          <w:lang w:val="en-US" w:eastAsia="en-US"/>
        </w:rPr>
        <w:t>Nazwa: Brokers Union Sp. z o.o.</w:t>
      </w:r>
    </w:p>
    <w:p w:rsidR="00F34FE3" w:rsidRPr="000410DE" w:rsidRDefault="00F34FE3" w:rsidP="00F34FE3">
      <w:pPr>
        <w:spacing w:line="276" w:lineRule="auto"/>
        <w:ind w:firstLine="567"/>
        <w:jc w:val="both"/>
        <w:rPr>
          <w:rFonts w:ascii="Verdana" w:eastAsia="Calibri" w:hAnsi="Verdana"/>
          <w:sz w:val="18"/>
          <w:szCs w:val="18"/>
          <w:lang w:eastAsia="en-US"/>
        </w:rPr>
      </w:pPr>
      <w:r w:rsidRPr="000410DE">
        <w:rPr>
          <w:rFonts w:ascii="Verdana" w:eastAsia="Calibri" w:hAnsi="Verdana"/>
          <w:sz w:val="18"/>
          <w:szCs w:val="18"/>
          <w:lang w:eastAsia="en-US"/>
        </w:rPr>
        <w:t xml:space="preserve">Adres: </w:t>
      </w:r>
      <w:r w:rsidRPr="000410DE">
        <w:rPr>
          <w:rFonts w:ascii="Verdana" w:eastAsia="Calibri" w:hAnsi="Verdana"/>
          <w:color w:val="000000"/>
          <w:sz w:val="18"/>
          <w:szCs w:val="18"/>
          <w:lang w:eastAsia="en-US"/>
        </w:rPr>
        <w:t>ul. Ślężna 112B/U8, 53-111 Wrocław</w:t>
      </w:r>
    </w:p>
    <w:p w:rsidR="00F34FE3" w:rsidRPr="000410DE" w:rsidRDefault="00F34FE3" w:rsidP="00F34FE3">
      <w:pPr>
        <w:spacing w:line="276" w:lineRule="auto"/>
        <w:ind w:firstLine="567"/>
        <w:jc w:val="both"/>
        <w:rPr>
          <w:rFonts w:ascii="Verdana" w:eastAsia="Calibri" w:hAnsi="Verdana"/>
          <w:sz w:val="18"/>
          <w:szCs w:val="18"/>
          <w:lang w:eastAsia="en-US"/>
        </w:rPr>
      </w:pPr>
      <w:r w:rsidRPr="000410DE">
        <w:rPr>
          <w:rFonts w:ascii="Verdana" w:eastAsia="Calibri" w:hAnsi="Verdana"/>
          <w:sz w:val="18"/>
          <w:szCs w:val="18"/>
          <w:lang w:eastAsia="en-US"/>
        </w:rPr>
        <w:t>Godziny pracy: od poniedziałku do piątku w godzinach od 8:00 do 16:00.</w:t>
      </w:r>
    </w:p>
    <w:p w:rsidR="00F34FE3" w:rsidRPr="000410DE" w:rsidRDefault="00F34FE3" w:rsidP="00F34FE3">
      <w:pPr>
        <w:spacing w:line="276" w:lineRule="auto"/>
        <w:ind w:left="567"/>
        <w:jc w:val="both"/>
        <w:rPr>
          <w:rFonts w:ascii="Verdana" w:eastAsia="Calibri" w:hAnsi="Verdana"/>
          <w:sz w:val="18"/>
          <w:szCs w:val="18"/>
          <w:lang w:eastAsia="en-US"/>
        </w:rPr>
      </w:pPr>
      <w:r w:rsidRPr="000410DE">
        <w:rPr>
          <w:rFonts w:ascii="Verdana" w:eastAsia="Calibri" w:hAnsi="Verdana"/>
          <w:sz w:val="18"/>
          <w:szCs w:val="18"/>
          <w:lang w:eastAsia="en-US"/>
        </w:rPr>
        <w:t xml:space="preserve">Zezwolenie na wykonywanie działalności brokerskiej wydane przez Komisję Nadzoru Finansowego numer 507/98 z dnia 10 grudnia 1998 r. </w:t>
      </w:r>
    </w:p>
    <w:p w:rsidR="00F34FE3" w:rsidRPr="000410DE" w:rsidRDefault="00F34FE3" w:rsidP="00F34FE3">
      <w:pPr>
        <w:spacing w:line="276" w:lineRule="auto"/>
        <w:ind w:left="567"/>
        <w:jc w:val="both"/>
        <w:rPr>
          <w:rFonts w:ascii="Verdana" w:eastAsia="Calibri" w:hAnsi="Verdana"/>
          <w:sz w:val="18"/>
          <w:szCs w:val="18"/>
          <w:lang w:eastAsia="en-US"/>
        </w:rPr>
      </w:pPr>
      <w:r w:rsidRPr="000410DE">
        <w:rPr>
          <w:rFonts w:ascii="Verdana" w:eastAsia="Calibri" w:hAnsi="Verdana"/>
          <w:sz w:val="18"/>
          <w:szCs w:val="18"/>
          <w:lang w:eastAsia="en-US"/>
        </w:rPr>
        <w:t>Umowa ubezpieczenia zostanie zawarta i będzie wykonywana za pośrednictwem brokera ubezpieczeniowego.</w:t>
      </w:r>
    </w:p>
    <w:p w:rsidR="00F34FE3" w:rsidRPr="000410DE" w:rsidRDefault="00F34FE3" w:rsidP="00F34FE3">
      <w:pPr>
        <w:spacing w:line="276" w:lineRule="auto"/>
        <w:jc w:val="both"/>
        <w:rPr>
          <w:rFonts w:ascii="Verdana" w:eastAsia="Calibri" w:hAnsi="Verdana"/>
          <w:sz w:val="18"/>
          <w:szCs w:val="18"/>
          <w:lang w:eastAsia="en-US"/>
        </w:rPr>
      </w:pPr>
    </w:p>
    <w:p w:rsidR="00F34FE3" w:rsidRPr="000410DE" w:rsidRDefault="00F34FE3" w:rsidP="00F34FE3">
      <w:pPr>
        <w:numPr>
          <w:ilvl w:val="1"/>
          <w:numId w:val="4"/>
        </w:numPr>
        <w:spacing w:line="276" w:lineRule="auto"/>
        <w:ind w:left="567" w:hanging="567"/>
        <w:contextualSpacing/>
        <w:jc w:val="both"/>
        <w:rPr>
          <w:rFonts w:ascii="Verdana" w:eastAsia="Calibri" w:hAnsi="Verdana"/>
          <w:sz w:val="18"/>
          <w:szCs w:val="18"/>
          <w:lang w:eastAsia="en-US"/>
        </w:rPr>
      </w:pPr>
      <w:r w:rsidRPr="000410DE">
        <w:rPr>
          <w:rFonts w:ascii="Verdana" w:eastAsia="Calibri" w:hAnsi="Verdana"/>
          <w:sz w:val="18"/>
          <w:szCs w:val="18"/>
          <w:lang w:eastAsia="en-US"/>
        </w:rPr>
        <w:t>W związku z powyższym Brokers Union Sp. z o.o. zaprasza do udziału w postępowaniu o</w:t>
      </w:r>
      <w:r>
        <w:rPr>
          <w:rFonts w:ascii="Verdana" w:eastAsia="Calibri" w:hAnsi="Verdana"/>
          <w:sz w:val="18"/>
          <w:szCs w:val="18"/>
          <w:lang w:eastAsia="en-US"/>
        </w:rPr>
        <w:t> zamówienie publiczne w trybie przetargu nieograniczonego</w:t>
      </w:r>
      <w:r w:rsidRPr="000410DE">
        <w:rPr>
          <w:rFonts w:ascii="Verdana" w:eastAsia="Calibri" w:hAnsi="Verdana"/>
          <w:sz w:val="18"/>
          <w:szCs w:val="18"/>
          <w:lang w:eastAsia="en-US"/>
        </w:rPr>
        <w:t xml:space="preserve"> zgodnie z wymaganiami określonymi w niniejszej Specyfikacji Istotnych Warunków Zamówienia, zwanej dalej „SIWZ”. </w:t>
      </w:r>
    </w:p>
    <w:p w:rsidR="00F34FE3" w:rsidRPr="000410DE" w:rsidRDefault="00F34FE3" w:rsidP="00F34FE3">
      <w:pPr>
        <w:spacing w:line="276" w:lineRule="auto"/>
        <w:jc w:val="both"/>
        <w:rPr>
          <w:rFonts w:ascii="Verdana" w:eastAsia="Calibri" w:hAnsi="Verdana"/>
          <w:sz w:val="18"/>
          <w:szCs w:val="18"/>
          <w:lang w:eastAsia="en-US"/>
        </w:rPr>
      </w:pPr>
    </w:p>
    <w:p w:rsidR="00F34FE3" w:rsidRPr="000410DE" w:rsidRDefault="00F34FE3" w:rsidP="00F34FE3">
      <w:pPr>
        <w:spacing w:line="276" w:lineRule="auto"/>
        <w:jc w:val="both"/>
        <w:rPr>
          <w:rFonts w:ascii="Verdana" w:eastAsia="Calibri" w:hAnsi="Verdana"/>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CB1A69" w:rsidTr="00EA5A71">
        <w:trPr>
          <w:trHeight w:val="684"/>
        </w:trPr>
        <w:tc>
          <w:tcPr>
            <w:tcW w:w="5000" w:type="pct"/>
            <w:shd w:val="clear" w:color="auto" w:fill="auto"/>
            <w:vAlign w:val="center"/>
          </w:tcPr>
          <w:p w:rsidR="00F34FE3" w:rsidRPr="00CB1A69" w:rsidRDefault="00F34FE3" w:rsidP="00EA5A71">
            <w:pPr>
              <w:numPr>
                <w:ilvl w:val="0"/>
                <w:numId w:val="3"/>
              </w:numPr>
              <w:spacing w:line="276" w:lineRule="auto"/>
              <w:jc w:val="both"/>
              <w:outlineLvl w:val="0"/>
              <w:rPr>
                <w:rFonts w:ascii="Verdana" w:eastAsia="Calibri" w:hAnsi="Verdana"/>
                <w:b/>
                <w:color w:val="C2B000"/>
                <w:sz w:val="20"/>
                <w:szCs w:val="20"/>
                <w:lang w:eastAsia="en-US"/>
              </w:rPr>
            </w:pPr>
            <w:bookmarkStart w:id="1" w:name="_Toc457480596"/>
            <w:r w:rsidRPr="00CB1A69">
              <w:rPr>
                <w:rFonts w:ascii="Verdana" w:eastAsia="Calibri" w:hAnsi="Verdana"/>
                <w:b/>
                <w:color w:val="C2B000"/>
                <w:sz w:val="20"/>
                <w:szCs w:val="20"/>
                <w:lang w:eastAsia="en-US"/>
              </w:rPr>
              <w:t>Tryb udzielenia zamówienia</w:t>
            </w:r>
            <w:bookmarkEnd w:id="1"/>
          </w:p>
        </w:tc>
      </w:tr>
    </w:tbl>
    <w:p w:rsidR="00F34FE3" w:rsidRPr="000410DE" w:rsidRDefault="00F34FE3" w:rsidP="00F34FE3">
      <w:pPr>
        <w:spacing w:line="276" w:lineRule="auto"/>
        <w:jc w:val="both"/>
        <w:rPr>
          <w:rFonts w:ascii="Verdana" w:eastAsia="Calibri" w:hAnsi="Verdana"/>
          <w:sz w:val="18"/>
          <w:szCs w:val="18"/>
          <w:lang w:eastAsia="en-US"/>
        </w:rPr>
      </w:pPr>
    </w:p>
    <w:p w:rsidR="00F34FE3" w:rsidRPr="009457AB" w:rsidRDefault="00F34FE3" w:rsidP="00F34FE3">
      <w:pPr>
        <w:numPr>
          <w:ilvl w:val="1"/>
          <w:numId w:val="3"/>
        </w:numPr>
        <w:spacing w:line="276" w:lineRule="auto"/>
        <w:ind w:left="567" w:hanging="567"/>
        <w:contextualSpacing/>
        <w:jc w:val="both"/>
        <w:rPr>
          <w:rFonts w:ascii="Verdana" w:eastAsia="Calibri" w:hAnsi="Verdana"/>
          <w:b/>
          <w:bCs/>
          <w:sz w:val="18"/>
          <w:szCs w:val="18"/>
          <w:lang w:eastAsia="en-US"/>
        </w:rPr>
      </w:pPr>
      <w:r w:rsidRPr="000410DE">
        <w:rPr>
          <w:rFonts w:ascii="Verdana" w:eastAsia="Calibri" w:hAnsi="Verdana"/>
          <w:bCs/>
          <w:sz w:val="18"/>
          <w:szCs w:val="18"/>
          <w:lang w:eastAsia="en-US"/>
        </w:rPr>
        <w:t xml:space="preserve">Niniejsze postępowanie o udzielenie zamówienia publicznego jest przeprowadzane zgodnie </w:t>
      </w:r>
      <w:r w:rsidRPr="000410DE">
        <w:rPr>
          <w:rFonts w:ascii="Verdana" w:eastAsia="Calibri" w:hAnsi="Verdana"/>
          <w:bCs/>
          <w:sz w:val="18"/>
          <w:szCs w:val="18"/>
          <w:lang w:eastAsia="en-US"/>
        </w:rPr>
        <w:br/>
        <w:t xml:space="preserve">z </w:t>
      </w:r>
      <w:r>
        <w:rPr>
          <w:rFonts w:ascii="Verdana" w:eastAsia="Calibri" w:hAnsi="Verdana"/>
          <w:sz w:val="18"/>
          <w:szCs w:val="18"/>
          <w:lang w:eastAsia="en-US"/>
        </w:rPr>
        <w:t>u</w:t>
      </w:r>
      <w:r w:rsidRPr="000410DE">
        <w:rPr>
          <w:rFonts w:ascii="Verdana" w:eastAsia="Calibri" w:hAnsi="Verdana"/>
          <w:sz w:val="18"/>
          <w:szCs w:val="18"/>
          <w:lang w:eastAsia="en-US"/>
        </w:rPr>
        <w:t xml:space="preserve">stawą Prawo </w:t>
      </w:r>
      <w:r>
        <w:rPr>
          <w:rFonts w:ascii="Verdana" w:eastAsia="Calibri" w:hAnsi="Verdana"/>
          <w:sz w:val="18"/>
          <w:szCs w:val="18"/>
          <w:lang w:eastAsia="en-US"/>
        </w:rPr>
        <w:t>z</w:t>
      </w:r>
      <w:r w:rsidRPr="000410DE">
        <w:rPr>
          <w:rFonts w:ascii="Verdana" w:eastAsia="Calibri" w:hAnsi="Verdana"/>
          <w:sz w:val="18"/>
          <w:szCs w:val="18"/>
          <w:lang w:eastAsia="en-US"/>
        </w:rPr>
        <w:t xml:space="preserve">amówień </w:t>
      </w:r>
      <w:r>
        <w:rPr>
          <w:rFonts w:ascii="Verdana" w:eastAsia="Calibri" w:hAnsi="Verdana"/>
          <w:sz w:val="18"/>
          <w:szCs w:val="18"/>
          <w:lang w:eastAsia="en-US"/>
        </w:rPr>
        <w:t>p</w:t>
      </w:r>
      <w:r w:rsidRPr="000410DE">
        <w:rPr>
          <w:rFonts w:ascii="Verdana" w:eastAsia="Calibri" w:hAnsi="Verdana"/>
          <w:sz w:val="18"/>
          <w:szCs w:val="18"/>
          <w:lang w:eastAsia="en-US"/>
        </w:rPr>
        <w:t>ublicznych</w:t>
      </w:r>
      <w:r w:rsidRPr="000410DE">
        <w:rPr>
          <w:rFonts w:ascii="Verdana" w:eastAsia="Calibri" w:hAnsi="Verdana"/>
          <w:bCs/>
          <w:sz w:val="18"/>
          <w:szCs w:val="18"/>
          <w:lang w:eastAsia="en-US"/>
        </w:rPr>
        <w:t xml:space="preserve"> w trybie przetargu nieograniczonego na usługę ubezpieczenia </w:t>
      </w:r>
      <w:r w:rsidRPr="000410DE">
        <w:rPr>
          <w:rFonts w:ascii="Verdana" w:eastAsia="Calibri" w:hAnsi="Verdana"/>
          <w:sz w:val="18"/>
          <w:szCs w:val="18"/>
          <w:lang w:eastAsia="en-US"/>
        </w:rPr>
        <w:t>o szacunkowej wartości</w:t>
      </w:r>
      <w:r w:rsidRPr="000410DE">
        <w:rPr>
          <w:rFonts w:ascii="Verdana" w:eastAsia="Calibri" w:hAnsi="Verdana"/>
          <w:bCs/>
          <w:sz w:val="18"/>
          <w:szCs w:val="18"/>
          <w:lang w:eastAsia="en-US"/>
        </w:rPr>
        <w:t xml:space="preserve"> poni</w:t>
      </w:r>
      <w:r w:rsidRPr="000410DE">
        <w:rPr>
          <w:rFonts w:ascii="Verdana" w:eastAsia="TimesNewRoman,Bold" w:hAnsi="Verdana"/>
          <w:bCs/>
          <w:sz w:val="18"/>
          <w:szCs w:val="18"/>
          <w:lang w:eastAsia="en-US"/>
        </w:rPr>
        <w:t>ż</w:t>
      </w:r>
      <w:r w:rsidRPr="000410DE">
        <w:rPr>
          <w:rFonts w:ascii="Verdana" w:eastAsia="Calibri" w:hAnsi="Verdana"/>
          <w:bCs/>
          <w:sz w:val="18"/>
          <w:szCs w:val="18"/>
          <w:lang w:eastAsia="en-US"/>
        </w:rPr>
        <w:t>ej kwot okre</w:t>
      </w:r>
      <w:r w:rsidRPr="000410DE">
        <w:rPr>
          <w:rFonts w:ascii="Verdana" w:eastAsia="TimesNewRoman,Bold" w:hAnsi="Verdana"/>
          <w:bCs/>
          <w:sz w:val="18"/>
          <w:szCs w:val="18"/>
          <w:lang w:eastAsia="en-US"/>
        </w:rPr>
        <w:t>ś</w:t>
      </w:r>
      <w:r w:rsidRPr="000410DE">
        <w:rPr>
          <w:rFonts w:ascii="Verdana" w:eastAsia="Calibri" w:hAnsi="Verdana"/>
          <w:bCs/>
          <w:sz w:val="18"/>
          <w:szCs w:val="18"/>
          <w:lang w:eastAsia="en-US"/>
        </w:rPr>
        <w:t xml:space="preserve">lonych w przepisach wydanych na podstawie </w:t>
      </w:r>
      <w:r w:rsidRPr="000410DE">
        <w:rPr>
          <w:rFonts w:ascii="Verdana" w:eastAsia="Calibri" w:hAnsi="Verdana"/>
          <w:sz w:val="18"/>
          <w:szCs w:val="18"/>
          <w:lang w:eastAsia="en-US"/>
        </w:rPr>
        <w:t xml:space="preserve"> </w:t>
      </w:r>
      <w:r>
        <w:rPr>
          <w:rFonts w:ascii="Verdana" w:eastAsia="Calibri" w:hAnsi="Verdana"/>
          <w:sz w:val="18"/>
          <w:szCs w:val="18"/>
          <w:lang w:eastAsia="en-US"/>
        </w:rPr>
        <w:t>a</w:t>
      </w:r>
      <w:r>
        <w:rPr>
          <w:rFonts w:ascii="Verdana" w:eastAsia="Calibri" w:hAnsi="Verdana"/>
          <w:bCs/>
          <w:sz w:val="18"/>
          <w:szCs w:val="18"/>
          <w:lang w:eastAsia="en-US"/>
        </w:rPr>
        <w:t>rt. 11 ust. 8 u</w:t>
      </w:r>
      <w:r w:rsidRPr="000410DE">
        <w:rPr>
          <w:rFonts w:ascii="Verdana" w:eastAsia="Calibri" w:hAnsi="Verdana"/>
          <w:bCs/>
          <w:sz w:val="18"/>
          <w:szCs w:val="18"/>
          <w:lang w:eastAsia="en-US"/>
        </w:rPr>
        <w:t xml:space="preserve">stawy </w:t>
      </w:r>
      <w:r>
        <w:rPr>
          <w:rFonts w:ascii="Verdana" w:eastAsia="Calibri" w:hAnsi="Verdana"/>
          <w:sz w:val="18"/>
          <w:szCs w:val="18"/>
          <w:lang w:eastAsia="en-US"/>
        </w:rPr>
        <w:t>Prawo z</w:t>
      </w:r>
      <w:r w:rsidRPr="000410DE">
        <w:rPr>
          <w:rFonts w:ascii="Verdana" w:eastAsia="Calibri" w:hAnsi="Verdana"/>
          <w:sz w:val="18"/>
          <w:szCs w:val="18"/>
          <w:lang w:eastAsia="en-US"/>
        </w:rPr>
        <w:t xml:space="preserve">amówień </w:t>
      </w:r>
      <w:r>
        <w:rPr>
          <w:rFonts w:ascii="Verdana" w:eastAsia="Calibri" w:hAnsi="Verdana"/>
          <w:sz w:val="18"/>
          <w:szCs w:val="18"/>
          <w:lang w:eastAsia="en-US"/>
        </w:rPr>
        <w:t>p</w:t>
      </w:r>
      <w:r w:rsidRPr="000410DE">
        <w:rPr>
          <w:rFonts w:ascii="Verdana" w:eastAsia="Calibri" w:hAnsi="Verdana"/>
          <w:sz w:val="18"/>
          <w:szCs w:val="18"/>
          <w:lang w:eastAsia="en-US"/>
        </w:rPr>
        <w:t>ublicznych.</w:t>
      </w:r>
    </w:p>
    <w:p w:rsidR="00F34FE3" w:rsidRPr="000410DE" w:rsidRDefault="00F34FE3" w:rsidP="00F34FE3">
      <w:pPr>
        <w:spacing w:line="276" w:lineRule="auto"/>
        <w:ind w:left="567"/>
        <w:jc w:val="both"/>
        <w:rPr>
          <w:rFonts w:ascii="Verdana" w:eastAsia="Calibri" w:hAnsi="Verdana"/>
          <w:sz w:val="18"/>
          <w:szCs w:val="18"/>
          <w:lang w:eastAsia="en-US"/>
        </w:rPr>
      </w:pPr>
      <w:r w:rsidRPr="000410DE">
        <w:rPr>
          <w:rFonts w:ascii="Verdana" w:eastAsia="Calibri" w:hAnsi="Verdana"/>
          <w:bCs/>
          <w:sz w:val="18"/>
          <w:szCs w:val="18"/>
          <w:lang w:eastAsia="en-US"/>
        </w:rPr>
        <w:t xml:space="preserve">Podstawa prawna udzielenia zamówienia: </w:t>
      </w:r>
      <w:r w:rsidRPr="000410DE">
        <w:rPr>
          <w:rFonts w:ascii="Verdana" w:eastAsia="Calibri" w:hAnsi="Verdana" w:cs="Times-Roman"/>
          <w:sz w:val="18"/>
          <w:szCs w:val="18"/>
          <w:lang w:eastAsia="en-US"/>
        </w:rPr>
        <w:t xml:space="preserve">art. 10 ust. </w:t>
      </w:r>
      <w:r>
        <w:rPr>
          <w:rFonts w:ascii="Verdana" w:eastAsia="Calibri" w:hAnsi="Verdana" w:cs="Times-Roman"/>
          <w:sz w:val="18"/>
          <w:szCs w:val="18"/>
          <w:lang w:eastAsia="en-US"/>
        </w:rPr>
        <w:t>1 oraz art. 39-46 u</w:t>
      </w:r>
      <w:r w:rsidRPr="000410DE">
        <w:rPr>
          <w:rFonts w:ascii="Verdana" w:eastAsia="Calibri" w:hAnsi="Verdana" w:cs="Times-Roman"/>
          <w:sz w:val="18"/>
          <w:szCs w:val="18"/>
          <w:lang w:eastAsia="en-US"/>
        </w:rPr>
        <w:t xml:space="preserve">stawy </w:t>
      </w:r>
      <w:r>
        <w:rPr>
          <w:rFonts w:ascii="Verdana" w:eastAsia="Calibri" w:hAnsi="Verdana"/>
          <w:sz w:val="18"/>
          <w:szCs w:val="18"/>
          <w:lang w:eastAsia="en-US"/>
        </w:rPr>
        <w:t>Prawo zamówień p</w:t>
      </w:r>
      <w:r w:rsidRPr="000410DE">
        <w:rPr>
          <w:rFonts w:ascii="Verdana" w:eastAsia="Calibri" w:hAnsi="Verdana"/>
          <w:sz w:val="18"/>
          <w:szCs w:val="18"/>
          <w:lang w:eastAsia="en-US"/>
        </w:rPr>
        <w:t>ublicznych.</w:t>
      </w:r>
    </w:p>
    <w:p w:rsidR="00F34FE3" w:rsidRPr="000410DE" w:rsidRDefault="00F34FE3" w:rsidP="00F34FE3">
      <w:pPr>
        <w:spacing w:line="276" w:lineRule="auto"/>
        <w:jc w:val="both"/>
        <w:rPr>
          <w:rFonts w:ascii="Verdana" w:eastAsia="Calibri" w:hAnsi="Verdana"/>
          <w:sz w:val="18"/>
          <w:szCs w:val="18"/>
          <w:lang w:eastAsia="en-US"/>
        </w:rPr>
      </w:pPr>
    </w:p>
    <w:p w:rsidR="00F34FE3" w:rsidRPr="000410DE" w:rsidRDefault="00F34FE3" w:rsidP="00F34FE3">
      <w:pPr>
        <w:spacing w:line="276" w:lineRule="auto"/>
        <w:jc w:val="both"/>
        <w:rPr>
          <w:rFonts w:ascii="Verdana" w:eastAsia="Calibri" w:hAnsi="Verdana"/>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CB1A69" w:rsidTr="00EA5A71">
        <w:trPr>
          <w:trHeight w:val="685"/>
        </w:trPr>
        <w:tc>
          <w:tcPr>
            <w:tcW w:w="5000" w:type="pct"/>
            <w:shd w:val="clear" w:color="auto" w:fill="auto"/>
            <w:vAlign w:val="center"/>
          </w:tcPr>
          <w:p w:rsidR="00F34FE3" w:rsidRPr="00CB1A69" w:rsidRDefault="00F34FE3" w:rsidP="00EA5A71">
            <w:pPr>
              <w:numPr>
                <w:ilvl w:val="0"/>
                <w:numId w:val="3"/>
              </w:numPr>
              <w:spacing w:line="276" w:lineRule="auto"/>
              <w:jc w:val="both"/>
              <w:outlineLvl w:val="0"/>
              <w:rPr>
                <w:rFonts w:ascii="Verdana" w:eastAsia="Calibri" w:hAnsi="Verdana"/>
                <w:b/>
                <w:color w:val="C2B000"/>
                <w:sz w:val="20"/>
                <w:szCs w:val="20"/>
                <w:lang w:eastAsia="en-US"/>
              </w:rPr>
            </w:pPr>
            <w:bookmarkStart w:id="2" w:name="_Toc457480597"/>
            <w:r w:rsidRPr="00CB1A69">
              <w:rPr>
                <w:rFonts w:ascii="Verdana" w:eastAsia="Calibri" w:hAnsi="Verdana"/>
                <w:b/>
                <w:color w:val="C2B000"/>
                <w:sz w:val="20"/>
                <w:szCs w:val="20"/>
                <w:lang w:eastAsia="en-US"/>
              </w:rPr>
              <w:t>Opis przedmiotu zamówienia</w:t>
            </w:r>
            <w:bookmarkEnd w:id="2"/>
          </w:p>
        </w:tc>
      </w:tr>
    </w:tbl>
    <w:p w:rsidR="00F34FE3" w:rsidRPr="000410DE" w:rsidRDefault="00F34FE3" w:rsidP="00F34FE3">
      <w:pPr>
        <w:spacing w:line="276" w:lineRule="auto"/>
        <w:jc w:val="both"/>
        <w:rPr>
          <w:rFonts w:ascii="Verdana" w:eastAsia="Calibri" w:hAnsi="Verdana"/>
          <w:sz w:val="18"/>
          <w:szCs w:val="18"/>
          <w:lang w:eastAsia="en-US"/>
        </w:rPr>
      </w:pPr>
    </w:p>
    <w:p w:rsidR="00F34FE3" w:rsidRPr="000410DE" w:rsidRDefault="00F34FE3" w:rsidP="00F34FE3">
      <w:pPr>
        <w:numPr>
          <w:ilvl w:val="1"/>
          <w:numId w:val="3"/>
        </w:numPr>
        <w:spacing w:line="276" w:lineRule="auto"/>
        <w:ind w:left="567" w:hanging="567"/>
        <w:contextualSpacing/>
        <w:jc w:val="both"/>
        <w:rPr>
          <w:rFonts w:ascii="Verdana" w:eastAsia="Calibri" w:hAnsi="Verdana"/>
          <w:sz w:val="18"/>
          <w:szCs w:val="18"/>
          <w:lang w:eastAsia="en-US"/>
        </w:rPr>
      </w:pPr>
      <w:r w:rsidRPr="000410DE">
        <w:rPr>
          <w:rFonts w:ascii="Verdana" w:eastAsia="Calibri" w:hAnsi="Verdana"/>
          <w:sz w:val="18"/>
          <w:szCs w:val="18"/>
          <w:lang w:eastAsia="en-US"/>
        </w:rPr>
        <w:t>Przedmiotem zamówienia jest:</w:t>
      </w:r>
    </w:p>
    <w:p w:rsidR="00F34FE3" w:rsidRPr="005F6008" w:rsidRDefault="00F34FE3" w:rsidP="00F34FE3">
      <w:pPr>
        <w:spacing w:line="276" w:lineRule="auto"/>
        <w:ind w:left="567"/>
        <w:jc w:val="both"/>
        <w:rPr>
          <w:rFonts w:ascii="Verdana" w:eastAsia="Calibri" w:hAnsi="Verdana"/>
          <w:b/>
          <w:sz w:val="18"/>
          <w:szCs w:val="18"/>
          <w:lang w:eastAsia="en-US"/>
        </w:rPr>
      </w:pPr>
      <w:r w:rsidRPr="000410DE">
        <w:rPr>
          <w:rFonts w:ascii="Verdana" w:eastAsia="Calibri" w:hAnsi="Verdana"/>
          <w:b/>
          <w:sz w:val="18"/>
          <w:szCs w:val="18"/>
          <w:lang w:eastAsia="en-US"/>
        </w:rPr>
        <w:t>„Usługa ubezpieczenia</w:t>
      </w:r>
      <w:r>
        <w:rPr>
          <w:rFonts w:ascii="Verdana" w:eastAsia="Calibri" w:hAnsi="Verdana"/>
          <w:b/>
          <w:sz w:val="18"/>
          <w:szCs w:val="18"/>
          <w:lang w:eastAsia="en-US"/>
        </w:rPr>
        <w:t xml:space="preserve"> Gminy </w:t>
      </w:r>
      <w:r w:rsidRPr="00301E00">
        <w:rPr>
          <w:rFonts w:ascii="Verdana" w:eastAsia="Calibri" w:hAnsi="Verdana"/>
          <w:b/>
          <w:sz w:val="18"/>
          <w:szCs w:val="18"/>
          <w:lang w:eastAsia="en-US"/>
        </w:rPr>
        <w:t>Ziębice</w:t>
      </w:r>
      <w:r w:rsidRPr="00301E00">
        <w:rPr>
          <w:rFonts w:ascii="Verdana" w:eastAsia="Calibri" w:hAnsi="Verdana"/>
          <w:b/>
          <w:i/>
          <w:sz w:val="18"/>
          <w:szCs w:val="18"/>
          <w:lang w:eastAsia="en-US"/>
        </w:rPr>
        <w:t xml:space="preserve"> </w:t>
      </w:r>
      <w:r w:rsidRPr="00301E00">
        <w:rPr>
          <w:rFonts w:ascii="Verdana" w:eastAsia="Calibri" w:hAnsi="Verdana"/>
          <w:b/>
          <w:sz w:val="18"/>
          <w:szCs w:val="18"/>
          <w:lang w:eastAsia="en-US"/>
        </w:rPr>
        <w:t>oraz podległych jednostek organizacyjnych”</w:t>
      </w:r>
    </w:p>
    <w:p w:rsidR="00F34FE3" w:rsidRPr="000410DE" w:rsidRDefault="00F34FE3" w:rsidP="00F34FE3">
      <w:pPr>
        <w:spacing w:line="276" w:lineRule="auto"/>
        <w:ind w:left="567" w:hanging="567"/>
        <w:jc w:val="both"/>
        <w:rPr>
          <w:rFonts w:ascii="Verdana" w:eastAsia="Calibri" w:hAnsi="Verdana"/>
          <w:sz w:val="18"/>
          <w:szCs w:val="18"/>
          <w:lang w:eastAsia="en-US"/>
        </w:rPr>
      </w:pPr>
    </w:p>
    <w:p w:rsidR="00F34FE3" w:rsidRPr="000410DE" w:rsidRDefault="00F34FE3" w:rsidP="00F34FE3">
      <w:pPr>
        <w:numPr>
          <w:ilvl w:val="1"/>
          <w:numId w:val="3"/>
        </w:numPr>
        <w:spacing w:line="276" w:lineRule="auto"/>
        <w:ind w:left="567" w:hanging="567"/>
        <w:contextualSpacing/>
        <w:jc w:val="both"/>
        <w:rPr>
          <w:rFonts w:ascii="Verdana" w:eastAsia="Calibri" w:hAnsi="Verdana"/>
          <w:b/>
          <w:sz w:val="18"/>
          <w:szCs w:val="18"/>
          <w:lang w:eastAsia="en-US"/>
        </w:rPr>
      </w:pPr>
      <w:r w:rsidRPr="000410DE">
        <w:rPr>
          <w:rFonts w:ascii="Verdana" w:eastAsia="Calibri" w:hAnsi="Verdana"/>
          <w:sz w:val="18"/>
          <w:szCs w:val="18"/>
          <w:lang w:eastAsia="en-US"/>
        </w:rPr>
        <w:t xml:space="preserve">Główny przedmiot zamówienia według Wspólnego Słownika Zamówień CPV: </w:t>
      </w:r>
    </w:p>
    <w:p w:rsidR="00F34FE3" w:rsidRPr="000410DE" w:rsidRDefault="00F34FE3" w:rsidP="00F34FE3">
      <w:pPr>
        <w:numPr>
          <w:ilvl w:val="5"/>
          <w:numId w:val="5"/>
        </w:numPr>
        <w:spacing w:line="276" w:lineRule="auto"/>
        <w:ind w:left="1985"/>
        <w:contextualSpacing/>
        <w:jc w:val="both"/>
        <w:rPr>
          <w:rFonts w:ascii="Verdana" w:eastAsia="Calibri" w:hAnsi="Verdana"/>
          <w:sz w:val="18"/>
          <w:szCs w:val="18"/>
          <w:lang w:eastAsia="en-US"/>
        </w:rPr>
      </w:pPr>
      <w:r w:rsidRPr="000410DE">
        <w:rPr>
          <w:rFonts w:ascii="Verdana" w:eastAsia="Calibri" w:hAnsi="Verdana"/>
          <w:sz w:val="18"/>
          <w:szCs w:val="18"/>
          <w:lang w:eastAsia="en-US"/>
        </w:rPr>
        <w:t>(usługi ubezpieczeniowe)</w:t>
      </w:r>
    </w:p>
    <w:p w:rsidR="00F34FE3" w:rsidRPr="000410DE" w:rsidRDefault="00F34FE3" w:rsidP="00F34FE3">
      <w:pPr>
        <w:spacing w:line="276" w:lineRule="auto"/>
        <w:ind w:left="567" w:hanging="567"/>
        <w:jc w:val="both"/>
        <w:rPr>
          <w:rFonts w:ascii="Verdana" w:eastAsia="Calibri" w:hAnsi="Verdana"/>
          <w:sz w:val="18"/>
          <w:szCs w:val="18"/>
          <w:lang w:eastAsia="en-US"/>
        </w:rPr>
      </w:pPr>
      <w:r>
        <w:rPr>
          <w:rFonts w:ascii="Verdana" w:eastAsia="Calibri" w:hAnsi="Verdana"/>
          <w:sz w:val="18"/>
          <w:szCs w:val="18"/>
          <w:lang w:eastAsia="en-US"/>
        </w:rPr>
        <w:br w:type="page"/>
      </w:r>
    </w:p>
    <w:p w:rsidR="00F34FE3" w:rsidRPr="000410DE" w:rsidRDefault="00F34FE3" w:rsidP="00F34FE3">
      <w:pPr>
        <w:numPr>
          <w:ilvl w:val="1"/>
          <w:numId w:val="3"/>
        </w:numPr>
        <w:spacing w:line="276" w:lineRule="auto"/>
        <w:ind w:left="567" w:hanging="567"/>
        <w:contextualSpacing/>
        <w:jc w:val="both"/>
        <w:rPr>
          <w:rFonts w:ascii="Verdana" w:eastAsia="Calibri" w:hAnsi="Verdana"/>
          <w:b/>
          <w:color w:val="C2B000"/>
          <w:sz w:val="18"/>
          <w:szCs w:val="18"/>
          <w:lang w:eastAsia="en-US"/>
        </w:rPr>
      </w:pPr>
      <w:r w:rsidRPr="000410DE">
        <w:rPr>
          <w:rFonts w:ascii="Verdana" w:eastAsia="Calibri" w:hAnsi="Verdana"/>
          <w:sz w:val="18"/>
          <w:szCs w:val="18"/>
          <w:lang w:eastAsia="en-US"/>
        </w:rPr>
        <w:lastRenderedPageBreak/>
        <w:t xml:space="preserve">Zamówienie zostało podzielone na następujące części: </w:t>
      </w:r>
    </w:p>
    <w:p w:rsidR="00F34FE3" w:rsidRDefault="00F34FE3" w:rsidP="00F34FE3">
      <w:pPr>
        <w:spacing w:line="276" w:lineRule="auto"/>
        <w:ind w:firstLine="360"/>
        <w:jc w:val="both"/>
        <w:rPr>
          <w:rFonts w:ascii="Verdana" w:eastAsia="Calibri" w:hAnsi="Verdana"/>
          <w:b/>
          <w:sz w:val="18"/>
          <w:szCs w:val="18"/>
          <w:lang w:eastAsia="en-US"/>
        </w:rPr>
      </w:pPr>
      <w:r w:rsidRPr="000410DE">
        <w:rPr>
          <w:rFonts w:ascii="Verdana" w:eastAsia="Calibri" w:hAnsi="Verdana"/>
          <w:b/>
          <w:color w:val="C2B000"/>
          <w:szCs w:val="18"/>
          <w:lang w:eastAsia="en-US"/>
        </w:rPr>
        <w:sym w:font="Symbol" w:char="F0DE"/>
      </w:r>
      <w:r w:rsidRPr="000410DE">
        <w:rPr>
          <w:rFonts w:ascii="Verdana" w:eastAsia="Calibri" w:hAnsi="Verdana"/>
          <w:b/>
          <w:sz w:val="18"/>
          <w:szCs w:val="18"/>
          <w:lang w:eastAsia="en-US"/>
        </w:rPr>
        <w:t xml:space="preserve">  </w:t>
      </w:r>
      <w:r>
        <w:rPr>
          <w:rFonts w:ascii="Verdana" w:eastAsia="Calibri" w:hAnsi="Verdana"/>
          <w:b/>
          <w:sz w:val="18"/>
          <w:szCs w:val="18"/>
          <w:lang w:eastAsia="en-US"/>
        </w:rPr>
        <w:t xml:space="preserve"> </w:t>
      </w:r>
      <w:r w:rsidRPr="000410DE">
        <w:rPr>
          <w:rFonts w:ascii="Verdana" w:eastAsia="Calibri" w:hAnsi="Verdana"/>
          <w:b/>
          <w:sz w:val="18"/>
          <w:szCs w:val="18"/>
          <w:lang w:eastAsia="en-US"/>
        </w:rPr>
        <w:t>CZĘŚĆ PIERWSZA</w:t>
      </w:r>
    </w:p>
    <w:p w:rsidR="00F34FE3" w:rsidRPr="000410DE" w:rsidRDefault="00F34FE3" w:rsidP="00F34FE3">
      <w:pPr>
        <w:spacing w:line="276" w:lineRule="auto"/>
        <w:ind w:left="851"/>
        <w:jc w:val="both"/>
        <w:rPr>
          <w:rFonts w:ascii="Verdana" w:eastAsia="Calibri" w:hAnsi="Verdana"/>
          <w:b/>
          <w:sz w:val="18"/>
          <w:szCs w:val="18"/>
          <w:lang w:eastAsia="en-US"/>
        </w:rPr>
      </w:pPr>
      <w:r>
        <w:rPr>
          <w:rFonts w:ascii="Verdana" w:eastAsia="Calibri" w:hAnsi="Verdana"/>
          <w:b/>
          <w:sz w:val="18"/>
          <w:szCs w:val="18"/>
          <w:lang w:eastAsia="en-US"/>
        </w:rPr>
        <w:t xml:space="preserve">Ubezpieczenie mienia i OC  </w:t>
      </w:r>
    </w:p>
    <w:p w:rsidR="00F34FE3" w:rsidRPr="00D80334" w:rsidRDefault="00F34FE3" w:rsidP="00F34FE3">
      <w:pPr>
        <w:numPr>
          <w:ilvl w:val="0"/>
          <w:numId w:val="1"/>
        </w:numPr>
        <w:spacing w:line="276" w:lineRule="auto"/>
        <w:ind w:left="1418"/>
        <w:contextualSpacing/>
        <w:jc w:val="both"/>
        <w:rPr>
          <w:rFonts w:ascii="Verdana" w:eastAsia="Calibri" w:hAnsi="Verdana"/>
          <w:sz w:val="18"/>
          <w:szCs w:val="18"/>
          <w:lang w:eastAsia="en-US"/>
        </w:rPr>
      </w:pPr>
      <w:r w:rsidRPr="00D80334">
        <w:rPr>
          <w:rFonts w:ascii="Verdana" w:hAnsi="Verdana"/>
          <w:sz w:val="18"/>
          <w:szCs w:val="18"/>
        </w:rPr>
        <w:t>Ubezpieczenie odpowiedzialności cywilnej z tytułu prowadzonej działalności i posiadanego mienia</w:t>
      </w:r>
    </w:p>
    <w:p w:rsidR="00F34FE3" w:rsidRPr="00D80334" w:rsidRDefault="00F34FE3" w:rsidP="00F34FE3">
      <w:pPr>
        <w:numPr>
          <w:ilvl w:val="0"/>
          <w:numId w:val="1"/>
        </w:numPr>
        <w:spacing w:line="276" w:lineRule="auto"/>
        <w:ind w:left="1418"/>
        <w:contextualSpacing/>
        <w:jc w:val="both"/>
        <w:rPr>
          <w:rFonts w:ascii="Verdana" w:eastAsia="Calibri" w:hAnsi="Verdana"/>
          <w:sz w:val="18"/>
          <w:szCs w:val="18"/>
          <w:lang w:eastAsia="en-US"/>
        </w:rPr>
      </w:pPr>
      <w:r w:rsidRPr="00D80334">
        <w:rPr>
          <w:rFonts w:ascii="Verdana" w:hAnsi="Verdana"/>
          <w:sz w:val="18"/>
          <w:szCs w:val="18"/>
        </w:rPr>
        <w:t>Ubezpieczenie szyb i przedmiotów szklanych od stłuczenia</w:t>
      </w:r>
    </w:p>
    <w:p w:rsidR="00F34FE3" w:rsidRPr="00D80334" w:rsidRDefault="00F34FE3" w:rsidP="00F34FE3">
      <w:pPr>
        <w:numPr>
          <w:ilvl w:val="0"/>
          <w:numId w:val="1"/>
        </w:numPr>
        <w:spacing w:line="276" w:lineRule="auto"/>
        <w:ind w:left="1418"/>
        <w:contextualSpacing/>
        <w:jc w:val="both"/>
        <w:rPr>
          <w:rFonts w:ascii="Verdana" w:eastAsia="Calibri" w:hAnsi="Verdana"/>
          <w:sz w:val="18"/>
          <w:szCs w:val="18"/>
          <w:lang w:eastAsia="en-US"/>
        </w:rPr>
      </w:pPr>
      <w:r w:rsidRPr="00D80334">
        <w:rPr>
          <w:rFonts w:ascii="Verdana" w:hAnsi="Verdana"/>
          <w:sz w:val="18"/>
          <w:szCs w:val="18"/>
        </w:rPr>
        <w:t xml:space="preserve">Ubezpieczenie mienia od kradzieży z włamaniem i rabunku </w:t>
      </w:r>
    </w:p>
    <w:p w:rsidR="00F34FE3" w:rsidRPr="00D80334" w:rsidRDefault="00F34FE3" w:rsidP="00F34FE3">
      <w:pPr>
        <w:numPr>
          <w:ilvl w:val="0"/>
          <w:numId w:val="1"/>
        </w:numPr>
        <w:spacing w:line="276" w:lineRule="auto"/>
        <w:ind w:left="1418"/>
        <w:contextualSpacing/>
        <w:jc w:val="both"/>
        <w:rPr>
          <w:rFonts w:ascii="Verdana" w:eastAsia="Calibri" w:hAnsi="Verdana"/>
          <w:sz w:val="18"/>
          <w:szCs w:val="18"/>
          <w:lang w:eastAsia="en-US"/>
        </w:rPr>
      </w:pPr>
      <w:r w:rsidRPr="00D80334">
        <w:rPr>
          <w:rFonts w:ascii="Verdana" w:hAnsi="Verdana"/>
          <w:sz w:val="18"/>
          <w:szCs w:val="18"/>
        </w:rPr>
        <w:t xml:space="preserve">Ubezpieczenie mienia od ognia i innych zdarzeń </w:t>
      </w:r>
    </w:p>
    <w:p w:rsidR="00F34FE3" w:rsidRPr="00D80334" w:rsidRDefault="00F34FE3" w:rsidP="00F34FE3">
      <w:pPr>
        <w:numPr>
          <w:ilvl w:val="0"/>
          <w:numId w:val="1"/>
        </w:numPr>
        <w:spacing w:line="276" w:lineRule="auto"/>
        <w:ind w:left="1418"/>
        <w:contextualSpacing/>
        <w:jc w:val="both"/>
        <w:rPr>
          <w:rFonts w:ascii="Verdana" w:eastAsia="Calibri" w:hAnsi="Verdana"/>
          <w:sz w:val="18"/>
          <w:szCs w:val="18"/>
          <w:lang w:eastAsia="en-US"/>
        </w:rPr>
      </w:pPr>
      <w:r w:rsidRPr="00D80334">
        <w:rPr>
          <w:rFonts w:ascii="Verdana" w:hAnsi="Verdana"/>
          <w:sz w:val="18"/>
          <w:szCs w:val="18"/>
        </w:rPr>
        <w:t>Ubezpieczenie sprzętu elektronicznego od wszystkich ryzyk</w:t>
      </w:r>
    </w:p>
    <w:p w:rsidR="00F34FE3" w:rsidRDefault="00F34FE3" w:rsidP="00F34FE3">
      <w:pPr>
        <w:spacing w:line="276" w:lineRule="auto"/>
        <w:jc w:val="both"/>
        <w:rPr>
          <w:rFonts w:ascii="Verdana" w:eastAsia="Calibri" w:hAnsi="Verdana"/>
          <w:color w:val="FF0000"/>
          <w:sz w:val="18"/>
          <w:szCs w:val="18"/>
          <w:lang w:eastAsia="en-US"/>
        </w:rPr>
      </w:pPr>
    </w:p>
    <w:p w:rsidR="00F34FE3" w:rsidRDefault="00F34FE3" w:rsidP="00F34FE3">
      <w:pPr>
        <w:spacing w:line="276" w:lineRule="auto"/>
        <w:ind w:firstLine="360"/>
        <w:jc w:val="both"/>
        <w:rPr>
          <w:rFonts w:ascii="Verdana" w:eastAsia="Calibri" w:hAnsi="Verdana"/>
          <w:b/>
          <w:sz w:val="18"/>
          <w:szCs w:val="18"/>
          <w:lang w:eastAsia="en-US"/>
        </w:rPr>
      </w:pPr>
      <w:r w:rsidRPr="000410DE">
        <w:rPr>
          <w:rFonts w:ascii="Verdana" w:eastAsia="Calibri" w:hAnsi="Verdana"/>
          <w:b/>
          <w:color w:val="C2B000"/>
          <w:szCs w:val="18"/>
          <w:lang w:eastAsia="en-US"/>
        </w:rPr>
        <w:sym w:font="Symbol" w:char="F0DE"/>
      </w:r>
      <w:r>
        <w:rPr>
          <w:rFonts w:ascii="Verdana" w:eastAsia="Calibri" w:hAnsi="Verdana"/>
          <w:b/>
          <w:color w:val="C2B000"/>
          <w:szCs w:val="18"/>
          <w:lang w:eastAsia="en-US"/>
        </w:rPr>
        <w:tab/>
        <w:t xml:space="preserve"> </w:t>
      </w:r>
      <w:r w:rsidRPr="000410DE">
        <w:rPr>
          <w:rFonts w:ascii="Verdana" w:eastAsia="Calibri" w:hAnsi="Verdana"/>
          <w:b/>
          <w:sz w:val="18"/>
          <w:szCs w:val="18"/>
          <w:lang w:eastAsia="en-US"/>
        </w:rPr>
        <w:t>CZĘŚĆ DRUGA</w:t>
      </w:r>
    </w:p>
    <w:p w:rsidR="00F34FE3" w:rsidRPr="000410DE" w:rsidRDefault="00F34FE3" w:rsidP="00F34FE3">
      <w:pPr>
        <w:spacing w:line="276" w:lineRule="auto"/>
        <w:ind w:left="851"/>
        <w:jc w:val="both"/>
        <w:rPr>
          <w:rFonts w:ascii="Verdana" w:eastAsia="Calibri" w:hAnsi="Verdana"/>
          <w:b/>
          <w:sz w:val="18"/>
          <w:szCs w:val="18"/>
          <w:lang w:eastAsia="en-US"/>
        </w:rPr>
      </w:pPr>
      <w:r>
        <w:rPr>
          <w:rFonts w:ascii="Verdana" w:eastAsia="Calibri" w:hAnsi="Verdana"/>
          <w:b/>
          <w:sz w:val="18"/>
          <w:szCs w:val="18"/>
          <w:lang w:eastAsia="en-US"/>
        </w:rPr>
        <w:t>Ubezpieczenie NW</w:t>
      </w:r>
    </w:p>
    <w:p w:rsidR="00F34FE3" w:rsidRPr="00D80334" w:rsidRDefault="00F34FE3" w:rsidP="00F34FE3">
      <w:pPr>
        <w:numPr>
          <w:ilvl w:val="0"/>
          <w:numId w:val="33"/>
        </w:numPr>
        <w:spacing w:line="276" w:lineRule="auto"/>
        <w:ind w:left="1418"/>
        <w:contextualSpacing/>
        <w:jc w:val="both"/>
        <w:rPr>
          <w:rFonts w:ascii="Verdana" w:eastAsia="Calibri" w:hAnsi="Verdana"/>
          <w:sz w:val="18"/>
          <w:szCs w:val="18"/>
          <w:lang w:eastAsia="en-US"/>
        </w:rPr>
      </w:pPr>
      <w:r w:rsidRPr="00D80334">
        <w:rPr>
          <w:rFonts w:ascii="Verdana" w:hAnsi="Verdana"/>
          <w:sz w:val="18"/>
          <w:szCs w:val="18"/>
        </w:rPr>
        <w:t xml:space="preserve">Ubezpieczenie następstw nieszczęśliwych wypadków członków Ochotniczych Straży Pożarnych – ZAKRES I </w:t>
      </w:r>
    </w:p>
    <w:p w:rsidR="00F34FE3" w:rsidRPr="00D80334" w:rsidRDefault="00F34FE3" w:rsidP="00F34FE3">
      <w:pPr>
        <w:numPr>
          <w:ilvl w:val="0"/>
          <w:numId w:val="33"/>
        </w:numPr>
        <w:spacing w:line="276" w:lineRule="auto"/>
        <w:ind w:left="1418"/>
        <w:contextualSpacing/>
        <w:jc w:val="both"/>
        <w:rPr>
          <w:rFonts w:ascii="Verdana" w:eastAsia="Calibri" w:hAnsi="Verdana"/>
          <w:sz w:val="18"/>
          <w:szCs w:val="18"/>
          <w:lang w:eastAsia="en-US"/>
        </w:rPr>
      </w:pPr>
      <w:r w:rsidRPr="00D80334">
        <w:rPr>
          <w:rFonts w:ascii="Verdana" w:hAnsi="Verdana"/>
          <w:sz w:val="18"/>
          <w:szCs w:val="18"/>
        </w:rPr>
        <w:t>Ubezpieczenie następstw nieszczęśliwych wypadków członków Ochotniczych Straży Pożarnych – ZAKRES II</w:t>
      </w:r>
    </w:p>
    <w:p w:rsidR="00F34FE3" w:rsidRPr="000410DE" w:rsidRDefault="00F34FE3" w:rsidP="00F34FE3">
      <w:pPr>
        <w:spacing w:line="276" w:lineRule="auto"/>
        <w:jc w:val="both"/>
        <w:rPr>
          <w:rFonts w:ascii="Verdana" w:eastAsia="Calibri" w:hAnsi="Verdana"/>
          <w:color w:val="FF0000"/>
          <w:sz w:val="18"/>
          <w:szCs w:val="18"/>
          <w:lang w:eastAsia="en-US"/>
        </w:rPr>
      </w:pPr>
    </w:p>
    <w:p w:rsidR="00F34FE3" w:rsidRDefault="00F34FE3" w:rsidP="00F34FE3">
      <w:pPr>
        <w:spacing w:line="276" w:lineRule="auto"/>
        <w:ind w:firstLine="360"/>
        <w:jc w:val="both"/>
        <w:rPr>
          <w:rFonts w:ascii="Verdana" w:eastAsia="Calibri" w:hAnsi="Verdana"/>
          <w:b/>
          <w:sz w:val="18"/>
          <w:szCs w:val="18"/>
          <w:lang w:eastAsia="en-US"/>
        </w:rPr>
      </w:pPr>
      <w:r w:rsidRPr="000410DE">
        <w:rPr>
          <w:rFonts w:ascii="Verdana" w:eastAsia="Calibri" w:hAnsi="Verdana"/>
          <w:b/>
          <w:color w:val="C2B000"/>
          <w:szCs w:val="18"/>
          <w:lang w:eastAsia="en-US"/>
        </w:rPr>
        <w:sym w:font="Symbol" w:char="F0DE"/>
      </w:r>
      <w:r w:rsidRPr="000410DE">
        <w:rPr>
          <w:rFonts w:ascii="Verdana" w:eastAsia="Calibri" w:hAnsi="Verdana"/>
          <w:b/>
          <w:color w:val="C2B000"/>
          <w:szCs w:val="18"/>
          <w:lang w:eastAsia="en-US"/>
        </w:rPr>
        <w:t xml:space="preserve"> </w:t>
      </w:r>
      <w:r>
        <w:rPr>
          <w:rFonts w:ascii="Verdana" w:eastAsia="Calibri" w:hAnsi="Verdana"/>
          <w:b/>
          <w:color w:val="C2B000"/>
          <w:szCs w:val="18"/>
          <w:lang w:eastAsia="en-US"/>
        </w:rPr>
        <w:t xml:space="preserve"> </w:t>
      </w:r>
      <w:r w:rsidRPr="000410DE">
        <w:rPr>
          <w:rFonts w:ascii="Verdana" w:eastAsia="Calibri" w:hAnsi="Verdana"/>
          <w:b/>
          <w:sz w:val="18"/>
          <w:szCs w:val="18"/>
          <w:lang w:eastAsia="en-US"/>
        </w:rPr>
        <w:t xml:space="preserve">CZĘŚĆ </w:t>
      </w:r>
      <w:r>
        <w:rPr>
          <w:rFonts w:ascii="Verdana" w:eastAsia="Calibri" w:hAnsi="Verdana"/>
          <w:b/>
          <w:sz w:val="18"/>
          <w:szCs w:val="18"/>
          <w:lang w:eastAsia="en-US"/>
        </w:rPr>
        <w:t>TRZECIA</w:t>
      </w:r>
    </w:p>
    <w:p w:rsidR="00F34FE3" w:rsidRPr="000410DE" w:rsidRDefault="00F34FE3" w:rsidP="00F34FE3">
      <w:pPr>
        <w:spacing w:line="276" w:lineRule="auto"/>
        <w:ind w:left="851"/>
        <w:jc w:val="both"/>
        <w:rPr>
          <w:rFonts w:ascii="Verdana" w:eastAsia="Calibri" w:hAnsi="Verdana"/>
          <w:b/>
          <w:sz w:val="18"/>
          <w:szCs w:val="18"/>
          <w:lang w:eastAsia="en-US"/>
        </w:rPr>
      </w:pPr>
      <w:r>
        <w:rPr>
          <w:rFonts w:ascii="Verdana" w:eastAsia="Calibri" w:hAnsi="Verdana"/>
          <w:b/>
          <w:sz w:val="18"/>
          <w:szCs w:val="18"/>
          <w:lang w:eastAsia="en-US"/>
        </w:rPr>
        <w:t xml:space="preserve">Ubezpieczenie pojazdów </w:t>
      </w:r>
    </w:p>
    <w:p w:rsidR="00F34FE3" w:rsidRPr="00D80334" w:rsidRDefault="00F34FE3" w:rsidP="00F34FE3">
      <w:pPr>
        <w:numPr>
          <w:ilvl w:val="0"/>
          <w:numId w:val="2"/>
        </w:numPr>
        <w:spacing w:line="276" w:lineRule="auto"/>
        <w:ind w:left="1418"/>
        <w:contextualSpacing/>
        <w:jc w:val="both"/>
        <w:rPr>
          <w:rFonts w:ascii="Verdana" w:eastAsia="Calibri" w:hAnsi="Verdana"/>
          <w:sz w:val="18"/>
          <w:szCs w:val="18"/>
          <w:lang w:eastAsia="en-US"/>
        </w:rPr>
      </w:pPr>
      <w:r w:rsidRPr="00D80334">
        <w:rPr>
          <w:rFonts w:ascii="Verdana" w:eastAsia="Calibri" w:hAnsi="Verdana"/>
          <w:sz w:val="18"/>
          <w:szCs w:val="18"/>
          <w:lang w:eastAsia="en-US"/>
        </w:rPr>
        <w:t>Obowiązkowe Ubezpieczenie Odpowiedzialności Cywilnej Posiadaczy Pojazdów Mechanicznych (OCPPM)</w:t>
      </w:r>
    </w:p>
    <w:p w:rsidR="00F34FE3" w:rsidRPr="00D80334" w:rsidRDefault="00F34FE3" w:rsidP="00F34FE3">
      <w:pPr>
        <w:numPr>
          <w:ilvl w:val="0"/>
          <w:numId w:val="2"/>
        </w:numPr>
        <w:spacing w:line="276" w:lineRule="auto"/>
        <w:ind w:left="1418"/>
        <w:contextualSpacing/>
        <w:jc w:val="both"/>
        <w:rPr>
          <w:rFonts w:ascii="Verdana" w:eastAsia="Calibri" w:hAnsi="Verdana"/>
          <w:sz w:val="18"/>
          <w:szCs w:val="18"/>
          <w:lang w:eastAsia="en-US"/>
        </w:rPr>
      </w:pPr>
      <w:r w:rsidRPr="00D80334">
        <w:rPr>
          <w:rFonts w:ascii="Verdana" w:eastAsia="Calibri" w:hAnsi="Verdana"/>
          <w:sz w:val="18"/>
          <w:szCs w:val="18"/>
          <w:lang w:eastAsia="en-US"/>
        </w:rPr>
        <w:t>Ubezpieczenie Auto Casco (AC)</w:t>
      </w:r>
    </w:p>
    <w:p w:rsidR="00F34FE3" w:rsidRPr="00D80334" w:rsidRDefault="00F34FE3" w:rsidP="00F34FE3">
      <w:pPr>
        <w:numPr>
          <w:ilvl w:val="0"/>
          <w:numId w:val="2"/>
        </w:numPr>
        <w:spacing w:line="276" w:lineRule="auto"/>
        <w:ind w:left="1418"/>
        <w:contextualSpacing/>
        <w:jc w:val="both"/>
        <w:rPr>
          <w:rFonts w:ascii="Verdana" w:eastAsia="Calibri" w:hAnsi="Verdana"/>
          <w:sz w:val="18"/>
          <w:szCs w:val="18"/>
          <w:lang w:eastAsia="en-US"/>
        </w:rPr>
      </w:pPr>
      <w:r w:rsidRPr="00D80334">
        <w:rPr>
          <w:rFonts w:ascii="Verdana" w:eastAsia="Calibri" w:hAnsi="Verdana"/>
          <w:sz w:val="18"/>
          <w:szCs w:val="18"/>
          <w:lang w:eastAsia="en-US"/>
        </w:rPr>
        <w:t>Ubezpieczenie Następstw Nieszczęśliwych Wypadków kierowcy i pasażerów (NNW)</w:t>
      </w:r>
    </w:p>
    <w:p w:rsidR="00F34FE3" w:rsidRPr="00D80334" w:rsidRDefault="00F34FE3" w:rsidP="00F34FE3">
      <w:pPr>
        <w:numPr>
          <w:ilvl w:val="0"/>
          <w:numId w:val="2"/>
        </w:numPr>
        <w:spacing w:line="276" w:lineRule="auto"/>
        <w:ind w:left="1418"/>
        <w:contextualSpacing/>
        <w:jc w:val="both"/>
        <w:rPr>
          <w:rFonts w:ascii="Verdana" w:eastAsia="Calibri" w:hAnsi="Verdana"/>
          <w:sz w:val="18"/>
          <w:szCs w:val="18"/>
          <w:lang w:eastAsia="en-US"/>
        </w:rPr>
      </w:pPr>
      <w:r w:rsidRPr="00D80334">
        <w:rPr>
          <w:rFonts w:ascii="Verdana" w:eastAsia="Calibri" w:hAnsi="Verdana"/>
          <w:sz w:val="18"/>
          <w:szCs w:val="18"/>
          <w:lang w:eastAsia="en-US"/>
        </w:rPr>
        <w:t>Ubezpieczenie Assistance (ASS)</w:t>
      </w:r>
    </w:p>
    <w:p w:rsidR="00F34FE3" w:rsidRPr="000410DE" w:rsidRDefault="00F34FE3" w:rsidP="00F34FE3">
      <w:pPr>
        <w:spacing w:line="276" w:lineRule="auto"/>
        <w:jc w:val="both"/>
        <w:rPr>
          <w:rFonts w:ascii="Verdana" w:eastAsia="Calibri" w:hAnsi="Verdana"/>
          <w:color w:val="FF0000"/>
          <w:sz w:val="18"/>
          <w:szCs w:val="18"/>
          <w:lang w:eastAsia="en-US"/>
        </w:rPr>
      </w:pPr>
    </w:p>
    <w:p w:rsidR="00F34FE3" w:rsidRPr="000410DE" w:rsidRDefault="00F34FE3" w:rsidP="00F34FE3">
      <w:pPr>
        <w:numPr>
          <w:ilvl w:val="1"/>
          <w:numId w:val="3"/>
        </w:numPr>
        <w:spacing w:line="276" w:lineRule="auto"/>
        <w:ind w:left="567" w:hanging="567"/>
        <w:contextualSpacing/>
        <w:jc w:val="both"/>
        <w:rPr>
          <w:rFonts w:ascii="Verdana" w:eastAsia="Calibri" w:hAnsi="Verdana"/>
          <w:sz w:val="18"/>
          <w:szCs w:val="18"/>
          <w:lang w:eastAsia="en-US"/>
        </w:rPr>
      </w:pPr>
      <w:r w:rsidRPr="000410DE">
        <w:rPr>
          <w:rFonts w:ascii="Verdana" w:eastAsia="Calibri" w:hAnsi="Verdana"/>
          <w:sz w:val="18"/>
          <w:szCs w:val="18"/>
          <w:lang w:eastAsia="en-US"/>
        </w:rPr>
        <w:t xml:space="preserve">Szczegółowy opis przedmiotu zamówienia został określony w Załączniku nr 1 do SIWZ – „Opis przedmiotu zamówienia - warunki ubezpieczenia” </w:t>
      </w:r>
    </w:p>
    <w:p w:rsidR="00F34FE3" w:rsidRDefault="00F34FE3" w:rsidP="00F34FE3">
      <w:pPr>
        <w:spacing w:line="360" w:lineRule="auto"/>
        <w:jc w:val="right"/>
        <w:rPr>
          <w:rFonts w:ascii="Arial" w:hAnsi="Arial" w:cs="Arial"/>
          <w:sz w:val="20"/>
          <w:szCs w:val="20"/>
        </w:rPr>
      </w:pPr>
    </w:p>
    <w:p w:rsidR="00F34FE3" w:rsidRPr="00CB1A69" w:rsidRDefault="00F34FE3" w:rsidP="00F34FE3">
      <w:pPr>
        <w:widowControl w:val="0"/>
        <w:suppressAutoHyphens/>
        <w:spacing w:line="276" w:lineRule="auto"/>
        <w:ind w:left="567"/>
        <w:jc w:val="both"/>
        <w:rPr>
          <w:rFonts w:ascii="Tahoma" w:hAnsi="Tahoma"/>
          <w:sz w:val="18"/>
          <w:szCs w:val="18"/>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CB1A69" w:rsidTr="00EA5A71">
        <w:trPr>
          <w:trHeight w:val="701"/>
        </w:trPr>
        <w:tc>
          <w:tcPr>
            <w:tcW w:w="5000" w:type="pct"/>
            <w:shd w:val="clear" w:color="auto" w:fill="auto"/>
            <w:vAlign w:val="center"/>
          </w:tcPr>
          <w:p w:rsidR="00F34FE3" w:rsidRPr="00CB1A69" w:rsidRDefault="00F34FE3" w:rsidP="00EA5A71">
            <w:pPr>
              <w:numPr>
                <w:ilvl w:val="0"/>
                <w:numId w:val="3"/>
              </w:numPr>
              <w:spacing w:line="276" w:lineRule="auto"/>
              <w:jc w:val="both"/>
              <w:outlineLvl w:val="0"/>
              <w:rPr>
                <w:rFonts w:ascii="Verdana" w:eastAsia="Calibri" w:hAnsi="Verdana"/>
                <w:b/>
                <w:color w:val="C2B000"/>
                <w:sz w:val="20"/>
                <w:szCs w:val="20"/>
                <w:lang w:eastAsia="en-US"/>
              </w:rPr>
            </w:pPr>
            <w:bookmarkStart w:id="3" w:name="_Toc457480598"/>
            <w:r w:rsidRPr="00CB1A69">
              <w:rPr>
                <w:rFonts w:ascii="Verdana" w:eastAsia="Calibri" w:hAnsi="Verdana"/>
                <w:b/>
                <w:color w:val="C2B000"/>
                <w:sz w:val="20"/>
                <w:szCs w:val="20"/>
                <w:lang w:eastAsia="en-US"/>
              </w:rPr>
              <w:t>Termin wykonania zamówienia</w:t>
            </w:r>
            <w:bookmarkEnd w:id="3"/>
          </w:p>
        </w:tc>
      </w:tr>
    </w:tbl>
    <w:p w:rsidR="00F34FE3" w:rsidRPr="00CB1A69" w:rsidRDefault="00F34FE3" w:rsidP="00F34FE3">
      <w:pPr>
        <w:spacing w:line="276" w:lineRule="auto"/>
        <w:jc w:val="both"/>
        <w:rPr>
          <w:rFonts w:ascii="Verdana" w:eastAsia="Calibri" w:hAnsi="Verdana"/>
          <w:sz w:val="18"/>
          <w:szCs w:val="18"/>
          <w:lang w:eastAsia="en-US"/>
        </w:rPr>
      </w:pPr>
    </w:p>
    <w:p w:rsidR="00F34FE3" w:rsidRPr="00C10B20" w:rsidRDefault="00F34FE3" w:rsidP="00F34FE3">
      <w:pPr>
        <w:numPr>
          <w:ilvl w:val="1"/>
          <w:numId w:val="3"/>
        </w:numPr>
        <w:spacing w:line="276" w:lineRule="auto"/>
        <w:ind w:left="567" w:hanging="567"/>
        <w:contextualSpacing/>
        <w:jc w:val="both"/>
        <w:rPr>
          <w:rFonts w:ascii="Verdana" w:eastAsia="Calibri" w:hAnsi="Verdana"/>
          <w:b/>
          <w:sz w:val="18"/>
          <w:szCs w:val="18"/>
          <w:lang w:eastAsia="en-US"/>
        </w:rPr>
      </w:pPr>
      <w:r w:rsidRPr="00786E89">
        <w:rPr>
          <w:rFonts w:ascii="Verdana" w:eastAsia="Calibri" w:hAnsi="Verdana"/>
          <w:sz w:val="18"/>
          <w:szCs w:val="18"/>
          <w:lang w:eastAsia="en-US"/>
        </w:rPr>
        <w:t>Termin wykonania zamówienia</w:t>
      </w:r>
      <w:r>
        <w:rPr>
          <w:rFonts w:ascii="Verdana" w:eastAsia="Calibri" w:hAnsi="Verdana"/>
          <w:sz w:val="18"/>
          <w:szCs w:val="18"/>
          <w:lang w:eastAsia="en-US"/>
        </w:rPr>
        <w:t xml:space="preserve"> </w:t>
      </w:r>
      <w:r w:rsidRPr="00C10B20">
        <w:rPr>
          <w:rFonts w:ascii="Verdana" w:eastAsia="Calibri" w:hAnsi="Verdana"/>
          <w:sz w:val="18"/>
          <w:szCs w:val="18"/>
          <w:lang w:eastAsia="en-US"/>
        </w:rPr>
        <w:t xml:space="preserve">dla zadań CZĘŚCI PIERWSZEJ i DRUGIEJ: </w:t>
      </w:r>
      <w:r>
        <w:rPr>
          <w:rFonts w:ascii="Verdana" w:eastAsia="Calibri" w:hAnsi="Verdana"/>
          <w:sz w:val="18"/>
          <w:szCs w:val="18"/>
          <w:lang w:eastAsia="en-US"/>
        </w:rPr>
        <w:t>24 miesięcy</w:t>
      </w:r>
      <w:r w:rsidRPr="00C10B20">
        <w:rPr>
          <w:rFonts w:ascii="Verdana" w:eastAsia="Calibri" w:hAnsi="Verdana"/>
          <w:sz w:val="18"/>
          <w:szCs w:val="18"/>
          <w:lang w:eastAsia="en-US"/>
        </w:rPr>
        <w:t>, tj. od 01.04.2018r. do 31.</w:t>
      </w:r>
      <w:r>
        <w:rPr>
          <w:rFonts w:ascii="Verdana" w:eastAsia="Calibri" w:hAnsi="Verdana"/>
          <w:sz w:val="18"/>
          <w:szCs w:val="18"/>
          <w:lang w:eastAsia="en-US"/>
        </w:rPr>
        <w:t>03.2021</w:t>
      </w:r>
      <w:r w:rsidRPr="00C10B20">
        <w:rPr>
          <w:rFonts w:ascii="Verdana" w:eastAsia="Calibri" w:hAnsi="Verdana"/>
          <w:sz w:val="18"/>
          <w:szCs w:val="18"/>
          <w:lang w:eastAsia="en-US"/>
        </w:rPr>
        <w:t>r.</w:t>
      </w:r>
      <w:r w:rsidRPr="00C10B20">
        <w:rPr>
          <w:rFonts w:ascii="Verdana" w:eastAsia="Calibri" w:hAnsi="Verdana"/>
          <w:b/>
          <w:sz w:val="18"/>
          <w:szCs w:val="18"/>
          <w:lang w:eastAsia="en-US"/>
        </w:rPr>
        <w:t xml:space="preserve"> </w:t>
      </w:r>
      <w:r w:rsidRPr="00C10B20">
        <w:rPr>
          <w:rFonts w:ascii="Verdana" w:eastAsia="Calibri" w:hAnsi="Verdana"/>
          <w:sz w:val="18"/>
          <w:szCs w:val="18"/>
          <w:lang w:eastAsia="en-US"/>
        </w:rPr>
        <w:t>z podziałem na następujące okresy polisowania:</w:t>
      </w:r>
    </w:p>
    <w:p w:rsidR="00F34FE3" w:rsidRPr="00786E89" w:rsidRDefault="00F34FE3" w:rsidP="00F34FE3">
      <w:pPr>
        <w:numPr>
          <w:ilvl w:val="0"/>
          <w:numId w:val="23"/>
        </w:numPr>
        <w:spacing w:line="276" w:lineRule="auto"/>
        <w:ind w:left="1134"/>
        <w:contextualSpacing/>
        <w:jc w:val="both"/>
        <w:rPr>
          <w:rFonts w:ascii="Verdana" w:eastAsia="Calibri" w:hAnsi="Verdana"/>
          <w:b/>
          <w:sz w:val="18"/>
          <w:szCs w:val="18"/>
          <w:lang w:eastAsia="en-US"/>
        </w:rPr>
      </w:pPr>
      <w:r w:rsidRPr="00C10B20">
        <w:rPr>
          <w:rFonts w:ascii="Verdana" w:eastAsia="Calibri" w:hAnsi="Verdana"/>
          <w:sz w:val="18"/>
          <w:szCs w:val="18"/>
          <w:lang w:eastAsia="en-US"/>
        </w:rPr>
        <w:t>Pierwszy okres od 01.04.2018r. do 31.03.2019r</w:t>
      </w:r>
      <w:r w:rsidRPr="00786E89">
        <w:rPr>
          <w:rFonts w:ascii="Verdana" w:eastAsia="Calibri" w:hAnsi="Verdana"/>
          <w:sz w:val="18"/>
          <w:szCs w:val="18"/>
          <w:lang w:eastAsia="en-US"/>
        </w:rPr>
        <w:t>.</w:t>
      </w:r>
      <w:r w:rsidRPr="00786E89">
        <w:rPr>
          <w:rFonts w:ascii="Verdana" w:eastAsia="Calibri" w:hAnsi="Verdana"/>
          <w:b/>
          <w:sz w:val="18"/>
          <w:szCs w:val="18"/>
          <w:lang w:eastAsia="en-US"/>
        </w:rPr>
        <w:t xml:space="preserve"> </w:t>
      </w:r>
    </w:p>
    <w:p w:rsidR="00F34FE3" w:rsidRPr="009E5959" w:rsidRDefault="00F34FE3" w:rsidP="00F34FE3">
      <w:pPr>
        <w:numPr>
          <w:ilvl w:val="0"/>
          <w:numId w:val="23"/>
        </w:numPr>
        <w:spacing w:line="276" w:lineRule="auto"/>
        <w:ind w:left="1134"/>
        <w:contextualSpacing/>
        <w:jc w:val="both"/>
        <w:rPr>
          <w:rFonts w:ascii="Verdana" w:eastAsia="Calibri" w:hAnsi="Verdana"/>
          <w:b/>
          <w:sz w:val="18"/>
          <w:szCs w:val="18"/>
          <w:lang w:eastAsia="en-US"/>
        </w:rPr>
      </w:pPr>
      <w:r w:rsidRPr="00786E89">
        <w:rPr>
          <w:rFonts w:ascii="Verdana" w:eastAsia="Calibri" w:hAnsi="Verdana"/>
          <w:sz w:val="18"/>
          <w:szCs w:val="18"/>
          <w:lang w:eastAsia="en-US"/>
        </w:rPr>
        <w:t>Drugi okres od 01.04.2019r. do 31.03.2020r.</w:t>
      </w:r>
    </w:p>
    <w:p w:rsidR="00F34FE3" w:rsidRDefault="00F34FE3" w:rsidP="00F34FE3">
      <w:pPr>
        <w:spacing w:line="276" w:lineRule="auto"/>
        <w:contextualSpacing/>
        <w:jc w:val="both"/>
        <w:rPr>
          <w:rFonts w:ascii="Verdana" w:eastAsia="Calibri" w:hAnsi="Verdana"/>
          <w:b/>
          <w:sz w:val="18"/>
          <w:szCs w:val="18"/>
          <w:lang w:eastAsia="en-US"/>
        </w:rPr>
      </w:pPr>
    </w:p>
    <w:p w:rsidR="00F34FE3" w:rsidRPr="0099567B" w:rsidRDefault="00F34FE3" w:rsidP="00F34FE3">
      <w:pPr>
        <w:numPr>
          <w:ilvl w:val="2"/>
          <w:numId w:val="34"/>
        </w:numPr>
        <w:spacing w:line="276" w:lineRule="auto"/>
        <w:ind w:left="1134"/>
        <w:contextualSpacing/>
        <w:jc w:val="both"/>
        <w:rPr>
          <w:rFonts w:ascii="Verdana" w:eastAsia="Calibri" w:hAnsi="Verdana"/>
          <w:b/>
          <w:sz w:val="18"/>
          <w:szCs w:val="18"/>
          <w:lang w:eastAsia="en-US"/>
        </w:rPr>
      </w:pPr>
      <w:r w:rsidRPr="0099567B">
        <w:rPr>
          <w:rFonts w:ascii="Verdana" w:eastAsia="Calibri" w:hAnsi="Verdana"/>
          <w:sz w:val="18"/>
          <w:szCs w:val="18"/>
          <w:lang w:eastAsia="en-US"/>
        </w:rPr>
        <w:t>W przypadku podpisania umowy po</w:t>
      </w:r>
      <w:r w:rsidRPr="0099567B">
        <w:rPr>
          <w:rFonts w:ascii="Verdana" w:eastAsia="Calibri" w:hAnsi="Verdana"/>
          <w:color w:val="FF0000"/>
          <w:sz w:val="18"/>
          <w:szCs w:val="18"/>
          <w:lang w:eastAsia="en-US"/>
        </w:rPr>
        <w:t xml:space="preserve"> </w:t>
      </w:r>
      <w:r w:rsidRPr="0099567B">
        <w:rPr>
          <w:rFonts w:ascii="Verdana" w:eastAsia="Calibri" w:hAnsi="Verdana"/>
          <w:sz w:val="18"/>
          <w:szCs w:val="18"/>
          <w:lang w:eastAsia="en-US"/>
        </w:rPr>
        <w:t xml:space="preserve">01.04.2018r. </w:t>
      </w:r>
      <w:r w:rsidRPr="0099567B">
        <w:rPr>
          <w:rFonts w:ascii="Verdana" w:eastAsia="Calibri" w:hAnsi="Verdana"/>
          <w:i/>
          <w:color w:val="FF0000"/>
          <w:sz w:val="18"/>
          <w:szCs w:val="18"/>
          <w:lang w:eastAsia="en-US"/>
        </w:rPr>
        <w:t xml:space="preserve"> </w:t>
      </w:r>
      <w:r w:rsidRPr="0099567B">
        <w:rPr>
          <w:rFonts w:ascii="Verdana" w:eastAsia="Calibri" w:hAnsi="Verdana"/>
          <w:sz w:val="18"/>
          <w:szCs w:val="18"/>
          <w:lang w:eastAsia="en-US"/>
        </w:rPr>
        <w:t xml:space="preserve">termin wykonania zamówienia rozpocznie się od daty zawarcia umowy przez okres </w:t>
      </w:r>
      <w:r>
        <w:rPr>
          <w:rFonts w:ascii="Verdana" w:eastAsia="Calibri" w:hAnsi="Verdana"/>
          <w:sz w:val="18"/>
          <w:szCs w:val="18"/>
          <w:lang w:eastAsia="en-US"/>
        </w:rPr>
        <w:t>36</w:t>
      </w:r>
      <w:r w:rsidRPr="0099567B">
        <w:rPr>
          <w:rFonts w:ascii="Verdana" w:eastAsia="Calibri" w:hAnsi="Verdana"/>
          <w:sz w:val="18"/>
          <w:szCs w:val="18"/>
          <w:lang w:eastAsia="en-US"/>
        </w:rPr>
        <w:t xml:space="preserve"> miesięcy.</w:t>
      </w:r>
    </w:p>
    <w:p w:rsidR="00F34FE3" w:rsidRDefault="00F34FE3" w:rsidP="00F34FE3">
      <w:pPr>
        <w:spacing w:line="276" w:lineRule="auto"/>
        <w:ind w:left="1134"/>
        <w:contextualSpacing/>
        <w:jc w:val="both"/>
        <w:rPr>
          <w:rFonts w:ascii="Verdana" w:eastAsia="Calibri" w:hAnsi="Verdana"/>
          <w:b/>
          <w:sz w:val="18"/>
          <w:szCs w:val="18"/>
          <w:lang w:eastAsia="en-US"/>
        </w:rPr>
      </w:pPr>
    </w:p>
    <w:p w:rsidR="00F34FE3" w:rsidRPr="0099567B" w:rsidRDefault="00F34FE3" w:rsidP="00F34FE3">
      <w:pPr>
        <w:numPr>
          <w:ilvl w:val="2"/>
          <w:numId w:val="34"/>
        </w:numPr>
        <w:spacing w:line="276" w:lineRule="auto"/>
        <w:ind w:left="1134"/>
        <w:contextualSpacing/>
        <w:jc w:val="both"/>
        <w:rPr>
          <w:rFonts w:ascii="Verdana" w:eastAsia="Calibri" w:hAnsi="Verdana"/>
          <w:b/>
          <w:sz w:val="18"/>
          <w:szCs w:val="18"/>
          <w:lang w:eastAsia="en-US"/>
        </w:rPr>
      </w:pPr>
      <w:r w:rsidRPr="0099567B">
        <w:rPr>
          <w:rFonts w:ascii="Verdana" w:eastAsia="Calibri" w:hAnsi="Verdana"/>
          <w:sz w:val="18"/>
          <w:szCs w:val="18"/>
          <w:lang w:eastAsia="en-US"/>
        </w:rPr>
        <w:t xml:space="preserve">W odniesieniu do ubezpieczeń dedykowanych dla poszczególnych jednostek </w:t>
      </w:r>
      <w:r>
        <w:rPr>
          <w:rFonts w:ascii="Verdana" w:eastAsia="Calibri" w:hAnsi="Verdana"/>
          <w:sz w:val="18"/>
          <w:szCs w:val="18"/>
          <w:lang w:eastAsia="en-US"/>
        </w:rPr>
        <w:t>każda</w:t>
      </w:r>
      <w:r w:rsidRPr="0099567B">
        <w:rPr>
          <w:rFonts w:ascii="Verdana" w:eastAsia="Calibri" w:hAnsi="Verdana"/>
          <w:sz w:val="18"/>
          <w:szCs w:val="18"/>
          <w:lang w:eastAsia="en-US"/>
        </w:rPr>
        <w:t xml:space="preserve"> z jednostek organizacyjnych podległych Gminie Ziębice zostanie </w:t>
      </w:r>
      <w:r>
        <w:rPr>
          <w:rFonts w:ascii="Verdana" w:eastAsia="Calibri" w:hAnsi="Verdana"/>
          <w:sz w:val="18"/>
          <w:szCs w:val="18"/>
          <w:lang w:eastAsia="en-US"/>
        </w:rPr>
        <w:t xml:space="preserve">objęta ochroną ubezpieczeniową w ramach jednej wspólnej </w:t>
      </w:r>
      <w:r w:rsidRPr="0099567B">
        <w:rPr>
          <w:rFonts w:ascii="Verdana" w:eastAsia="Calibri" w:hAnsi="Verdana"/>
          <w:sz w:val="18"/>
          <w:szCs w:val="18"/>
          <w:lang w:eastAsia="en-US"/>
        </w:rPr>
        <w:t>polis</w:t>
      </w:r>
      <w:r>
        <w:rPr>
          <w:rFonts w:ascii="Verdana" w:eastAsia="Calibri" w:hAnsi="Verdana"/>
          <w:sz w:val="18"/>
          <w:szCs w:val="18"/>
          <w:lang w:eastAsia="en-US"/>
        </w:rPr>
        <w:t>y</w:t>
      </w:r>
      <w:r w:rsidRPr="0099567B">
        <w:rPr>
          <w:rFonts w:ascii="Verdana" w:eastAsia="Calibri" w:hAnsi="Verdana"/>
          <w:sz w:val="18"/>
          <w:szCs w:val="18"/>
          <w:lang w:eastAsia="en-US"/>
        </w:rPr>
        <w:t xml:space="preserve"> potwierdzając</w:t>
      </w:r>
      <w:r>
        <w:rPr>
          <w:rFonts w:ascii="Verdana" w:eastAsia="Calibri" w:hAnsi="Verdana"/>
          <w:sz w:val="18"/>
          <w:szCs w:val="18"/>
          <w:lang w:eastAsia="en-US"/>
        </w:rPr>
        <w:t>ej</w:t>
      </w:r>
      <w:r w:rsidRPr="0099567B">
        <w:rPr>
          <w:rFonts w:ascii="Verdana" w:eastAsia="Calibri" w:hAnsi="Verdana"/>
          <w:sz w:val="18"/>
          <w:szCs w:val="18"/>
          <w:lang w:eastAsia="en-US"/>
        </w:rPr>
        <w:t xml:space="preserve"> ochronę ubezpieczeniową z okresem ubezpieczenia wskazanym w Załączniku nr 14 do SIWZ – „Okresy ubezpieczenia poszczególnych jednostek organizacyjnych”.</w:t>
      </w:r>
    </w:p>
    <w:p w:rsidR="00F34FE3" w:rsidRDefault="00F34FE3" w:rsidP="00F34FE3">
      <w:pPr>
        <w:spacing w:line="276" w:lineRule="auto"/>
        <w:ind w:left="1134"/>
        <w:contextualSpacing/>
        <w:jc w:val="both"/>
        <w:rPr>
          <w:rFonts w:ascii="Verdana" w:eastAsia="Calibri" w:hAnsi="Verdana"/>
          <w:b/>
          <w:sz w:val="18"/>
          <w:szCs w:val="18"/>
          <w:lang w:eastAsia="en-US"/>
        </w:rPr>
      </w:pPr>
      <w:r>
        <w:rPr>
          <w:rFonts w:ascii="Verdana" w:eastAsia="Calibri" w:hAnsi="Verdana"/>
          <w:b/>
          <w:sz w:val="18"/>
          <w:szCs w:val="18"/>
          <w:lang w:eastAsia="en-US"/>
        </w:rPr>
        <w:br w:type="page"/>
      </w:r>
    </w:p>
    <w:p w:rsidR="00F34FE3" w:rsidRPr="006E32DF" w:rsidRDefault="00F34FE3" w:rsidP="00F34FE3">
      <w:pPr>
        <w:numPr>
          <w:ilvl w:val="1"/>
          <w:numId w:val="3"/>
        </w:numPr>
        <w:spacing w:line="276" w:lineRule="auto"/>
        <w:ind w:left="567" w:hanging="567"/>
        <w:contextualSpacing/>
        <w:jc w:val="both"/>
        <w:rPr>
          <w:rFonts w:ascii="Verdana" w:eastAsia="Calibri" w:hAnsi="Verdana"/>
          <w:b/>
          <w:sz w:val="18"/>
          <w:szCs w:val="18"/>
          <w:lang w:eastAsia="en-US"/>
        </w:rPr>
      </w:pPr>
      <w:r w:rsidRPr="00CB1A69">
        <w:rPr>
          <w:rFonts w:ascii="Verdana" w:eastAsia="Calibri" w:hAnsi="Verdana"/>
          <w:sz w:val="18"/>
          <w:szCs w:val="18"/>
          <w:lang w:eastAsia="en-US"/>
        </w:rPr>
        <w:lastRenderedPageBreak/>
        <w:t xml:space="preserve">Termin wykonania </w:t>
      </w:r>
      <w:r w:rsidRPr="006E32DF">
        <w:rPr>
          <w:rFonts w:ascii="Verdana" w:eastAsia="Calibri" w:hAnsi="Verdana"/>
          <w:sz w:val="18"/>
          <w:szCs w:val="18"/>
          <w:lang w:eastAsia="en-US"/>
        </w:rPr>
        <w:t>zamówienia dla zadań CZĘŚCI TRZECIEJ zamówienia:</w:t>
      </w:r>
      <w:r w:rsidRPr="006E32DF">
        <w:rPr>
          <w:rFonts w:ascii="Verdana" w:eastAsia="Calibri" w:hAnsi="Verdana"/>
          <w:b/>
          <w:sz w:val="18"/>
          <w:szCs w:val="18"/>
          <w:lang w:eastAsia="en-US"/>
        </w:rPr>
        <w:t xml:space="preserve"> </w:t>
      </w:r>
      <w:r w:rsidRPr="006E32DF">
        <w:rPr>
          <w:rFonts w:ascii="Verdana" w:eastAsia="Calibri" w:hAnsi="Verdana"/>
          <w:sz w:val="18"/>
          <w:szCs w:val="18"/>
          <w:lang w:eastAsia="en-US"/>
        </w:rPr>
        <w:t>24 miesiące, tj. od 01.04.2018r. do 31.03.2020r</w:t>
      </w:r>
      <w:r w:rsidRPr="006E32DF">
        <w:rPr>
          <w:rFonts w:ascii="Verdana" w:eastAsia="Calibri" w:hAnsi="Verdana"/>
          <w:b/>
          <w:sz w:val="18"/>
          <w:szCs w:val="18"/>
          <w:lang w:eastAsia="en-US"/>
        </w:rPr>
        <w:t xml:space="preserve">. </w:t>
      </w:r>
      <w:r w:rsidRPr="006E32DF">
        <w:rPr>
          <w:rFonts w:ascii="Verdana" w:eastAsia="Calibri" w:hAnsi="Verdana"/>
          <w:sz w:val="18"/>
          <w:szCs w:val="18"/>
          <w:lang w:eastAsia="en-US"/>
        </w:rPr>
        <w:t>z podziałem na następujące okresy polisowania:</w:t>
      </w:r>
    </w:p>
    <w:p w:rsidR="00F34FE3" w:rsidRPr="006E32DF" w:rsidRDefault="00F34FE3" w:rsidP="00F34FE3">
      <w:pPr>
        <w:numPr>
          <w:ilvl w:val="0"/>
          <w:numId w:val="24"/>
        </w:numPr>
        <w:spacing w:line="276" w:lineRule="auto"/>
        <w:ind w:left="1134"/>
        <w:contextualSpacing/>
        <w:jc w:val="both"/>
        <w:rPr>
          <w:rFonts w:ascii="Verdana" w:eastAsia="Calibri" w:hAnsi="Verdana"/>
          <w:b/>
          <w:sz w:val="18"/>
          <w:szCs w:val="18"/>
          <w:lang w:eastAsia="en-US"/>
        </w:rPr>
      </w:pPr>
      <w:r w:rsidRPr="006E32DF">
        <w:rPr>
          <w:rFonts w:ascii="Verdana" w:eastAsia="Calibri" w:hAnsi="Verdana"/>
          <w:sz w:val="18"/>
          <w:szCs w:val="18"/>
          <w:lang w:eastAsia="en-US"/>
        </w:rPr>
        <w:t>Pierwszy okres dla pojazdów, których okres ubezpieczenia rozpoczyna się w okresie od 01.04.2018r. do 31.03.2019r.</w:t>
      </w:r>
    </w:p>
    <w:p w:rsidR="00F34FE3" w:rsidRPr="006E32DF" w:rsidRDefault="00F34FE3" w:rsidP="00F34FE3">
      <w:pPr>
        <w:numPr>
          <w:ilvl w:val="0"/>
          <w:numId w:val="24"/>
        </w:numPr>
        <w:spacing w:line="276" w:lineRule="auto"/>
        <w:ind w:left="1134"/>
        <w:contextualSpacing/>
        <w:jc w:val="both"/>
        <w:rPr>
          <w:rFonts w:ascii="Verdana" w:eastAsia="Calibri" w:hAnsi="Verdana"/>
          <w:b/>
          <w:sz w:val="18"/>
          <w:szCs w:val="18"/>
          <w:lang w:eastAsia="en-US"/>
        </w:rPr>
      </w:pPr>
      <w:r w:rsidRPr="006E32DF">
        <w:rPr>
          <w:rFonts w:ascii="Verdana" w:eastAsia="Calibri" w:hAnsi="Verdana"/>
          <w:sz w:val="18"/>
          <w:szCs w:val="18"/>
          <w:lang w:eastAsia="en-US"/>
        </w:rPr>
        <w:t>Drugi okres dla pojazdów, których okres ubezpieczenia rozpoczyna się w okresie od 01.04.2019r. do 31.03.2020r.</w:t>
      </w:r>
    </w:p>
    <w:p w:rsidR="00F34FE3" w:rsidRDefault="00F34FE3" w:rsidP="00F34FE3">
      <w:pPr>
        <w:spacing w:line="276" w:lineRule="auto"/>
        <w:ind w:left="567"/>
        <w:jc w:val="both"/>
        <w:rPr>
          <w:rFonts w:ascii="Verdana" w:eastAsia="Calibri" w:hAnsi="Verdana"/>
          <w:b/>
          <w:i/>
          <w:color w:val="FF0000"/>
          <w:sz w:val="18"/>
          <w:szCs w:val="18"/>
          <w:lang w:eastAsia="en-US"/>
        </w:rPr>
      </w:pPr>
    </w:p>
    <w:p w:rsidR="00F34FE3" w:rsidRPr="006E32DF" w:rsidRDefault="00F34FE3" w:rsidP="00F34FE3">
      <w:pPr>
        <w:numPr>
          <w:ilvl w:val="2"/>
          <w:numId w:val="35"/>
        </w:numPr>
        <w:spacing w:line="276" w:lineRule="auto"/>
        <w:ind w:left="1134"/>
        <w:contextualSpacing/>
        <w:jc w:val="both"/>
        <w:rPr>
          <w:rFonts w:ascii="Verdana" w:eastAsia="Calibri" w:hAnsi="Verdana"/>
          <w:sz w:val="18"/>
          <w:szCs w:val="18"/>
          <w:lang w:eastAsia="en-US"/>
        </w:rPr>
      </w:pPr>
      <w:r w:rsidRPr="006E32DF">
        <w:rPr>
          <w:rFonts w:ascii="Verdana" w:eastAsia="Calibri" w:hAnsi="Verdana"/>
          <w:sz w:val="18"/>
          <w:szCs w:val="18"/>
          <w:lang w:eastAsia="en-US"/>
        </w:rPr>
        <w:t>Ubezpieczenie będzie obejmować wszystkie pojazdy Zamawiającego wskazane w Załączniku nr 12 do SIWZ – „Wykaz pojazdów” oraz pojazdy w posiadanie których Zamawiający wejdzie w okresie trwania umowy, tj. do 31.03.2020r.</w:t>
      </w:r>
    </w:p>
    <w:p w:rsidR="00F34FE3" w:rsidRPr="006E32DF" w:rsidRDefault="00F34FE3" w:rsidP="00F34FE3">
      <w:pPr>
        <w:spacing w:line="276" w:lineRule="auto"/>
        <w:ind w:left="1134"/>
        <w:jc w:val="both"/>
        <w:rPr>
          <w:rFonts w:ascii="Verdana" w:eastAsia="Calibri" w:hAnsi="Verdana"/>
          <w:sz w:val="18"/>
          <w:szCs w:val="18"/>
          <w:lang w:eastAsia="en-US"/>
        </w:rPr>
      </w:pPr>
      <w:r w:rsidRPr="006E32DF">
        <w:rPr>
          <w:rFonts w:ascii="Verdana" w:eastAsia="Calibri" w:hAnsi="Verdana"/>
          <w:sz w:val="18"/>
          <w:szCs w:val="18"/>
          <w:lang w:eastAsia="en-US"/>
        </w:rPr>
        <w:t>Dla każdego z pojazdów zostanie wystawiona odrębna polisa na okres wskazany Załączniku nr 12 do SIWZ – „Wykaz pojazdów” potwierdzająca ochronę ubezpieczeniową we wskazanym zakresie ubezpieczenia zgodnie z wnioskiem.</w:t>
      </w:r>
    </w:p>
    <w:p w:rsidR="00F34FE3" w:rsidRPr="006E32DF" w:rsidRDefault="00F34FE3" w:rsidP="00F34FE3">
      <w:pPr>
        <w:spacing w:line="276" w:lineRule="auto"/>
        <w:ind w:left="1134"/>
        <w:jc w:val="both"/>
        <w:rPr>
          <w:rFonts w:ascii="Verdana" w:eastAsia="Calibri" w:hAnsi="Verdana"/>
          <w:sz w:val="18"/>
          <w:szCs w:val="18"/>
          <w:lang w:eastAsia="en-US"/>
        </w:rPr>
      </w:pPr>
      <w:r w:rsidRPr="006E32DF">
        <w:rPr>
          <w:rFonts w:ascii="Verdana" w:eastAsia="Calibri" w:hAnsi="Verdana"/>
          <w:sz w:val="18"/>
          <w:szCs w:val="18"/>
          <w:lang w:eastAsia="en-US"/>
        </w:rPr>
        <w:t>W przypadku pojazdów, których okres ubezpieczenia jest taki sam, Wykonawca może wystawić jedną zbiorczą polisę, przy czym dla każdego z pojazdów zostanie wystawione odrębne potwierdzenie ubezpieczenia dla kierowcy.</w:t>
      </w:r>
    </w:p>
    <w:p w:rsidR="00F34FE3" w:rsidRPr="006E32DF" w:rsidRDefault="00F34FE3" w:rsidP="00F34FE3">
      <w:pPr>
        <w:spacing w:line="276" w:lineRule="auto"/>
        <w:ind w:left="1134"/>
        <w:jc w:val="both"/>
        <w:rPr>
          <w:rFonts w:ascii="Verdana" w:eastAsia="Calibri" w:hAnsi="Verdana"/>
          <w:sz w:val="18"/>
          <w:szCs w:val="18"/>
          <w:lang w:eastAsia="en-US"/>
        </w:rPr>
      </w:pPr>
    </w:p>
    <w:p w:rsidR="00F34FE3" w:rsidRPr="006E32DF" w:rsidRDefault="00F34FE3" w:rsidP="00F34FE3">
      <w:pPr>
        <w:numPr>
          <w:ilvl w:val="2"/>
          <w:numId w:val="35"/>
        </w:numPr>
        <w:spacing w:line="276" w:lineRule="auto"/>
        <w:ind w:left="1134"/>
        <w:contextualSpacing/>
        <w:jc w:val="both"/>
        <w:rPr>
          <w:rFonts w:ascii="Verdana" w:eastAsia="Calibri" w:hAnsi="Verdana"/>
          <w:sz w:val="18"/>
          <w:szCs w:val="18"/>
          <w:lang w:eastAsia="en-US"/>
        </w:rPr>
      </w:pPr>
      <w:r w:rsidRPr="006E32DF">
        <w:rPr>
          <w:rFonts w:ascii="Verdana" w:eastAsia="Calibri" w:hAnsi="Verdana"/>
          <w:sz w:val="18"/>
          <w:szCs w:val="18"/>
          <w:lang w:eastAsia="en-US"/>
        </w:rPr>
        <w:t>Zamawiający zastrzega możliwość wyrównania okresów ubezpieczenia wszystkich ubezpieczeń dla pojazdów wskazanych w Załączniku nr 12 do SIWZ – „Wykaz pojazdów” oraz pojazdów, w posiadanie których Zamawiający wejdzie w okresie trwania umowy, tj. do 31.03.2020r.</w:t>
      </w:r>
    </w:p>
    <w:p w:rsidR="00F34FE3" w:rsidRPr="00CB1A69" w:rsidRDefault="00F34FE3" w:rsidP="00F34FE3">
      <w:pPr>
        <w:spacing w:line="276" w:lineRule="auto"/>
        <w:jc w:val="both"/>
        <w:rPr>
          <w:rFonts w:ascii="Verdana" w:eastAsia="Calibri" w:hAnsi="Verdana"/>
          <w:sz w:val="18"/>
          <w:szCs w:val="18"/>
          <w:lang w:eastAsia="en-US"/>
        </w:rPr>
      </w:pPr>
    </w:p>
    <w:p w:rsidR="00F34FE3" w:rsidRPr="00CB1A69" w:rsidRDefault="00F34FE3" w:rsidP="00F34FE3">
      <w:pPr>
        <w:spacing w:line="276" w:lineRule="auto"/>
        <w:jc w:val="both"/>
        <w:rPr>
          <w:rFonts w:ascii="Verdana" w:eastAsia="Calibri" w:hAnsi="Verdana"/>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CB1A69" w:rsidTr="00EA5A71">
        <w:trPr>
          <w:trHeight w:val="697"/>
        </w:trPr>
        <w:tc>
          <w:tcPr>
            <w:tcW w:w="5000" w:type="pct"/>
            <w:shd w:val="clear" w:color="auto" w:fill="auto"/>
            <w:vAlign w:val="center"/>
          </w:tcPr>
          <w:p w:rsidR="00F34FE3" w:rsidRPr="00CB1A69" w:rsidRDefault="00F34FE3" w:rsidP="00EA5A71">
            <w:pPr>
              <w:numPr>
                <w:ilvl w:val="0"/>
                <w:numId w:val="3"/>
              </w:numPr>
              <w:spacing w:line="276" w:lineRule="auto"/>
              <w:jc w:val="both"/>
              <w:outlineLvl w:val="0"/>
              <w:rPr>
                <w:rFonts w:ascii="Verdana" w:eastAsia="Calibri" w:hAnsi="Verdana"/>
                <w:b/>
                <w:color w:val="C2B000"/>
                <w:sz w:val="20"/>
                <w:szCs w:val="20"/>
                <w:lang w:eastAsia="en-US"/>
              </w:rPr>
            </w:pPr>
            <w:bookmarkStart w:id="4" w:name="_Toc457480599"/>
            <w:r w:rsidRPr="00CB1A69">
              <w:rPr>
                <w:rFonts w:ascii="Verdana" w:eastAsia="Calibri" w:hAnsi="Verdana"/>
                <w:b/>
                <w:color w:val="C2B000"/>
                <w:sz w:val="20"/>
                <w:szCs w:val="20"/>
                <w:lang w:eastAsia="en-US"/>
              </w:rPr>
              <w:t xml:space="preserve">Warunki udziału w </w:t>
            </w:r>
            <w:r w:rsidRPr="00C535A5">
              <w:rPr>
                <w:rFonts w:ascii="Verdana" w:eastAsia="Calibri" w:hAnsi="Verdana"/>
                <w:b/>
                <w:color w:val="C2B000"/>
                <w:sz w:val="22"/>
                <w:szCs w:val="20"/>
                <w:lang w:eastAsia="en-US"/>
              </w:rPr>
              <w:t>postępowaniu</w:t>
            </w:r>
            <w:bookmarkEnd w:id="4"/>
            <w:r w:rsidRPr="00CB1A69">
              <w:rPr>
                <w:rFonts w:ascii="Verdana" w:eastAsia="Calibri" w:hAnsi="Verdana"/>
                <w:b/>
                <w:color w:val="C2B000"/>
                <w:sz w:val="20"/>
                <w:szCs w:val="20"/>
                <w:lang w:eastAsia="en-US"/>
              </w:rPr>
              <w:t xml:space="preserve"> </w:t>
            </w:r>
          </w:p>
        </w:tc>
      </w:tr>
    </w:tbl>
    <w:p w:rsidR="00F34FE3" w:rsidRPr="00CB1A69" w:rsidRDefault="00F34FE3" w:rsidP="00F34FE3">
      <w:pPr>
        <w:spacing w:line="276" w:lineRule="auto"/>
        <w:jc w:val="both"/>
        <w:rPr>
          <w:rFonts w:ascii="Verdana" w:eastAsia="Calibri" w:hAnsi="Verdana"/>
          <w:sz w:val="18"/>
          <w:szCs w:val="18"/>
          <w:lang w:eastAsia="en-US"/>
        </w:rPr>
      </w:pPr>
    </w:p>
    <w:p w:rsidR="00F34FE3" w:rsidRPr="00CB1A69" w:rsidRDefault="00F34FE3" w:rsidP="00F34FE3">
      <w:pPr>
        <w:numPr>
          <w:ilvl w:val="1"/>
          <w:numId w:val="3"/>
        </w:numPr>
        <w:shd w:val="clear" w:color="auto" w:fill="FFFFFF"/>
        <w:spacing w:line="276" w:lineRule="auto"/>
        <w:ind w:left="567" w:hanging="567"/>
        <w:contextualSpacing/>
        <w:jc w:val="both"/>
        <w:rPr>
          <w:rFonts w:ascii="Verdana" w:eastAsia="Calibri" w:hAnsi="Verdana"/>
          <w:sz w:val="18"/>
          <w:szCs w:val="18"/>
          <w:u w:val="single"/>
          <w:lang w:eastAsia="en-US"/>
        </w:rPr>
      </w:pPr>
      <w:r w:rsidRPr="00CB1A69">
        <w:rPr>
          <w:rFonts w:ascii="Verdana" w:eastAsia="Calibri" w:hAnsi="Verdana"/>
          <w:sz w:val="18"/>
          <w:szCs w:val="18"/>
          <w:lang w:eastAsia="en-US"/>
        </w:rPr>
        <w:t>Warunki udziału w postępowaniu</w:t>
      </w:r>
    </w:p>
    <w:p w:rsidR="00F34FE3" w:rsidRPr="00CB1A69" w:rsidRDefault="00F34FE3" w:rsidP="00F34FE3">
      <w:pPr>
        <w:shd w:val="clear" w:color="auto" w:fill="FFFFFF"/>
        <w:spacing w:line="276" w:lineRule="auto"/>
        <w:ind w:left="567"/>
        <w:jc w:val="both"/>
        <w:rPr>
          <w:rFonts w:ascii="Verdana" w:eastAsia="Calibri" w:hAnsi="Verdana" w:cs="Times-Roman"/>
          <w:sz w:val="18"/>
          <w:szCs w:val="18"/>
          <w:lang w:eastAsia="en-US"/>
        </w:rPr>
      </w:pPr>
      <w:r w:rsidRPr="00CB1A69">
        <w:rPr>
          <w:rFonts w:ascii="Verdana" w:eastAsia="Calibri" w:hAnsi="Verdana"/>
          <w:sz w:val="18"/>
          <w:szCs w:val="18"/>
          <w:lang w:eastAsia="en-US"/>
        </w:rPr>
        <w:t xml:space="preserve">O udzielenie zamówienia w niniejszym postępowaniu zgodnie z art. 22 ust. 1 pkt 2 </w:t>
      </w:r>
      <w:r w:rsidRPr="00CB1A69">
        <w:rPr>
          <w:rFonts w:ascii="Verdana" w:eastAsia="Calibri" w:hAnsi="Verdana" w:cs="Times-Roman"/>
          <w:sz w:val="18"/>
          <w:szCs w:val="18"/>
          <w:lang w:eastAsia="en-US"/>
        </w:rPr>
        <w:t xml:space="preserve">ustawy </w:t>
      </w:r>
      <w:r w:rsidRPr="00CB1A69">
        <w:rPr>
          <w:rFonts w:ascii="Verdana" w:eastAsia="Calibri" w:hAnsi="Verdana"/>
          <w:sz w:val="18"/>
          <w:szCs w:val="18"/>
          <w:lang w:eastAsia="en-US"/>
        </w:rPr>
        <w:t xml:space="preserve">Prawo </w:t>
      </w:r>
      <w:r>
        <w:rPr>
          <w:rFonts w:ascii="Verdana" w:eastAsia="Calibri" w:hAnsi="Verdana"/>
          <w:sz w:val="18"/>
          <w:szCs w:val="18"/>
          <w:lang w:eastAsia="en-US"/>
        </w:rPr>
        <w:t>z</w:t>
      </w:r>
      <w:r w:rsidRPr="00CB1A69">
        <w:rPr>
          <w:rFonts w:ascii="Verdana" w:eastAsia="Calibri" w:hAnsi="Verdana"/>
          <w:sz w:val="18"/>
          <w:szCs w:val="18"/>
          <w:lang w:eastAsia="en-US"/>
        </w:rPr>
        <w:t xml:space="preserve">amówień </w:t>
      </w:r>
      <w:r>
        <w:rPr>
          <w:rFonts w:ascii="Verdana" w:eastAsia="Calibri" w:hAnsi="Verdana"/>
          <w:sz w:val="18"/>
          <w:szCs w:val="18"/>
          <w:lang w:eastAsia="en-US"/>
        </w:rPr>
        <w:t>p</w:t>
      </w:r>
      <w:r w:rsidRPr="00CB1A69">
        <w:rPr>
          <w:rFonts w:ascii="Verdana" w:eastAsia="Calibri" w:hAnsi="Verdana"/>
          <w:sz w:val="18"/>
          <w:szCs w:val="18"/>
          <w:lang w:eastAsia="en-US"/>
        </w:rPr>
        <w:t>ublicznych</w:t>
      </w:r>
      <w:r w:rsidRPr="00CB1A69">
        <w:rPr>
          <w:rFonts w:ascii="Verdana" w:eastAsia="Calibri" w:hAnsi="Verdana" w:cs="Times-Roman"/>
          <w:sz w:val="18"/>
          <w:szCs w:val="18"/>
          <w:lang w:eastAsia="en-US"/>
        </w:rPr>
        <w:t xml:space="preserve"> mogą ubiegać się wyłącznie Wykonawcy, którzy spełniają </w:t>
      </w:r>
      <w:r w:rsidRPr="002D7FC9">
        <w:rPr>
          <w:rFonts w:ascii="Verdana" w:eastAsia="Calibri" w:hAnsi="Verdana" w:cs="Times-Roman"/>
          <w:sz w:val="18"/>
          <w:szCs w:val="18"/>
          <w:lang w:eastAsia="en-US"/>
        </w:rPr>
        <w:t xml:space="preserve">określone przez Zamawiającego </w:t>
      </w:r>
      <w:r w:rsidRPr="00CB1A69">
        <w:rPr>
          <w:rFonts w:ascii="Verdana" w:eastAsia="Calibri" w:hAnsi="Verdana" w:cs="Times-Roman"/>
          <w:sz w:val="18"/>
          <w:szCs w:val="18"/>
          <w:lang w:eastAsia="en-US"/>
        </w:rPr>
        <w:t>warunki udziału w postępowaniu</w:t>
      </w:r>
      <w:r>
        <w:rPr>
          <w:rFonts w:ascii="Verdana" w:eastAsia="Calibri" w:hAnsi="Verdana" w:cs="Times-Roman"/>
          <w:sz w:val="18"/>
          <w:szCs w:val="18"/>
          <w:lang w:eastAsia="en-US"/>
        </w:rPr>
        <w:t xml:space="preserve">, o których mowa w art. 22 ust. 1b </w:t>
      </w:r>
      <w:r w:rsidRPr="00CB1A69">
        <w:rPr>
          <w:rFonts w:ascii="Verdana" w:eastAsia="Calibri" w:hAnsi="Verdana" w:cs="Times-Roman"/>
          <w:sz w:val="18"/>
          <w:szCs w:val="18"/>
          <w:lang w:eastAsia="en-US"/>
        </w:rPr>
        <w:t xml:space="preserve">ustawy </w:t>
      </w:r>
      <w:r w:rsidRPr="00CB1A69">
        <w:rPr>
          <w:rFonts w:ascii="Verdana" w:eastAsia="Calibri" w:hAnsi="Verdana"/>
          <w:sz w:val="18"/>
          <w:szCs w:val="18"/>
          <w:lang w:eastAsia="en-US"/>
        </w:rPr>
        <w:t xml:space="preserve">Prawo </w:t>
      </w:r>
      <w:r>
        <w:rPr>
          <w:rFonts w:ascii="Verdana" w:eastAsia="Calibri" w:hAnsi="Verdana"/>
          <w:sz w:val="18"/>
          <w:szCs w:val="18"/>
          <w:lang w:eastAsia="en-US"/>
        </w:rPr>
        <w:t>zamówień p</w:t>
      </w:r>
      <w:r w:rsidRPr="00CB1A69">
        <w:rPr>
          <w:rFonts w:ascii="Verdana" w:eastAsia="Calibri" w:hAnsi="Verdana"/>
          <w:sz w:val="18"/>
          <w:szCs w:val="18"/>
          <w:lang w:eastAsia="en-US"/>
        </w:rPr>
        <w:t>ublicznych</w:t>
      </w:r>
      <w:r w:rsidRPr="00CB1A69">
        <w:rPr>
          <w:rFonts w:ascii="Verdana" w:eastAsia="Calibri" w:hAnsi="Verdana" w:cs="Times-Roman"/>
          <w:sz w:val="18"/>
          <w:szCs w:val="18"/>
          <w:lang w:eastAsia="en-US"/>
        </w:rPr>
        <w:t>, w następującym zakresie:</w:t>
      </w:r>
    </w:p>
    <w:p w:rsidR="00F34FE3" w:rsidRPr="00CB1A69" w:rsidRDefault="00F34FE3" w:rsidP="00F34FE3">
      <w:pPr>
        <w:shd w:val="clear" w:color="auto" w:fill="FFFFFF"/>
        <w:spacing w:line="276" w:lineRule="auto"/>
        <w:jc w:val="both"/>
        <w:rPr>
          <w:rFonts w:ascii="Verdana" w:eastAsia="Calibri" w:hAnsi="Verdana" w:cs="Times-Roman"/>
          <w:sz w:val="18"/>
          <w:szCs w:val="18"/>
          <w:lang w:eastAsia="en-US"/>
        </w:rPr>
      </w:pPr>
    </w:p>
    <w:p w:rsidR="00F34FE3" w:rsidRPr="00CB1A69" w:rsidRDefault="00F34FE3" w:rsidP="00F34FE3">
      <w:pPr>
        <w:numPr>
          <w:ilvl w:val="2"/>
          <w:numId w:val="30"/>
        </w:numPr>
        <w:shd w:val="clear" w:color="auto" w:fill="FFFFFF"/>
        <w:spacing w:line="276" w:lineRule="auto"/>
        <w:contextualSpacing/>
        <w:jc w:val="both"/>
        <w:rPr>
          <w:rFonts w:ascii="Verdana" w:eastAsia="Calibri" w:hAnsi="Verdana" w:cs="Times-Roman"/>
          <w:sz w:val="18"/>
          <w:szCs w:val="18"/>
          <w:lang w:eastAsia="en-US"/>
        </w:rPr>
      </w:pPr>
      <w:r w:rsidRPr="00CB1A69">
        <w:rPr>
          <w:rFonts w:ascii="Verdana" w:eastAsia="Calibri" w:hAnsi="Verdana" w:cs="Times-Roman"/>
          <w:sz w:val="18"/>
          <w:szCs w:val="18"/>
          <w:u w:val="single"/>
          <w:lang w:eastAsia="en-US"/>
        </w:rPr>
        <w:t>Kompetencji lub uprawnień do prowadzenia określonej działalności zawodowej.</w:t>
      </w:r>
    </w:p>
    <w:p w:rsidR="00F34FE3" w:rsidRPr="00CB1A69" w:rsidRDefault="00F34FE3" w:rsidP="00F34FE3">
      <w:pPr>
        <w:shd w:val="clear" w:color="auto" w:fill="FFFFFF"/>
        <w:spacing w:line="276" w:lineRule="auto"/>
        <w:ind w:left="1080"/>
        <w:jc w:val="both"/>
        <w:rPr>
          <w:rFonts w:ascii="Verdana" w:eastAsia="Calibri" w:hAnsi="Verdana" w:cs="Times-Roman"/>
          <w:sz w:val="18"/>
          <w:szCs w:val="18"/>
          <w:lang w:eastAsia="en-US"/>
        </w:rPr>
      </w:pPr>
      <w:r w:rsidRPr="00CB1A69">
        <w:rPr>
          <w:rFonts w:ascii="Verdana" w:eastAsia="Calibri" w:hAnsi="Verdana"/>
          <w:spacing w:val="-8"/>
          <w:sz w:val="18"/>
          <w:szCs w:val="18"/>
          <w:lang w:eastAsia="en-US"/>
        </w:rPr>
        <w:t>Zamawiający wymaga, aby Wykonawca posiadał uprawnienia do wykonywania działalności ubezpieczeniowej</w:t>
      </w:r>
      <w:r w:rsidRPr="00CB1A69">
        <w:rPr>
          <w:rFonts w:ascii="Verdana" w:eastAsia="Calibri" w:hAnsi="Verdana"/>
          <w:sz w:val="18"/>
          <w:szCs w:val="18"/>
        </w:rPr>
        <w:t xml:space="preserve"> w zakresie co najmniej tożsamym z przedmiotem zamówienia.</w:t>
      </w:r>
    </w:p>
    <w:p w:rsidR="00F34FE3" w:rsidRPr="00CB1A69" w:rsidRDefault="00F34FE3" w:rsidP="00F34FE3">
      <w:pPr>
        <w:spacing w:line="276" w:lineRule="auto"/>
        <w:ind w:left="1080" w:hanging="720"/>
        <w:jc w:val="both"/>
        <w:rPr>
          <w:rFonts w:ascii="Verdana" w:eastAsia="Calibri" w:hAnsi="Verdana" w:cs="Times-Roman"/>
          <w:sz w:val="18"/>
          <w:szCs w:val="18"/>
          <w:lang w:eastAsia="en-US"/>
        </w:rPr>
      </w:pPr>
    </w:p>
    <w:p w:rsidR="00F34FE3" w:rsidRPr="00CB1A69" w:rsidRDefault="00F34FE3" w:rsidP="00F34FE3">
      <w:pPr>
        <w:numPr>
          <w:ilvl w:val="2"/>
          <w:numId w:val="30"/>
        </w:numPr>
        <w:shd w:val="clear" w:color="auto" w:fill="FFFFFF"/>
        <w:spacing w:line="276" w:lineRule="auto"/>
        <w:contextualSpacing/>
        <w:jc w:val="both"/>
        <w:rPr>
          <w:rFonts w:ascii="Verdana" w:eastAsia="Calibri" w:hAnsi="Verdana" w:cs="Times-Roman"/>
          <w:sz w:val="18"/>
          <w:szCs w:val="18"/>
          <w:lang w:eastAsia="en-US"/>
        </w:rPr>
      </w:pPr>
      <w:r w:rsidRPr="00CB1A69">
        <w:rPr>
          <w:rFonts w:ascii="Verdana" w:eastAsia="Calibri" w:hAnsi="Verdana" w:cs="Times-Roman"/>
          <w:sz w:val="18"/>
          <w:szCs w:val="18"/>
          <w:u w:val="single"/>
          <w:lang w:eastAsia="en-US"/>
        </w:rPr>
        <w:t>Sytuacji ekonomicznej lub finansowej.</w:t>
      </w:r>
    </w:p>
    <w:p w:rsidR="00F34FE3" w:rsidRPr="00CB1A69" w:rsidRDefault="00F34FE3" w:rsidP="00F34FE3">
      <w:pPr>
        <w:shd w:val="clear" w:color="auto" w:fill="FFFFFF"/>
        <w:spacing w:line="276" w:lineRule="auto"/>
        <w:ind w:left="1080"/>
        <w:jc w:val="both"/>
        <w:rPr>
          <w:rFonts w:ascii="Verdana" w:eastAsia="Calibri" w:hAnsi="Verdana"/>
          <w:sz w:val="18"/>
          <w:szCs w:val="18"/>
          <w:lang w:eastAsia="en-US"/>
        </w:rPr>
      </w:pPr>
      <w:r w:rsidRPr="00CB1A69">
        <w:rPr>
          <w:rFonts w:ascii="Verdana" w:eastAsia="Calibri" w:hAnsi="Verdana"/>
          <w:sz w:val="18"/>
          <w:szCs w:val="18"/>
          <w:lang w:eastAsia="en-US"/>
        </w:rPr>
        <w:t>Zamawiający nie precyzuje w tym zakresie żadnych wymagań, których spełnienie Wykonawca zobowiązany jest wykazać w sposób szczególny.</w:t>
      </w:r>
    </w:p>
    <w:p w:rsidR="00F34FE3" w:rsidRPr="00CB1A69" w:rsidRDefault="00F34FE3" w:rsidP="00F34FE3">
      <w:pPr>
        <w:shd w:val="clear" w:color="auto" w:fill="FFFFFF"/>
        <w:spacing w:line="276" w:lineRule="auto"/>
        <w:ind w:left="1080" w:hanging="720"/>
        <w:contextualSpacing/>
        <w:jc w:val="both"/>
        <w:rPr>
          <w:rFonts w:ascii="Verdana" w:eastAsia="Calibri" w:hAnsi="Verdana" w:cs="Times-Roman"/>
          <w:sz w:val="18"/>
          <w:szCs w:val="18"/>
          <w:lang w:eastAsia="en-US"/>
        </w:rPr>
      </w:pPr>
    </w:p>
    <w:p w:rsidR="00F34FE3" w:rsidRPr="00CB1A69" w:rsidRDefault="00F34FE3" w:rsidP="00F34FE3">
      <w:pPr>
        <w:numPr>
          <w:ilvl w:val="2"/>
          <w:numId w:val="30"/>
        </w:numPr>
        <w:shd w:val="clear" w:color="auto" w:fill="FFFFFF"/>
        <w:spacing w:line="276" w:lineRule="auto"/>
        <w:contextualSpacing/>
        <w:jc w:val="both"/>
        <w:rPr>
          <w:rFonts w:ascii="Verdana" w:eastAsia="Calibri" w:hAnsi="Verdana" w:cs="Times-Roman"/>
          <w:sz w:val="18"/>
          <w:szCs w:val="18"/>
          <w:lang w:eastAsia="en-US"/>
        </w:rPr>
      </w:pPr>
      <w:r w:rsidRPr="00CB1A69">
        <w:rPr>
          <w:rFonts w:ascii="Verdana" w:eastAsia="Calibri" w:hAnsi="Verdana" w:cs="Times-Roman"/>
          <w:sz w:val="18"/>
          <w:szCs w:val="18"/>
          <w:u w:val="single"/>
          <w:lang w:eastAsia="en-US"/>
        </w:rPr>
        <w:t>Zdolności technicznej lub zawodowej</w:t>
      </w:r>
    </w:p>
    <w:p w:rsidR="00F34FE3" w:rsidRPr="00CB1A69" w:rsidRDefault="00F34FE3" w:rsidP="00F34FE3">
      <w:pPr>
        <w:shd w:val="clear" w:color="auto" w:fill="FFFFFF"/>
        <w:spacing w:line="276" w:lineRule="auto"/>
        <w:ind w:left="1080"/>
        <w:jc w:val="both"/>
        <w:rPr>
          <w:rFonts w:ascii="Verdana" w:eastAsia="Calibri" w:hAnsi="Verdana"/>
          <w:sz w:val="18"/>
          <w:szCs w:val="18"/>
          <w:lang w:eastAsia="en-US"/>
        </w:rPr>
      </w:pPr>
      <w:r w:rsidRPr="00CB1A69">
        <w:rPr>
          <w:rFonts w:ascii="Verdana" w:eastAsia="Calibri" w:hAnsi="Verdana"/>
          <w:sz w:val="18"/>
          <w:szCs w:val="18"/>
          <w:lang w:eastAsia="en-US"/>
        </w:rPr>
        <w:t>Zamawiający nie precyzuje w tym zakresie żadnych wymagań, których spełnienie Wykonawca zobowiązany jest wykazać w sposób szczególny.</w:t>
      </w:r>
    </w:p>
    <w:p w:rsidR="00F34FE3" w:rsidRPr="00CB1A69" w:rsidRDefault="00F34FE3" w:rsidP="00F34FE3">
      <w:pPr>
        <w:spacing w:line="276" w:lineRule="auto"/>
        <w:ind w:left="1418"/>
        <w:contextualSpacing/>
        <w:jc w:val="both"/>
        <w:rPr>
          <w:rFonts w:ascii="Verdana" w:eastAsia="Calibri" w:hAnsi="Verdana" w:cs="Times-Roman"/>
          <w:sz w:val="18"/>
          <w:szCs w:val="18"/>
          <w:lang w:eastAsia="en-US"/>
        </w:rPr>
      </w:pPr>
    </w:p>
    <w:p w:rsidR="00F34FE3" w:rsidRPr="00CB1A69" w:rsidRDefault="00F34FE3" w:rsidP="00F34FE3">
      <w:pPr>
        <w:shd w:val="clear" w:color="auto" w:fill="FFFFFF"/>
        <w:spacing w:line="276" w:lineRule="auto"/>
        <w:ind w:left="1276" w:hanging="850"/>
        <w:jc w:val="both"/>
        <w:rPr>
          <w:rFonts w:ascii="Verdana" w:eastAsia="Calibri" w:hAnsi="Verdana" w:cs="Times-Roman"/>
          <w:i/>
          <w:sz w:val="18"/>
          <w:szCs w:val="18"/>
          <w:lang w:eastAsia="en-US"/>
        </w:rPr>
      </w:pPr>
      <w:r w:rsidRPr="00CB1A69">
        <w:rPr>
          <w:rFonts w:ascii="Verdana" w:eastAsia="Calibri" w:hAnsi="Verdana" w:cs="Times-Roman"/>
          <w:b/>
          <w:i/>
          <w:color w:val="C2B000"/>
          <w:sz w:val="18"/>
          <w:szCs w:val="18"/>
          <w:lang w:eastAsia="en-US"/>
        </w:rPr>
        <w:t xml:space="preserve">Uwaga: </w:t>
      </w:r>
      <w:r w:rsidRPr="00CB1A69">
        <w:rPr>
          <w:rFonts w:ascii="Verdana" w:eastAsia="Calibri" w:hAnsi="Verdana" w:cs="Times-Roman"/>
          <w:i/>
          <w:sz w:val="18"/>
          <w:szCs w:val="18"/>
          <w:lang w:eastAsia="en-US"/>
        </w:rPr>
        <w:t>W przypadku wykonawców wspólnie ubiegających się o udzielenie zamówienia (w szczególności członkowie konsorcjum, wspólnicy spółki cywilnej) warunki określone w pkt </w:t>
      </w:r>
      <w:r w:rsidRPr="00CB1A69">
        <w:rPr>
          <w:rFonts w:ascii="Verdana" w:eastAsia="Calibri" w:hAnsi="Verdana" w:cs="Times-Roman"/>
          <w:i/>
          <w:sz w:val="18"/>
          <w:szCs w:val="18"/>
          <w:shd w:val="clear" w:color="auto" w:fill="FFFFFF"/>
          <w:lang w:eastAsia="en-US"/>
        </w:rPr>
        <w:t>5.1.1–3</w:t>
      </w:r>
      <w:r w:rsidRPr="00CB1A69">
        <w:rPr>
          <w:rFonts w:ascii="Verdana" w:eastAsia="Calibri" w:hAnsi="Verdana" w:cs="Times-Roman"/>
          <w:i/>
          <w:sz w:val="18"/>
          <w:szCs w:val="18"/>
          <w:lang w:eastAsia="en-US"/>
        </w:rPr>
        <w:t xml:space="preserve"> może spełniać jeden z wykonawców samodzielnie, lub wykonawcy wspólnie ubiegający się o udzielenie zamówienia łącznie.</w:t>
      </w:r>
    </w:p>
    <w:p w:rsidR="00F34FE3" w:rsidRPr="00CB1A69" w:rsidRDefault="00F34FE3" w:rsidP="00F34FE3">
      <w:pPr>
        <w:spacing w:line="276" w:lineRule="auto"/>
        <w:rPr>
          <w:rFonts w:ascii="Verdana" w:eastAsia="Calibri" w:hAnsi="Verdana" w:cs="Times-Roman"/>
          <w:i/>
          <w:sz w:val="18"/>
          <w:szCs w:val="18"/>
          <w:lang w:eastAsia="en-US"/>
        </w:rPr>
      </w:pPr>
      <w:r>
        <w:rPr>
          <w:rFonts w:ascii="Verdana" w:eastAsia="Calibri" w:hAnsi="Verdana" w:cs="Times-Roman"/>
          <w:i/>
          <w:sz w:val="18"/>
          <w:szCs w:val="18"/>
          <w:lang w:eastAsia="en-US"/>
        </w:rPr>
        <w:br w:type="page"/>
      </w:r>
    </w:p>
    <w:p w:rsidR="00F34FE3" w:rsidRPr="00F27DF0" w:rsidRDefault="00F34FE3" w:rsidP="00F34FE3">
      <w:pPr>
        <w:numPr>
          <w:ilvl w:val="1"/>
          <w:numId w:val="30"/>
        </w:numPr>
        <w:shd w:val="clear" w:color="auto" w:fill="FFFFFF"/>
        <w:spacing w:line="276" w:lineRule="auto"/>
        <w:ind w:left="567" w:hanging="567"/>
        <w:contextualSpacing/>
        <w:jc w:val="both"/>
        <w:rPr>
          <w:rFonts w:ascii="Verdana" w:eastAsia="Calibri" w:hAnsi="Verdana" w:cs="Times-Roman"/>
          <w:sz w:val="18"/>
          <w:szCs w:val="18"/>
          <w:lang w:eastAsia="en-US"/>
        </w:rPr>
      </w:pPr>
      <w:r>
        <w:rPr>
          <w:rFonts w:ascii="Verdana" w:eastAsia="Calibri" w:hAnsi="Verdana" w:cs="Times-Roman"/>
          <w:sz w:val="18"/>
          <w:szCs w:val="18"/>
          <w:lang w:eastAsia="en-US"/>
        </w:rPr>
        <w:lastRenderedPageBreak/>
        <w:t xml:space="preserve">Niepodleganie wykluczeniu </w:t>
      </w:r>
    </w:p>
    <w:p w:rsidR="00F34FE3" w:rsidRPr="00CB1A69" w:rsidRDefault="00F34FE3" w:rsidP="00F34FE3">
      <w:pPr>
        <w:shd w:val="clear" w:color="auto" w:fill="FFFFFF"/>
        <w:spacing w:line="276" w:lineRule="auto"/>
        <w:ind w:left="567"/>
        <w:contextualSpacing/>
        <w:jc w:val="both"/>
        <w:rPr>
          <w:rFonts w:ascii="Verdana" w:eastAsia="Calibri" w:hAnsi="Verdana" w:cs="Times-Roman"/>
          <w:sz w:val="18"/>
          <w:szCs w:val="18"/>
          <w:lang w:eastAsia="en-US"/>
        </w:rPr>
      </w:pPr>
      <w:r w:rsidRPr="00CB1A69">
        <w:rPr>
          <w:rFonts w:ascii="Verdana" w:eastAsia="Calibri" w:hAnsi="Verdana"/>
          <w:sz w:val="18"/>
          <w:szCs w:val="18"/>
          <w:lang w:eastAsia="en-US"/>
        </w:rPr>
        <w:t xml:space="preserve">O udzielenie zamówienia w niniejszym postępowaniu </w:t>
      </w:r>
      <w:r w:rsidRPr="00CB1A69">
        <w:rPr>
          <w:rFonts w:ascii="Verdana" w:eastAsia="Calibri" w:hAnsi="Verdana" w:cs="Times-Roman"/>
          <w:sz w:val="18"/>
          <w:szCs w:val="18"/>
          <w:lang w:eastAsia="en-US"/>
        </w:rPr>
        <w:t>mogą ubiegać się wyłącznie Wykonawcy</w:t>
      </w:r>
      <w:r w:rsidRPr="00CB1A69">
        <w:rPr>
          <w:rFonts w:ascii="Verdana" w:eastAsia="Calibri" w:hAnsi="Verdana"/>
          <w:sz w:val="18"/>
          <w:szCs w:val="18"/>
          <w:lang w:eastAsia="en-US"/>
        </w:rPr>
        <w:t xml:space="preserve">, którzy zgodnie z art. 22 ust. 1 pkt 1 </w:t>
      </w:r>
      <w:r w:rsidRPr="00CB1A69">
        <w:rPr>
          <w:rFonts w:ascii="Verdana" w:eastAsia="Calibri" w:hAnsi="Verdana" w:cs="Times-Roman"/>
          <w:sz w:val="18"/>
          <w:szCs w:val="18"/>
          <w:lang w:eastAsia="en-US"/>
        </w:rPr>
        <w:t xml:space="preserve">ustawy </w:t>
      </w:r>
      <w:r w:rsidRPr="00CB1A69">
        <w:rPr>
          <w:rFonts w:ascii="Verdana" w:eastAsia="Calibri" w:hAnsi="Verdana"/>
          <w:sz w:val="18"/>
          <w:szCs w:val="18"/>
          <w:lang w:eastAsia="en-US"/>
        </w:rPr>
        <w:t xml:space="preserve">Prawo </w:t>
      </w:r>
      <w:r>
        <w:rPr>
          <w:rFonts w:ascii="Verdana" w:eastAsia="Calibri" w:hAnsi="Verdana"/>
          <w:sz w:val="18"/>
          <w:szCs w:val="18"/>
          <w:lang w:eastAsia="en-US"/>
        </w:rPr>
        <w:t>zamówień p</w:t>
      </w:r>
      <w:r w:rsidRPr="00CB1A69">
        <w:rPr>
          <w:rFonts w:ascii="Verdana" w:eastAsia="Calibri" w:hAnsi="Verdana"/>
          <w:sz w:val="18"/>
          <w:szCs w:val="18"/>
          <w:lang w:eastAsia="en-US"/>
        </w:rPr>
        <w:t>ublicznych nie podlegają wykluczeniu z postępowania o ud</w:t>
      </w:r>
      <w:r>
        <w:rPr>
          <w:rFonts w:ascii="Verdana" w:eastAsia="Calibri" w:hAnsi="Verdana"/>
          <w:sz w:val="18"/>
          <w:szCs w:val="18"/>
          <w:lang w:eastAsia="en-US"/>
        </w:rPr>
        <w:t xml:space="preserve">zielenie zamówienia publicznego </w:t>
      </w:r>
      <w:r w:rsidRPr="00CB1A69">
        <w:rPr>
          <w:rFonts w:ascii="Verdana" w:eastAsia="Calibri" w:hAnsi="Verdana"/>
          <w:sz w:val="18"/>
          <w:szCs w:val="18"/>
          <w:lang w:eastAsia="en-US"/>
        </w:rPr>
        <w:t xml:space="preserve">w okolicznościach, o których mowa w art. 24 ust. 1 pkt </w:t>
      </w:r>
      <w:r>
        <w:rPr>
          <w:rFonts w:ascii="Verdana" w:eastAsia="Calibri" w:hAnsi="Verdana" w:cs="Times-Roman"/>
          <w:sz w:val="18"/>
          <w:szCs w:val="18"/>
          <w:lang w:eastAsia="en-US"/>
        </w:rPr>
        <w:t>12–23</w:t>
      </w:r>
      <w:r w:rsidRPr="00CB1A69">
        <w:rPr>
          <w:rFonts w:ascii="Verdana" w:eastAsia="Calibri" w:hAnsi="Verdana" w:cs="Times-Roman"/>
          <w:sz w:val="18"/>
          <w:szCs w:val="18"/>
          <w:lang w:eastAsia="en-US"/>
        </w:rPr>
        <w:t xml:space="preserve"> ustawy </w:t>
      </w:r>
      <w:r w:rsidRPr="00CB1A69">
        <w:rPr>
          <w:rFonts w:ascii="Verdana" w:eastAsia="Calibri" w:hAnsi="Verdana"/>
          <w:sz w:val="18"/>
          <w:szCs w:val="18"/>
          <w:lang w:eastAsia="en-US"/>
        </w:rPr>
        <w:t xml:space="preserve">Prawo </w:t>
      </w:r>
      <w:r>
        <w:rPr>
          <w:rFonts w:ascii="Verdana" w:eastAsia="Calibri" w:hAnsi="Verdana"/>
          <w:sz w:val="18"/>
          <w:szCs w:val="18"/>
          <w:lang w:eastAsia="en-US"/>
        </w:rPr>
        <w:t>z</w:t>
      </w:r>
      <w:r w:rsidRPr="00CB1A69">
        <w:rPr>
          <w:rFonts w:ascii="Verdana" w:eastAsia="Calibri" w:hAnsi="Verdana"/>
          <w:sz w:val="18"/>
          <w:szCs w:val="18"/>
          <w:lang w:eastAsia="en-US"/>
        </w:rPr>
        <w:t xml:space="preserve">amówień </w:t>
      </w:r>
      <w:r>
        <w:rPr>
          <w:rFonts w:ascii="Verdana" w:eastAsia="Calibri" w:hAnsi="Verdana"/>
          <w:sz w:val="18"/>
          <w:szCs w:val="18"/>
          <w:lang w:eastAsia="en-US"/>
        </w:rPr>
        <w:t>p</w:t>
      </w:r>
      <w:r w:rsidRPr="00CB1A69">
        <w:rPr>
          <w:rFonts w:ascii="Verdana" w:eastAsia="Calibri" w:hAnsi="Verdana"/>
          <w:sz w:val="18"/>
          <w:szCs w:val="18"/>
          <w:lang w:eastAsia="en-US"/>
        </w:rPr>
        <w:t xml:space="preserve">ublicznych. </w:t>
      </w:r>
    </w:p>
    <w:p w:rsidR="00F34FE3" w:rsidRDefault="00F34FE3" w:rsidP="00F34FE3">
      <w:pPr>
        <w:shd w:val="clear" w:color="auto" w:fill="FFFFFF"/>
        <w:spacing w:line="276" w:lineRule="auto"/>
        <w:jc w:val="both"/>
        <w:rPr>
          <w:rFonts w:ascii="Verdana" w:eastAsia="Calibri" w:hAnsi="Verdana" w:cs="Times-Roman"/>
          <w:sz w:val="18"/>
          <w:szCs w:val="18"/>
          <w:lang w:eastAsia="en-US"/>
        </w:rPr>
      </w:pPr>
    </w:p>
    <w:p w:rsidR="00F34FE3" w:rsidRDefault="00F34FE3" w:rsidP="00F34FE3">
      <w:pPr>
        <w:numPr>
          <w:ilvl w:val="2"/>
          <w:numId w:val="30"/>
        </w:numPr>
        <w:shd w:val="clear" w:color="auto" w:fill="FFFFFF"/>
        <w:spacing w:line="276" w:lineRule="auto"/>
        <w:jc w:val="both"/>
        <w:rPr>
          <w:rFonts w:ascii="Verdana" w:eastAsia="Calibri" w:hAnsi="Verdana" w:cs="Times-Roman"/>
          <w:sz w:val="18"/>
          <w:szCs w:val="18"/>
          <w:lang w:eastAsia="en-US"/>
        </w:rPr>
      </w:pPr>
      <w:r w:rsidRPr="00322F73">
        <w:rPr>
          <w:rFonts w:ascii="Verdana" w:eastAsia="Calibri" w:hAnsi="Verdana" w:cs="Times-Roman"/>
          <w:sz w:val="18"/>
          <w:szCs w:val="18"/>
          <w:lang w:eastAsia="en-US"/>
        </w:rPr>
        <w:t>Z postępowania o udzielenie zamówienia wyklucza się:</w:t>
      </w:r>
    </w:p>
    <w:p w:rsidR="00F34FE3" w:rsidRDefault="00F34FE3" w:rsidP="00F34FE3">
      <w:pPr>
        <w:numPr>
          <w:ilvl w:val="0"/>
          <w:numId w:val="27"/>
        </w:numPr>
        <w:shd w:val="clear" w:color="auto" w:fill="FFFFFF"/>
        <w:spacing w:line="276" w:lineRule="auto"/>
        <w:ind w:left="1701"/>
        <w:jc w:val="both"/>
        <w:rPr>
          <w:rFonts w:ascii="Verdana" w:eastAsia="Calibri" w:hAnsi="Verdana" w:cs="Times-Roman"/>
          <w:sz w:val="18"/>
          <w:szCs w:val="18"/>
          <w:lang w:eastAsia="en-US"/>
        </w:rPr>
      </w:pPr>
      <w:r>
        <w:rPr>
          <w:rFonts w:ascii="Verdana" w:eastAsia="Calibri" w:hAnsi="Verdana" w:cs="Times-Roman"/>
          <w:sz w:val="18"/>
          <w:szCs w:val="18"/>
          <w:lang w:eastAsia="en-US"/>
        </w:rPr>
        <w:t>W</w:t>
      </w:r>
      <w:r w:rsidRPr="00A23D2B">
        <w:rPr>
          <w:rFonts w:ascii="Verdana" w:eastAsia="Calibri" w:hAnsi="Verdana" w:cs="Times-Roman"/>
          <w:sz w:val="18"/>
          <w:szCs w:val="18"/>
          <w:lang w:eastAsia="en-US"/>
        </w:rPr>
        <w:t>ykonawcę, który nie wykazał spełniania warunków udziału w postępowaniu lub nie</w:t>
      </w:r>
      <w:r>
        <w:rPr>
          <w:rFonts w:ascii="Verdana" w:eastAsia="Calibri" w:hAnsi="Verdana" w:cs="Times-Roman"/>
          <w:sz w:val="18"/>
          <w:szCs w:val="18"/>
          <w:lang w:eastAsia="en-US"/>
        </w:rPr>
        <w:t xml:space="preserve"> </w:t>
      </w:r>
      <w:r w:rsidRPr="00A23D2B">
        <w:rPr>
          <w:rFonts w:ascii="Verdana" w:eastAsia="Calibri" w:hAnsi="Verdana" w:cs="Times-Roman"/>
          <w:sz w:val="18"/>
          <w:szCs w:val="18"/>
          <w:lang w:eastAsia="en-US"/>
        </w:rPr>
        <w:t>został zaproszony do negocjacji lub złożenia ofert wstępnych albo ofert, lub nie wykazał</w:t>
      </w:r>
      <w:r>
        <w:rPr>
          <w:rFonts w:ascii="Verdana" w:eastAsia="Calibri" w:hAnsi="Verdana" w:cs="Times-Roman"/>
          <w:sz w:val="18"/>
          <w:szCs w:val="18"/>
          <w:lang w:eastAsia="en-US"/>
        </w:rPr>
        <w:t xml:space="preserve"> </w:t>
      </w:r>
      <w:r w:rsidRPr="00A23D2B">
        <w:rPr>
          <w:rFonts w:ascii="Verdana" w:eastAsia="Calibri" w:hAnsi="Verdana" w:cs="Times-Roman"/>
          <w:sz w:val="18"/>
          <w:szCs w:val="18"/>
          <w:lang w:eastAsia="en-US"/>
        </w:rPr>
        <w:t>braku podstaw wykluczenia;</w:t>
      </w:r>
    </w:p>
    <w:p w:rsidR="00F34FE3" w:rsidRPr="00A23D2B" w:rsidRDefault="00F34FE3" w:rsidP="00F34FE3">
      <w:pPr>
        <w:numPr>
          <w:ilvl w:val="0"/>
          <w:numId w:val="27"/>
        </w:numPr>
        <w:shd w:val="clear" w:color="auto" w:fill="FFFFFF"/>
        <w:spacing w:line="276" w:lineRule="auto"/>
        <w:ind w:left="1701"/>
        <w:jc w:val="both"/>
        <w:rPr>
          <w:rFonts w:ascii="Verdana" w:eastAsia="Calibri" w:hAnsi="Verdana" w:cs="Times-Roman"/>
          <w:sz w:val="18"/>
          <w:szCs w:val="18"/>
          <w:lang w:eastAsia="en-US"/>
        </w:rPr>
      </w:pPr>
      <w:r>
        <w:rPr>
          <w:rFonts w:ascii="Verdana" w:eastAsia="Calibri" w:hAnsi="Verdana" w:cs="Times-Roman"/>
          <w:sz w:val="18"/>
          <w:szCs w:val="18"/>
          <w:lang w:eastAsia="en-US"/>
        </w:rPr>
        <w:t>W</w:t>
      </w:r>
      <w:r w:rsidRPr="00A23D2B">
        <w:rPr>
          <w:rFonts w:ascii="Verdana" w:eastAsia="Calibri" w:hAnsi="Verdana" w:cs="Times-Roman"/>
          <w:sz w:val="18"/>
          <w:szCs w:val="18"/>
          <w:lang w:eastAsia="en-US"/>
        </w:rPr>
        <w:t>ykonawcę będącego osobą fizyczną, którego prawomocnie skazano za przestępstwo:</w:t>
      </w:r>
    </w:p>
    <w:p w:rsidR="00F34FE3" w:rsidRDefault="00F34FE3" w:rsidP="00F34FE3">
      <w:pPr>
        <w:numPr>
          <w:ilvl w:val="0"/>
          <w:numId w:val="28"/>
        </w:numPr>
        <w:shd w:val="clear" w:color="auto" w:fill="FFFFFF"/>
        <w:spacing w:line="276" w:lineRule="auto"/>
        <w:ind w:left="2410"/>
        <w:jc w:val="both"/>
        <w:rPr>
          <w:rFonts w:ascii="Verdana" w:eastAsia="Calibri" w:hAnsi="Verdana" w:cs="Times-Roman"/>
          <w:sz w:val="18"/>
          <w:szCs w:val="18"/>
          <w:lang w:eastAsia="en-US"/>
        </w:rPr>
      </w:pPr>
      <w:r w:rsidRPr="00A23D2B">
        <w:rPr>
          <w:rFonts w:ascii="Verdana" w:eastAsia="Calibri" w:hAnsi="Verdana" w:cs="Times-Roman"/>
          <w:sz w:val="18"/>
          <w:szCs w:val="18"/>
          <w:lang w:eastAsia="en-US"/>
        </w:rPr>
        <w:t>o którym mowa w art. 165a, art. 181–188, art. 189a, art. 218–221, art. 228–230a, art.</w:t>
      </w:r>
      <w:r>
        <w:rPr>
          <w:rFonts w:ascii="Verdana" w:eastAsia="Calibri" w:hAnsi="Verdana" w:cs="Times-Roman"/>
          <w:sz w:val="18"/>
          <w:szCs w:val="18"/>
          <w:lang w:eastAsia="en-US"/>
        </w:rPr>
        <w:t xml:space="preserve"> </w:t>
      </w:r>
      <w:r w:rsidRPr="00A23D2B">
        <w:rPr>
          <w:rFonts w:ascii="Verdana" w:eastAsia="Calibri" w:hAnsi="Verdana" w:cs="Times-Roman"/>
          <w:sz w:val="18"/>
          <w:szCs w:val="18"/>
          <w:lang w:eastAsia="en-US"/>
        </w:rPr>
        <w:t>250a, art. 258 lub art. 270–3</w:t>
      </w:r>
      <w:r>
        <w:rPr>
          <w:rFonts w:ascii="Verdana" w:eastAsia="Calibri" w:hAnsi="Verdana" w:cs="Times-Roman"/>
          <w:sz w:val="18"/>
          <w:szCs w:val="18"/>
          <w:lang w:eastAsia="en-US"/>
        </w:rPr>
        <w:t>09 ustawy z dnia 6 czerwca 1997</w:t>
      </w:r>
      <w:r w:rsidRPr="00A23D2B">
        <w:rPr>
          <w:rFonts w:ascii="Verdana" w:eastAsia="Calibri" w:hAnsi="Verdana" w:cs="Times-Roman"/>
          <w:sz w:val="18"/>
          <w:szCs w:val="18"/>
          <w:lang w:eastAsia="en-US"/>
        </w:rPr>
        <w:t>r. – Kodeks karny (Dz.</w:t>
      </w:r>
      <w:r>
        <w:rPr>
          <w:rFonts w:ascii="Verdana" w:eastAsia="Calibri" w:hAnsi="Verdana" w:cs="Times-Roman"/>
          <w:sz w:val="18"/>
          <w:szCs w:val="18"/>
          <w:lang w:eastAsia="en-US"/>
        </w:rPr>
        <w:t xml:space="preserve"> </w:t>
      </w:r>
      <w:r w:rsidRPr="00A23D2B">
        <w:rPr>
          <w:rFonts w:ascii="Verdana" w:eastAsia="Calibri" w:hAnsi="Verdana" w:cs="Times-Roman"/>
          <w:sz w:val="18"/>
          <w:szCs w:val="18"/>
          <w:lang w:eastAsia="en-US"/>
        </w:rPr>
        <w:t>U. poz. 553, z późn. zm.5)) lub art. 46 lub art. 48 ustawy z dnia 25 czerwca 2010 r. o</w:t>
      </w:r>
      <w:r>
        <w:rPr>
          <w:rFonts w:ascii="Verdana" w:eastAsia="Calibri" w:hAnsi="Verdana" w:cs="Times-Roman"/>
          <w:sz w:val="18"/>
          <w:szCs w:val="18"/>
          <w:lang w:eastAsia="en-US"/>
        </w:rPr>
        <w:t xml:space="preserve"> sporcie (Dz. U. z 2016</w:t>
      </w:r>
      <w:r w:rsidRPr="00A23D2B">
        <w:rPr>
          <w:rFonts w:ascii="Verdana" w:eastAsia="Calibri" w:hAnsi="Verdana" w:cs="Times-Roman"/>
          <w:sz w:val="18"/>
          <w:szCs w:val="18"/>
          <w:lang w:eastAsia="en-US"/>
        </w:rPr>
        <w:t>r. poz. 176),</w:t>
      </w:r>
    </w:p>
    <w:p w:rsidR="00F34FE3" w:rsidRDefault="00F34FE3" w:rsidP="00F34FE3">
      <w:pPr>
        <w:numPr>
          <w:ilvl w:val="0"/>
          <w:numId w:val="28"/>
        </w:numPr>
        <w:shd w:val="clear" w:color="auto" w:fill="FFFFFF"/>
        <w:spacing w:line="276" w:lineRule="auto"/>
        <w:ind w:left="2410"/>
        <w:jc w:val="both"/>
        <w:rPr>
          <w:rFonts w:ascii="Verdana" w:eastAsia="Calibri" w:hAnsi="Verdana" w:cs="Times-Roman"/>
          <w:sz w:val="18"/>
          <w:szCs w:val="18"/>
          <w:lang w:eastAsia="en-US"/>
        </w:rPr>
      </w:pPr>
      <w:r w:rsidRPr="00A23D2B">
        <w:rPr>
          <w:rFonts w:ascii="Verdana" w:eastAsia="Calibri" w:hAnsi="Verdana" w:cs="Times-Roman"/>
          <w:sz w:val="18"/>
          <w:szCs w:val="18"/>
          <w:lang w:eastAsia="en-US"/>
        </w:rPr>
        <w:t>o charakterze terrorystycznym, o którym mowa w art. 115 § 20 ustawy z dnia 6</w:t>
      </w:r>
      <w:r>
        <w:rPr>
          <w:rFonts w:ascii="Verdana" w:eastAsia="Calibri" w:hAnsi="Verdana" w:cs="Times-Roman"/>
          <w:sz w:val="18"/>
          <w:szCs w:val="18"/>
          <w:lang w:eastAsia="en-US"/>
        </w:rPr>
        <w:t xml:space="preserve"> </w:t>
      </w:r>
      <w:r w:rsidRPr="00A23D2B">
        <w:rPr>
          <w:rFonts w:ascii="Verdana" w:eastAsia="Calibri" w:hAnsi="Verdana" w:cs="Times-Roman"/>
          <w:sz w:val="18"/>
          <w:szCs w:val="18"/>
          <w:lang w:eastAsia="en-US"/>
        </w:rPr>
        <w:t>czerwca 1997 r. – Kodeks karny,</w:t>
      </w:r>
    </w:p>
    <w:p w:rsidR="00F34FE3" w:rsidRDefault="00F34FE3" w:rsidP="00F34FE3">
      <w:pPr>
        <w:numPr>
          <w:ilvl w:val="0"/>
          <w:numId w:val="28"/>
        </w:numPr>
        <w:shd w:val="clear" w:color="auto" w:fill="FFFFFF"/>
        <w:spacing w:line="276" w:lineRule="auto"/>
        <w:ind w:left="2410"/>
        <w:jc w:val="both"/>
        <w:rPr>
          <w:rFonts w:ascii="Verdana" w:eastAsia="Calibri" w:hAnsi="Verdana" w:cs="Times-Roman"/>
          <w:sz w:val="18"/>
          <w:szCs w:val="18"/>
          <w:lang w:eastAsia="en-US"/>
        </w:rPr>
      </w:pPr>
      <w:r w:rsidRPr="00A23D2B">
        <w:rPr>
          <w:rFonts w:ascii="Verdana" w:eastAsia="Calibri" w:hAnsi="Verdana" w:cs="Times-Roman"/>
          <w:sz w:val="18"/>
          <w:szCs w:val="18"/>
          <w:lang w:eastAsia="en-US"/>
        </w:rPr>
        <w:t>skarbowe,</w:t>
      </w:r>
    </w:p>
    <w:p w:rsidR="00F34FE3" w:rsidRPr="00A23D2B" w:rsidRDefault="00F34FE3" w:rsidP="00F34FE3">
      <w:pPr>
        <w:numPr>
          <w:ilvl w:val="0"/>
          <w:numId w:val="28"/>
        </w:numPr>
        <w:shd w:val="clear" w:color="auto" w:fill="FFFFFF"/>
        <w:spacing w:line="276" w:lineRule="auto"/>
        <w:ind w:left="2410"/>
        <w:jc w:val="both"/>
        <w:rPr>
          <w:rFonts w:ascii="Verdana" w:eastAsia="Calibri" w:hAnsi="Verdana" w:cs="Times-Roman"/>
          <w:sz w:val="18"/>
          <w:szCs w:val="18"/>
          <w:lang w:eastAsia="en-US"/>
        </w:rPr>
      </w:pPr>
      <w:r w:rsidRPr="00A23D2B">
        <w:rPr>
          <w:rFonts w:ascii="Verdana" w:eastAsia="Calibri" w:hAnsi="Verdana" w:cs="Times-Roman"/>
          <w:sz w:val="18"/>
          <w:szCs w:val="18"/>
          <w:lang w:eastAsia="en-US"/>
        </w:rPr>
        <w:t>o którym mowa w art. 9 lub art. 10 ustawy z dnia 15 czerwca 20</w:t>
      </w:r>
      <w:r>
        <w:rPr>
          <w:rFonts w:ascii="Verdana" w:eastAsia="Calibri" w:hAnsi="Verdana" w:cs="Times-Roman"/>
          <w:sz w:val="18"/>
          <w:szCs w:val="18"/>
          <w:lang w:eastAsia="en-US"/>
        </w:rPr>
        <w:t>12r. o </w:t>
      </w:r>
      <w:r w:rsidRPr="00A23D2B">
        <w:rPr>
          <w:rFonts w:ascii="Verdana" w:eastAsia="Calibri" w:hAnsi="Verdana" w:cs="Times-Roman"/>
          <w:sz w:val="18"/>
          <w:szCs w:val="18"/>
          <w:lang w:eastAsia="en-US"/>
        </w:rPr>
        <w:t>skutkach</w:t>
      </w:r>
      <w:r>
        <w:rPr>
          <w:rFonts w:ascii="Verdana" w:eastAsia="Calibri" w:hAnsi="Verdana" w:cs="Times-Roman"/>
          <w:sz w:val="18"/>
          <w:szCs w:val="18"/>
          <w:lang w:eastAsia="en-US"/>
        </w:rPr>
        <w:t xml:space="preserve"> </w:t>
      </w:r>
      <w:r w:rsidRPr="00A23D2B">
        <w:rPr>
          <w:rFonts w:ascii="Verdana" w:eastAsia="Calibri" w:hAnsi="Verdana" w:cs="Times-Roman"/>
          <w:sz w:val="18"/>
          <w:szCs w:val="18"/>
          <w:lang w:eastAsia="en-US"/>
        </w:rPr>
        <w:t>powierzania wykonywania pracy cudzoziemcom przebywającym wbrew przepisom</w:t>
      </w:r>
      <w:r>
        <w:rPr>
          <w:rFonts w:ascii="Verdana" w:eastAsia="Calibri" w:hAnsi="Verdana" w:cs="Times-Roman"/>
          <w:sz w:val="18"/>
          <w:szCs w:val="18"/>
          <w:lang w:eastAsia="en-US"/>
        </w:rPr>
        <w:t xml:space="preserve"> </w:t>
      </w:r>
      <w:r w:rsidRPr="00A23D2B">
        <w:rPr>
          <w:rFonts w:ascii="Verdana" w:eastAsia="Calibri" w:hAnsi="Verdana" w:cs="Times-Roman"/>
          <w:sz w:val="18"/>
          <w:szCs w:val="18"/>
          <w:lang w:eastAsia="en-US"/>
        </w:rPr>
        <w:t>na terytorium Rzeczypospolitej Polskiej (Dz. U. poz. 769);</w:t>
      </w:r>
    </w:p>
    <w:p w:rsidR="00F34FE3" w:rsidRDefault="00F34FE3" w:rsidP="00F34FE3">
      <w:pPr>
        <w:numPr>
          <w:ilvl w:val="0"/>
          <w:numId w:val="27"/>
        </w:numPr>
        <w:shd w:val="clear" w:color="auto" w:fill="FFFFFF"/>
        <w:spacing w:line="276" w:lineRule="auto"/>
        <w:ind w:left="1701"/>
        <w:jc w:val="both"/>
        <w:rPr>
          <w:rFonts w:ascii="Verdana" w:eastAsia="Calibri" w:hAnsi="Verdana" w:cs="Times-Roman"/>
          <w:sz w:val="18"/>
          <w:szCs w:val="18"/>
          <w:lang w:eastAsia="en-US"/>
        </w:rPr>
      </w:pPr>
      <w:r>
        <w:rPr>
          <w:rFonts w:ascii="Verdana" w:eastAsia="Calibri" w:hAnsi="Verdana" w:cs="Times-Roman"/>
          <w:sz w:val="18"/>
          <w:szCs w:val="18"/>
          <w:lang w:eastAsia="en-US"/>
        </w:rPr>
        <w:t>W</w:t>
      </w:r>
      <w:r w:rsidRPr="00A23D2B">
        <w:rPr>
          <w:rFonts w:ascii="Verdana" w:eastAsia="Calibri" w:hAnsi="Verdana" w:cs="Times-Roman"/>
          <w:sz w:val="18"/>
          <w:szCs w:val="18"/>
          <w:lang w:eastAsia="en-US"/>
        </w:rPr>
        <w:t>ykonawcę, jeżeli urzędującego członka jego organu zarządzającego lub nadzorczego, wspólnika spółki w spółce jawnej lub partnerskiej albo komplementariusza w spółce komandytowej lub komandytowo-akcyjnej lub prokurenta prawomocnie skazano za</w:t>
      </w:r>
      <w:r>
        <w:rPr>
          <w:rFonts w:ascii="Verdana" w:eastAsia="Calibri" w:hAnsi="Verdana" w:cs="Times-Roman"/>
          <w:sz w:val="18"/>
          <w:szCs w:val="18"/>
          <w:lang w:eastAsia="en-US"/>
        </w:rPr>
        <w:t xml:space="preserve"> </w:t>
      </w:r>
      <w:r w:rsidRPr="00A23D2B">
        <w:rPr>
          <w:rFonts w:ascii="Verdana" w:eastAsia="Calibri" w:hAnsi="Verdana" w:cs="Times-Roman"/>
          <w:sz w:val="18"/>
          <w:szCs w:val="18"/>
          <w:lang w:eastAsia="en-US"/>
        </w:rPr>
        <w:t>prz</w:t>
      </w:r>
      <w:r>
        <w:rPr>
          <w:rFonts w:ascii="Verdana" w:eastAsia="Calibri" w:hAnsi="Verdana" w:cs="Times-Roman"/>
          <w:sz w:val="18"/>
          <w:szCs w:val="18"/>
          <w:lang w:eastAsia="en-US"/>
        </w:rPr>
        <w:t>estępstwo, o którym mowa w pkt 2</w:t>
      </w:r>
      <w:r w:rsidRPr="00A23D2B">
        <w:rPr>
          <w:rFonts w:ascii="Verdana" w:eastAsia="Calibri" w:hAnsi="Verdana" w:cs="Times-Roman"/>
          <w:sz w:val="18"/>
          <w:szCs w:val="18"/>
          <w:lang w:eastAsia="en-US"/>
        </w:rPr>
        <w:t>;</w:t>
      </w:r>
    </w:p>
    <w:p w:rsidR="00F34FE3" w:rsidRDefault="00F34FE3" w:rsidP="00F34FE3">
      <w:pPr>
        <w:numPr>
          <w:ilvl w:val="0"/>
          <w:numId w:val="27"/>
        </w:numPr>
        <w:shd w:val="clear" w:color="auto" w:fill="FFFFFF"/>
        <w:spacing w:line="276" w:lineRule="auto"/>
        <w:ind w:left="1701"/>
        <w:jc w:val="both"/>
        <w:rPr>
          <w:rFonts w:ascii="Verdana" w:eastAsia="Calibri" w:hAnsi="Verdana" w:cs="Times-Roman"/>
          <w:sz w:val="18"/>
          <w:szCs w:val="18"/>
          <w:lang w:eastAsia="en-US"/>
        </w:rPr>
      </w:pPr>
      <w:r>
        <w:rPr>
          <w:rFonts w:ascii="Verdana" w:eastAsia="Calibri" w:hAnsi="Verdana" w:cs="Times-Roman"/>
          <w:sz w:val="18"/>
          <w:szCs w:val="18"/>
          <w:lang w:eastAsia="en-US"/>
        </w:rPr>
        <w:t>W</w:t>
      </w:r>
      <w:r w:rsidRPr="00800E31">
        <w:rPr>
          <w:rFonts w:ascii="Verdana" w:eastAsia="Calibri" w:hAnsi="Verdana" w:cs="Times-Roman"/>
          <w:sz w:val="18"/>
          <w:szCs w:val="18"/>
          <w:lang w:eastAsia="en-US"/>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w:t>
      </w:r>
      <w:r>
        <w:rPr>
          <w:rFonts w:ascii="Verdana" w:eastAsia="Calibri" w:hAnsi="Verdana" w:cs="Times-Roman"/>
          <w:sz w:val="18"/>
          <w:szCs w:val="18"/>
          <w:lang w:eastAsia="en-US"/>
        </w:rPr>
        <w:t xml:space="preserve"> </w:t>
      </w:r>
      <w:r w:rsidRPr="00800E31">
        <w:rPr>
          <w:rFonts w:ascii="Verdana" w:eastAsia="Calibri" w:hAnsi="Verdana" w:cs="Times-Roman"/>
          <w:sz w:val="18"/>
          <w:szCs w:val="18"/>
          <w:lang w:eastAsia="en-US"/>
        </w:rPr>
        <w:t>należności;</w:t>
      </w:r>
    </w:p>
    <w:p w:rsidR="00F34FE3" w:rsidRDefault="00F34FE3" w:rsidP="00F34FE3">
      <w:pPr>
        <w:numPr>
          <w:ilvl w:val="0"/>
          <w:numId w:val="27"/>
        </w:numPr>
        <w:shd w:val="clear" w:color="auto" w:fill="FFFFFF"/>
        <w:spacing w:line="276" w:lineRule="auto"/>
        <w:ind w:left="1701"/>
        <w:jc w:val="both"/>
        <w:rPr>
          <w:rFonts w:ascii="Verdana" w:eastAsia="Calibri" w:hAnsi="Verdana" w:cs="Times-Roman"/>
          <w:sz w:val="18"/>
          <w:szCs w:val="18"/>
          <w:lang w:eastAsia="en-US"/>
        </w:rPr>
      </w:pPr>
      <w:r>
        <w:rPr>
          <w:rFonts w:ascii="Verdana" w:eastAsia="Calibri" w:hAnsi="Verdana" w:cs="Times-Roman"/>
          <w:sz w:val="18"/>
          <w:szCs w:val="18"/>
          <w:lang w:eastAsia="en-US"/>
        </w:rPr>
        <w:t>W</w:t>
      </w:r>
      <w:r w:rsidRPr="00800E31">
        <w:rPr>
          <w:rFonts w:ascii="Verdana" w:eastAsia="Calibri" w:hAnsi="Verdana" w:cs="Times-Roman"/>
          <w:sz w:val="18"/>
          <w:szCs w:val="18"/>
          <w:lang w:eastAsia="en-US"/>
        </w:rPr>
        <w:t>ykonawcę, który w wyniku zamierzonego działania lub rażącego niedbalstwa wprowadził zamawiającego w błąd przy przedstawieniu informacji, że nie podlega wykluczeniu, spełnia warunki udziału w postępowaniu lub obiektywne i</w:t>
      </w:r>
      <w:r>
        <w:rPr>
          <w:rFonts w:ascii="Verdana" w:eastAsia="Calibri" w:hAnsi="Verdana" w:cs="Times-Roman"/>
          <w:sz w:val="18"/>
          <w:szCs w:val="18"/>
          <w:lang w:eastAsia="en-US"/>
        </w:rPr>
        <w:t> </w:t>
      </w:r>
      <w:r w:rsidRPr="00800E31">
        <w:rPr>
          <w:rFonts w:ascii="Verdana" w:eastAsia="Calibri" w:hAnsi="Verdana" w:cs="Times-Roman"/>
          <w:sz w:val="18"/>
          <w:szCs w:val="18"/>
          <w:lang w:eastAsia="en-US"/>
        </w:rPr>
        <w:t>niedyskryminacyjne kryteria, zwane dalej „kryteriami selekcji”, lub który zataił te</w:t>
      </w:r>
      <w:r>
        <w:rPr>
          <w:rFonts w:ascii="Verdana" w:eastAsia="Calibri" w:hAnsi="Verdana" w:cs="Times-Roman"/>
          <w:sz w:val="18"/>
          <w:szCs w:val="18"/>
          <w:lang w:eastAsia="en-US"/>
        </w:rPr>
        <w:t xml:space="preserve"> </w:t>
      </w:r>
      <w:r w:rsidRPr="00800E31">
        <w:rPr>
          <w:rFonts w:ascii="Verdana" w:eastAsia="Calibri" w:hAnsi="Verdana" w:cs="Times-Roman"/>
          <w:sz w:val="18"/>
          <w:szCs w:val="18"/>
          <w:lang w:eastAsia="en-US"/>
        </w:rPr>
        <w:t>informacje lub nie jest w stanie przedstawić wymaganych dokumentów;</w:t>
      </w:r>
    </w:p>
    <w:p w:rsidR="00F34FE3" w:rsidRDefault="00F34FE3" w:rsidP="00F34FE3">
      <w:pPr>
        <w:shd w:val="clear" w:color="auto" w:fill="FFFFFF"/>
        <w:spacing w:line="276" w:lineRule="auto"/>
        <w:ind w:left="1701"/>
        <w:jc w:val="both"/>
        <w:rPr>
          <w:rFonts w:ascii="Verdana" w:eastAsia="Calibri" w:hAnsi="Verdana" w:cs="Times-Roman"/>
          <w:sz w:val="18"/>
          <w:szCs w:val="18"/>
          <w:lang w:eastAsia="en-US"/>
        </w:rPr>
      </w:pPr>
      <w:r>
        <w:rPr>
          <w:rFonts w:ascii="Verdana" w:eastAsia="Calibri" w:hAnsi="Verdana" w:cs="Times-Roman"/>
          <w:sz w:val="18"/>
          <w:szCs w:val="18"/>
          <w:lang w:eastAsia="en-US"/>
        </w:rPr>
        <w:t>W</w:t>
      </w:r>
      <w:r w:rsidRPr="00800E31">
        <w:rPr>
          <w:rFonts w:ascii="Verdana" w:eastAsia="Calibri" w:hAnsi="Verdana" w:cs="Times-Roman"/>
          <w:sz w:val="18"/>
          <w:szCs w:val="18"/>
          <w:lang w:eastAsia="en-US"/>
        </w:rPr>
        <w:t>ykonawcę, który w wyniku lekkomyślności lub niedbalstwa przedstawił informacje wprowadzające w błąd zamawiającego, mogące mieć istotny wpływ na decyzje</w:t>
      </w:r>
      <w:r>
        <w:rPr>
          <w:rFonts w:ascii="Verdana" w:eastAsia="Calibri" w:hAnsi="Verdana" w:cs="Times-Roman"/>
          <w:sz w:val="18"/>
          <w:szCs w:val="18"/>
          <w:lang w:eastAsia="en-US"/>
        </w:rPr>
        <w:t xml:space="preserve"> </w:t>
      </w:r>
      <w:r w:rsidRPr="00800E31">
        <w:rPr>
          <w:rFonts w:ascii="Verdana" w:eastAsia="Calibri" w:hAnsi="Verdana" w:cs="Times-Roman"/>
          <w:sz w:val="18"/>
          <w:szCs w:val="18"/>
          <w:lang w:eastAsia="en-US"/>
        </w:rPr>
        <w:t>podejmowane przez zamawiającego w postępowaniu o udzielenie zamówienia;</w:t>
      </w:r>
    </w:p>
    <w:p w:rsidR="00F34FE3" w:rsidRDefault="00F34FE3" w:rsidP="00F34FE3">
      <w:pPr>
        <w:numPr>
          <w:ilvl w:val="0"/>
          <w:numId w:val="27"/>
        </w:numPr>
        <w:shd w:val="clear" w:color="auto" w:fill="FFFFFF"/>
        <w:spacing w:line="276" w:lineRule="auto"/>
        <w:ind w:left="1701"/>
        <w:jc w:val="both"/>
        <w:rPr>
          <w:rFonts w:ascii="Verdana" w:eastAsia="Calibri" w:hAnsi="Verdana" w:cs="Times-Roman"/>
          <w:sz w:val="18"/>
          <w:szCs w:val="18"/>
          <w:lang w:eastAsia="en-US"/>
        </w:rPr>
      </w:pPr>
      <w:r>
        <w:rPr>
          <w:rFonts w:ascii="Verdana" w:eastAsia="Calibri" w:hAnsi="Verdana" w:cs="Times-Roman"/>
          <w:sz w:val="18"/>
          <w:szCs w:val="18"/>
          <w:lang w:eastAsia="en-US"/>
        </w:rPr>
        <w:t>W</w:t>
      </w:r>
      <w:r w:rsidRPr="00800E31">
        <w:rPr>
          <w:rFonts w:ascii="Verdana" w:eastAsia="Calibri" w:hAnsi="Verdana" w:cs="Times-Roman"/>
          <w:sz w:val="18"/>
          <w:szCs w:val="18"/>
          <w:lang w:eastAsia="en-US"/>
        </w:rPr>
        <w:t>ykonawcę, który bezprawnie wpływał lub próbował wpłynąć na czynności</w:t>
      </w:r>
      <w:r>
        <w:rPr>
          <w:rFonts w:ascii="Verdana" w:eastAsia="Calibri" w:hAnsi="Verdana" w:cs="Times-Roman"/>
          <w:sz w:val="18"/>
          <w:szCs w:val="18"/>
          <w:lang w:eastAsia="en-US"/>
        </w:rPr>
        <w:t xml:space="preserve"> </w:t>
      </w:r>
      <w:r w:rsidRPr="00800E31">
        <w:rPr>
          <w:rFonts w:ascii="Verdana" w:eastAsia="Calibri" w:hAnsi="Verdana" w:cs="Times-Roman"/>
          <w:sz w:val="18"/>
          <w:szCs w:val="18"/>
          <w:lang w:eastAsia="en-US"/>
        </w:rPr>
        <w:t>zamawiającego lub pozyskać informacje poufne, mogące dać mu przewagę w</w:t>
      </w:r>
      <w:r>
        <w:rPr>
          <w:rFonts w:ascii="Verdana" w:eastAsia="Calibri" w:hAnsi="Verdana" w:cs="Times-Roman"/>
          <w:sz w:val="18"/>
          <w:szCs w:val="18"/>
          <w:lang w:eastAsia="en-US"/>
        </w:rPr>
        <w:t> </w:t>
      </w:r>
      <w:r w:rsidRPr="00800E31">
        <w:rPr>
          <w:rFonts w:ascii="Verdana" w:eastAsia="Calibri" w:hAnsi="Verdana" w:cs="Times-Roman"/>
          <w:sz w:val="18"/>
          <w:szCs w:val="18"/>
          <w:lang w:eastAsia="en-US"/>
        </w:rPr>
        <w:t>postępowaniu o udzielenie zamówienia;</w:t>
      </w:r>
    </w:p>
    <w:p w:rsidR="00F34FE3" w:rsidRDefault="00F34FE3" w:rsidP="00F34FE3">
      <w:pPr>
        <w:shd w:val="clear" w:color="auto" w:fill="FFFFFF"/>
        <w:spacing w:line="276" w:lineRule="auto"/>
        <w:ind w:left="1701"/>
        <w:jc w:val="both"/>
        <w:rPr>
          <w:rFonts w:ascii="Verdana" w:eastAsia="Calibri" w:hAnsi="Verdana" w:cs="Times-Roman"/>
          <w:sz w:val="18"/>
          <w:szCs w:val="18"/>
          <w:lang w:eastAsia="en-US"/>
        </w:rPr>
      </w:pPr>
      <w:r>
        <w:rPr>
          <w:rFonts w:ascii="Verdana" w:eastAsia="Calibri" w:hAnsi="Verdana" w:cs="Times-Roman"/>
          <w:sz w:val="18"/>
          <w:szCs w:val="18"/>
          <w:lang w:eastAsia="en-US"/>
        </w:rPr>
        <w:br w:type="page"/>
      </w:r>
    </w:p>
    <w:p w:rsidR="00F34FE3" w:rsidRDefault="00F34FE3" w:rsidP="00F34FE3">
      <w:pPr>
        <w:numPr>
          <w:ilvl w:val="0"/>
          <w:numId w:val="27"/>
        </w:numPr>
        <w:shd w:val="clear" w:color="auto" w:fill="FFFFFF"/>
        <w:spacing w:line="276" w:lineRule="auto"/>
        <w:ind w:left="1701"/>
        <w:jc w:val="both"/>
        <w:rPr>
          <w:rFonts w:ascii="Verdana" w:eastAsia="Calibri" w:hAnsi="Verdana" w:cs="Times-Roman"/>
          <w:sz w:val="18"/>
          <w:szCs w:val="18"/>
          <w:lang w:eastAsia="en-US"/>
        </w:rPr>
      </w:pPr>
      <w:r>
        <w:rPr>
          <w:rFonts w:ascii="Verdana" w:eastAsia="Calibri" w:hAnsi="Verdana" w:cs="Times-Roman"/>
          <w:sz w:val="18"/>
          <w:szCs w:val="18"/>
          <w:lang w:eastAsia="en-US"/>
        </w:rPr>
        <w:lastRenderedPageBreak/>
        <w:t>W</w:t>
      </w:r>
      <w:r w:rsidRPr="00800E31">
        <w:rPr>
          <w:rFonts w:ascii="Verdana" w:eastAsia="Calibri" w:hAnsi="Verdana" w:cs="Times-Roman"/>
          <w:sz w:val="18"/>
          <w:szCs w:val="18"/>
          <w:lang w:eastAsia="en-US"/>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w:t>
      </w:r>
      <w:r>
        <w:rPr>
          <w:rFonts w:ascii="Verdana" w:eastAsia="Calibri" w:hAnsi="Verdana" w:cs="Times-Roman"/>
          <w:sz w:val="18"/>
          <w:szCs w:val="18"/>
          <w:lang w:eastAsia="en-US"/>
        </w:rPr>
        <w:t xml:space="preserve"> </w:t>
      </w:r>
      <w:r w:rsidRPr="00800E31">
        <w:rPr>
          <w:rFonts w:ascii="Verdana" w:eastAsia="Calibri" w:hAnsi="Verdana" w:cs="Times-Roman"/>
          <w:sz w:val="18"/>
          <w:szCs w:val="18"/>
          <w:lang w:eastAsia="en-US"/>
        </w:rPr>
        <w:t>postępowaniu;</w:t>
      </w:r>
    </w:p>
    <w:p w:rsidR="00F34FE3" w:rsidRDefault="00F34FE3" w:rsidP="00F34FE3">
      <w:pPr>
        <w:numPr>
          <w:ilvl w:val="0"/>
          <w:numId w:val="27"/>
        </w:numPr>
        <w:shd w:val="clear" w:color="auto" w:fill="FFFFFF"/>
        <w:spacing w:line="276" w:lineRule="auto"/>
        <w:ind w:left="1701"/>
        <w:jc w:val="both"/>
        <w:rPr>
          <w:rFonts w:ascii="Verdana" w:eastAsia="Calibri" w:hAnsi="Verdana" w:cs="Times-Roman"/>
          <w:sz w:val="18"/>
          <w:szCs w:val="18"/>
          <w:lang w:eastAsia="en-US"/>
        </w:rPr>
      </w:pPr>
      <w:r>
        <w:rPr>
          <w:rFonts w:ascii="Verdana" w:eastAsia="Calibri" w:hAnsi="Verdana" w:cs="Times-Roman"/>
          <w:sz w:val="18"/>
          <w:szCs w:val="18"/>
          <w:lang w:eastAsia="en-US"/>
        </w:rPr>
        <w:t>W</w:t>
      </w:r>
      <w:r w:rsidRPr="00800E31">
        <w:rPr>
          <w:rFonts w:ascii="Verdana" w:eastAsia="Calibri" w:hAnsi="Verdana" w:cs="Times-Roman"/>
          <w:sz w:val="18"/>
          <w:szCs w:val="18"/>
          <w:lang w:eastAsia="en-US"/>
        </w:rPr>
        <w:t>ykonawcę, który z innymi wykonawcami zawarł porozumienie mające na celu zakłócenie konkurencji między wykonawcami w postępowaniu o udzielenie zamówienia,</w:t>
      </w:r>
      <w:r>
        <w:rPr>
          <w:rFonts w:ascii="Verdana" w:eastAsia="Calibri" w:hAnsi="Verdana" w:cs="Times-Roman"/>
          <w:sz w:val="18"/>
          <w:szCs w:val="18"/>
          <w:lang w:eastAsia="en-US"/>
        </w:rPr>
        <w:t xml:space="preserve"> </w:t>
      </w:r>
      <w:r w:rsidRPr="00800E31">
        <w:rPr>
          <w:rFonts w:ascii="Verdana" w:eastAsia="Calibri" w:hAnsi="Verdana" w:cs="Times-Roman"/>
          <w:sz w:val="18"/>
          <w:szCs w:val="18"/>
          <w:lang w:eastAsia="en-US"/>
        </w:rPr>
        <w:t>co zamawiający jest w stanie wykazać za pomocą stosownych środków dowodowych;</w:t>
      </w:r>
    </w:p>
    <w:p w:rsidR="00F34FE3" w:rsidRDefault="00F34FE3" w:rsidP="00F34FE3">
      <w:pPr>
        <w:numPr>
          <w:ilvl w:val="0"/>
          <w:numId w:val="27"/>
        </w:numPr>
        <w:shd w:val="clear" w:color="auto" w:fill="FFFFFF"/>
        <w:spacing w:line="276" w:lineRule="auto"/>
        <w:ind w:left="1701"/>
        <w:jc w:val="both"/>
        <w:rPr>
          <w:rFonts w:ascii="Verdana" w:eastAsia="Calibri" w:hAnsi="Verdana" w:cs="Times-Roman"/>
          <w:sz w:val="18"/>
          <w:szCs w:val="18"/>
          <w:lang w:eastAsia="en-US"/>
        </w:rPr>
      </w:pPr>
      <w:r>
        <w:rPr>
          <w:rFonts w:ascii="Verdana" w:eastAsia="Calibri" w:hAnsi="Verdana" w:cs="Times-Roman"/>
          <w:sz w:val="18"/>
          <w:szCs w:val="18"/>
          <w:lang w:eastAsia="en-US"/>
        </w:rPr>
        <w:t>W</w:t>
      </w:r>
      <w:r w:rsidRPr="00800E31">
        <w:rPr>
          <w:rFonts w:ascii="Verdana" w:eastAsia="Calibri" w:hAnsi="Verdana" w:cs="Times-Roman"/>
          <w:sz w:val="18"/>
          <w:szCs w:val="18"/>
          <w:lang w:eastAsia="en-US"/>
        </w:rPr>
        <w:t>ykonawcę będącego podmiotem zbiorowym, wobec którego sąd orzekł zakaz ubiegania się o zamówienia publiczne na podstawie ustawy z dnia 28 października 2002 r. o odpowiedzialności podmiotów zbiorowych za czyny zabronione pod groźbą kary (Dz.</w:t>
      </w:r>
      <w:r>
        <w:rPr>
          <w:rFonts w:ascii="Verdana" w:eastAsia="Calibri" w:hAnsi="Verdana" w:cs="Times-Roman"/>
          <w:sz w:val="18"/>
          <w:szCs w:val="18"/>
          <w:lang w:eastAsia="en-US"/>
        </w:rPr>
        <w:t xml:space="preserve"> </w:t>
      </w:r>
      <w:r w:rsidRPr="00800E31">
        <w:rPr>
          <w:rFonts w:ascii="Verdana" w:eastAsia="Calibri" w:hAnsi="Verdana" w:cs="Times-Roman"/>
          <w:sz w:val="18"/>
          <w:szCs w:val="18"/>
          <w:lang w:eastAsia="en-US"/>
        </w:rPr>
        <w:t>U. z 2015 r</w:t>
      </w:r>
      <w:r>
        <w:rPr>
          <w:rFonts w:ascii="Verdana" w:eastAsia="Calibri" w:hAnsi="Verdana" w:cs="Times-Roman"/>
          <w:sz w:val="18"/>
          <w:szCs w:val="18"/>
          <w:lang w:eastAsia="en-US"/>
        </w:rPr>
        <w:t>. poz. 1212, 1844 i 1855 oraz z </w:t>
      </w:r>
      <w:r w:rsidRPr="00800E31">
        <w:rPr>
          <w:rFonts w:ascii="Verdana" w:eastAsia="Calibri" w:hAnsi="Verdana" w:cs="Times-Roman"/>
          <w:sz w:val="18"/>
          <w:szCs w:val="18"/>
          <w:lang w:eastAsia="en-US"/>
        </w:rPr>
        <w:t>2016 r. poz. 437 i 544);</w:t>
      </w:r>
    </w:p>
    <w:p w:rsidR="00F34FE3" w:rsidRDefault="00F34FE3" w:rsidP="00F34FE3">
      <w:pPr>
        <w:numPr>
          <w:ilvl w:val="0"/>
          <w:numId w:val="27"/>
        </w:numPr>
        <w:shd w:val="clear" w:color="auto" w:fill="FFFFFF"/>
        <w:spacing w:line="276" w:lineRule="auto"/>
        <w:ind w:left="1701"/>
        <w:jc w:val="both"/>
        <w:rPr>
          <w:rFonts w:ascii="Verdana" w:eastAsia="Calibri" w:hAnsi="Verdana" w:cs="Times-Roman"/>
          <w:sz w:val="18"/>
          <w:szCs w:val="18"/>
          <w:lang w:eastAsia="en-US"/>
        </w:rPr>
      </w:pPr>
      <w:r>
        <w:rPr>
          <w:rFonts w:ascii="Verdana" w:eastAsia="Calibri" w:hAnsi="Verdana" w:cs="Times-Roman"/>
          <w:sz w:val="18"/>
          <w:szCs w:val="18"/>
          <w:lang w:eastAsia="en-US"/>
        </w:rPr>
        <w:t>W</w:t>
      </w:r>
      <w:r w:rsidRPr="00800E31">
        <w:rPr>
          <w:rFonts w:ascii="Verdana" w:eastAsia="Calibri" w:hAnsi="Verdana" w:cs="Times-Roman"/>
          <w:sz w:val="18"/>
          <w:szCs w:val="18"/>
          <w:lang w:eastAsia="en-US"/>
        </w:rPr>
        <w:t>ykonawcę, wobec którego orzeczono tytułem środka zapobiegawczego zakaz ubiegania</w:t>
      </w:r>
      <w:r>
        <w:rPr>
          <w:rFonts w:ascii="Verdana" w:eastAsia="Calibri" w:hAnsi="Verdana" w:cs="Times-Roman"/>
          <w:sz w:val="18"/>
          <w:szCs w:val="18"/>
          <w:lang w:eastAsia="en-US"/>
        </w:rPr>
        <w:t xml:space="preserve"> </w:t>
      </w:r>
      <w:r w:rsidRPr="00800E31">
        <w:rPr>
          <w:rFonts w:ascii="Verdana" w:eastAsia="Calibri" w:hAnsi="Verdana" w:cs="Times-Roman"/>
          <w:sz w:val="18"/>
          <w:szCs w:val="18"/>
          <w:lang w:eastAsia="en-US"/>
        </w:rPr>
        <w:t>się o zamówienia publiczne;</w:t>
      </w:r>
    </w:p>
    <w:p w:rsidR="00F34FE3" w:rsidRPr="00800E31" w:rsidRDefault="00F34FE3" w:rsidP="00F34FE3">
      <w:pPr>
        <w:numPr>
          <w:ilvl w:val="0"/>
          <w:numId w:val="27"/>
        </w:numPr>
        <w:shd w:val="clear" w:color="auto" w:fill="FFFFFF"/>
        <w:spacing w:line="276" w:lineRule="auto"/>
        <w:ind w:left="1701"/>
        <w:jc w:val="both"/>
        <w:rPr>
          <w:rFonts w:ascii="Verdana" w:eastAsia="Calibri" w:hAnsi="Verdana" w:cs="Times-Roman"/>
          <w:sz w:val="18"/>
          <w:szCs w:val="18"/>
          <w:lang w:eastAsia="en-US"/>
        </w:rPr>
      </w:pPr>
      <w:r>
        <w:rPr>
          <w:rFonts w:ascii="Verdana" w:eastAsia="Calibri" w:hAnsi="Verdana" w:cs="Times-Roman"/>
          <w:sz w:val="18"/>
          <w:szCs w:val="18"/>
          <w:lang w:eastAsia="en-US"/>
        </w:rPr>
        <w:t>W</w:t>
      </w:r>
      <w:r w:rsidRPr="00800E31">
        <w:rPr>
          <w:rFonts w:ascii="Verdana" w:eastAsia="Calibri" w:hAnsi="Verdana" w:cs="Times-Roman"/>
          <w:sz w:val="18"/>
          <w:szCs w:val="18"/>
          <w:lang w:eastAsia="en-US"/>
        </w:rPr>
        <w:t>ykonawców, którzy należąc do tej samej grupy kapitałowej, w rozumieniu ustawy z dnia 16 lutego 2007 r. o ochronie konk</w:t>
      </w:r>
      <w:r>
        <w:rPr>
          <w:rFonts w:ascii="Verdana" w:eastAsia="Calibri" w:hAnsi="Verdana" w:cs="Times-Roman"/>
          <w:sz w:val="18"/>
          <w:szCs w:val="18"/>
          <w:lang w:eastAsia="en-US"/>
        </w:rPr>
        <w:t>urencji i konsumentów (Dz. U. z </w:t>
      </w:r>
      <w:r w:rsidRPr="00800E31">
        <w:rPr>
          <w:rFonts w:ascii="Verdana" w:eastAsia="Calibri" w:hAnsi="Verdana" w:cs="Times-Roman"/>
          <w:sz w:val="18"/>
          <w:szCs w:val="18"/>
          <w:lang w:eastAsia="en-US"/>
        </w:rPr>
        <w:t>2015 r. poz. 184, 1618 i 1634), złożyli odrębne oferty, oferty częściowe lub wnioski o dopuszczenie do udziału w postępowaniu, chyba że wykażą, że istniejące między nimi powiązania nie</w:t>
      </w:r>
      <w:r>
        <w:rPr>
          <w:rFonts w:ascii="Verdana" w:eastAsia="Calibri" w:hAnsi="Verdana" w:cs="Times-Roman"/>
          <w:sz w:val="18"/>
          <w:szCs w:val="18"/>
          <w:lang w:eastAsia="en-US"/>
        </w:rPr>
        <w:t xml:space="preserve"> </w:t>
      </w:r>
      <w:r w:rsidRPr="00800E31">
        <w:rPr>
          <w:rFonts w:ascii="Verdana" w:eastAsia="Calibri" w:hAnsi="Verdana" w:cs="Times-Roman"/>
          <w:sz w:val="18"/>
          <w:szCs w:val="18"/>
          <w:lang w:eastAsia="en-US"/>
        </w:rPr>
        <w:t>prowa</w:t>
      </w:r>
      <w:r>
        <w:rPr>
          <w:rFonts w:ascii="Verdana" w:eastAsia="Calibri" w:hAnsi="Verdana" w:cs="Times-Roman"/>
          <w:sz w:val="18"/>
          <w:szCs w:val="18"/>
          <w:lang w:eastAsia="en-US"/>
        </w:rPr>
        <w:t>dzą do zakłócenia konkurencji w </w:t>
      </w:r>
      <w:r w:rsidRPr="00800E31">
        <w:rPr>
          <w:rFonts w:ascii="Verdana" w:eastAsia="Calibri" w:hAnsi="Verdana" w:cs="Times-Roman"/>
          <w:sz w:val="18"/>
          <w:szCs w:val="18"/>
          <w:lang w:eastAsia="en-US"/>
        </w:rPr>
        <w:t>postępowaniu o udzielenie zamówienia.</w:t>
      </w:r>
    </w:p>
    <w:p w:rsidR="00F34FE3" w:rsidRDefault="00F34FE3" w:rsidP="00F34FE3">
      <w:pPr>
        <w:spacing w:line="276" w:lineRule="auto"/>
        <w:jc w:val="both"/>
        <w:rPr>
          <w:rFonts w:ascii="Verdana" w:eastAsia="Calibri" w:hAnsi="Verdana"/>
          <w:sz w:val="18"/>
          <w:szCs w:val="18"/>
          <w:lang w:eastAsia="en-US"/>
        </w:rPr>
      </w:pPr>
    </w:p>
    <w:p w:rsidR="00F34FE3" w:rsidRPr="00CB1A69" w:rsidRDefault="00F34FE3" w:rsidP="00F34FE3">
      <w:pPr>
        <w:spacing w:line="276" w:lineRule="auto"/>
        <w:jc w:val="both"/>
        <w:rPr>
          <w:rFonts w:ascii="Verdana" w:eastAsia="Calibri" w:hAnsi="Verdana"/>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CB1A69" w:rsidTr="00EA5A71">
        <w:trPr>
          <w:trHeight w:val="758"/>
        </w:trPr>
        <w:tc>
          <w:tcPr>
            <w:tcW w:w="5000" w:type="pct"/>
            <w:shd w:val="clear" w:color="auto" w:fill="auto"/>
            <w:vAlign w:val="center"/>
          </w:tcPr>
          <w:p w:rsidR="00F34FE3" w:rsidRPr="00CB1A69" w:rsidRDefault="00F34FE3" w:rsidP="00EA5A71">
            <w:pPr>
              <w:numPr>
                <w:ilvl w:val="0"/>
                <w:numId w:val="3"/>
              </w:numPr>
              <w:spacing w:line="276" w:lineRule="auto"/>
              <w:jc w:val="both"/>
              <w:outlineLvl w:val="0"/>
              <w:rPr>
                <w:rFonts w:ascii="Verdana" w:eastAsia="Calibri" w:hAnsi="Verdana"/>
                <w:b/>
                <w:color w:val="C2B000"/>
                <w:sz w:val="20"/>
                <w:szCs w:val="20"/>
                <w:lang w:eastAsia="en-US"/>
              </w:rPr>
            </w:pPr>
            <w:bookmarkStart w:id="5" w:name="_Toc457480600"/>
            <w:r w:rsidRPr="00CB1A69">
              <w:rPr>
                <w:rFonts w:ascii="Verdana" w:eastAsia="Calibri" w:hAnsi="Verdana"/>
                <w:b/>
                <w:color w:val="C2B000"/>
                <w:sz w:val="20"/>
                <w:szCs w:val="20"/>
                <w:lang w:eastAsia="en-US"/>
              </w:rPr>
              <w:t>Podstawy wykluczenia, o których mowa w art. 24 ust. 5</w:t>
            </w:r>
            <w:bookmarkEnd w:id="5"/>
            <w:r>
              <w:rPr>
                <w:rFonts w:ascii="Verdana" w:eastAsia="Calibri" w:hAnsi="Verdana"/>
                <w:b/>
                <w:color w:val="C2B000"/>
                <w:sz w:val="20"/>
                <w:szCs w:val="20"/>
                <w:lang w:eastAsia="en-US"/>
              </w:rPr>
              <w:t xml:space="preserve"> </w:t>
            </w:r>
            <w:r>
              <w:rPr>
                <w:rFonts w:ascii="Verdana" w:eastAsia="Calibri" w:hAnsi="Verdana"/>
                <w:b/>
                <w:iCs/>
                <w:color w:val="C2B000"/>
                <w:sz w:val="20"/>
                <w:szCs w:val="20"/>
                <w:lang w:eastAsia="en-US"/>
              </w:rPr>
              <w:t>ustawy Prawo z</w:t>
            </w:r>
            <w:r w:rsidRPr="006F1D78">
              <w:rPr>
                <w:rFonts w:ascii="Verdana" w:eastAsia="Calibri" w:hAnsi="Verdana"/>
                <w:b/>
                <w:iCs/>
                <w:color w:val="C2B000"/>
                <w:sz w:val="20"/>
                <w:szCs w:val="20"/>
                <w:lang w:eastAsia="en-US"/>
              </w:rPr>
              <w:t xml:space="preserve">amówień </w:t>
            </w:r>
            <w:r>
              <w:rPr>
                <w:rFonts w:ascii="Verdana" w:eastAsia="Calibri" w:hAnsi="Verdana"/>
                <w:b/>
                <w:iCs/>
                <w:color w:val="C2B000"/>
                <w:sz w:val="20"/>
                <w:szCs w:val="20"/>
                <w:lang w:eastAsia="en-US"/>
              </w:rPr>
              <w:t>p</w:t>
            </w:r>
            <w:r w:rsidRPr="006F1D78">
              <w:rPr>
                <w:rFonts w:ascii="Verdana" w:eastAsia="Calibri" w:hAnsi="Verdana"/>
                <w:b/>
                <w:iCs/>
                <w:color w:val="C2B000"/>
                <w:sz w:val="20"/>
                <w:szCs w:val="20"/>
                <w:lang w:eastAsia="en-US"/>
              </w:rPr>
              <w:t>ublicznych</w:t>
            </w:r>
          </w:p>
        </w:tc>
      </w:tr>
    </w:tbl>
    <w:p w:rsidR="00F34FE3" w:rsidRPr="00CB1A69" w:rsidRDefault="00F34FE3" w:rsidP="00F34FE3">
      <w:pPr>
        <w:spacing w:line="276" w:lineRule="auto"/>
        <w:jc w:val="both"/>
        <w:rPr>
          <w:rFonts w:ascii="Verdana" w:eastAsia="Calibri" w:hAnsi="Verdana"/>
          <w:sz w:val="18"/>
          <w:szCs w:val="18"/>
          <w:lang w:eastAsia="en-US"/>
        </w:rPr>
      </w:pPr>
    </w:p>
    <w:p w:rsidR="00F34FE3" w:rsidRPr="005D30FE" w:rsidRDefault="00F34FE3" w:rsidP="00F34FE3">
      <w:pPr>
        <w:numPr>
          <w:ilvl w:val="1"/>
          <w:numId w:val="3"/>
        </w:numPr>
        <w:shd w:val="clear" w:color="auto" w:fill="FFFFFF"/>
        <w:spacing w:line="276" w:lineRule="auto"/>
        <w:ind w:left="567" w:hanging="567"/>
        <w:contextualSpacing/>
        <w:jc w:val="both"/>
        <w:rPr>
          <w:rFonts w:ascii="Verdana" w:eastAsia="Calibri" w:hAnsi="Verdana" w:cs="Times-Roman"/>
          <w:sz w:val="18"/>
          <w:szCs w:val="18"/>
          <w:lang w:eastAsia="en-US"/>
        </w:rPr>
      </w:pPr>
      <w:r w:rsidRPr="00CB1A69">
        <w:rPr>
          <w:rFonts w:ascii="Verdana" w:eastAsia="Calibri" w:hAnsi="Verdana"/>
          <w:sz w:val="18"/>
          <w:szCs w:val="18"/>
          <w:lang w:eastAsia="en-US"/>
        </w:rPr>
        <w:t xml:space="preserve">O udzielenie zamówienia w niniejszym postępowaniu </w:t>
      </w:r>
      <w:r w:rsidRPr="00CB1A69">
        <w:rPr>
          <w:rFonts w:ascii="Verdana" w:eastAsia="Calibri" w:hAnsi="Verdana" w:cs="Times-Roman"/>
          <w:sz w:val="18"/>
          <w:szCs w:val="18"/>
          <w:lang w:eastAsia="en-US"/>
        </w:rPr>
        <w:t>mogą ubiegać się wyłącznie Wykonawcy</w:t>
      </w:r>
      <w:r w:rsidRPr="00CB1A69">
        <w:rPr>
          <w:rFonts w:ascii="Verdana" w:eastAsia="Calibri" w:hAnsi="Verdana"/>
          <w:sz w:val="18"/>
          <w:szCs w:val="18"/>
          <w:lang w:eastAsia="en-US"/>
        </w:rPr>
        <w:t xml:space="preserve">, którzy nie podlegają wykluczeniu z postępowania o udzielenie zamówienia publicznego w okolicznościach, o których mowa w art. 24 </w:t>
      </w:r>
      <w:r w:rsidRPr="00CB1A69">
        <w:rPr>
          <w:rFonts w:ascii="Verdana" w:eastAsia="Calibri" w:hAnsi="Verdana" w:cs="Times-Roman"/>
          <w:sz w:val="18"/>
          <w:szCs w:val="18"/>
          <w:lang w:eastAsia="en-US"/>
        </w:rPr>
        <w:t xml:space="preserve">ust. 5 </w:t>
      </w:r>
      <w:r>
        <w:rPr>
          <w:rFonts w:ascii="Verdana" w:eastAsia="Calibri" w:hAnsi="Verdana" w:cs="Times-Roman"/>
          <w:sz w:val="18"/>
          <w:szCs w:val="18"/>
          <w:lang w:eastAsia="en-US"/>
        </w:rPr>
        <w:t xml:space="preserve">pkt 1 </w:t>
      </w:r>
      <w:r w:rsidRPr="00CB1A69">
        <w:rPr>
          <w:rFonts w:ascii="Verdana" w:eastAsia="Calibri" w:hAnsi="Verdana" w:cs="Times-Roman"/>
          <w:sz w:val="18"/>
          <w:szCs w:val="18"/>
          <w:lang w:eastAsia="en-US"/>
        </w:rPr>
        <w:t xml:space="preserve">ustawy </w:t>
      </w:r>
      <w:r w:rsidRPr="00CB1A69">
        <w:rPr>
          <w:rFonts w:ascii="Verdana" w:eastAsia="Calibri" w:hAnsi="Verdana"/>
          <w:sz w:val="18"/>
          <w:szCs w:val="18"/>
          <w:lang w:eastAsia="en-US"/>
        </w:rPr>
        <w:t xml:space="preserve">Prawo </w:t>
      </w:r>
      <w:r>
        <w:rPr>
          <w:rFonts w:ascii="Verdana" w:eastAsia="Calibri" w:hAnsi="Verdana"/>
          <w:sz w:val="18"/>
          <w:szCs w:val="18"/>
          <w:lang w:eastAsia="en-US"/>
        </w:rPr>
        <w:t>z</w:t>
      </w:r>
      <w:r w:rsidRPr="00CB1A69">
        <w:rPr>
          <w:rFonts w:ascii="Verdana" w:eastAsia="Calibri" w:hAnsi="Verdana"/>
          <w:sz w:val="18"/>
          <w:szCs w:val="18"/>
          <w:lang w:eastAsia="en-US"/>
        </w:rPr>
        <w:t xml:space="preserve">amówień </w:t>
      </w:r>
      <w:r>
        <w:rPr>
          <w:rFonts w:ascii="Verdana" w:eastAsia="Calibri" w:hAnsi="Verdana"/>
          <w:sz w:val="18"/>
          <w:szCs w:val="18"/>
          <w:lang w:eastAsia="en-US"/>
        </w:rPr>
        <w:t xml:space="preserve">publicznych, tj.: </w:t>
      </w:r>
    </w:p>
    <w:p w:rsidR="00F34FE3" w:rsidRPr="005D30FE" w:rsidRDefault="00F34FE3" w:rsidP="00F34FE3">
      <w:pPr>
        <w:numPr>
          <w:ilvl w:val="0"/>
          <w:numId w:val="32"/>
        </w:numPr>
        <w:shd w:val="clear" w:color="auto" w:fill="FFFFFF"/>
        <w:spacing w:line="276" w:lineRule="auto"/>
        <w:contextualSpacing/>
        <w:jc w:val="both"/>
        <w:rPr>
          <w:rFonts w:ascii="Verdana" w:eastAsia="Calibri" w:hAnsi="Verdana" w:cs="Times-Roman"/>
          <w:sz w:val="18"/>
          <w:szCs w:val="18"/>
          <w:lang w:eastAsia="en-US"/>
        </w:rPr>
      </w:pPr>
      <w:r>
        <w:rPr>
          <w:rFonts w:ascii="Verdana" w:eastAsia="Calibri" w:hAnsi="Verdana"/>
          <w:sz w:val="18"/>
          <w:szCs w:val="18"/>
          <w:lang w:eastAsia="en-US"/>
        </w:rPr>
        <w:t xml:space="preserve">w </w:t>
      </w:r>
      <w:r w:rsidRPr="005D30FE">
        <w:rPr>
          <w:rFonts w:ascii="Verdana" w:eastAsia="Calibri" w:hAnsi="Verdana"/>
          <w:sz w:val="18"/>
          <w:szCs w:val="18"/>
          <w:lang w:eastAsia="en-US"/>
        </w:rPr>
        <w:t xml:space="preserve">stosunku do którego </w:t>
      </w:r>
      <w:r w:rsidRPr="005D30FE">
        <w:rPr>
          <w:rFonts w:ascii="Verdana" w:eastAsia="Calibri" w:hAnsi="Verdana"/>
          <w:b/>
          <w:sz w:val="18"/>
          <w:szCs w:val="18"/>
          <w:lang w:eastAsia="en-US"/>
        </w:rPr>
        <w:t>otwarto likwidację</w:t>
      </w:r>
      <w:r w:rsidRPr="005D30FE">
        <w:rPr>
          <w:rFonts w:ascii="Verdana" w:eastAsia="Calibri" w:hAnsi="Verdana"/>
          <w:sz w:val="18"/>
          <w:szCs w:val="18"/>
          <w:lang w:eastAsia="en-US"/>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w:t>
      </w:r>
      <w:r>
        <w:rPr>
          <w:rFonts w:ascii="Verdana" w:eastAsia="Calibri" w:hAnsi="Verdana"/>
          <w:sz w:val="18"/>
          <w:szCs w:val="18"/>
          <w:lang w:eastAsia="en-US"/>
        </w:rPr>
        <w:t>b którego upadłość ogłoszono, z </w:t>
      </w:r>
      <w:r w:rsidRPr="005D30FE">
        <w:rPr>
          <w:rFonts w:ascii="Verdana" w:eastAsia="Calibri" w:hAnsi="Verdana"/>
          <w:sz w:val="18"/>
          <w:szCs w:val="18"/>
          <w:lang w:eastAsia="en-US"/>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w:t>
      </w:r>
      <w:r>
        <w:rPr>
          <w:rFonts w:ascii="Verdana" w:eastAsia="Calibri" w:hAnsi="Verdana"/>
          <w:sz w:val="18"/>
          <w:szCs w:val="18"/>
          <w:lang w:eastAsia="en-US"/>
        </w:rPr>
        <w:t xml:space="preserve"> – Prawo upadłościowe (Dz. U. z </w:t>
      </w:r>
      <w:r w:rsidRPr="005D30FE">
        <w:rPr>
          <w:rFonts w:ascii="Verdana" w:eastAsia="Calibri" w:hAnsi="Verdana"/>
          <w:sz w:val="18"/>
          <w:szCs w:val="18"/>
          <w:lang w:eastAsia="en-US"/>
        </w:rPr>
        <w:t>2015 r. poz. 233, 978, 1166, 1259 i 1844 oraz z 2016 r. poz. 615);</w:t>
      </w:r>
    </w:p>
    <w:p w:rsidR="00F34FE3" w:rsidRPr="00CB1A69" w:rsidRDefault="00F34FE3" w:rsidP="00F34FE3">
      <w:pPr>
        <w:spacing w:line="276" w:lineRule="auto"/>
        <w:ind w:left="1080"/>
        <w:contextualSpacing/>
        <w:jc w:val="both"/>
        <w:rPr>
          <w:rFonts w:ascii="Verdana" w:eastAsia="Calibri" w:hAnsi="Verdana"/>
          <w:sz w:val="18"/>
          <w:szCs w:val="18"/>
          <w:lang w:eastAsia="en-US"/>
        </w:rPr>
      </w:pPr>
    </w:p>
    <w:p w:rsidR="00F34FE3" w:rsidRPr="00CB1A69" w:rsidRDefault="00F34FE3" w:rsidP="00F34FE3">
      <w:pPr>
        <w:spacing w:line="276" w:lineRule="auto"/>
        <w:jc w:val="both"/>
        <w:rPr>
          <w:rFonts w:ascii="Verdana" w:eastAsia="Calibri" w:hAnsi="Verdana"/>
          <w:sz w:val="18"/>
          <w:szCs w:val="18"/>
          <w:lang w:eastAsia="en-US"/>
        </w:rPr>
      </w:pPr>
      <w:r>
        <w:rPr>
          <w:rFonts w:ascii="Verdana" w:eastAsia="Calibri" w:hAnsi="Verdana"/>
          <w:sz w:val="18"/>
          <w:szCs w:val="18"/>
          <w:lang w:eastAsia="en-US"/>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CB1A69" w:rsidTr="00EA5A71">
        <w:trPr>
          <w:trHeight w:val="921"/>
        </w:trPr>
        <w:tc>
          <w:tcPr>
            <w:tcW w:w="5000" w:type="pct"/>
            <w:shd w:val="clear" w:color="auto" w:fill="auto"/>
            <w:vAlign w:val="center"/>
          </w:tcPr>
          <w:p w:rsidR="00F34FE3" w:rsidRPr="00CB1A69" w:rsidRDefault="00F34FE3" w:rsidP="00EA5A71">
            <w:pPr>
              <w:numPr>
                <w:ilvl w:val="0"/>
                <w:numId w:val="29"/>
              </w:numPr>
              <w:ind w:left="993" w:hanging="425"/>
              <w:outlineLvl w:val="0"/>
              <w:rPr>
                <w:rFonts w:ascii="Verdana" w:eastAsia="Calibri" w:hAnsi="Verdana"/>
                <w:b/>
                <w:color w:val="C2B000"/>
                <w:sz w:val="20"/>
                <w:szCs w:val="20"/>
                <w:lang w:eastAsia="en-US"/>
              </w:rPr>
            </w:pPr>
            <w:bookmarkStart w:id="6" w:name="_Toc457480601"/>
            <w:r w:rsidRPr="00CB1A69">
              <w:rPr>
                <w:rFonts w:ascii="Verdana" w:eastAsia="Calibri" w:hAnsi="Verdana"/>
                <w:b/>
                <w:color w:val="C2B000"/>
                <w:sz w:val="20"/>
                <w:szCs w:val="20"/>
                <w:lang w:eastAsia="en-US"/>
              </w:rPr>
              <w:lastRenderedPageBreak/>
              <w:t>Wykaz oświadczeń lub dokumentów, potwierdzających spełnianie warunków udziału w postepowaniu oraz brak podstaw wykluczenia</w:t>
            </w:r>
            <w:bookmarkEnd w:id="6"/>
          </w:p>
        </w:tc>
      </w:tr>
    </w:tbl>
    <w:p w:rsidR="00F34FE3" w:rsidRPr="00CB1A69" w:rsidRDefault="00F34FE3" w:rsidP="00F34FE3">
      <w:pPr>
        <w:spacing w:line="276" w:lineRule="auto"/>
        <w:jc w:val="both"/>
        <w:rPr>
          <w:rFonts w:ascii="Verdana" w:eastAsia="Calibri" w:hAnsi="Verdana"/>
          <w:sz w:val="18"/>
          <w:szCs w:val="18"/>
          <w:lang w:eastAsia="en-US"/>
        </w:rPr>
      </w:pPr>
    </w:p>
    <w:p w:rsidR="00F34FE3" w:rsidRPr="00A072E2" w:rsidRDefault="00F34FE3" w:rsidP="00F34FE3">
      <w:pPr>
        <w:numPr>
          <w:ilvl w:val="1"/>
          <w:numId w:val="31"/>
        </w:numPr>
        <w:spacing w:line="276" w:lineRule="auto"/>
        <w:ind w:left="567" w:hanging="567"/>
        <w:contextualSpacing/>
        <w:jc w:val="both"/>
        <w:rPr>
          <w:rFonts w:ascii="Verdana" w:eastAsia="Calibri" w:hAnsi="Verdana"/>
          <w:sz w:val="18"/>
          <w:szCs w:val="18"/>
          <w:u w:val="single"/>
          <w:lang w:eastAsia="en-US"/>
        </w:rPr>
      </w:pPr>
      <w:r w:rsidRPr="00A072E2">
        <w:rPr>
          <w:rFonts w:ascii="Verdana" w:eastAsia="Calibri" w:hAnsi="Verdana"/>
          <w:sz w:val="18"/>
          <w:szCs w:val="18"/>
          <w:u w:val="single"/>
          <w:lang w:eastAsia="en-US"/>
        </w:rPr>
        <w:t>Wykaz oświadczeń składanych</w:t>
      </w:r>
      <w:r w:rsidRPr="00A072E2">
        <w:rPr>
          <w:rFonts w:ascii="Verdana" w:eastAsia="Calibri" w:hAnsi="Verdana"/>
          <w:sz w:val="18"/>
          <w:szCs w:val="18"/>
          <w:u w:val="single"/>
          <w:lang w:eastAsia="en-US"/>
        </w:rPr>
        <w:tab/>
        <w:t xml:space="preserve">przez Wykonawcę </w:t>
      </w:r>
      <w:r w:rsidRPr="001B79EA">
        <w:rPr>
          <w:rFonts w:ascii="Verdana" w:eastAsia="Calibri" w:hAnsi="Verdana"/>
          <w:b/>
          <w:sz w:val="18"/>
          <w:szCs w:val="18"/>
          <w:u w:val="single"/>
          <w:lang w:eastAsia="en-US"/>
        </w:rPr>
        <w:t>w celu wstępnego potwierdzenia</w:t>
      </w:r>
      <w:r w:rsidRPr="00A072E2">
        <w:rPr>
          <w:rFonts w:ascii="Verdana" w:eastAsia="Calibri" w:hAnsi="Verdana"/>
          <w:sz w:val="18"/>
          <w:szCs w:val="18"/>
          <w:u w:val="single"/>
          <w:lang w:eastAsia="en-US"/>
        </w:rPr>
        <w:t>, że nie podlega on wykluczeniu oraz spełnia warunki udziału w postępowaniu</w:t>
      </w:r>
    </w:p>
    <w:p w:rsidR="00F34FE3" w:rsidRPr="00CB1A69" w:rsidRDefault="00F34FE3" w:rsidP="00F34FE3">
      <w:pPr>
        <w:spacing w:line="276" w:lineRule="auto"/>
        <w:ind w:left="567"/>
        <w:contextualSpacing/>
        <w:jc w:val="both"/>
        <w:rPr>
          <w:rFonts w:ascii="Verdana" w:eastAsia="Calibri" w:hAnsi="Verdana"/>
          <w:sz w:val="18"/>
          <w:szCs w:val="18"/>
          <w:lang w:eastAsia="en-US"/>
        </w:rPr>
      </w:pPr>
      <w:r w:rsidRPr="00CB1A69">
        <w:rPr>
          <w:rFonts w:ascii="Verdana" w:eastAsia="Calibri" w:hAnsi="Verdana"/>
          <w:sz w:val="18"/>
          <w:szCs w:val="18"/>
          <w:lang w:eastAsia="en-US"/>
        </w:rPr>
        <w:t xml:space="preserve">Do oferty Wykonawca dołącza aktualne na dzień składania ofert oświadczenie w zakresie wskazanym przez Zamawiającego w pkt 5.1-2 </w:t>
      </w:r>
      <w:r>
        <w:rPr>
          <w:rFonts w:ascii="Verdana" w:eastAsia="Calibri" w:hAnsi="Verdana"/>
          <w:sz w:val="18"/>
          <w:szCs w:val="18"/>
          <w:lang w:eastAsia="en-US"/>
        </w:rPr>
        <w:t xml:space="preserve">oraz 6 </w:t>
      </w:r>
      <w:r w:rsidRPr="00CB1A69">
        <w:rPr>
          <w:rFonts w:ascii="Verdana" w:eastAsia="Calibri" w:hAnsi="Verdana"/>
          <w:sz w:val="18"/>
          <w:szCs w:val="18"/>
          <w:lang w:eastAsia="en-US"/>
        </w:rPr>
        <w:t xml:space="preserve">SIWZ. </w:t>
      </w:r>
    </w:p>
    <w:p w:rsidR="00F34FE3" w:rsidRPr="00CB1A69" w:rsidRDefault="00F34FE3" w:rsidP="00F34FE3">
      <w:pPr>
        <w:spacing w:line="276" w:lineRule="auto"/>
        <w:ind w:left="567"/>
        <w:contextualSpacing/>
        <w:jc w:val="both"/>
        <w:rPr>
          <w:rFonts w:ascii="Verdana" w:eastAsia="Calibri" w:hAnsi="Verdana"/>
          <w:sz w:val="18"/>
          <w:szCs w:val="18"/>
          <w:lang w:eastAsia="en-US"/>
        </w:rPr>
      </w:pPr>
      <w:r w:rsidRPr="00CB1A69">
        <w:rPr>
          <w:rFonts w:ascii="Verdana" w:eastAsia="Calibri" w:hAnsi="Verdana"/>
          <w:sz w:val="18"/>
          <w:szCs w:val="18"/>
          <w:lang w:eastAsia="en-US"/>
        </w:rPr>
        <w:t xml:space="preserve">Informacje zawarte w oświadczeniu </w:t>
      </w:r>
      <w:r w:rsidRPr="00CB1A69">
        <w:rPr>
          <w:rFonts w:ascii="Verdana" w:eastAsia="Calibri" w:hAnsi="Verdana"/>
          <w:b/>
          <w:color w:val="C2B000"/>
          <w:sz w:val="18"/>
          <w:szCs w:val="18"/>
          <w:u w:val="single"/>
          <w:lang w:eastAsia="en-US"/>
        </w:rPr>
        <w:t>stanowią wstępne potwierdzenie</w:t>
      </w:r>
      <w:r w:rsidRPr="00CB1A69">
        <w:rPr>
          <w:rFonts w:ascii="Verdana" w:eastAsia="Calibri" w:hAnsi="Verdana"/>
          <w:sz w:val="18"/>
          <w:szCs w:val="18"/>
          <w:lang w:eastAsia="en-US"/>
        </w:rPr>
        <w:t>, że:</w:t>
      </w:r>
    </w:p>
    <w:p w:rsidR="00F34FE3" w:rsidRPr="00CB1A69" w:rsidRDefault="00F34FE3" w:rsidP="00F34FE3">
      <w:pPr>
        <w:spacing w:line="276" w:lineRule="auto"/>
        <w:ind w:left="567"/>
        <w:contextualSpacing/>
        <w:jc w:val="both"/>
        <w:rPr>
          <w:rFonts w:ascii="Verdana" w:eastAsia="Calibri" w:hAnsi="Verdana"/>
          <w:sz w:val="18"/>
          <w:szCs w:val="18"/>
          <w:lang w:eastAsia="en-US"/>
        </w:rPr>
      </w:pPr>
    </w:p>
    <w:p w:rsidR="00F34FE3" w:rsidRPr="00CB1A69" w:rsidRDefault="00F34FE3" w:rsidP="00F34FE3">
      <w:pPr>
        <w:numPr>
          <w:ilvl w:val="2"/>
          <w:numId w:val="31"/>
        </w:numPr>
        <w:spacing w:line="276" w:lineRule="auto"/>
        <w:ind w:left="1134" w:hanging="708"/>
        <w:contextualSpacing/>
        <w:jc w:val="both"/>
        <w:rPr>
          <w:rFonts w:ascii="Verdana" w:eastAsia="Calibri" w:hAnsi="Verdana"/>
          <w:b/>
          <w:sz w:val="18"/>
          <w:szCs w:val="18"/>
          <w:lang w:eastAsia="en-US"/>
        </w:rPr>
      </w:pPr>
      <w:r w:rsidRPr="00CB1A69">
        <w:rPr>
          <w:rFonts w:ascii="Verdana" w:eastAsia="Calibri" w:hAnsi="Verdana"/>
          <w:sz w:val="18"/>
          <w:szCs w:val="18"/>
          <w:lang w:eastAsia="en-US"/>
        </w:rPr>
        <w:t xml:space="preserve">Wykonawca nie podlega wykluczeniu </w:t>
      </w:r>
      <w:r w:rsidRPr="00CB1A69">
        <w:rPr>
          <w:rFonts w:ascii="Verdana" w:eastAsia="Calibri" w:hAnsi="Verdana" w:cs="Tahoma"/>
          <w:sz w:val="18"/>
          <w:szCs w:val="18"/>
          <w:lang w:eastAsia="en-US"/>
        </w:rPr>
        <w:t xml:space="preserve">z postępowania w okolicznościach, o których mowa w art. 24 ust. </w:t>
      </w:r>
      <w:r w:rsidRPr="00CB1A69">
        <w:rPr>
          <w:rFonts w:ascii="Verdana" w:eastAsia="Calibri" w:hAnsi="Verdana"/>
          <w:sz w:val="18"/>
          <w:szCs w:val="18"/>
          <w:lang w:eastAsia="en-US"/>
        </w:rPr>
        <w:t xml:space="preserve">1 pkt </w:t>
      </w:r>
      <w:r w:rsidRPr="00CB1A69">
        <w:rPr>
          <w:rFonts w:ascii="Verdana" w:eastAsia="Calibri" w:hAnsi="Verdana" w:cs="Times-Roman"/>
          <w:sz w:val="18"/>
          <w:szCs w:val="18"/>
          <w:lang w:eastAsia="en-US"/>
        </w:rPr>
        <w:t>1</w:t>
      </w:r>
      <w:r>
        <w:rPr>
          <w:rFonts w:ascii="Verdana" w:eastAsia="Calibri" w:hAnsi="Verdana" w:cs="Times-Roman"/>
          <w:sz w:val="18"/>
          <w:szCs w:val="18"/>
          <w:lang w:eastAsia="en-US"/>
        </w:rPr>
        <w:t>2</w:t>
      </w:r>
      <w:r w:rsidRPr="00CB1A69">
        <w:rPr>
          <w:rFonts w:ascii="Verdana" w:eastAsia="Calibri" w:hAnsi="Verdana" w:cs="Times-Roman"/>
          <w:sz w:val="18"/>
          <w:szCs w:val="18"/>
          <w:lang w:eastAsia="en-US"/>
        </w:rPr>
        <w:t>–2</w:t>
      </w:r>
      <w:r>
        <w:rPr>
          <w:rFonts w:ascii="Verdana" w:eastAsia="Calibri" w:hAnsi="Verdana" w:cs="Times-Roman"/>
          <w:sz w:val="18"/>
          <w:szCs w:val="18"/>
          <w:lang w:eastAsia="en-US"/>
        </w:rPr>
        <w:t>3</w:t>
      </w:r>
      <w:r w:rsidRPr="00CB1A69">
        <w:rPr>
          <w:rFonts w:ascii="Verdana" w:eastAsia="Calibri" w:hAnsi="Verdana" w:cs="Times-Roman"/>
          <w:sz w:val="18"/>
          <w:szCs w:val="18"/>
          <w:lang w:eastAsia="en-US"/>
        </w:rPr>
        <w:t xml:space="preserve"> oraz ust. 5</w:t>
      </w:r>
      <w:r>
        <w:rPr>
          <w:rFonts w:ascii="Verdana" w:eastAsia="Calibri" w:hAnsi="Verdana" w:cs="Times-Roman"/>
          <w:sz w:val="18"/>
          <w:szCs w:val="18"/>
          <w:lang w:eastAsia="en-US"/>
        </w:rPr>
        <w:t xml:space="preserve"> pkt 1</w:t>
      </w:r>
      <w:r w:rsidRPr="00CB1A69">
        <w:rPr>
          <w:rFonts w:ascii="Verdana" w:eastAsia="Calibri" w:hAnsi="Verdana" w:cs="Times-Roman"/>
          <w:sz w:val="18"/>
          <w:szCs w:val="18"/>
          <w:lang w:eastAsia="en-US"/>
        </w:rPr>
        <w:t xml:space="preserve"> </w:t>
      </w:r>
      <w:r>
        <w:rPr>
          <w:rFonts w:ascii="Verdana" w:eastAsia="Calibri" w:hAnsi="Verdana" w:cs="Tahoma"/>
          <w:sz w:val="18"/>
          <w:szCs w:val="18"/>
          <w:lang w:eastAsia="en-US"/>
        </w:rPr>
        <w:t>u</w:t>
      </w:r>
      <w:r w:rsidRPr="00CB1A69">
        <w:rPr>
          <w:rFonts w:ascii="Verdana" w:eastAsia="Calibri" w:hAnsi="Verdana" w:cs="Tahoma"/>
          <w:sz w:val="18"/>
          <w:szCs w:val="18"/>
          <w:lang w:eastAsia="en-US"/>
        </w:rPr>
        <w:t>stawy</w:t>
      </w:r>
      <w:r w:rsidRPr="00CB1A69">
        <w:rPr>
          <w:rFonts w:ascii="Verdana" w:eastAsia="Calibri" w:hAnsi="Verdana" w:cs="Times-Roman"/>
          <w:sz w:val="18"/>
          <w:szCs w:val="18"/>
          <w:lang w:eastAsia="en-US"/>
        </w:rPr>
        <w:t xml:space="preserve"> Prawo </w:t>
      </w:r>
      <w:r>
        <w:rPr>
          <w:rFonts w:ascii="Verdana" w:eastAsia="Calibri" w:hAnsi="Verdana" w:cs="Times-Roman"/>
          <w:sz w:val="18"/>
          <w:szCs w:val="18"/>
          <w:lang w:eastAsia="en-US"/>
        </w:rPr>
        <w:t>z</w:t>
      </w:r>
      <w:r w:rsidRPr="00CB1A69">
        <w:rPr>
          <w:rFonts w:ascii="Verdana" w:eastAsia="Calibri" w:hAnsi="Verdana" w:cs="Times-Roman"/>
          <w:sz w:val="18"/>
          <w:szCs w:val="18"/>
          <w:lang w:eastAsia="en-US"/>
        </w:rPr>
        <w:t xml:space="preserve">amówień </w:t>
      </w:r>
      <w:r>
        <w:rPr>
          <w:rFonts w:ascii="Verdana" w:eastAsia="Calibri" w:hAnsi="Verdana" w:cs="Times-Roman"/>
          <w:sz w:val="18"/>
          <w:szCs w:val="18"/>
          <w:lang w:eastAsia="en-US"/>
        </w:rPr>
        <w:t>p</w:t>
      </w:r>
      <w:r w:rsidRPr="00CB1A69">
        <w:rPr>
          <w:rFonts w:ascii="Verdana" w:eastAsia="Calibri" w:hAnsi="Verdana" w:cs="Times-Roman"/>
          <w:sz w:val="18"/>
          <w:szCs w:val="18"/>
          <w:lang w:eastAsia="en-US"/>
        </w:rPr>
        <w:t>ublicznych</w:t>
      </w:r>
      <w:r w:rsidRPr="00CB1A69">
        <w:rPr>
          <w:rFonts w:ascii="Verdana" w:eastAsia="Calibri" w:hAnsi="Verdana" w:cs="TTE2t00"/>
          <w:sz w:val="18"/>
          <w:szCs w:val="18"/>
          <w:lang w:eastAsia="en-US"/>
        </w:rPr>
        <w:t>.</w:t>
      </w:r>
    </w:p>
    <w:p w:rsidR="00F34FE3" w:rsidRPr="00A072E2" w:rsidRDefault="00F34FE3" w:rsidP="00F34FE3">
      <w:pPr>
        <w:spacing w:line="276" w:lineRule="auto"/>
        <w:ind w:left="1134"/>
        <w:contextualSpacing/>
        <w:jc w:val="both"/>
        <w:rPr>
          <w:rFonts w:ascii="Verdana" w:eastAsia="Calibri" w:hAnsi="Verdana"/>
          <w:sz w:val="18"/>
          <w:szCs w:val="18"/>
        </w:rPr>
      </w:pPr>
      <w:r w:rsidRPr="00A072E2">
        <w:rPr>
          <w:rFonts w:ascii="Verdana" w:eastAsia="Calibri" w:hAnsi="Verdana"/>
          <w:sz w:val="18"/>
          <w:szCs w:val="18"/>
        </w:rPr>
        <w:t>Wzór oświadczenia stanowi Załącznik nr 4 do SIWZ - „Oświadczenie dotyczące przesłanek wykluczenia z postępowania”.</w:t>
      </w:r>
    </w:p>
    <w:p w:rsidR="00F34FE3" w:rsidRPr="00A072E2" w:rsidRDefault="00F34FE3" w:rsidP="00F34FE3">
      <w:pPr>
        <w:shd w:val="clear" w:color="auto" w:fill="FFFFFF"/>
        <w:spacing w:line="276" w:lineRule="auto"/>
        <w:ind w:left="1134" w:hanging="708"/>
        <w:jc w:val="both"/>
        <w:rPr>
          <w:rFonts w:ascii="Verdana" w:eastAsia="Calibri" w:hAnsi="Verdana"/>
          <w:sz w:val="18"/>
          <w:szCs w:val="18"/>
        </w:rPr>
      </w:pPr>
    </w:p>
    <w:p w:rsidR="00F34FE3" w:rsidRPr="00A072E2" w:rsidRDefault="00F34FE3" w:rsidP="00F34FE3">
      <w:pPr>
        <w:numPr>
          <w:ilvl w:val="2"/>
          <w:numId w:val="31"/>
        </w:numPr>
        <w:spacing w:line="276" w:lineRule="auto"/>
        <w:ind w:left="1134" w:hanging="708"/>
        <w:contextualSpacing/>
        <w:jc w:val="both"/>
        <w:rPr>
          <w:rFonts w:ascii="Verdana" w:eastAsia="Calibri" w:hAnsi="Verdana"/>
          <w:sz w:val="18"/>
          <w:szCs w:val="18"/>
          <w:lang w:eastAsia="en-US"/>
        </w:rPr>
      </w:pPr>
      <w:r w:rsidRPr="00A072E2">
        <w:rPr>
          <w:rFonts w:ascii="Verdana" w:eastAsia="Calibri" w:hAnsi="Verdana"/>
          <w:sz w:val="18"/>
          <w:szCs w:val="18"/>
          <w:lang w:eastAsia="en-US"/>
        </w:rPr>
        <w:t xml:space="preserve">Wykonawca spełnia warunki udziału w postępowaniu, </w:t>
      </w:r>
      <w:r w:rsidRPr="00A072E2">
        <w:rPr>
          <w:rFonts w:ascii="Verdana" w:eastAsia="Calibri" w:hAnsi="Verdana" w:cs="Tahoma"/>
          <w:sz w:val="18"/>
          <w:szCs w:val="18"/>
          <w:lang w:eastAsia="en-US"/>
        </w:rPr>
        <w:t xml:space="preserve">o których mowa w art. 22 </w:t>
      </w:r>
      <w:r w:rsidRPr="00A072E2">
        <w:rPr>
          <w:rFonts w:ascii="Verdana" w:eastAsia="Calibri" w:hAnsi="Verdana"/>
          <w:sz w:val="18"/>
          <w:szCs w:val="18"/>
          <w:lang w:eastAsia="en-US"/>
        </w:rPr>
        <w:t xml:space="preserve">ust. 1 pkt 2 </w:t>
      </w:r>
      <w:r>
        <w:rPr>
          <w:rFonts w:ascii="Verdana" w:eastAsia="Calibri" w:hAnsi="Verdana" w:cs="Tahoma"/>
          <w:sz w:val="18"/>
          <w:szCs w:val="18"/>
          <w:lang w:eastAsia="en-US"/>
        </w:rPr>
        <w:t>u</w:t>
      </w:r>
      <w:r w:rsidRPr="00A072E2">
        <w:rPr>
          <w:rFonts w:ascii="Verdana" w:eastAsia="Calibri" w:hAnsi="Verdana" w:cs="Tahoma"/>
          <w:sz w:val="18"/>
          <w:szCs w:val="18"/>
          <w:lang w:eastAsia="en-US"/>
        </w:rPr>
        <w:t>stawy</w:t>
      </w:r>
      <w:r w:rsidRPr="00A072E2">
        <w:rPr>
          <w:rFonts w:ascii="Verdana" w:eastAsia="Calibri" w:hAnsi="Verdana" w:cs="Times-Roman"/>
          <w:sz w:val="18"/>
          <w:szCs w:val="18"/>
          <w:lang w:eastAsia="en-US"/>
        </w:rPr>
        <w:t xml:space="preserve"> Prawo </w:t>
      </w:r>
      <w:r>
        <w:rPr>
          <w:rFonts w:ascii="Verdana" w:eastAsia="Calibri" w:hAnsi="Verdana" w:cs="Times-Roman"/>
          <w:sz w:val="18"/>
          <w:szCs w:val="18"/>
          <w:lang w:eastAsia="en-US"/>
        </w:rPr>
        <w:t>z</w:t>
      </w:r>
      <w:r w:rsidRPr="00A072E2">
        <w:rPr>
          <w:rFonts w:ascii="Verdana" w:eastAsia="Calibri" w:hAnsi="Verdana" w:cs="Times-Roman"/>
          <w:sz w:val="18"/>
          <w:szCs w:val="18"/>
          <w:lang w:eastAsia="en-US"/>
        </w:rPr>
        <w:t>amówień</w:t>
      </w:r>
      <w:r w:rsidRPr="00A072E2">
        <w:rPr>
          <w:rFonts w:ascii="Verdana" w:eastAsia="Calibri" w:hAnsi="Verdana" w:cs="TTE2t00"/>
          <w:sz w:val="18"/>
          <w:szCs w:val="18"/>
          <w:lang w:eastAsia="en-US"/>
        </w:rPr>
        <w:t xml:space="preserve"> </w:t>
      </w:r>
      <w:r>
        <w:rPr>
          <w:rFonts w:ascii="Verdana" w:eastAsia="Calibri" w:hAnsi="Verdana" w:cs="Times-Roman"/>
          <w:sz w:val="18"/>
          <w:szCs w:val="18"/>
          <w:lang w:eastAsia="en-US"/>
        </w:rPr>
        <w:t>p</w:t>
      </w:r>
      <w:r w:rsidRPr="00A072E2">
        <w:rPr>
          <w:rFonts w:ascii="Verdana" w:eastAsia="Calibri" w:hAnsi="Verdana" w:cs="Times-Roman"/>
          <w:sz w:val="18"/>
          <w:szCs w:val="18"/>
          <w:lang w:eastAsia="en-US"/>
        </w:rPr>
        <w:t xml:space="preserve">ublicznych </w:t>
      </w:r>
      <w:r w:rsidRPr="00A072E2">
        <w:rPr>
          <w:rFonts w:ascii="Verdana" w:eastAsia="Calibri" w:hAnsi="Verdana" w:cs="Tahoma"/>
          <w:sz w:val="18"/>
          <w:szCs w:val="18"/>
          <w:lang w:eastAsia="en-US"/>
        </w:rPr>
        <w:t>określone</w:t>
      </w:r>
      <w:r w:rsidRPr="00A072E2">
        <w:rPr>
          <w:rFonts w:ascii="Verdana" w:eastAsia="Calibri" w:hAnsi="Verdana" w:cs="Times-Roman"/>
          <w:sz w:val="18"/>
          <w:szCs w:val="18"/>
          <w:lang w:eastAsia="en-US"/>
        </w:rPr>
        <w:t xml:space="preserve"> w pkt 5.1. SIWZ. </w:t>
      </w:r>
    </w:p>
    <w:p w:rsidR="00F34FE3" w:rsidRPr="00CB1A69" w:rsidRDefault="00F34FE3" w:rsidP="00F34FE3">
      <w:pPr>
        <w:spacing w:line="276" w:lineRule="auto"/>
        <w:ind w:left="1134"/>
        <w:contextualSpacing/>
        <w:jc w:val="both"/>
        <w:rPr>
          <w:rFonts w:ascii="Verdana" w:eastAsia="Calibri" w:hAnsi="Verdana"/>
          <w:sz w:val="18"/>
          <w:szCs w:val="18"/>
        </w:rPr>
      </w:pPr>
      <w:r w:rsidRPr="00A072E2">
        <w:rPr>
          <w:rFonts w:ascii="Verdana" w:eastAsia="Calibri" w:hAnsi="Verdana"/>
          <w:sz w:val="18"/>
          <w:szCs w:val="18"/>
        </w:rPr>
        <w:t>Wzór oświadczenia stanowi Załącznik nr 5 do SIWZ - „Oświadczenie dotyczące spełniania warunków udziału w postępowaniu”.</w:t>
      </w:r>
    </w:p>
    <w:p w:rsidR="00F34FE3" w:rsidRPr="00CB1A69" w:rsidRDefault="00F34FE3" w:rsidP="00F34FE3">
      <w:pPr>
        <w:spacing w:line="276" w:lineRule="auto"/>
        <w:ind w:left="1080"/>
        <w:contextualSpacing/>
        <w:jc w:val="both"/>
        <w:rPr>
          <w:rFonts w:ascii="Verdana" w:eastAsia="Calibri" w:hAnsi="Verdana"/>
          <w:sz w:val="18"/>
          <w:szCs w:val="18"/>
        </w:rPr>
      </w:pPr>
    </w:p>
    <w:p w:rsidR="00F34FE3" w:rsidRPr="00CB1A69" w:rsidRDefault="00F34FE3" w:rsidP="00F34FE3">
      <w:pPr>
        <w:shd w:val="clear" w:color="auto" w:fill="FFFFFF"/>
        <w:spacing w:line="276" w:lineRule="auto"/>
        <w:ind w:left="1276" w:hanging="850"/>
        <w:jc w:val="both"/>
        <w:rPr>
          <w:rFonts w:ascii="Verdana" w:eastAsia="Calibri" w:hAnsi="Verdana"/>
          <w:i/>
          <w:sz w:val="18"/>
          <w:szCs w:val="18"/>
          <w:lang w:eastAsia="en-US"/>
        </w:rPr>
      </w:pPr>
      <w:r w:rsidRPr="00CB1A69">
        <w:rPr>
          <w:rFonts w:ascii="Verdana" w:eastAsia="Calibri" w:hAnsi="Verdana"/>
          <w:b/>
          <w:i/>
          <w:color w:val="C2B000"/>
          <w:sz w:val="18"/>
          <w:szCs w:val="18"/>
          <w:lang w:eastAsia="en-US"/>
        </w:rPr>
        <w:t xml:space="preserve">Uwaga: </w:t>
      </w:r>
      <w:r>
        <w:rPr>
          <w:rFonts w:ascii="Verdana" w:eastAsia="Calibri" w:hAnsi="Verdana"/>
          <w:i/>
          <w:sz w:val="18"/>
          <w:szCs w:val="18"/>
          <w:lang w:eastAsia="en-US"/>
        </w:rPr>
        <w:t>W przypadku W</w:t>
      </w:r>
      <w:r w:rsidRPr="00CB1A69">
        <w:rPr>
          <w:rFonts w:ascii="Verdana" w:eastAsia="Calibri" w:hAnsi="Verdana"/>
          <w:i/>
          <w:sz w:val="18"/>
          <w:szCs w:val="18"/>
          <w:lang w:eastAsia="en-US"/>
        </w:rPr>
        <w:t>ykonawców wspólnie ubiegających się o udzielenie zamówienia oświadczenie składa każdy z Wykonawców wspólnie ubiegających się o zamówienie.</w:t>
      </w:r>
    </w:p>
    <w:p w:rsidR="00F34FE3" w:rsidRPr="00CB1A69" w:rsidRDefault="00F34FE3" w:rsidP="00F34FE3">
      <w:pPr>
        <w:shd w:val="clear" w:color="auto" w:fill="FFFFFF"/>
        <w:spacing w:line="276" w:lineRule="auto"/>
        <w:ind w:left="1276"/>
        <w:jc w:val="both"/>
        <w:rPr>
          <w:rFonts w:ascii="Verdana" w:eastAsia="Calibri" w:hAnsi="Verdana" w:cs="Times-Roman"/>
          <w:sz w:val="18"/>
          <w:szCs w:val="18"/>
          <w:lang w:eastAsia="en-US"/>
        </w:rPr>
      </w:pPr>
      <w:r w:rsidRPr="00CB1A69">
        <w:rPr>
          <w:rFonts w:ascii="Verdana" w:eastAsia="Calibri" w:hAnsi="Verdana"/>
          <w:i/>
          <w:sz w:val="18"/>
          <w:szCs w:val="18"/>
          <w:lang w:eastAsia="en-US"/>
        </w:rPr>
        <w:t>Dokumenty te potwierdzają spełnianie warunków udziału w oraz brak podstaw wykluczenia w zakresie, w którym każdy z Wykonawców wykazuje spełnianie warunków udziału w postępowaniu oraz brak podstaw wykluczenia.</w:t>
      </w:r>
    </w:p>
    <w:p w:rsidR="00F34FE3" w:rsidRPr="00CB1A69" w:rsidRDefault="00F34FE3" w:rsidP="00F34FE3">
      <w:pPr>
        <w:shd w:val="clear" w:color="auto" w:fill="FFFFFF"/>
        <w:spacing w:line="276" w:lineRule="auto"/>
        <w:ind w:left="1080"/>
        <w:contextualSpacing/>
        <w:jc w:val="both"/>
        <w:rPr>
          <w:rFonts w:ascii="Verdana" w:eastAsia="Calibri" w:hAnsi="Verdana" w:cs="Times-Roman"/>
          <w:sz w:val="18"/>
          <w:szCs w:val="18"/>
          <w:lang w:eastAsia="en-US"/>
        </w:rPr>
      </w:pPr>
    </w:p>
    <w:p w:rsidR="00F34FE3" w:rsidRPr="002E4AAF" w:rsidRDefault="00F34FE3" w:rsidP="00F34FE3">
      <w:pPr>
        <w:numPr>
          <w:ilvl w:val="1"/>
          <w:numId w:val="31"/>
        </w:numPr>
        <w:spacing w:line="276" w:lineRule="auto"/>
        <w:ind w:left="567" w:hanging="567"/>
        <w:contextualSpacing/>
        <w:jc w:val="both"/>
        <w:rPr>
          <w:rFonts w:ascii="Verdana" w:eastAsia="Calibri" w:hAnsi="Verdana" w:cs="Times-Roman"/>
          <w:sz w:val="18"/>
          <w:szCs w:val="18"/>
          <w:lang w:eastAsia="en-US"/>
        </w:rPr>
      </w:pPr>
      <w:r w:rsidRPr="002E4AAF">
        <w:rPr>
          <w:rFonts w:ascii="Verdana" w:eastAsia="Calibri" w:hAnsi="Verdana" w:cs="Times-Roman"/>
          <w:sz w:val="18"/>
          <w:szCs w:val="18"/>
          <w:lang w:eastAsia="en-US"/>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SIWZ.</w:t>
      </w:r>
    </w:p>
    <w:p w:rsidR="00F34FE3" w:rsidRPr="002E4AAF" w:rsidRDefault="00F34FE3" w:rsidP="00F34FE3">
      <w:pPr>
        <w:spacing w:line="276" w:lineRule="auto"/>
        <w:ind w:left="567"/>
        <w:contextualSpacing/>
        <w:jc w:val="both"/>
        <w:rPr>
          <w:rFonts w:ascii="Verdana" w:eastAsia="Calibri" w:hAnsi="Verdana" w:cs="Times-Roman"/>
          <w:sz w:val="18"/>
          <w:szCs w:val="18"/>
          <w:lang w:eastAsia="en-US"/>
        </w:rPr>
      </w:pPr>
    </w:p>
    <w:p w:rsidR="00F34FE3" w:rsidRPr="002E4AAF" w:rsidRDefault="00F34FE3" w:rsidP="00F34FE3">
      <w:pPr>
        <w:numPr>
          <w:ilvl w:val="1"/>
          <w:numId w:val="31"/>
        </w:numPr>
        <w:spacing w:line="276" w:lineRule="auto"/>
        <w:ind w:left="567" w:hanging="567"/>
        <w:contextualSpacing/>
        <w:jc w:val="both"/>
        <w:rPr>
          <w:rFonts w:ascii="Verdana" w:eastAsia="Calibri" w:hAnsi="Verdana" w:cs="Times-Roman"/>
          <w:sz w:val="18"/>
          <w:szCs w:val="18"/>
          <w:lang w:eastAsia="en-US"/>
        </w:rPr>
      </w:pPr>
      <w:r w:rsidRPr="002E4AAF">
        <w:rPr>
          <w:rFonts w:ascii="Verdana" w:eastAsia="Calibri" w:hAnsi="Verdana" w:cs="Times-Roman"/>
          <w:sz w:val="18"/>
          <w:szCs w:val="18"/>
          <w:lang w:eastAsia="en-US"/>
        </w:rPr>
        <w:t>Wykonawca, który zamierza powierzyć wykonanie części zamówienia podwykonawcom, w celu wykazania braku istnienia wobec nich podstaw wykluczenia z udziału w postępowaniu zamieszcza informacje o podwykonawcach w oświadczeniu, o którym mowa w pkt 7.1. SIWZ.</w:t>
      </w:r>
    </w:p>
    <w:p w:rsidR="00F34FE3" w:rsidRPr="00CB1A69" w:rsidRDefault="00F34FE3" w:rsidP="00F34FE3">
      <w:pPr>
        <w:shd w:val="clear" w:color="auto" w:fill="FFFFFF"/>
        <w:spacing w:line="276" w:lineRule="auto"/>
        <w:contextualSpacing/>
        <w:jc w:val="both"/>
        <w:rPr>
          <w:rFonts w:ascii="Verdana" w:eastAsia="Calibri" w:hAnsi="Verdana" w:cs="Times-Roman"/>
          <w:sz w:val="18"/>
          <w:szCs w:val="18"/>
          <w:lang w:eastAsia="en-US"/>
        </w:rPr>
      </w:pPr>
    </w:p>
    <w:p w:rsidR="00F34FE3" w:rsidRPr="00CB1A69" w:rsidRDefault="00F34FE3" w:rsidP="00F34FE3">
      <w:pPr>
        <w:pStyle w:val="Heading6"/>
        <w:keepNext w:val="0"/>
        <w:numPr>
          <w:ilvl w:val="2"/>
          <w:numId w:val="31"/>
        </w:numPr>
        <w:shd w:val="clear" w:color="auto" w:fill="FFFFFF"/>
        <w:suppressAutoHyphens w:val="0"/>
        <w:autoSpaceDN/>
        <w:spacing w:line="276" w:lineRule="auto"/>
        <w:contextualSpacing/>
        <w:jc w:val="both"/>
        <w:textAlignment w:val="auto"/>
        <w:outlineLvl w:val="9"/>
        <w:rPr>
          <w:rFonts w:ascii="Verdana" w:eastAsia="Calibri" w:hAnsi="Verdana"/>
          <w:sz w:val="18"/>
          <w:szCs w:val="18"/>
          <w:lang w:eastAsia="en-US"/>
        </w:rPr>
      </w:pPr>
      <w:r w:rsidRPr="00CB1A69">
        <w:rPr>
          <w:rFonts w:ascii="Verdana" w:eastAsia="Calibri" w:hAnsi="Verdana"/>
          <w:sz w:val="18"/>
          <w:szCs w:val="18"/>
          <w:lang w:eastAsia="en-US"/>
        </w:rPr>
        <w:t>J</w:t>
      </w:r>
      <w:r w:rsidRPr="00CB1A69">
        <w:rPr>
          <w:rFonts w:ascii="Verdana" w:eastAsia="Calibri" w:hAnsi="Verdana"/>
          <w:spacing w:val="-4"/>
          <w:sz w:val="18"/>
          <w:szCs w:val="22"/>
          <w:lang w:eastAsia="en-US"/>
        </w:rPr>
        <w:t>eżeli zmiana albo rezygnacja z podwykonawcy dotyczy podmiotu, na którego zasoby wykonawca powoływał się, na zasadach określonych w art. 22a ust. 1</w:t>
      </w:r>
      <w:r>
        <w:rPr>
          <w:rFonts w:ascii="Verdana" w:eastAsia="Calibri" w:hAnsi="Verdana"/>
          <w:spacing w:val="-4"/>
          <w:sz w:val="18"/>
          <w:szCs w:val="22"/>
          <w:lang w:eastAsia="en-US"/>
        </w:rPr>
        <w:t xml:space="preserve"> </w:t>
      </w:r>
      <w:r w:rsidRPr="00CB1A69">
        <w:rPr>
          <w:rFonts w:ascii="Verdana" w:eastAsia="Calibri" w:hAnsi="Verdana" w:cs="Times-Roman"/>
          <w:sz w:val="18"/>
          <w:szCs w:val="18"/>
          <w:lang w:eastAsia="en-US"/>
        </w:rPr>
        <w:t xml:space="preserve">ustawy </w:t>
      </w:r>
      <w:r w:rsidRPr="00CB1A69">
        <w:rPr>
          <w:rFonts w:ascii="Verdana" w:eastAsia="Calibri" w:hAnsi="Verdana"/>
          <w:sz w:val="18"/>
          <w:szCs w:val="18"/>
          <w:lang w:eastAsia="en-US"/>
        </w:rPr>
        <w:t xml:space="preserve">Prawo </w:t>
      </w:r>
      <w:r>
        <w:rPr>
          <w:rFonts w:ascii="Verdana" w:eastAsia="Calibri" w:hAnsi="Verdana"/>
          <w:sz w:val="18"/>
          <w:szCs w:val="18"/>
          <w:lang w:eastAsia="en-US"/>
        </w:rPr>
        <w:t>zamówień p</w:t>
      </w:r>
      <w:r w:rsidRPr="00CB1A69">
        <w:rPr>
          <w:rFonts w:ascii="Verdana" w:eastAsia="Calibri" w:hAnsi="Verdana"/>
          <w:sz w:val="18"/>
          <w:szCs w:val="18"/>
          <w:lang w:eastAsia="en-US"/>
        </w:rPr>
        <w:t>ublicznych</w:t>
      </w:r>
      <w:r w:rsidRPr="00CB1A69">
        <w:rPr>
          <w:rFonts w:ascii="Verdana" w:eastAsia="Calibri" w:hAnsi="Verdana"/>
          <w:spacing w:val="-4"/>
          <w:sz w:val="18"/>
          <w:szCs w:val="22"/>
          <w:lang w:eastAsia="en-US"/>
        </w:rPr>
        <w:t>, w celu wykazani</w:t>
      </w:r>
      <w:r>
        <w:rPr>
          <w:rFonts w:ascii="Verdana" w:eastAsia="Calibri" w:hAnsi="Verdana"/>
          <w:spacing w:val="-4"/>
          <w:sz w:val="18"/>
          <w:szCs w:val="22"/>
          <w:lang w:eastAsia="en-US"/>
        </w:rPr>
        <w:t>a spełniania warunków udziału w </w:t>
      </w:r>
      <w:r w:rsidRPr="00CB1A69">
        <w:rPr>
          <w:rFonts w:ascii="Verdana" w:eastAsia="Calibri" w:hAnsi="Verdana"/>
          <w:spacing w:val="-4"/>
          <w:sz w:val="18"/>
          <w:szCs w:val="22"/>
          <w:lang w:eastAsia="en-US"/>
        </w:rPr>
        <w:t>postępowaniu, Wykonawca jest obowiązany wykazać Zamawiającemu, że proponowany inny podwykonawca lub Wykonawca samodzielnie spełnia je w stopniu nie mniejszym niż podwykonawca, na którego z</w:t>
      </w:r>
      <w:r>
        <w:rPr>
          <w:rFonts w:ascii="Verdana" w:eastAsia="Calibri" w:hAnsi="Verdana"/>
          <w:spacing w:val="-4"/>
          <w:sz w:val="18"/>
          <w:szCs w:val="22"/>
          <w:lang w:eastAsia="en-US"/>
        </w:rPr>
        <w:t>asoby Wykonawca powoływał się w </w:t>
      </w:r>
      <w:r w:rsidRPr="00CB1A69">
        <w:rPr>
          <w:rFonts w:ascii="Verdana" w:eastAsia="Calibri" w:hAnsi="Verdana"/>
          <w:spacing w:val="-4"/>
          <w:sz w:val="18"/>
          <w:szCs w:val="22"/>
          <w:lang w:eastAsia="en-US"/>
        </w:rPr>
        <w:t>trakcie postępowania o udzielenie zamówienia.</w:t>
      </w:r>
    </w:p>
    <w:p w:rsidR="00F34FE3" w:rsidRDefault="00F34FE3" w:rsidP="00F34FE3">
      <w:pPr>
        <w:shd w:val="clear" w:color="auto" w:fill="FFFFFF"/>
        <w:spacing w:line="276" w:lineRule="auto"/>
        <w:jc w:val="both"/>
        <w:rPr>
          <w:rFonts w:ascii="Verdana" w:eastAsia="Calibri" w:hAnsi="Verdana" w:cs="Times-Roman"/>
          <w:sz w:val="18"/>
          <w:szCs w:val="18"/>
          <w:lang w:eastAsia="en-US"/>
        </w:rPr>
      </w:pPr>
    </w:p>
    <w:p w:rsidR="00F34FE3" w:rsidRPr="00CB1A69" w:rsidRDefault="00F34FE3" w:rsidP="00F34FE3">
      <w:pPr>
        <w:pStyle w:val="Heading6"/>
        <w:keepNext w:val="0"/>
        <w:numPr>
          <w:ilvl w:val="2"/>
          <w:numId w:val="31"/>
        </w:numPr>
        <w:suppressAutoHyphens w:val="0"/>
        <w:autoSpaceDN/>
        <w:spacing w:line="276" w:lineRule="auto"/>
        <w:contextualSpacing/>
        <w:jc w:val="both"/>
        <w:textAlignment w:val="auto"/>
        <w:outlineLvl w:val="9"/>
        <w:rPr>
          <w:rFonts w:ascii="Verdana" w:eastAsia="Calibri" w:hAnsi="Verdana"/>
          <w:sz w:val="18"/>
          <w:szCs w:val="18"/>
          <w:lang w:eastAsia="en-US"/>
        </w:rPr>
      </w:pPr>
      <w:r w:rsidRPr="00CB1A69">
        <w:rPr>
          <w:rFonts w:ascii="Verdana" w:eastAsia="Calibri" w:hAnsi="Verdana"/>
          <w:sz w:val="18"/>
          <w:szCs w:val="18"/>
          <w:lang w:eastAsia="en-US"/>
        </w:rPr>
        <w:t xml:space="preserve">Zamawiający żąda, aby Wykonawca wskazał część zamówienia, której wykonanie chce powierzyć podwykonawcom oraz by podał firmy podwykonawców. </w:t>
      </w:r>
    </w:p>
    <w:p w:rsidR="00F34FE3" w:rsidRDefault="00F34FE3" w:rsidP="00F34FE3">
      <w:pPr>
        <w:shd w:val="clear" w:color="auto" w:fill="FFFFFF"/>
        <w:spacing w:line="276" w:lineRule="auto"/>
        <w:jc w:val="both"/>
        <w:rPr>
          <w:rFonts w:ascii="Verdana" w:eastAsia="Calibri" w:hAnsi="Verdana" w:cs="Times-Roman"/>
          <w:sz w:val="18"/>
          <w:szCs w:val="18"/>
          <w:lang w:eastAsia="en-US"/>
        </w:rPr>
      </w:pPr>
      <w:r>
        <w:rPr>
          <w:rFonts w:ascii="Verdana" w:eastAsia="Calibri" w:hAnsi="Verdana" w:cs="Times-Roman"/>
          <w:sz w:val="18"/>
          <w:szCs w:val="18"/>
          <w:lang w:eastAsia="en-US"/>
        </w:rPr>
        <w:br w:type="page"/>
      </w:r>
    </w:p>
    <w:p w:rsidR="00F34FE3" w:rsidRPr="00A072E2" w:rsidRDefault="00F34FE3" w:rsidP="00F34FE3">
      <w:pPr>
        <w:numPr>
          <w:ilvl w:val="1"/>
          <w:numId w:val="31"/>
        </w:numPr>
        <w:shd w:val="clear" w:color="auto" w:fill="FFFFFF"/>
        <w:spacing w:line="276" w:lineRule="auto"/>
        <w:ind w:left="567" w:hanging="567"/>
        <w:contextualSpacing/>
        <w:jc w:val="both"/>
        <w:rPr>
          <w:rFonts w:ascii="Verdana" w:eastAsia="Calibri" w:hAnsi="Verdana" w:cs="Times-Roman"/>
          <w:sz w:val="18"/>
          <w:szCs w:val="18"/>
          <w:u w:val="single"/>
          <w:lang w:eastAsia="en-US"/>
        </w:rPr>
      </w:pPr>
      <w:r w:rsidRPr="00A072E2">
        <w:rPr>
          <w:rFonts w:ascii="Verdana" w:eastAsia="Calibri" w:hAnsi="Verdana" w:cs="Times-Roman"/>
          <w:sz w:val="18"/>
          <w:szCs w:val="18"/>
          <w:u w:val="single"/>
          <w:lang w:eastAsia="en-US"/>
        </w:rPr>
        <w:lastRenderedPageBreak/>
        <w:t xml:space="preserve">Wykaz oświadczeń lub dokumentów, składanych przez </w:t>
      </w:r>
      <w:r>
        <w:rPr>
          <w:rFonts w:ascii="Verdana" w:eastAsia="Calibri" w:hAnsi="Verdana" w:cs="Times-Roman"/>
          <w:sz w:val="18"/>
          <w:szCs w:val="18"/>
          <w:u w:val="single"/>
          <w:lang w:eastAsia="en-US"/>
        </w:rPr>
        <w:t>W</w:t>
      </w:r>
      <w:r w:rsidRPr="00A072E2">
        <w:rPr>
          <w:rFonts w:ascii="Verdana" w:eastAsia="Calibri" w:hAnsi="Verdana" w:cs="Times-Roman"/>
          <w:sz w:val="18"/>
          <w:szCs w:val="18"/>
          <w:u w:val="single"/>
          <w:lang w:eastAsia="en-US"/>
        </w:rPr>
        <w:t xml:space="preserve">ykonawcę w </w:t>
      </w:r>
      <w:r>
        <w:rPr>
          <w:rFonts w:ascii="Verdana" w:eastAsia="Calibri" w:hAnsi="Verdana" w:cs="Times-Roman"/>
          <w:sz w:val="18"/>
          <w:szCs w:val="18"/>
          <w:u w:val="single"/>
          <w:lang w:eastAsia="en-US"/>
        </w:rPr>
        <w:t>p</w:t>
      </w:r>
      <w:r w:rsidRPr="00A072E2">
        <w:rPr>
          <w:rFonts w:ascii="Verdana" w:eastAsia="Calibri" w:hAnsi="Verdana" w:cs="Times-Roman"/>
          <w:sz w:val="18"/>
          <w:szCs w:val="18"/>
          <w:u w:val="single"/>
          <w:lang w:eastAsia="en-US"/>
        </w:rPr>
        <w:t xml:space="preserve">ostępowaniu </w:t>
      </w:r>
      <w:r w:rsidRPr="00C10BFE">
        <w:rPr>
          <w:rFonts w:ascii="Verdana" w:eastAsia="Calibri" w:hAnsi="Verdana" w:cs="Times-Roman"/>
          <w:b/>
          <w:sz w:val="18"/>
          <w:szCs w:val="18"/>
          <w:u w:val="single"/>
          <w:lang w:eastAsia="en-US"/>
        </w:rPr>
        <w:t>na wezwanie Zamawiającego</w:t>
      </w:r>
      <w:r w:rsidRPr="00A072E2">
        <w:rPr>
          <w:rFonts w:ascii="Verdana" w:eastAsia="Calibri" w:hAnsi="Verdana" w:cs="Times-Roman"/>
          <w:sz w:val="18"/>
          <w:szCs w:val="18"/>
          <w:u w:val="single"/>
          <w:lang w:eastAsia="en-US"/>
        </w:rPr>
        <w:t xml:space="preserve"> w celu potwierdzenia okoliczności, o których mowa w art. 25 ust. 1 ustawy Prawo </w:t>
      </w:r>
      <w:r>
        <w:rPr>
          <w:rFonts w:ascii="Verdana" w:eastAsia="Calibri" w:hAnsi="Verdana" w:cs="Times-Roman"/>
          <w:sz w:val="18"/>
          <w:szCs w:val="18"/>
          <w:u w:val="single"/>
          <w:lang w:eastAsia="en-US"/>
        </w:rPr>
        <w:t>z</w:t>
      </w:r>
      <w:r w:rsidRPr="00A072E2">
        <w:rPr>
          <w:rFonts w:ascii="Verdana" w:eastAsia="Calibri" w:hAnsi="Verdana" w:cs="Times-Roman"/>
          <w:sz w:val="18"/>
          <w:szCs w:val="18"/>
          <w:u w:val="single"/>
          <w:lang w:eastAsia="en-US"/>
        </w:rPr>
        <w:t xml:space="preserve">amówień </w:t>
      </w:r>
      <w:r>
        <w:rPr>
          <w:rFonts w:ascii="Verdana" w:eastAsia="Calibri" w:hAnsi="Verdana" w:cs="Times-Roman"/>
          <w:sz w:val="18"/>
          <w:szCs w:val="18"/>
          <w:u w:val="single"/>
          <w:lang w:eastAsia="en-US"/>
        </w:rPr>
        <w:t>p</w:t>
      </w:r>
      <w:r w:rsidRPr="00A072E2">
        <w:rPr>
          <w:rFonts w:ascii="Verdana" w:eastAsia="Calibri" w:hAnsi="Verdana" w:cs="Times-Roman"/>
          <w:sz w:val="18"/>
          <w:szCs w:val="18"/>
          <w:u w:val="single"/>
          <w:lang w:eastAsia="en-US"/>
        </w:rPr>
        <w:t>ublicznych.</w:t>
      </w:r>
    </w:p>
    <w:p w:rsidR="00F34FE3" w:rsidRPr="00CB1A69" w:rsidRDefault="00F34FE3" w:rsidP="00F34FE3">
      <w:pPr>
        <w:shd w:val="clear" w:color="auto" w:fill="FFFFFF"/>
        <w:spacing w:line="276" w:lineRule="auto"/>
        <w:ind w:left="567"/>
        <w:contextualSpacing/>
        <w:jc w:val="both"/>
        <w:rPr>
          <w:rFonts w:ascii="Verdana" w:eastAsia="Calibri" w:hAnsi="Verdana"/>
          <w:sz w:val="18"/>
          <w:szCs w:val="18"/>
          <w:lang w:eastAsia="en-US"/>
        </w:rPr>
      </w:pPr>
      <w:r w:rsidRPr="00CB1A69">
        <w:rPr>
          <w:rFonts w:ascii="Verdana" w:eastAsia="Calibri" w:hAnsi="Verdana"/>
          <w:sz w:val="18"/>
          <w:szCs w:val="18"/>
          <w:lang w:eastAsia="en-US"/>
        </w:rPr>
        <w:t xml:space="preserve">Zamawiający </w:t>
      </w:r>
      <w:r w:rsidRPr="00CB1A69">
        <w:rPr>
          <w:rFonts w:ascii="Verdana" w:eastAsia="Calibri" w:hAnsi="Verdana"/>
          <w:b/>
          <w:sz w:val="18"/>
          <w:szCs w:val="18"/>
          <w:lang w:eastAsia="en-US"/>
        </w:rPr>
        <w:t>może wezwać Wykonawcę, którego oferta została najwyżej oceniona</w:t>
      </w:r>
      <w:r w:rsidRPr="00CB1A69">
        <w:rPr>
          <w:rFonts w:ascii="Verdana" w:eastAsia="Calibri" w:hAnsi="Verdana"/>
          <w:sz w:val="18"/>
          <w:szCs w:val="18"/>
          <w:lang w:eastAsia="en-US"/>
        </w:rPr>
        <w:t xml:space="preserve">, </w:t>
      </w:r>
      <w:r w:rsidRPr="006D76AC">
        <w:rPr>
          <w:rFonts w:ascii="Verdana" w:eastAsia="Calibri" w:hAnsi="Verdana"/>
          <w:b/>
          <w:sz w:val="18"/>
          <w:szCs w:val="18"/>
          <w:lang w:eastAsia="en-US"/>
        </w:rPr>
        <w:t>do złożenia</w:t>
      </w:r>
      <w:r w:rsidRPr="00CB1A69">
        <w:rPr>
          <w:rFonts w:ascii="Verdana" w:eastAsia="Calibri" w:hAnsi="Verdana"/>
          <w:sz w:val="18"/>
          <w:szCs w:val="18"/>
          <w:lang w:eastAsia="en-US"/>
        </w:rPr>
        <w:t xml:space="preserve"> w wyznaczonym, nie krótszym niż 5 dni, terminie aktualnych na dzień złożenia </w:t>
      </w:r>
      <w:r w:rsidRPr="006D76AC">
        <w:rPr>
          <w:rFonts w:ascii="Verdana" w:eastAsia="Calibri" w:hAnsi="Verdana"/>
          <w:b/>
          <w:sz w:val="18"/>
          <w:szCs w:val="18"/>
          <w:lang w:eastAsia="en-US"/>
        </w:rPr>
        <w:t>oświadczeń lub dokumentów</w:t>
      </w:r>
      <w:r w:rsidRPr="00CB1A69">
        <w:rPr>
          <w:rFonts w:ascii="Verdana" w:eastAsia="Calibri" w:hAnsi="Verdana"/>
          <w:sz w:val="18"/>
          <w:szCs w:val="18"/>
          <w:lang w:eastAsia="en-US"/>
        </w:rPr>
        <w:t xml:space="preserve"> potwierdzających okoliczności, </w:t>
      </w:r>
      <w:r>
        <w:rPr>
          <w:rFonts w:ascii="Verdana" w:eastAsia="Calibri" w:hAnsi="Verdana"/>
          <w:sz w:val="18"/>
          <w:szCs w:val="18"/>
          <w:lang w:eastAsia="en-US"/>
        </w:rPr>
        <w:t xml:space="preserve">o których mowa w art. 25 ust. 1 </w:t>
      </w:r>
      <w:r w:rsidRPr="00CB1A69">
        <w:rPr>
          <w:rFonts w:ascii="Verdana" w:eastAsia="Calibri" w:hAnsi="Verdana" w:cs="Times-Roman"/>
          <w:sz w:val="18"/>
          <w:szCs w:val="18"/>
          <w:lang w:eastAsia="en-US"/>
        </w:rPr>
        <w:t xml:space="preserve">ustawy </w:t>
      </w:r>
      <w:r w:rsidRPr="00CB1A69">
        <w:rPr>
          <w:rFonts w:ascii="Verdana" w:eastAsia="Calibri" w:hAnsi="Verdana"/>
          <w:sz w:val="18"/>
          <w:szCs w:val="18"/>
          <w:lang w:eastAsia="en-US"/>
        </w:rPr>
        <w:t xml:space="preserve">Prawo </w:t>
      </w:r>
      <w:r>
        <w:rPr>
          <w:rFonts w:ascii="Verdana" w:eastAsia="Calibri" w:hAnsi="Verdana"/>
          <w:sz w:val="18"/>
          <w:szCs w:val="18"/>
          <w:lang w:eastAsia="en-US"/>
        </w:rPr>
        <w:t>zamówień p</w:t>
      </w:r>
      <w:r w:rsidRPr="00CB1A69">
        <w:rPr>
          <w:rFonts w:ascii="Verdana" w:eastAsia="Calibri" w:hAnsi="Verdana"/>
          <w:sz w:val="18"/>
          <w:szCs w:val="18"/>
          <w:lang w:eastAsia="en-US"/>
        </w:rPr>
        <w:t>ublicznych, tj.:</w:t>
      </w:r>
    </w:p>
    <w:p w:rsidR="00F34FE3" w:rsidRPr="00CB1A69" w:rsidRDefault="00F34FE3" w:rsidP="00F34FE3">
      <w:pPr>
        <w:shd w:val="clear" w:color="auto" w:fill="FFFFFF"/>
        <w:spacing w:line="276" w:lineRule="auto"/>
        <w:ind w:left="567"/>
        <w:contextualSpacing/>
        <w:jc w:val="both"/>
        <w:rPr>
          <w:rFonts w:ascii="Verdana" w:eastAsia="Calibri" w:hAnsi="Verdana"/>
          <w:sz w:val="18"/>
          <w:szCs w:val="18"/>
          <w:lang w:eastAsia="en-US"/>
        </w:rPr>
      </w:pPr>
    </w:p>
    <w:p w:rsidR="00F34FE3" w:rsidRPr="00CB1A69" w:rsidRDefault="00F34FE3" w:rsidP="00F34FE3">
      <w:pPr>
        <w:numPr>
          <w:ilvl w:val="2"/>
          <w:numId w:val="31"/>
        </w:numPr>
        <w:spacing w:line="276" w:lineRule="auto"/>
        <w:contextualSpacing/>
        <w:jc w:val="both"/>
        <w:rPr>
          <w:rFonts w:ascii="Verdana" w:eastAsia="Calibri" w:hAnsi="Verdana"/>
          <w:b/>
          <w:sz w:val="18"/>
          <w:szCs w:val="18"/>
          <w:u w:val="single"/>
          <w:lang w:eastAsia="en-US"/>
        </w:rPr>
      </w:pPr>
      <w:r w:rsidRPr="00CB1A69">
        <w:rPr>
          <w:rFonts w:ascii="Verdana" w:eastAsia="Calibri" w:hAnsi="Verdana" w:cs="Tahoma"/>
          <w:sz w:val="18"/>
          <w:szCs w:val="18"/>
          <w:u w:val="single"/>
          <w:lang w:eastAsia="en-US"/>
        </w:rPr>
        <w:t>W celu wykazania braku podstaw do wykluczenia z postępowania w okolicznościach,</w:t>
      </w:r>
      <w:r>
        <w:rPr>
          <w:rFonts w:ascii="Verdana" w:eastAsia="Calibri" w:hAnsi="Verdana" w:cs="Tahoma"/>
          <w:sz w:val="18"/>
          <w:szCs w:val="18"/>
          <w:u w:val="single"/>
          <w:lang w:eastAsia="en-US"/>
        </w:rPr>
        <w:t xml:space="preserve"> </w:t>
      </w:r>
      <w:r>
        <w:rPr>
          <w:rFonts w:ascii="Verdana" w:eastAsia="Calibri" w:hAnsi="Verdana" w:cs="Tahoma"/>
          <w:sz w:val="18"/>
          <w:szCs w:val="18"/>
          <w:u w:val="single"/>
          <w:lang w:eastAsia="en-US"/>
        </w:rPr>
        <w:br/>
        <w:t xml:space="preserve">o których mowa w art. 24 </w:t>
      </w:r>
      <w:r w:rsidRPr="00CB1A69">
        <w:rPr>
          <w:rFonts w:ascii="Verdana" w:eastAsia="Calibri" w:hAnsi="Verdana" w:cs="Times-Roman"/>
          <w:sz w:val="18"/>
          <w:szCs w:val="18"/>
          <w:u w:val="single"/>
          <w:lang w:eastAsia="en-US"/>
        </w:rPr>
        <w:t xml:space="preserve">ust. 5 </w:t>
      </w:r>
      <w:r>
        <w:rPr>
          <w:rFonts w:ascii="Verdana" w:eastAsia="Calibri" w:hAnsi="Verdana" w:cs="Times-Roman"/>
          <w:sz w:val="18"/>
          <w:szCs w:val="18"/>
          <w:u w:val="single"/>
          <w:lang w:eastAsia="en-US"/>
        </w:rPr>
        <w:t>pkt 1 u</w:t>
      </w:r>
      <w:r w:rsidRPr="00CB1A69">
        <w:rPr>
          <w:rFonts w:ascii="Verdana" w:eastAsia="Calibri" w:hAnsi="Verdana" w:cs="Tahoma"/>
          <w:sz w:val="18"/>
          <w:szCs w:val="18"/>
          <w:u w:val="single"/>
          <w:lang w:eastAsia="en-US"/>
        </w:rPr>
        <w:t>stawy</w:t>
      </w:r>
      <w:r w:rsidRPr="00CB1A69">
        <w:rPr>
          <w:rFonts w:ascii="Verdana" w:eastAsia="Calibri" w:hAnsi="Verdana" w:cs="Times-Roman"/>
          <w:sz w:val="18"/>
          <w:szCs w:val="18"/>
          <w:u w:val="single"/>
          <w:lang w:eastAsia="en-US"/>
        </w:rPr>
        <w:t xml:space="preserve"> Prawo </w:t>
      </w:r>
      <w:r>
        <w:rPr>
          <w:rFonts w:ascii="Verdana" w:eastAsia="Calibri" w:hAnsi="Verdana" w:cs="Times-Roman"/>
          <w:sz w:val="18"/>
          <w:szCs w:val="18"/>
          <w:u w:val="single"/>
          <w:lang w:eastAsia="en-US"/>
        </w:rPr>
        <w:t>z</w:t>
      </w:r>
      <w:r w:rsidRPr="00CB1A69">
        <w:rPr>
          <w:rFonts w:ascii="Verdana" w:eastAsia="Calibri" w:hAnsi="Verdana" w:cs="Times-Roman"/>
          <w:sz w:val="18"/>
          <w:szCs w:val="18"/>
          <w:u w:val="single"/>
          <w:lang w:eastAsia="en-US"/>
        </w:rPr>
        <w:t>amówień</w:t>
      </w:r>
      <w:r>
        <w:rPr>
          <w:rFonts w:ascii="Verdana" w:eastAsia="Calibri" w:hAnsi="Verdana" w:cs="TTE2t00"/>
          <w:sz w:val="18"/>
          <w:szCs w:val="18"/>
          <w:u w:val="single"/>
          <w:lang w:eastAsia="en-US"/>
        </w:rPr>
        <w:t xml:space="preserve"> p</w:t>
      </w:r>
      <w:r w:rsidRPr="00CB1A69">
        <w:rPr>
          <w:rFonts w:ascii="Verdana" w:eastAsia="Calibri" w:hAnsi="Verdana" w:cs="TTE2t00"/>
          <w:sz w:val="18"/>
          <w:szCs w:val="18"/>
          <w:u w:val="single"/>
          <w:lang w:eastAsia="en-US"/>
        </w:rPr>
        <w:t xml:space="preserve">ublicznych </w:t>
      </w:r>
      <w:r w:rsidRPr="00CB1A69">
        <w:rPr>
          <w:rFonts w:ascii="Verdana" w:eastAsia="Calibri" w:hAnsi="Verdana"/>
          <w:sz w:val="18"/>
          <w:szCs w:val="18"/>
          <w:u w:val="single"/>
          <w:lang w:eastAsia="en-US"/>
        </w:rPr>
        <w:t>Wykonawca musi złożyć:</w:t>
      </w:r>
    </w:p>
    <w:p w:rsidR="00F34FE3" w:rsidRDefault="00F34FE3" w:rsidP="00F34FE3">
      <w:pPr>
        <w:numPr>
          <w:ilvl w:val="0"/>
          <w:numId w:val="7"/>
        </w:numPr>
        <w:shd w:val="clear" w:color="auto" w:fill="FFFFFF"/>
        <w:autoSpaceDE w:val="0"/>
        <w:autoSpaceDN w:val="0"/>
        <w:adjustRightInd w:val="0"/>
        <w:spacing w:line="276" w:lineRule="auto"/>
        <w:ind w:left="1843"/>
        <w:contextualSpacing/>
        <w:jc w:val="both"/>
        <w:rPr>
          <w:rFonts w:ascii="Verdana" w:eastAsia="Calibri" w:hAnsi="Verdana" w:cs="Helvetica"/>
          <w:sz w:val="18"/>
          <w:szCs w:val="18"/>
          <w:lang w:eastAsia="en-US"/>
        </w:rPr>
      </w:pPr>
      <w:r>
        <w:rPr>
          <w:rFonts w:ascii="Verdana" w:eastAsia="Calibri" w:hAnsi="Verdana" w:cs="Helvetica"/>
          <w:sz w:val="18"/>
          <w:szCs w:val="18"/>
          <w:lang w:eastAsia="en-US"/>
        </w:rPr>
        <w:t>O</w:t>
      </w:r>
      <w:r w:rsidRPr="00CB1A69">
        <w:rPr>
          <w:rFonts w:ascii="Verdana" w:eastAsia="Calibri" w:hAnsi="Verdana" w:cs="Helvetica"/>
          <w:sz w:val="18"/>
          <w:szCs w:val="18"/>
          <w:lang w:eastAsia="en-US"/>
        </w:rPr>
        <w:t>dpis z wła</w:t>
      </w:r>
      <w:r w:rsidRPr="00CB1A69">
        <w:rPr>
          <w:rFonts w:ascii="Verdana" w:eastAsia="Calibri" w:hAnsi="Verdana" w:cs="TTE1B58328t00"/>
          <w:sz w:val="18"/>
          <w:szCs w:val="18"/>
          <w:lang w:eastAsia="en-US"/>
        </w:rPr>
        <w:t>ś</w:t>
      </w:r>
      <w:r w:rsidRPr="00CB1A69">
        <w:rPr>
          <w:rFonts w:ascii="Verdana" w:eastAsia="Calibri" w:hAnsi="Verdana" w:cs="Helvetica"/>
          <w:sz w:val="18"/>
          <w:szCs w:val="18"/>
          <w:lang w:eastAsia="en-US"/>
        </w:rPr>
        <w:t>ciwego rejestru lub centralnej ewidencji i informacji o działalno</w:t>
      </w:r>
      <w:r w:rsidRPr="00CB1A69">
        <w:rPr>
          <w:rFonts w:ascii="Verdana" w:eastAsia="Calibri" w:hAnsi="Verdana" w:cs="TTE1B58328t00"/>
          <w:sz w:val="18"/>
          <w:szCs w:val="18"/>
          <w:lang w:eastAsia="en-US"/>
        </w:rPr>
        <w:t>ś</w:t>
      </w:r>
      <w:r w:rsidRPr="00CB1A69">
        <w:rPr>
          <w:rFonts w:ascii="Verdana" w:eastAsia="Calibri" w:hAnsi="Verdana" w:cs="Helvetica"/>
          <w:sz w:val="18"/>
          <w:szCs w:val="18"/>
          <w:lang w:eastAsia="en-US"/>
        </w:rPr>
        <w:t>ci gospodarczej, je</w:t>
      </w:r>
      <w:r w:rsidRPr="00CB1A69">
        <w:rPr>
          <w:rFonts w:ascii="Verdana" w:eastAsia="Calibri" w:hAnsi="Verdana" w:cs="TTE1B58328t00"/>
          <w:sz w:val="18"/>
          <w:szCs w:val="18"/>
          <w:lang w:eastAsia="en-US"/>
        </w:rPr>
        <w:t>ż</w:t>
      </w:r>
      <w:r w:rsidRPr="00CB1A69">
        <w:rPr>
          <w:rFonts w:ascii="Verdana" w:eastAsia="Calibri" w:hAnsi="Verdana" w:cs="Helvetica"/>
          <w:sz w:val="18"/>
          <w:szCs w:val="18"/>
          <w:lang w:eastAsia="en-US"/>
        </w:rPr>
        <w:t>eli odr</w:t>
      </w:r>
      <w:r w:rsidRPr="00CB1A69">
        <w:rPr>
          <w:rFonts w:ascii="Verdana" w:eastAsia="Calibri" w:hAnsi="Verdana" w:cs="TTE1B58328t00"/>
          <w:sz w:val="18"/>
          <w:szCs w:val="18"/>
          <w:lang w:eastAsia="en-US"/>
        </w:rPr>
        <w:t>ę</w:t>
      </w:r>
      <w:r w:rsidRPr="00CB1A69">
        <w:rPr>
          <w:rFonts w:ascii="Verdana" w:eastAsia="Calibri" w:hAnsi="Verdana" w:cs="Helvetica"/>
          <w:sz w:val="18"/>
          <w:szCs w:val="18"/>
          <w:lang w:eastAsia="en-US"/>
        </w:rPr>
        <w:t>bne przepisy wymagaj</w:t>
      </w:r>
      <w:r w:rsidRPr="00CB1A69">
        <w:rPr>
          <w:rFonts w:ascii="Verdana" w:eastAsia="Calibri" w:hAnsi="Verdana" w:cs="TTE1B58328t00"/>
          <w:sz w:val="18"/>
          <w:szCs w:val="18"/>
          <w:lang w:eastAsia="en-US"/>
        </w:rPr>
        <w:t xml:space="preserve">ą </w:t>
      </w:r>
      <w:r w:rsidRPr="00CB1A69">
        <w:rPr>
          <w:rFonts w:ascii="Verdana" w:eastAsia="Calibri" w:hAnsi="Verdana" w:cs="Helvetica"/>
          <w:sz w:val="18"/>
          <w:szCs w:val="18"/>
          <w:lang w:eastAsia="en-US"/>
        </w:rPr>
        <w:t xml:space="preserve">wpisu do rejestru lub ewidencji, w celu </w:t>
      </w:r>
      <w:r>
        <w:rPr>
          <w:rFonts w:ascii="Verdana" w:eastAsia="Calibri" w:hAnsi="Verdana" w:cs="Helvetica"/>
          <w:sz w:val="18"/>
          <w:szCs w:val="18"/>
          <w:lang w:eastAsia="en-US"/>
        </w:rPr>
        <w:t xml:space="preserve">potwierdzenia braku podstaw wykluczenia na podstawie art. 24 ust. 5 pkt 1 ustawy Prawo zamówień publicznych. </w:t>
      </w:r>
    </w:p>
    <w:p w:rsidR="00F34FE3" w:rsidRPr="00CB1A69" w:rsidRDefault="00F34FE3" w:rsidP="00F34FE3">
      <w:pPr>
        <w:shd w:val="clear" w:color="auto" w:fill="FFFFFF"/>
        <w:spacing w:line="276" w:lineRule="auto"/>
        <w:ind w:left="2694" w:hanging="851"/>
        <w:jc w:val="both"/>
        <w:rPr>
          <w:rFonts w:ascii="Verdana" w:eastAsia="Calibri" w:hAnsi="Verdana"/>
          <w:i/>
          <w:sz w:val="18"/>
          <w:szCs w:val="22"/>
          <w:lang w:eastAsia="en-US"/>
        </w:rPr>
      </w:pPr>
      <w:r w:rsidRPr="00CB1A69">
        <w:rPr>
          <w:rFonts w:ascii="Verdana" w:eastAsia="Calibri" w:hAnsi="Verdana"/>
          <w:b/>
          <w:i/>
          <w:color w:val="C2B000"/>
          <w:sz w:val="18"/>
          <w:szCs w:val="22"/>
          <w:lang w:eastAsia="en-US"/>
        </w:rPr>
        <w:t>Uwaga:</w:t>
      </w:r>
      <w:r w:rsidRPr="00CB1A69">
        <w:rPr>
          <w:rFonts w:ascii="Verdana" w:eastAsia="Calibri" w:hAnsi="Verdana"/>
          <w:i/>
          <w:sz w:val="18"/>
          <w:szCs w:val="22"/>
          <w:lang w:eastAsia="en-US"/>
        </w:rPr>
        <w:t xml:space="preserve"> W przypadku Wykonawców wspólnie ubiegających się o udzielenie zamówienia (w szczególności członkowie konsorcjum, wspólnicy spółki cywilnej) odpis musi złożyć każdy z wykonawców wspólnie ubiegających się o udzielenie zamówienia.</w:t>
      </w:r>
    </w:p>
    <w:p w:rsidR="00F34FE3" w:rsidRPr="00CB1A69" w:rsidRDefault="00F34FE3" w:rsidP="00F34FE3">
      <w:pPr>
        <w:shd w:val="clear" w:color="auto" w:fill="FFFFFF"/>
        <w:spacing w:line="276" w:lineRule="auto"/>
        <w:ind w:left="2694" w:hanging="851"/>
        <w:jc w:val="both"/>
        <w:rPr>
          <w:rFonts w:ascii="Verdana" w:eastAsia="Calibri" w:hAnsi="Verdana"/>
          <w:i/>
          <w:sz w:val="18"/>
          <w:szCs w:val="22"/>
          <w:lang w:eastAsia="en-US"/>
        </w:rPr>
      </w:pPr>
    </w:p>
    <w:p w:rsidR="00F34FE3" w:rsidRPr="00CB1A69" w:rsidRDefault="00F34FE3" w:rsidP="00F34FE3">
      <w:pPr>
        <w:numPr>
          <w:ilvl w:val="0"/>
          <w:numId w:val="7"/>
        </w:numPr>
        <w:spacing w:line="276" w:lineRule="auto"/>
        <w:ind w:left="1843"/>
        <w:contextualSpacing/>
        <w:jc w:val="both"/>
        <w:rPr>
          <w:rFonts w:ascii="Verdana" w:eastAsia="Calibri" w:hAnsi="Verdana"/>
          <w:sz w:val="18"/>
          <w:szCs w:val="18"/>
          <w:u w:val="single"/>
          <w:lang w:eastAsia="en-US"/>
        </w:rPr>
      </w:pPr>
      <w:r w:rsidRPr="00CB1A69">
        <w:rPr>
          <w:rFonts w:ascii="Verdana" w:eastAsia="Calibri" w:hAnsi="Verdana"/>
          <w:sz w:val="18"/>
          <w:szCs w:val="18"/>
          <w:u w:val="single"/>
          <w:lang w:eastAsia="en-US"/>
        </w:rPr>
        <w:t>Informacje dla wykonawców zagranicznych</w:t>
      </w:r>
    </w:p>
    <w:p w:rsidR="00F34FE3" w:rsidRPr="00CB1A69" w:rsidRDefault="00F34FE3" w:rsidP="00F34FE3">
      <w:pPr>
        <w:numPr>
          <w:ilvl w:val="0"/>
          <w:numId w:val="9"/>
        </w:numPr>
        <w:spacing w:line="276" w:lineRule="auto"/>
        <w:ind w:left="2694"/>
        <w:contextualSpacing/>
        <w:jc w:val="both"/>
        <w:rPr>
          <w:rFonts w:ascii="Verdana" w:eastAsia="Calibri" w:hAnsi="Verdana"/>
          <w:sz w:val="18"/>
          <w:szCs w:val="18"/>
          <w:lang w:eastAsia="en-US"/>
        </w:rPr>
      </w:pPr>
      <w:r w:rsidRPr="00CB1A69">
        <w:rPr>
          <w:rFonts w:ascii="Verdana" w:eastAsia="Calibri" w:hAnsi="Verdana"/>
          <w:sz w:val="18"/>
          <w:szCs w:val="18"/>
          <w:lang w:eastAsia="en-US"/>
        </w:rPr>
        <w:t>W przypadku kiedy Wykonawca ma siedzibę lub miejsce zamieszkania poza terytorium Rzeczpospolitej</w:t>
      </w:r>
      <w:r>
        <w:rPr>
          <w:rFonts w:ascii="Verdana" w:eastAsia="Calibri" w:hAnsi="Verdana"/>
          <w:sz w:val="18"/>
          <w:szCs w:val="18"/>
          <w:lang w:eastAsia="en-US"/>
        </w:rPr>
        <w:t xml:space="preserve"> Polskiej, zamiast dokumentów o </w:t>
      </w:r>
      <w:r w:rsidRPr="00CB1A69">
        <w:rPr>
          <w:rFonts w:ascii="Verdana" w:eastAsia="Calibri" w:hAnsi="Verdana"/>
          <w:sz w:val="18"/>
          <w:szCs w:val="18"/>
          <w:lang w:eastAsia="en-US"/>
        </w:rPr>
        <w:t xml:space="preserve">których mowa w pkt 7.4.1.a) SIWZ musi złożyć </w:t>
      </w:r>
      <w:r>
        <w:rPr>
          <w:rFonts w:ascii="Verdana" w:eastAsia="Calibri" w:hAnsi="Verdana"/>
          <w:sz w:val="18"/>
          <w:szCs w:val="18"/>
          <w:lang w:eastAsia="en-US"/>
        </w:rPr>
        <w:t xml:space="preserve">dokument lub </w:t>
      </w:r>
      <w:r w:rsidRPr="00CB1A69">
        <w:rPr>
          <w:rFonts w:ascii="Verdana" w:eastAsia="Calibri" w:hAnsi="Verdana"/>
          <w:sz w:val="18"/>
          <w:szCs w:val="18"/>
          <w:lang w:eastAsia="en-US"/>
        </w:rPr>
        <w:t xml:space="preserve">dokumenty wystawione w kraju, w którym </w:t>
      </w:r>
      <w:r>
        <w:rPr>
          <w:rFonts w:ascii="Verdana" w:eastAsia="Calibri" w:hAnsi="Verdana"/>
          <w:sz w:val="18"/>
          <w:szCs w:val="18"/>
          <w:lang w:eastAsia="en-US"/>
        </w:rPr>
        <w:t xml:space="preserve">Wykonawca </w:t>
      </w:r>
      <w:r w:rsidRPr="00CB1A69">
        <w:rPr>
          <w:rFonts w:ascii="Verdana" w:eastAsia="Calibri" w:hAnsi="Verdana"/>
          <w:sz w:val="18"/>
          <w:szCs w:val="18"/>
          <w:lang w:eastAsia="en-US"/>
        </w:rPr>
        <w:t xml:space="preserve">ma siedzibę lub miejsce zamieszkania potwierdzające, że nie otwarto jego likwidacji i nie ogłoszono upadłości. </w:t>
      </w:r>
    </w:p>
    <w:p w:rsidR="00F34FE3" w:rsidRDefault="00F34FE3" w:rsidP="00F34FE3">
      <w:pPr>
        <w:spacing w:line="276" w:lineRule="auto"/>
        <w:ind w:left="2694"/>
        <w:jc w:val="both"/>
        <w:rPr>
          <w:rFonts w:ascii="Verdana" w:eastAsia="Calibri" w:hAnsi="Verdana"/>
          <w:sz w:val="18"/>
          <w:szCs w:val="18"/>
          <w:lang w:eastAsia="en-US"/>
        </w:rPr>
      </w:pPr>
      <w:r w:rsidRPr="00CB1A69">
        <w:rPr>
          <w:rFonts w:ascii="Verdana" w:eastAsia="Calibri" w:hAnsi="Verdana"/>
          <w:sz w:val="18"/>
          <w:szCs w:val="18"/>
          <w:lang w:eastAsia="en-US"/>
        </w:rPr>
        <w:t xml:space="preserve">Dokumenty te muszą być wystawione nie wcześniej niż na 6 miesięcy przez upływem terminu składania ofert. </w:t>
      </w:r>
    </w:p>
    <w:p w:rsidR="00F34FE3" w:rsidRDefault="00F34FE3" w:rsidP="00F34FE3">
      <w:pPr>
        <w:numPr>
          <w:ilvl w:val="0"/>
          <w:numId w:val="9"/>
        </w:numPr>
        <w:spacing w:line="276" w:lineRule="auto"/>
        <w:ind w:left="2694"/>
        <w:jc w:val="both"/>
        <w:rPr>
          <w:rFonts w:ascii="Verdana" w:eastAsia="Calibri" w:hAnsi="Verdana"/>
          <w:sz w:val="18"/>
          <w:szCs w:val="18"/>
          <w:lang w:eastAsia="en-US"/>
        </w:rPr>
      </w:pPr>
      <w:r w:rsidRPr="00422F31">
        <w:rPr>
          <w:rFonts w:ascii="Verdana" w:eastAsia="Calibri" w:hAnsi="Verdana"/>
          <w:sz w:val="18"/>
          <w:szCs w:val="18"/>
          <w:lang w:eastAsia="en-US"/>
        </w:rPr>
        <w:t xml:space="preserve">Jeżeli w kraju, w którym </w:t>
      </w:r>
      <w:r>
        <w:rPr>
          <w:rFonts w:ascii="Verdana" w:eastAsia="Calibri" w:hAnsi="Verdana"/>
          <w:sz w:val="18"/>
          <w:szCs w:val="18"/>
          <w:lang w:eastAsia="en-US"/>
        </w:rPr>
        <w:t>W</w:t>
      </w:r>
      <w:r w:rsidRPr="00422F31">
        <w:rPr>
          <w:rFonts w:ascii="Verdana" w:eastAsia="Calibri" w:hAnsi="Verdana"/>
          <w:sz w:val="18"/>
          <w:szCs w:val="18"/>
          <w:lang w:eastAsia="en-US"/>
        </w:rPr>
        <w:t xml:space="preserve">ykonawca ma siedzibę lub miejsce zamieszkania lub miejsce zamieszkania ma osoba, której dokument dotyczy, nie wydaje się dokumentów, o których mowa </w:t>
      </w:r>
      <w:r>
        <w:rPr>
          <w:rFonts w:ascii="Verdana" w:eastAsia="Calibri" w:hAnsi="Verdana"/>
          <w:sz w:val="18"/>
          <w:szCs w:val="18"/>
          <w:lang w:eastAsia="en-US"/>
        </w:rPr>
        <w:t>powyżej</w:t>
      </w:r>
      <w:r w:rsidRPr="00422F31">
        <w:rPr>
          <w:rFonts w:ascii="Verdana" w:eastAsia="Calibri" w:hAnsi="Verdana"/>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Pr>
          <w:rFonts w:ascii="Verdana" w:eastAsia="Calibri" w:hAnsi="Verdana"/>
          <w:sz w:val="18"/>
          <w:szCs w:val="18"/>
          <w:lang w:eastAsia="en-US"/>
        </w:rPr>
        <w:t xml:space="preserve">miejsce zamieszkania tej osoby </w:t>
      </w:r>
      <w:r w:rsidRPr="00CB1A69">
        <w:rPr>
          <w:rFonts w:ascii="Verdana" w:eastAsia="Calibri" w:hAnsi="Verdana"/>
          <w:sz w:val="18"/>
          <w:szCs w:val="18"/>
          <w:lang w:eastAsia="en-US"/>
        </w:rPr>
        <w:t>– wystawione nie wcześniej niż na 6 miesięcy przez upływem terminu składania ofert.</w:t>
      </w:r>
    </w:p>
    <w:p w:rsidR="00F34FE3" w:rsidRPr="00F66504" w:rsidRDefault="00F34FE3" w:rsidP="00F34FE3">
      <w:pPr>
        <w:numPr>
          <w:ilvl w:val="0"/>
          <w:numId w:val="9"/>
        </w:numPr>
        <w:spacing w:line="276" w:lineRule="auto"/>
        <w:ind w:left="2694"/>
        <w:contextualSpacing/>
        <w:jc w:val="both"/>
        <w:rPr>
          <w:rFonts w:ascii="Verdana" w:eastAsia="Calibri" w:hAnsi="Verdana"/>
          <w:sz w:val="18"/>
          <w:szCs w:val="18"/>
          <w:lang w:eastAsia="en-US"/>
        </w:rPr>
      </w:pPr>
      <w:r w:rsidRPr="00F66504">
        <w:rPr>
          <w:rFonts w:ascii="Verdana" w:eastAsia="Calibri" w:hAnsi="Verdana"/>
          <w:sz w:val="18"/>
          <w:szCs w:val="18"/>
          <w:lang w:eastAsia="en-US"/>
        </w:rPr>
        <w:t>W przypadku wątpliwości co do treści dokumentu złożonego przez Wykonawcę mającego siedzibę lub miejsce zamieszkania poza terytorium Rzeczpospolitej Polskiej,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34FE3" w:rsidRPr="00CB1A69" w:rsidRDefault="00F34FE3" w:rsidP="00F34FE3">
      <w:pPr>
        <w:spacing w:line="276" w:lineRule="auto"/>
        <w:ind w:left="2694"/>
        <w:contextualSpacing/>
        <w:jc w:val="both"/>
        <w:rPr>
          <w:rFonts w:ascii="Verdana" w:eastAsia="Calibri" w:hAnsi="Verdana"/>
          <w:sz w:val="18"/>
          <w:szCs w:val="18"/>
          <w:lang w:eastAsia="en-US"/>
        </w:rPr>
      </w:pPr>
      <w:r>
        <w:rPr>
          <w:rFonts w:ascii="Verdana" w:eastAsia="Calibri" w:hAnsi="Verdana"/>
          <w:sz w:val="18"/>
          <w:szCs w:val="18"/>
          <w:lang w:eastAsia="en-US"/>
        </w:rPr>
        <w:br w:type="page"/>
      </w:r>
    </w:p>
    <w:p w:rsidR="00F34FE3" w:rsidRPr="00CB1A69" w:rsidRDefault="00F34FE3" w:rsidP="00F34FE3">
      <w:pPr>
        <w:numPr>
          <w:ilvl w:val="2"/>
          <w:numId w:val="31"/>
        </w:numPr>
        <w:spacing w:line="276" w:lineRule="auto"/>
        <w:contextualSpacing/>
        <w:jc w:val="both"/>
        <w:rPr>
          <w:rFonts w:ascii="Verdana" w:eastAsia="Calibri" w:hAnsi="Verdana" w:cs="Tahoma"/>
          <w:b/>
          <w:sz w:val="18"/>
          <w:szCs w:val="18"/>
          <w:u w:val="single"/>
          <w:lang w:eastAsia="en-US"/>
        </w:rPr>
      </w:pPr>
      <w:r w:rsidRPr="00CB1A69">
        <w:rPr>
          <w:rFonts w:ascii="Verdana" w:eastAsia="Calibri" w:hAnsi="Verdana" w:cs="Tahoma"/>
          <w:sz w:val="18"/>
          <w:szCs w:val="18"/>
          <w:u w:val="single"/>
          <w:lang w:eastAsia="en-US"/>
        </w:rPr>
        <w:lastRenderedPageBreak/>
        <w:t xml:space="preserve">W celu wykazania spełnienia warunków udziału w postępowaniu, o których mowa w art. 22 ust. 1 pkt 2 </w:t>
      </w:r>
      <w:r>
        <w:rPr>
          <w:rFonts w:ascii="Verdana" w:eastAsia="Calibri" w:hAnsi="Verdana" w:cs="Tahoma"/>
          <w:sz w:val="18"/>
          <w:szCs w:val="18"/>
          <w:u w:val="single"/>
          <w:lang w:eastAsia="en-US"/>
        </w:rPr>
        <w:t>ustawy Prawo zamówień p</w:t>
      </w:r>
      <w:r w:rsidRPr="00CB1A69">
        <w:rPr>
          <w:rFonts w:ascii="Verdana" w:eastAsia="Calibri" w:hAnsi="Verdana" w:cs="Tahoma"/>
          <w:sz w:val="18"/>
          <w:szCs w:val="18"/>
          <w:u w:val="single"/>
          <w:lang w:eastAsia="en-US"/>
        </w:rPr>
        <w:t>ublicznych określonych w pkt 5.1. SIWZ Wykonawca musi:</w:t>
      </w:r>
    </w:p>
    <w:p w:rsidR="00F34FE3" w:rsidRPr="00CB1A69" w:rsidRDefault="00F34FE3" w:rsidP="00F34FE3">
      <w:pPr>
        <w:numPr>
          <w:ilvl w:val="0"/>
          <w:numId w:val="8"/>
        </w:numPr>
        <w:shd w:val="clear" w:color="auto" w:fill="FFFFFF"/>
        <w:spacing w:line="276" w:lineRule="auto"/>
        <w:ind w:left="1843"/>
        <w:contextualSpacing/>
        <w:jc w:val="both"/>
        <w:rPr>
          <w:rFonts w:ascii="Verdana" w:eastAsia="Calibri" w:hAnsi="Verdana" w:cs="Times-Roman"/>
          <w:sz w:val="18"/>
          <w:szCs w:val="18"/>
          <w:lang w:eastAsia="en-US"/>
        </w:rPr>
      </w:pPr>
      <w:r w:rsidRPr="00CB1A69">
        <w:rPr>
          <w:rFonts w:ascii="Verdana" w:eastAsia="Calibri" w:hAnsi="Verdana"/>
          <w:sz w:val="18"/>
          <w:szCs w:val="18"/>
        </w:rPr>
        <w:t>Złożyć kopię dokumentów potwierdzających posiadanie zezwolenia właściwego organu na prowadzenie działalności ubezpieczeniowej w myśl ustawy z dnia 11 września 2015 roku o działalności ubezpieczeniowej i re</w:t>
      </w:r>
      <w:r>
        <w:rPr>
          <w:rFonts w:ascii="Verdana" w:eastAsia="Calibri" w:hAnsi="Verdana"/>
          <w:sz w:val="18"/>
          <w:szCs w:val="18"/>
        </w:rPr>
        <w:t>asekuracyjnej (Dz. U. 2015 poz. </w:t>
      </w:r>
      <w:r w:rsidRPr="00CB1A69">
        <w:rPr>
          <w:rFonts w:ascii="Verdana" w:eastAsia="Calibri" w:hAnsi="Verdana"/>
          <w:sz w:val="18"/>
          <w:szCs w:val="18"/>
        </w:rPr>
        <w:t>1844), w zakresie co najmniej tożsamym z przedmiotem zamówienia lub,</w:t>
      </w:r>
      <w:r w:rsidRPr="00CB1A69">
        <w:rPr>
          <w:rFonts w:ascii="Verdana" w:eastAsia="Calibri" w:hAnsi="Verdana" w:cs="Times-Roman"/>
          <w:b/>
          <w:sz w:val="18"/>
          <w:szCs w:val="18"/>
          <w:lang w:eastAsia="en-US"/>
        </w:rPr>
        <w:t xml:space="preserve"> </w:t>
      </w:r>
      <w:r w:rsidRPr="00CB1A69">
        <w:rPr>
          <w:rFonts w:ascii="Verdana" w:eastAsia="Calibri" w:hAnsi="Verdana" w:cs="Times-Roman"/>
          <w:sz w:val="18"/>
          <w:szCs w:val="18"/>
          <w:lang w:eastAsia="en-US"/>
        </w:rPr>
        <w:t>gdy zezwolenie nie jest wymagane na podstawie odrębnych przepisów:</w:t>
      </w:r>
    </w:p>
    <w:p w:rsidR="00F34FE3" w:rsidRPr="00CB1A69" w:rsidRDefault="00F34FE3" w:rsidP="00F34FE3">
      <w:pPr>
        <w:numPr>
          <w:ilvl w:val="0"/>
          <w:numId w:val="6"/>
        </w:numPr>
        <w:shd w:val="clear" w:color="auto" w:fill="FFFFFF"/>
        <w:spacing w:line="276" w:lineRule="auto"/>
        <w:ind w:left="2694"/>
        <w:contextualSpacing/>
        <w:jc w:val="both"/>
        <w:rPr>
          <w:rFonts w:ascii="Verdana" w:eastAsia="Calibri" w:hAnsi="Verdana" w:cs="Times-Roman"/>
          <w:sz w:val="18"/>
          <w:szCs w:val="18"/>
          <w:lang w:eastAsia="en-US"/>
        </w:rPr>
      </w:pPr>
      <w:r w:rsidRPr="00CB1A69">
        <w:rPr>
          <w:rFonts w:ascii="Verdana" w:eastAsia="Calibri" w:hAnsi="Verdana" w:cs="Times-Roman"/>
          <w:sz w:val="18"/>
          <w:szCs w:val="18"/>
          <w:lang w:eastAsia="en-US"/>
        </w:rPr>
        <w:t>zaświadczenie właściwego organu nadzoru, że Wykonawca prowadzi działalność ubezpieczeniową w wymaganym zakresie lub</w:t>
      </w:r>
    </w:p>
    <w:p w:rsidR="00F34FE3" w:rsidRPr="00CB1A69" w:rsidRDefault="00F34FE3" w:rsidP="00F34FE3">
      <w:pPr>
        <w:numPr>
          <w:ilvl w:val="0"/>
          <w:numId w:val="6"/>
        </w:numPr>
        <w:shd w:val="clear" w:color="auto" w:fill="FFFFFF"/>
        <w:spacing w:line="276" w:lineRule="auto"/>
        <w:ind w:left="2694"/>
        <w:contextualSpacing/>
        <w:jc w:val="both"/>
        <w:rPr>
          <w:rFonts w:ascii="Verdana" w:eastAsia="Calibri" w:hAnsi="Verdana" w:cs="Times-Roman"/>
          <w:sz w:val="18"/>
          <w:szCs w:val="18"/>
          <w:lang w:eastAsia="en-US"/>
        </w:rPr>
      </w:pPr>
      <w:r w:rsidRPr="00CB1A69">
        <w:rPr>
          <w:rFonts w:ascii="Verdana" w:eastAsia="Calibri" w:hAnsi="Verdana" w:cs="Times-Roman"/>
          <w:sz w:val="18"/>
          <w:szCs w:val="18"/>
          <w:lang w:eastAsia="en-US"/>
        </w:rPr>
        <w:t>oświadczenie organu uprawnionego do reprezentowania Wykonawcy, że prowadzi on działalność ubezpie</w:t>
      </w:r>
      <w:r>
        <w:rPr>
          <w:rFonts w:ascii="Verdana" w:eastAsia="Calibri" w:hAnsi="Verdana" w:cs="Times-Roman"/>
          <w:sz w:val="18"/>
          <w:szCs w:val="18"/>
          <w:lang w:eastAsia="en-US"/>
        </w:rPr>
        <w:t>czeniową w wymaganym zakresie i </w:t>
      </w:r>
      <w:r w:rsidRPr="00CB1A69">
        <w:rPr>
          <w:rFonts w:ascii="Verdana" w:eastAsia="Calibri" w:hAnsi="Verdana" w:cs="Times-Roman"/>
          <w:sz w:val="18"/>
          <w:szCs w:val="18"/>
          <w:lang w:eastAsia="en-US"/>
        </w:rPr>
        <w:t>nie jest konieczne posiadanie przez niego zezwolenia.</w:t>
      </w:r>
    </w:p>
    <w:p w:rsidR="00F34FE3" w:rsidRPr="00CB1A69" w:rsidRDefault="00F34FE3" w:rsidP="00F34FE3">
      <w:pPr>
        <w:shd w:val="clear" w:color="auto" w:fill="FFFFFF"/>
        <w:spacing w:line="276" w:lineRule="auto"/>
        <w:ind w:left="2694" w:hanging="851"/>
        <w:jc w:val="both"/>
        <w:rPr>
          <w:rFonts w:ascii="Verdana" w:eastAsia="Calibri" w:hAnsi="Verdana"/>
          <w:i/>
          <w:sz w:val="18"/>
          <w:szCs w:val="22"/>
          <w:lang w:eastAsia="en-US"/>
        </w:rPr>
      </w:pPr>
      <w:r w:rsidRPr="00CB1A69">
        <w:rPr>
          <w:rFonts w:ascii="Verdana" w:eastAsia="Calibri" w:hAnsi="Verdana"/>
          <w:b/>
          <w:i/>
          <w:color w:val="C2B000"/>
          <w:sz w:val="18"/>
          <w:szCs w:val="22"/>
          <w:lang w:eastAsia="en-US"/>
        </w:rPr>
        <w:t>Uwaga:</w:t>
      </w:r>
      <w:r w:rsidRPr="00CB1A69">
        <w:rPr>
          <w:rFonts w:ascii="Verdana" w:eastAsia="Calibri" w:hAnsi="Verdana"/>
          <w:i/>
          <w:sz w:val="18"/>
          <w:szCs w:val="22"/>
          <w:lang w:eastAsia="en-US"/>
        </w:rPr>
        <w:t xml:space="preserve"> W przypadku Wykonawców wspólnie ubiegających się o udzielenie zamówienia (w szczególności członkowie konsorcjum, wspólnicy spółki cywilnej) wystarczające jest aby w/w dokument złożył jeden Wykonawca we własnym imieniu, który będzie realizował zamówienie w zakresie, w którym wymagane jest posiadanie uprawnień ustawowych lub każdy z wykonawców występujących wspólnie w przypadku łącznej realizacji usługi do której realizacji wymagane jest posiadanie uprawnień ustawowych.</w:t>
      </w:r>
    </w:p>
    <w:p w:rsidR="00F34FE3" w:rsidRPr="00CB1A69" w:rsidRDefault="00F34FE3" w:rsidP="00F34FE3">
      <w:pPr>
        <w:spacing w:line="276" w:lineRule="auto"/>
        <w:ind w:left="2694" w:hanging="851"/>
        <w:jc w:val="both"/>
        <w:rPr>
          <w:rFonts w:ascii="Verdana" w:eastAsia="Calibri" w:hAnsi="Verdana"/>
          <w:i/>
          <w:sz w:val="18"/>
          <w:szCs w:val="22"/>
          <w:highlight w:val="yellow"/>
          <w:lang w:eastAsia="en-US"/>
        </w:rPr>
      </w:pPr>
    </w:p>
    <w:p w:rsidR="00F34FE3" w:rsidRPr="00CB1A69" w:rsidRDefault="00F34FE3" w:rsidP="00F34FE3">
      <w:pPr>
        <w:numPr>
          <w:ilvl w:val="1"/>
          <w:numId w:val="31"/>
        </w:numPr>
        <w:shd w:val="clear" w:color="auto" w:fill="FFFFFF"/>
        <w:autoSpaceDE w:val="0"/>
        <w:autoSpaceDN w:val="0"/>
        <w:adjustRightInd w:val="0"/>
        <w:spacing w:line="276" w:lineRule="auto"/>
        <w:ind w:left="567" w:hanging="567"/>
        <w:contextualSpacing/>
        <w:jc w:val="both"/>
        <w:rPr>
          <w:rFonts w:ascii="Verdana" w:eastAsia="Calibri" w:hAnsi="Verdana" w:cs="Helvetica"/>
          <w:sz w:val="18"/>
          <w:szCs w:val="18"/>
          <w:u w:val="single"/>
          <w:lang w:eastAsia="en-US"/>
        </w:rPr>
      </w:pPr>
      <w:r w:rsidRPr="00CB1A69">
        <w:rPr>
          <w:rFonts w:ascii="Verdana" w:eastAsia="Calibri" w:hAnsi="Verdana" w:cs="Helvetica"/>
          <w:sz w:val="18"/>
          <w:szCs w:val="18"/>
          <w:u w:val="single"/>
          <w:lang w:eastAsia="en-US"/>
        </w:rPr>
        <w:t>W celu wykazania spełnienia warunku udziału w post</w:t>
      </w:r>
      <w:r w:rsidRPr="00CB1A69">
        <w:rPr>
          <w:rFonts w:ascii="Verdana" w:eastAsia="Calibri" w:hAnsi="Verdana" w:cs="TTE18CD258t00"/>
          <w:sz w:val="18"/>
          <w:szCs w:val="18"/>
          <w:u w:val="single"/>
          <w:lang w:eastAsia="en-US"/>
        </w:rPr>
        <w:t>ę</w:t>
      </w:r>
      <w:r w:rsidRPr="00CB1A69">
        <w:rPr>
          <w:rFonts w:ascii="Verdana" w:eastAsia="Calibri" w:hAnsi="Verdana" w:cs="Helvetica"/>
          <w:sz w:val="18"/>
          <w:szCs w:val="18"/>
          <w:u w:val="single"/>
          <w:lang w:eastAsia="en-US"/>
        </w:rPr>
        <w:t>powaniu dotycz</w:t>
      </w:r>
      <w:r w:rsidRPr="00CB1A69">
        <w:rPr>
          <w:rFonts w:ascii="Verdana" w:eastAsia="Calibri" w:hAnsi="Verdana" w:cs="TTE18CD258t00"/>
          <w:sz w:val="18"/>
          <w:szCs w:val="18"/>
          <w:u w:val="single"/>
          <w:lang w:eastAsia="en-US"/>
        </w:rPr>
        <w:t>ą</w:t>
      </w:r>
      <w:r w:rsidRPr="00CB1A69">
        <w:rPr>
          <w:rFonts w:ascii="Verdana" w:eastAsia="Calibri" w:hAnsi="Verdana" w:cs="Helvetica"/>
          <w:sz w:val="18"/>
          <w:szCs w:val="18"/>
          <w:u w:val="single"/>
          <w:lang w:eastAsia="en-US"/>
        </w:rPr>
        <w:t>cego braku podstaw do wykluczenia Wykonawcy z post</w:t>
      </w:r>
      <w:r w:rsidRPr="00CB1A69">
        <w:rPr>
          <w:rFonts w:ascii="Verdana" w:eastAsia="Calibri" w:hAnsi="Verdana" w:cs="TTE18CD258t00"/>
          <w:sz w:val="18"/>
          <w:szCs w:val="18"/>
          <w:u w:val="single"/>
          <w:lang w:eastAsia="en-US"/>
        </w:rPr>
        <w:t>ę</w:t>
      </w:r>
      <w:r w:rsidRPr="00CB1A69">
        <w:rPr>
          <w:rFonts w:ascii="Verdana" w:eastAsia="Calibri" w:hAnsi="Verdana" w:cs="Helvetica"/>
          <w:sz w:val="18"/>
          <w:szCs w:val="18"/>
          <w:u w:val="single"/>
          <w:lang w:eastAsia="en-US"/>
        </w:rPr>
        <w:t>powania o udzielenie zamówienia w okoliczno</w:t>
      </w:r>
      <w:r w:rsidRPr="00CB1A69">
        <w:rPr>
          <w:rFonts w:ascii="Verdana" w:eastAsia="Calibri" w:hAnsi="Verdana" w:cs="TTE18CD258t00"/>
          <w:sz w:val="18"/>
          <w:szCs w:val="18"/>
          <w:u w:val="single"/>
          <w:lang w:eastAsia="en-US"/>
        </w:rPr>
        <w:t>ś</w:t>
      </w:r>
      <w:r w:rsidRPr="00CB1A69">
        <w:rPr>
          <w:rFonts w:ascii="Verdana" w:eastAsia="Calibri" w:hAnsi="Verdana" w:cs="Helvetica"/>
          <w:sz w:val="18"/>
          <w:szCs w:val="18"/>
          <w:u w:val="single"/>
          <w:lang w:eastAsia="en-US"/>
        </w:rPr>
        <w:t xml:space="preserve">ciach, </w:t>
      </w:r>
      <w:r w:rsidRPr="00CB1A69">
        <w:rPr>
          <w:rFonts w:ascii="Verdana" w:eastAsia="Calibri" w:hAnsi="Verdana" w:cs="Helvetica"/>
          <w:sz w:val="18"/>
          <w:szCs w:val="18"/>
          <w:u w:val="single"/>
          <w:lang w:eastAsia="en-US"/>
        </w:rPr>
        <w:br/>
        <w:t xml:space="preserve">o których mowa w art. 24 ust. 1 pkt 23 ustawy </w:t>
      </w:r>
      <w:r>
        <w:rPr>
          <w:rFonts w:ascii="Verdana" w:eastAsia="Calibri" w:hAnsi="Verdana" w:cs="Helvetica"/>
          <w:sz w:val="18"/>
          <w:szCs w:val="18"/>
          <w:u w:val="single"/>
          <w:lang w:eastAsia="en-US"/>
        </w:rPr>
        <w:t>Prawo zamówień publicznych</w:t>
      </w:r>
      <w:r w:rsidRPr="00CB1A69">
        <w:rPr>
          <w:rFonts w:ascii="Verdana" w:eastAsia="Calibri" w:hAnsi="Verdana" w:cs="Helvetica"/>
          <w:sz w:val="18"/>
          <w:szCs w:val="18"/>
          <w:u w:val="single"/>
          <w:lang w:eastAsia="en-US"/>
        </w:rPr>
        <w:t>, Wykonawca</w:t>
      </w:r>
      <w:r w:rsidRPr="00CB1A69">
        <w:rPr>
          <w:rFonts w:ascii="Verdana" w:eastAsia="Calibri" w:hAnsi="Verdana"/>
          <w:sz w:val="18"/>
          <w:szCs w:val="18"/>
          <w:u w:val="single"/>
          <w:lang w:eastAsia="en-US"/>
        </w:rPr>
        <w:t xml:space="preserve"> musi:</w:t>
      </w:r>
    </w:p>
    <w:p w:rsidR="00F34FE3" w:rsidRPr="00CB1A69" w:rsidRDefault="00F34FE3" w:rsidP="00F34FE3">
      <w:pPr>
        <w:shd w:val="clear" w:color="auto" w:fill="FFFFFF"/>
        <w:autoSpaceDE w:val="0"/>
        <w:autoSpaceDN w:val="0"/>
        <w:adjustRightInd w:val="0"/>
        <w:spacing w:line="276" w:lineRule="auto"/>
        <w:ind w:left="567"/>
        <w:contextualSpacing/>
        <w:jc w:val="both"/>
        <w:rPr>
          <w:rFonts w:ascii="Verdana" w:eastAsia="Calibri" w:hAnsi="Verdana" w:cs="Helvetica"/>
          <w:sz w:val="18"/>
          <w:szCs w:val="18"/>
          <w:u w:val="single"/>
          <w:lang w:eastAsia="en-US"/>
        </w:rPr>
      </w:pPr>
      <w:r w:rsidRPr="00CB1A69">
        <w:rPr>
          <w:rFonts w:ascii="Verdana" w:eastAsia="Calibri" w:hAnsi="Verdana"/>
          <w:b/>
          <w:sz w:val="18"/>
          <w:szCs w:val="18"/>
          <w:lang w:eastAsia="en-US"/>
        </w:rPr>
        <w:t>w</w:t>
      </w:r>
      <w:r w:rsidRPr="00CB1A69">
        <w:rPr>
          <w:rFonts w:ascii="Verdana" w:eastAsia="Calibri" w:hAnsi="Verdana"/>
          <w:sz w:val="18"/>
          <w:szCs w:val="18"/>
          <w:lang w:eastAsia="en-US"/>
        </w:rPr>
        <w:t xml:space="preserve"> </w:t>
      </w:r>
      <w:r w:rsidRPr="00CB1A69">
        <w:rPr>
          <w:rFonts w:ascii="Verdana" w:eastAsia="Calibri" w:hAnsi="Verdana"/>
          <w:b/>
          <w:sz w:val="18"/>
          <w:szCs w:val="18"/>
          <w:lang w:eastAsia="en-US"/>
        </w:rPr>
        <w:t>terminie 3 dni</w:t>
      </w:r>
      <w:r w:rsidRPr="00CB1A69">
        <w:rPr>
          <w:rFonts w:ascii="Verdana" w:eastAsia="Calibri" w:hAnsi="Verdana"/>
          <w:sz w:val="18"/>
          <w:szCs w:val="18"/>
          <w:lang w:eastAsia="en-US"/>
        </w:rPr>
        <w:t xml:space="preserve"> </w:t>
      </w:r>
      <w:r w:rsidRPr="00CB1A69">
        <w:rPr>
          <w:rFonts w:ascii="Verdana" w:eastAsia="Calibri" w:hAnsi="Verdana"/>
          <w:b/>
          <w:sz w:val="18"/>
          <w:szCs w:val="18"/>
          <w:lang w:eastAsia="en-US"/>
        </w:rPr>
        <w:t>od dnia zamieszczenia na stronie internetowej informacji</w:t>
      </w:r>
      <w:r w:rsidRPr="00CB1A69">
        <w:rPr>
          <w:rFonts w:ascii="Verdana" w:eastAsia="Calibri" w:hAnsi="Verdana"/>
          <w:sz w:val="18"/>
          <w:szCs w:val="18"/>
          <w:lang w:eastAsia="en-US"/>
        </w:rPr>
        <w:t>, o której mowa w art. 86 ust. 5</w:t>
      </w:r>
      <w:r>
        <w:rPr>
          <w:rFonts w:ascii="Verdana" w:eastAsia="Calibri" w:hAnsi="Verdana"/>
          <w:sz w:val="18"/>
          <w:szCs w:val="18"/>
          <w:lang w:eastAsia="en-US"/>
        </w:rPr>
        <w:t xml:space="preserve"> </w:t>
      </w:r>
      <w:r w:rsidRPr="00CB1A69">
        <w:rPr>
          <w:rFonts w:ascii="Verdana" w:eastAsia="Calibri" w:hAnsi="Verdana" w:cs="Times-Roman"/>
          <w:sz w:val="18"/>
          <w:szCs w:val="18"/>
          <w:lang w:eastAsia="en-US"/>
        </w:rPr>
        <w:t xml:space="preserve">ustawy </w:t>
      </w:r>
      <w:r w:rsidRPr="00CB1A69">
        <w:rPr>
          <w:rFonts w:ascii="Verdana" w:eastAsia="Calibri" w:hAnsi="Verdana"/>
          <w:sz w:val="18"/>
          <w:szCs w:val="18"/>
          <w:lang w:eastAsia="en-US"/>
        </w:rPr>
        <w:t xml:space="preserve">Prawo </w:t>
      </w:r>
      <w:r>
        <w:rPr>
          <w:rFonts w:ascii="Verdana" w:eastAsia="Calibri" w:hAnsi="Verdana"/>
          <w:sz w:val="18"/>
          <w:szCs w:val="18"/>
          <w:lang w:eastAsia="en-US"/>
        </w:rPr>
        <w:t>zamówień p</w:t>
      </w:r>
      <w:r w:rsidRPr="00CB1A69">
        <w:rPr>
          <w:rFonts w:ascii="Verdana" w:eastAsia="Calibri" w:hAnsi="Verdana"/>
          <w:sz w:val="18"/>
          <w:szCs w:val="18"/>
          <w:lang w:eastAsia="en-US"/>
        </w:rPr>
        <w:t>ublicznych, przekazać Zamawiającemu oświadczenie o przynależności lub braku przynależności do</w:t>
      </w:r>
      <w:r>
        <w:rPr>
          <w:rFonts w:ascii="Verdana" w:eastAsia="Calibri" w:hAnsi="Verdana"/>
          <w:sz w:val="18"/>
          <w:szCs w:val="18"/>
          <w:lang w:eastAsia="en-US"/>
        </w:rPr>
        <w:t xml:space="preserve"> tej samej grupy kapitałowej, o </w:t>
      </w:r>
      <w:r w:rsidRPr="00CB1A69">
        <w:rPr>
          <w:rFonts w:ascii="Verdana" w:eastAsia="Calibri" w:hAnsi="Verdana"/>
          <w:sz w:val="18"/>
          <w:szCs w:val="18"/>
          <w:lang w:eastAsia="en-US"/>
        </w:rPr>
        <w:t xml:space="preserve">której mowa </w:t>
      </w:r>
      <w:r w:rsidRPr="00CB1A69">
        <w:rPr>
          <w:rFonts w:ascii="Verdana" w:eastAsia="Calibri" w:hAnsi="Verdana" w:cs="Helvetica"/>
          <w:sz w:val="18"/>
          <w:szCs w:val="18"/>
          <w:lang w:eastAsia="en-US"/>
        </w:rPr>
        <w:t>w art. 24 ust. 1 pkt 23</w:t>
      </w:r>
      <w:r>
        <w:rPr>
          <w:rFonts w:ascii="Verdana" w:eastAsia="Calibri" w:hAnsi="Verdana" w:cs="Helvetica"/>
          <w:sz w:val="18"/>
          <w:szCs w:val="18"/>
          <w:lang w:eastAsia="en-US"/>
        </w:rPr>
        <w:t xml:space="preserve"> </w:t>
      </w:r>
      <w:r w:rsidRPr="00CB1A69">
        <w:rPr>
          <w:rFonts w:ascii="Verdana" w:eastAsia="Calibri" w:hAnsi="Verdana" w:cs="Times-Roman"/>
          <w:sz w:val="18"/>
          <w:szCs w:val="18"/>
          <w:lang w:eastAsia="en-US"/>
        </w:rPr>
        <w:t xml:space="preserve">ustawy </w:t>
      </w:r>
      <w:r w:rsidRPr="00CB1A69">
        <w:rPr>
          <w:rFonts w:ascii="Verdana" w:eastAsia="Calibri" w:hAnsi="Verdana"/>
          <w:sz w:val="18"/>
          <w:szCs w:val="18"/>
          <w:lang w:eastAsia="en-US"/>
        </w:rPr>
        <w:t xml:space="preserve">Prawo </w:t>
      </w:r>
      <w:r>
        <w:rPr>
          <w:rFonts w:ascii="Verdana" w:eastAsia="Calibri" w:hAnsi="Verdana"/>
          <w:sz w:val="18"/>
          <w:szCs w:val="18"/>
          <w:lang w:eastAsia="en-US"/>
        </w:rPr>
        <w:t>zamówień p</w:t>
      </w:r>
      <w:r w:rsidRPr="00CB1A69">
        <w:rPr>
          <w:rFonts w:ascii="Verdana" w:eastAsia="Calibri" w:hAnsi="Verdana"/>
          <w:sz w:val="18"/>
          <w:szCs w:val="18"/>
          <w:lang w:eastAsia="en-US"/>
        </w:rPr>
        <w:t>ublicznych</w:t>
      </w:r>
      <w:r w:rsidRPr="00CB1A69">
        <w:rPr>
          <w:rFonts w:ascii="Verdana" w:eastAsia="Calibri" w:hAnsi="Verdana" w:cs="Helvetica"/>
          <w:sz w:val="18"/>
          <w:szCs w:val="18"/>
          <w:lang w:eastAsia="en-US"/>
        </w:rPr>
        <w:t>.</w:t>
      </w:r>
    </w:p>
    <w:p w:rsidR="00F34FE3" w:rsidRPr="00CB1A69" w:rsidRDefault="00F34FE3" w:rsidP="00F34FE3">
      <w:pPr>
        <w:autoSpaceDE w:val="0"/>
        <w:autoSpaceDN w:val="0"/>
        <w:adjustRightInd w:val="0"/>
        <w:spacing w:line="276" w:lineRule="auto"/>
        <w:ind w:left="567"/>
        <w:contextualSpacing/>
        <w:jc w:val="both"/>
        <w:rPr>
          <w:rFonts w:ascii="Verdana" w:eastAsia="Calibri" w:hAnsi="Verdana" w:cs="Helvetica"/>
          <w:sz w:val="18"/>
          <w:szCs w:val="18"/>
          <w:u w:val="single"/>
          <w:lang w:eastAsia="en-US"/>
        </w:rPr>
      </w:pPr>
      <w:r w:rsidRPr="00CB1A69">
        <w:rPr>
          <w:rFonts w:ascii="Verdana" w:eastAsia="Calibri" w:hAnsi="Verdana"/>
          <w:sz w:val="18"/>
          <w:szCs w:val="18"/>
          <w:lang w:eastAsia="en-US"/>
        </w:rPr>
        <w:t>Wraz ze złożeniem oświadczenia, Wykonawca może przedstawić dowody, że powiązania z innym Wykonawcą nie prowadzą do zakłócenia konkurencji w postępowaniu o udzielenie zamówienia.</w:t>
      </w:r>
    </w:p>
    <w:p w:rsidR="00F34FE3" w:rsidRPr="00CB1A69" w:rsidRDefault="00F34FE3" w:rsidP="00F34FE3">
      <w:pPr>
        <w:spacing w:line="276" w:lineRule="auto"/>
        <w:ind w:left="567"/>
        <w:jc w:val="both"/>
        <w:rPr>
          <w:rFonts w:ascii="Verdana" w:eastAsia="Calibri" w:hAnsi="Verdana"/>
          <w:sz w:val="18"/>
          <w:szCs w:val="18"/>
        </w:rPr>
      </w:pPr>
      <w:r w:rsidRPr="004610E7">
        <w:rPr>
          <w:rFonts w:ascii="Verdana" w:eastAsia="Calibri" w:hAnsi="Verdana"/>
          <w:sz w:val="18"/>
          <w:szCs w:val="18"/>
        </w:rPr>
        <w:t>Wzór oświadczenia stanowi Załącznik nr 3 do SIWZ - „Oświadczenie o przynależności lub braku przynależności do tej samej grupy kapitałowej”.</w:t>
      </w:r>
    </w:p>
    <w:p w:rsidR="00F34FE3" w:rsidRPr="008326EC" w:rsidRDefault="00F34FE3" w:rsidP="00F34FE3">
      <w:pPr>
        <w:spacing w:line="276" w:lineRule="auto"/>
        <w:ind w:left="1418" w:hanging="851"/>
        <w:jc w:val="both"/>
        <w:rPr>
          <w:rFonts w:ascii="Verdana" w:eastAsia="Calibri" w:hAnsi="Verdana"/>
          <w:i/>
          <w:sz w:val="18"/>
          <w:szCs w:val="22"/>
          <w:lang w:eastAsia="en-US"/>
        </w:rPr>
      </w:pPr>
      <w:r w:rsidRPr="00CB1A69">
        <w:rPr>
          <w:rFonts w:ascii="Verdana" w:eastAsia="Calibri" w:hAnsi="Verdana"/>
          <w:b/>
          <w:i/>
          <w:color w:val="C2B000"/>
          <w:sz w:val="18"/>
          <w:szCs w:val="22"/>
          <w:lang w:eastAsia="en-US"/>
        </w:rPr>
        <w:t>Uwaga:</w:t>
      </w:r>
      <w:r w:rsidRPr="00CB1A69">
        <w:rPr>
          <w:rFonts w:ascii="Verdana" w:eastAsia="Calibri" w:hAnsi="Verdana"/>
          <w:i/>
          <w:sz w:val="18"/>
          <w:szCs w:val="22"/>
          <w:lang w:eastAsia="en-US"/>
        </w:rPr>
        <w:t xml:space="preserve"> W przypadku Wykonawców wspólnie ubiegających się o udzielenie zamówienia (w szczególności członkowie konsorcjum, wspólnicy spółki cywilnej) w/w dokumenty musi złożyć każdy z Wykonawców wspólnie ubiegających się o udzielenie zamówienia.</w:t>
      </w:r>
      <w:r>
        <w:rPr>
          <w:rFonts w:ascii="Verdana" w:eastAsia="Calibri" w:hAnsi="Verdana"/>
          <w:i/>
          <w:sz w:val="18"/>
          <w:szCs w:val="22"/>
          <w:lang w:eastAsia="en-US"/>
        </w:rPr>
        <w:t xml:space="preserve"> </w:t>
      </w:r>
      <w:r w:rsidRPr="008326EC">
        <w:rPr>
          <w:rFonts w:ascii="Verdana" w:eastAsia="Calibri" w:hAnsi="Verdana"/>
          <w:i/>
          <w:sz w:val="18"/>
          <w:szCs w:val="22"/>
          <w:lang w:eastAsia="en-US"/>
        </w:rPr>
        <w:t>Oświadczenie należy</w:t>
      </w:r>
      <w:r>
        <w:rPr>
          <w:rFonts w:ascii="Verdana" w:eastAsia="Calibri" w:hAnsi="Verdana"/>
          <w:i/>
          <w:sz w:val="18"/>
          <w:szCs w:val="22"/>
          <w:lang w:eastAsia="en-US"/>
        </w:rPr>
        <w:t xml:space="preserve"> złożyć w oryginale. </w:t>
      </w:r>
    </w:p>
    <w:p w:rsidR="00F34FE3" w:rsidRPr="00CB1A69" w:rsidRDefault="00F34FE3" w:rsidP="00F34FE3">
      <w:pPr>
        <w:shd w:val="clear" w:color="auto" w:fill="FFFFFF"/>
        <w:spacing w:line="276" w:lineRule="auto"/>
        <w:rPr>
          <w:rFonts w:ascii="Verdana" w:eastAsia="Calibri" w:hAnsi="Verdana"/>
          <w:sz w:val="18"/>
          <w:szCs w:val="18"/>
          <w:u w:val="single"/>
          <w:lang w:eastAsia="en-US"/>
        </w:rPr>
      </w:pPr>
    </w:p>
    <w:p w:rsidR="00F34FE3" w:rsidRPr="00CB1A69" w:rsidRDefault="00F34FE3" w:rsidP="00F34FE3">
      <w:pPr>
        <w:numPr>
          <w:ilvl w:val="1"/>
          <w:numId w:val="31"/>
        </w:numPr>
        <w:shd w:val="clear" w:color="auto" w:fill="FFFFFF"/>
        <w:spacing w:line="276" w:lineRule="auto"/>
        <w:ind w:left="567" w:hanging="567"/>
        <w:contextualSpacing/>
        <w:jc w:val="both"/>
        <w:rPr>
          <w:rFonts w:ascii="Verdana" w:eastAsia="Calibri" w:hAnsi="Verdana"/>
          <w:sz w:val="18"/>
          <w:szCs w:val="18"/>
          <w:lang w:eastAsia="en-US"/>
        </w:rPr>
      </w:pPr>
      <w:r w:rsidRPr="00CB1A69">
        <w:rPr>
          <w:rFonts w:ascii="Verdana" w:eastAsia="Calibri" w:hAnsi="Verdana"/>
          <w:sz w:val="18"/>
          <w:szCs w:val="18"/>
          <w:lang w:eastAsia="en-US"/>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34FE3" w:rsidRPr="00CB1A69" w:rsidRDefault="00F34FE3" w:rsidP="00F34FE3">
      <w:pPr>
        <w:shd w:val="clear" w:color="auto" w:fill="FFFFFF"/>
        <w:spacing w:line="276" w:lineRule="auto"/>
        <w:rPr>
          <w:rFonts w:ascii="Verdana" w:eastAsia="Calibri" w:hAnsi="Verdana"/>
          <w:sz w:val="18"/>
          <w:szCs w:val="18"/>
          <w:u w:val="single"/>
          <w:lang w:eastAsia="en-US"/>
        </w:rPr>
      </w:pPr>
      <w:r>
        <w:rPr>
          <w:rFonts w:ascii="Verdana" w:eastAsia="Calibri" w:hAnsi="Verdana"/>
          <w:sz w:val="18"/>
          <w:szCs w:val="18"/>
          <w:u w:val="single"/>
          <w:lang w:eastAsia="en-US"/>
        </w:rPr>
        <w:br w:type="page"/>
      </w:r>
    </w:p>
    <w:p w:rsidR="00F34FE3" w:rsidRPr="00C2257C" w:rsidRDefault="00F34FE3" w:rsidP="00F34FE3">
      <w:pPr>
        <w:numPr>
          <w:ilvl w:val="1"/>
          <w:numId w:val="31"/>
        </w:numPr>
        <w:shd w:val="clear" w:color="auto" w:fill="FFFFFF"/>
        <w:spacing w:line="276" w:lineRule="auto"/>
        <w:ind w:left="567" w:hanging="567"/>
        <w:contextualSpacing/>
        <w:jc w:val="both"/>
        <w:rPr>
          <w:rFonts w:ascii="Verdana" w:eastAsia="Calibri" w:hAnsi="Verdana"/>
          <w:sz w:val="18"/>
          <w:szCs w:val="18"/>
          <w:u w:val="single"/>
          <w:lang w:eastAsia="en-US"/>
        </w:rPr>
      </w:pPr>
      <w:r w:rsidRPr="00C2257C">
        <w:rPr>
          <w:rFonts w:ascii="Verdana" w:eastAsia="Calibri" w:hAnsi="Verdana"/>
          <w:sz w:val="18"/>
          <w:szCs w:val="18"/>
          <w:u w:val="single"/>
          <w:lang w:eastAsia="en-US"/>
        </w:rPr>
        <w:lastRenderedPageBreak/>
        <w:t>Procedura odwrócona</w:t>
      </w:r>
    </w:p>
    <w:p w:rsidR="00F34FE3" w:rsidRPr="00CB1A69" w:rsidRDefault="00F34FE3" w:rsidP="00F34FE3">
      <w:pPr>
        <w:shd w:val="clear" w:color="auto" w:fill="FFFFFF"/>
        <w:spacing w:line="276" w:lineRule="auto"/>
        <w:ind w:left="567"/>
        <w:contextualSpacing/>
        <w:jc w:val="both"/>
        <w:rPr>
          <w:rFonts w:ascii="Verdana" w:eastAsia="Calibri" w:hAnsi="Verdana"/>
          <w:sz w:val="18"/>
          <w:szCs w:val="18"/>
          <w:lang w:eastAsia="en-US"/>
        </w:rPr>
      </w:pPr>
      <w:r w:rsidRPr="00CB1A69">
        <w:rPr>
          <w:rFonts w:ascii="Verdana" w:eastAsia="Calibri" w:hAnsi="Verdana"/>
          <w:sz w:val="18"/>
          <w:szCs w:val="18"/>
          <w:lang w:eastAsia="en-US"/>
        </w:rPr>
        <w:t>Zamawiający dokonania w pierwszej kolejności oceny ofert, a następnie zbadania, czy Wykonawca, którego oferta została oceniona jako najkorzystniejsza, nie podlega wykluczeniu oraz spełnia warunki udziału w postępowaniu. 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F34FE3" w:rsidRPr="00CB1A69" w:rsidRDefault="00F34FE3" w:rsidP="00F34FE3">
      <w:pPr>
        <w:spacing w:line="276" w:lineRule="auto"/>
        <w:jc w:val="both"/>
        <w:rPr>
          <w:rFonts w:ascii="Verdana" w:eastAsia="Calibri" w:hAnsi="Verdana"/>
          <w:sz w:val="18"/>
          <w:szCs w:val="18"/>
          <w:lang w:eastAsia="en-US"/>
        </w:rPr>
      </w:pPr>
    </w:p>
    <w:p w:rsidR="00F34FE3" w:rsidRPr="00CB1A69" w:rsidRDefault="00F34FE3" w:rsidP="00F34FE3">
      <w:pPr>
        <w:numPr>
          <w:ilvl w:val="1"/>
          <w:numId w:val="31"/>
        </w:numPr>
        <w:spacing w:after="120" w:line="276" w:lineRule="auto"/>
        <w:ind w:left="567" w:hanging="578"/>
        <w:contextualSpacing/>
        <w:jc w:val="both"/>
        <w:rPr>
          <w:rFonts w:ascii="Verdana" w:eastAsia="Calibri" w:hAnsi="Verdana"/>
          <w:sz w:val="18"/>
          <w:szCs w:val="18"/>
          <w:u w:val="single"/>
          <w:lang w:eastAsia="en-US"/>
        </w:rPr>
      </w:pPr>
      <w:r w:rsidRPr="00CB1A69">
        <w:rPr>
          <w:rFonts w:ascii="Verdana" w:eastAsia="Calibri" w:hAnsi="Verdana"/>
          <w:sz w:val="18"/>
          <w:szCs w:val="18"/>
          <w:u w:val="single"/>
          <w:lang w:eastAsia="en-US"/>
        </w:rPr>
        <w:t xml:space="preserve">Informacje dla wykonawców ubiegających się wspólnie o udzielenie zamówienia </w:t>
      </w:r>
    </w:p>
    <w:p w:rsidR="00F34FE3" w:rsidRPr="00CB1A69" w:rsidRDefault="00F34FE3" w:rsidP="00F34FE3">
      <w:pPr>
        <w:spacing w:after="120" w:line="276" w:lineRule="auto"/>
        <w:contextualSpacing/>
        <w:rPr>
          <w:rFonts w:ascii="Verdana" w:eastAsia="Calibri" w:hAnsi="Verdana"/>
          <w:sz w:val="18"/>
          <w:szCs w:val="18"/>
          <w:u w:val="single"/>
          <w:lang w:eastAsia="en-US"/>
        </w:rPr>
      </w:pPr>
    </w:p>
    <w:p w:rsidR="00F34FE3" w:rsidRPr="00CB1A69" w:rsidRDefault="00F34FE3" w:rsidP="00F34FE3">
      <w:pPr>
        <w:numPr>
          <w:ilvl w:val="2"/>
          <w:numId w:val="31"/>
        </w:numPr>
        <w:spacing w:line="276" w:lineRule="auto"/>
        <w:ind w:left="993"/>
        <w:contextualSpacing/>
        <w:jc w:val="both"/>
        <w:rPr>
          <w:rFonts w:ascii="Verdana" w:eastAsia="Calibri" w:hAnsi="Verdana"/>
          <w:sz w:val="18"/>
          <w:szCs w:val="18"/>
          <w:lang w:eastAsia="en-US"/>
        </w:rPr>
      </w:pPr>
      <w:r w:rsidRPr="00CB1A69">
        <w:rPr>
          <w:rFonts w:ascii="Verdana" w:eastAsia="Calibri" w:hAnsi="Verdana"/>
          <w:sz w:val="18"/>
          <w:szCs w:val="18"/>
          <w:lang w:eastAsia="en-US"/>
        </w:rPr>
        <w:t>Wykonawcy mogą wspólnie ubiegać się o udzielenie zamówienia.</w:t>
      </w:r>
    </w:p>
    <w:p w:rsidR="00F34FE3" w:rsidRPr="00CB1A69" w:rsidRDefault="00F34FE3" w:rsidP="00F34FE3">
      <w:pPr>
        <w:spacing w:line="276" w:lineRule="auto"/>
        <w:ind w:left="993"/>
        <w:contextualSpacing/>
        <w:jc w:val="both"/>
        <w:rPr>
          <w:rFonts w:ascii="Verdana" w:eastAsia="Calibri" w:hAnsi="Verdana"/>
          <w:sz w:val="18"/>
          <w:szCs w:val="18"/>
          <w:lang w:eastAsia="en-US"/>
        </w:rPr>
      </w:pPr>
    </w:p>
    <w:p w:rsidR="00F34FE3" w:rsidRPr="00CB1A69" w:rsidRDefault="00F34FE3" w:rsidP="00F34FE3">
      <w:pPr>
        <w:numPr>
          <w:ilvl w:val="2"/>
          <w:numId w:val="31"/>
        </w:numPr>
        <w:spacing w:line="276" w:lineRule="auto"/>
        <w:ind w:left="993"/>
        <w:contextualSpacing/>
        <w:jc w:val="both"/>
        <w:rPr>
          <w:rFonts w:ascii="Verdana" w:eastAsia="Calibri" w:hAnsi="Verdana"/>
          <w:sz w:val="18"/>
          <w:szCs w:val="18"/>
          <w:lang w:eastAsia="en-US"/>
        </w:rPr>
      </w:pPr>
      <w:r w:rsidRPr="00CB1A69">
        <w:rPr>
          <w:rFonts w:ascii="Verdana" w:eastAsia="Calibri" w:hAnsi="Verdana"/>
          <w:sz w:val="18"/>
          <w:szCs w:val="18"/>
          <w:lang w:eastAsia="en-US"/>
        </w:rPr>
        <w:t xml:space="preserve">W takiej sytuacji Wykonawcy ustanawiają pełnomocnika (lidera) do reprezentowania ich w postępowaniu o udzielenie zamówienia albo reprezentowania w postępowaniu i zawarcia umowy w sprawie zamówienia publicznego oraz jej wykonania. </w:t>
      </w:r>
    </w:p>
    <w:p w:rsidR="00F34FE3" w:rsidRPr="00CB1A69" w:rsidRDefault="00F34FE3" w:rsidP="00F34FE3">
      <w:pPr>
        <w:spacing w:line="276" w:lineRule="auto"/>
        <w:contextualSpacing/>
        <w:jc w:val="both"/>
        <w:rPr>
          <w:rFonts w:ascii="Verdana" w:eastAsia="Calibri" w:hAnsi="Verdana"/>
          <w:sz w:val="18"/>
          <w:szCs w:val="18"/>
          <w:lang w:eastAsia="en-US"/>
        </w:rPr>
      </w:pPr>
    </w:p>
    <w:p w:rsidR="00F34FE3" w:rsidRPr="00CB1A69" w:rsidRDefault="00F34FE3" w:rsidP="00F34FE3">
      <w:pPr>
        <w:numPr>
          <w:ilvl w:val="2"/>
          <w:numId w:val="31"/>
        </w:numPr>
        <w:shd w:val="clear" w:color="auto" w:fill="FFFFFF"/>
        <w:spacing w:line="276" w:lineRule="auto"/>
        <w:ind w:left="993"/>
        <w:contextualSpacing/>
        <w:jc w:val="both"/>
        <w:rPr>
          <w:rFonts w:ascii="Verdana" w:eastAsia="Calibri" w:hAnsi="Verdana"/>
          <w:sz w:val="18"/>
          <w:szCs w:val="18"/>
          <w:lang w:eastAsia="en-US"/>
        </w:rPr>
      </w:pPr>
      <w:r w:rsidRPr="00CB1A69">
        <w:rPr>
          <w:rFonts w:ascii="Verdana" w:eastAsia="Calibri" w:hAnsi="Verdana" w:cs="Arial"/>
          <w:sz w:val="18"/>
          <w:szCs w:val="18"/>
          <w:lang w:eastAsia="en-US"/>
        </w:rPr>
        <w:t>Wszelka korespondencja oraz rozliczenia dokonywane będą z pełnomocnikiem (liderem).</w:t>
      </w:r>
    </w:p>
    <w:p w:rsidR="00F34FE3" w:rsidRPr="00CB1A69" w:rsidRDefault="00F34FE3" w:rsidP="00F34FE3">
      <w:pPr>
        <w:shd w:val="clear" w:color="auto" w:fill="FFFFFF"/>
        <w:spacing w:line="276" w:lineRule="auto"/>
        <w:contextualSpacing/>
        <w:jc w:val="both"/>
        <w:rPr>
          <w:rFonts w:ascii="Verdana" w:eastAsia="Calibri" w:hAnsi="Verdana"/>
          <w:sz w:val="18"/>
          <w:szCs w:val="18"/>
          <w:lang w:eastAsia="en-US"/>
        </w:rPr>
      </w:pPr>
    </w:p>
    <w:p w:rsidR="00F34FE3" w:rsidRPr="00C2257C" w:rsidRDefault="00F34FE3" w:rsidP="00F34FE3">
      <w:pPr>
        <w:numPr>
          <w:ilvl w:val="2"/>
          <w:numId w:val="31"/>
        </w:numPr>
        <w:shd w:val="clear" w:color="auto" w:fill="FFFFFF"/>
        <w:spacing w:line="276" w:lineRule="auto"/>
        <w:ind w:left="993"/>
        <w:contextualSpacing/>
        <w:jc w:val="both"/>
        <w:rPr>
          <w:rFonts w:ascii="Verdana" w:eastAsia="Calibri" w:hAnsi="Verdana"/>
          <w:sz w:val="18"/>
          <w:szCs w:val="18"/>
          <w:lang w:eastAsia="en-US"/>
        </w:rPr>
      </w:pPr>
      <w:r w:rsidRPr="00CB1A69">
        <w:rPr>
          <w:rFonts w:ascii="Verdana" w:eastAsia="Calibri" w:hAnsi="Verdana" w:cs="Arial"/>
          <w:sz w:val="18"/>
          <w:szCs w:val="18"/>
          <w:lang w:eastAsia="en-US"/>
        </w:rPr>
        <w:t xml:space="preserve">Żaden z Wykonawców wspólnie ubiegających się o udzielenie zamówienia nie może  podlegać wykluczeniu z postępowania na podstawie </w:t>
      </w:r>
      <w:r w:rsidRPr="00CB1A69">
        <w:rPr>
          <w:rFonts w:ascii="Verdana" w:eastAsia="Calibri" w:hAnsi="Verdana" w:cs="Tahoma"/>
          <w:sz w:val="18"/>
          <w:szCs w:val="18"/>
          <w:lang w:eastAsia="en-US"/>
        </w:rPr>
        <w:t xml:space="preserve">art. 24 ust. </w:t>
      </w:r>
      <w:r w:rsidRPr="00CB1A69">
        <w:rPr>
          <w:rFonts w:ascii="Verdana" w:eastAsia="Calibri" w:hAnsi="Verdana"/>
          <w:sz w:val="18"/>
          <w:szCs w:val="18"/>
          <w:lang w:eastAsia="en-US"/>
        </w:rPr>
        <w:t xml:space="preserve">1 pkt </w:t>
      </w:r>
      <w:r w:rsidRPr="00CB1A69">
        <w:rPr>
          <w:rFonts w:ascii="Verdana" w:eastAsia="Calibri" w:hAnsi="Verdana" w:cs="Times-Roman"/>
          <w:sz w:val="18"/>
          <w:szCs w:val="18"/>
          <w:lang w:eastAsia="en-US"/>
        </w:rPr>
        <w:t>1</w:t>
      </w:r>
      <w:r>
        <w:rPr>
          <w:rFonts w:ascii="Verdana" w:eastAsia="Calibri" w:hAnsi="Verdana" w:cs="Times-Roman"/>
          <w:sz w:val="18"/>
          <w:szCs w:val="18"/>
          <w:lang w:eastAsia="en-US"/>
        </w:rPr>
        <w:t>2</w:t>
      </w:r>
      <w:r w:rsidRPr="00CB1A69">
        <w:rPr>
          <w:rFonts w:ascii="Verdana" w:eastAsia="Calibri" w:hAnsi="Verdana" w:cs="Times-Roman"/>
          <w:sz w:val="18"/>
          <w:szCs w:val="18"/>
          <w:lang w:eastAsia="en-US"/>
        </w:rPr>
        <w:t>–2</w:t>
      </w:r>
      <w:r>
        <w:rPr>
          <w:rFonts w:ascii="Verdana" w:eastAsia="Calibri" w:hAnsi="Verdana" w:cs="Times-Roman"/>
          <w:sz w:val="18"/>
          <w:szCs w:val="18"/>
          <w:lang w:eastAsia="en-US"/>
        </w:rPr>
        <w:t>3</w:t>
      </w:r>
      <w:r w:rsidRPr="00CB1A69">
        <w:rPr>
          <w:rFonts w:ascii="Verdana" w:eastAsia="Calibri" w:hAnsi="Verdana" w:cs="Times-Roman"/>
          <w:sz w:val="18"/>
          <w:szCs w:val="18"/>
          <w:lang w:eastAsia="en-US"/>
        </w:rPr>
        <w:t xml:space="preserve"> oraz ust. 5 </w:t>
      </w:r>
      <w:r>
        <w:rPr>
          <w:rFonts w:ascii="Verdana" w:eastAsia="Calibri" w:hAnsi="Verdana" w:cs="Times-Roman"/>
          <w:sz w:val="18"/>
          <w:szCs w:val="18"/>
          <w:lang w:eastAsia="en-US"/>
        </w:rPr>
        <w:t xml:space="preserve">pkt 1 </w:t>
      </w:r>
      <w:r>
        <w:rPr>
          <w:rFonts w:ascii="Verdana" w:eastAsia="Calibri" w:hAnsi="Verdana" w:cs="Tahoma"/>
          <w:sz w:val="18"/>
          <w:szCs w:val="18"/>
          <w:lang w:eastAsia="en-US"/>
        </w:rPr>
        <w:t>u</w:t>
      </w:r>
      <w:r w:rsidRPr="00CB1A69">
        <w:rPr>
          <w:rFonts w:ascii="Verdana" w:eastAsia="Calibri" w:hAnsi="Verdana" w:cs="Tahoma"/>
          <w:sz w:val="18"/>
          <w:szCs w:val="18"/>
          <w:lang w:eastAsia="en-US"/>
        </w:rPr>
        <w:t>stawy</w:t>
      </w:r>
      <w:r>
        <w:rPr>
          <w:rFonts w:ascii="Verdana" w:eastAsia="Calibri" w:hAnsi="Verdana" w:cs="Times-Roman"/>
          <w:sz w:val="18"/>
          <w:szCs w:val="18"/>
          <w:lang w:eastAsia="en-US"/>
        </w:rPr>
        <w:t xml:space="preserve"> Prawo z</w:t>
      </w:r>
      <w:r w:rsidRPr="00CB1A69">
        <w:rPr>
          <w:rFonts w:ascii="Verdana" w:eastAsia="Calibri" w:hAnsi="Verdana" w:cs="Times-Roman"/>
          <w:sz w:val="18"/>
          <w:szCs w:val="18"/>
          <w:lang w:eastAsia="en-US"/>
        </w:rPr>
        <w:t>amówień</w:t>
      </w:r>
      <w:r>
        <w:rPr>
          <w:rFonts w:ascii="Verdana" w:eastAsia="Calibri" w:hAnsi="Verdana" w:cs="Times-Roman"/>
          <w:sz w:val="18"/>
          <w:szCs w:val="18"/>
          <w:lang w:eastAsia="en-US"/>
        </w:rPr>
        <w:t xml:space="preserve"> p</w:t>
      </w:r>
      <w:r w:rsidRPr="00CB1A69">
        <w:rPr>
          <w:rFonts w:ascii="Verdana" w:eastAsia="Calibri" w:hAnsi="Verdana" w:cs="TTE2t00"/>
          <w:sz w:val="18"/>
          <w:szCs w:val="18"/>
          <w:lang w:eastAsia="en-US"/>
        </w:rPr>
        <w:t>ublicznych.</w:t>
      </w:r>
    </w:p>
    <w:p w:rsidR="00F34FE3" w:rsidRPr="00CB1A69" w:rsidRDefault="00F34FE3" w:rsidP="00F34FE3">
      <w:pPr>
        <w:shd w:val="clear" w:color="auto" w:fill="FFFFFF"/>
        <w:spacing w:line="276" w:lineRule="auto"/>
        <w:contextualSpacing/>
        <w:jc w:val="both"/>
        <w:rPr>
          <w:rFonts w:ascii="Verdana" w:eastAsia="Calibri" w:hAnsi="Verdana"/>
          <w:sz w:val="18"/>
          <w:szCs w:val="18"/>
          <w:lang w:eastAsia="en-US"/>
        </w:rPr>
      </w:pPr>
    </w:p>
    <w:p w:rsidR="00F34FE3" w:rsidRPr="00CB1A69" w:rsidRDefault="00F34FE3" w:rsidP="00F34FE3">
      <w:pPr>
        <w:numPr>
          <w:ilvl w:val="2"/>
          <w:numId w:val="31"/>
        </w:numPr>
        <w:shd w:val="clear" w:color="auto" w:fill="FFFFFF"/>
        <w:spacing w:line="276" w:lineRule="auto"/>
        <w:ind w:left="993"/>
        <w:contextualSpacing/>
        <w:jc w:val="both"/>
        <w:rPr>
          <w:rFonts w:ascii="Verdana" w:eastAsia="Calibri" w:hAnsi="Verdana"/>
          <w:sz w:val="18"/>
          <w:szCs w:val="18"/>
          <w:lang w:eastAsia="en-US"/>
        </w:rPr>
      </w:pPr>
      <w:r w:rsidRPr="00CB1A69">
        <w:rPr>
          <w:rFonts w:ascii="Verdana" w:eastAsia="Calibri" w:hAnsi="Verdana" w:cs="Arial"/>
          <w:sz w:val="18"/>
          <w:szCs w:val="18"/>
          <w:lang w:eastAsia="en-US"/>
        </w:rPr>
        <w:t>Warunki udziału w postępowaniu opisane w pkt 5.1. niniejszej SIWZ wykonawcy ubiegający się wspólnie o udzielenie zamówienia powinni spełniać łącznie.</w:t>
      </w:r>
    </w:p>
    <w:p w:rsidR="00F34FE3" w:rsidRPr="00CB1A69" w:rsidRDefault="00F34FE3" w:rsidP="00F34FE3">
      <w:pPr>
        <w:shd w:val="clear" w:color="auto" w:fill="FFFFFF"/>
        <w:spacing w:line="276" w:lineRule="auto"/>
        <w:ind w:left="993"/>
        <w:contextualSpacing/>
        <w:jc w:val="both"/>
        <w:rPr>
          <w:rFonts w:ascii="Verdana" w:eastAsia="Calibri" w:hAnsi="Verdana"/>
          <w:sz w:val="18"/>
          <w:szCs w:val="18"/>
          <w:lang w:eastAsia="en-US"/>
        </w:rPr>
      </w:pPr>
    </w:p>
    <w:p w:rsidR="00F34FE3" w:rsidRPr="00CB1A69" w:rsidRDefault="00F34FE3" w:rsidP="00F34FE3">
      <w:pPr>
        <w:numPr>
          <w:ilvl w:val="2"/>
          <w:numId w:val="31"/>
        </w:numPr>
        <w:shd w:val="clear" w:color="auto" w:fill="FFFFFF"/>
        <w:spacing w:line="276" w:lineRule="auto"/>
        <w:ind w:left="993"/>
        <w:contextualSpacing/>
        <w:jc w:val="both"/>
        <w:rPr>
          <w:rFonts w:ascii="Verdana" w:eastAsia="Calibri" w:hAnsi="Verdana"/>
          <w:sz w:val="18"/>
          <w:szCs w:val="18"/>
          <w:lang w:eastAsia="en-US"/>
        </w:rPr>
      </w:pPr>
      <w:r w:rsidRPr="00CB1A69">
        <w:rPr>
          <w:rFonts w:ascii="Verdana" w:eastAsia="Calibri" w:hAnsi="Verdana" w:cs="Arial"/>
          <w:sz w:val="18"/>
          <w:szCs w:val="18"/>
          <w:lang w:eastAsia="en-US"/>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F34FE3" w:rsidRPr="00CB1A69" w:rsidRDefault="00F34FE3" w:rsidP="00F34FE3">
      <w:pPr>
        <w:shd w:val="clear" w:color="auto" w:fill="FFFFFF"/>
        <w:spacing w:line="276" w:lineRule="auto"/>
        <w:contextualSpacing/>
        <w:jc w:val="both"/>
        <w:rPr>
          <w:rFonts w:ascii="Verdana" w:eastAsia="Calibri" w:hAnsi="Verdana"/>
          <w:sz w:val="18"/>
          <w:szCs w:val="18"/>
          <w:lang w:eastAsia="en-US"/>
        </w:rPr>
      </w:pPr>
    </w:p>
    <w:p w:rsidR="00F34FE3" w:rsidRPr="00CB1A69" w:rsidRDefault="00F34FE3" w:rsidP="00F34FE3">
      <w:pPr>
        <w:numPr>
          <w:ilvl w:val="2"/>
          <w:numId w:val="31"/>
        </w:numPr>
        <w:shd w:val="clear" w:color="auto" w:fill="FFFFFF"/>
        <w:spacing w:line="276" w:lineRule="auto"/>
        <w:ind w:left="993"/>
        <w:contextualSpacing/>
        <w:jc w:val="both"/>
        <w:rPr>
          <w:rFonts w:ascii="Verdana" w:eastAsia="Calibri" w:hAnsi="Verdana"/>
          <w:sz w:val="18"/>
          <w:szCs w:val="18"/>
          <w:lang w:eastAsia="en-US"/>
        </w:rPr>
      </w:pPr>
      <w:r w:rsidRPr="00CB1A69">
        <w:rPr>
          <w:rFonts w:ascii="Verdana" w:eastAsia="Calibri" w:hAnsi="Verdana" w:cs="Arial"/>
          <w:sz w:val="18"/>
          <w:szCs w:val="18"/>
          <w:lang w:eastAsia="en-US"/>
        </w:rPr>
        <w:t>Wszyscy partnerzy będą ponosić odpowiedzialność solidarną za wykonanie umowy zgonie z jej postanowieniami.</w:t>
      </w:r>
    </w:p>
    <w:p w:rsidR="00F34FE3" w:rsidRPr="00CB1A69" w:rsidRDefault="00F34FE3" w:rsidP="00F34FE3">
      <w:pPr>
        <w:shd w:val="clear" w:color="auto" w:fill="FFFFFF"/>
        <w:spacing w:line="276" w:lineRule="auto"/>
        <w:contextualSpacing/>
        <w:jc w:val="both"/>
        <w:rPr>
          <w:rFonts w:ascii="Verdana" w:eastAsia="Calibri" w:hAnsi="Verdana"/>
          <w:sz w:val="18"/>
          <w:szCs w:val="18"/>
          <w:lang w:eastAsia="en-US"/>
        </w:rPr>
      </w:pPr>
    </w:p>
    <w:p w:rsidR="00F34FE3" w:rsidRPr="00CB1A69" w:rsidRDefault="00F34FE3" w:rsidP="00F34FE3">
      <w:pPr>
        <w:numPr>
          <w:ilvl w:val="2"/>
          <w:numId w:val="31"/>
        </w:numPr>
        <w:shd w:val="clear" w:color="auto" w:fill="FFFFFF"/>
        <w:spacing w:line="276" w:lineRule="auto"/>
        <w:ind w:left="993"/>
        <w:contextualSpacing/>
        <w:jc w:val="both"/>
        <w:rPr>
          <w:rFonts w:ascii="Verdana" w:eastAsia="Calibri" w:hAnsi="Verdana"/>
          <w:sz w:val="18"/>
          <w:szCs w:val="18"/>
          <w:lang w:eastAsia="en-US"/>
        </w:rPr>
      </w:pPr>
      <w:r w:rsidRPr="00CB1A69">
        <w:rPr>
          <w:rFonts w:ascii="Verdana" w:eastAsia="Calibri" w:hAnsi="Verdana" w:cs="Arial"/>
          <w:sz w:val="18"/>
          <w:szCs w:val="18"/>
          <w:lang w:eastAsia="en-US"/>
        </w:rPr>
        <w:t>Zamawiający może w ramach odpowiedzialności solidarnej żądać wykonania umowy w całości przez partnera kierującego lub od wszystkich partnerów łącznie lub każdego z osobna, albo też w inny sposób ustalony w umowie konsorcjum.</w:t>
      </w:r>
    </w:p>
    <w:p w:rsidR="00F34FE3" w:rsidRPr="00CB1A69" w:rsidRDefault="00F34FE3" w:rsidP="00F34FE3">
      <w:pPr>
        <w:shd w:val="clear" w:color="auto" w:fill="FFFFFF"/>
        <w:spacing w:line="276" w:lineRule="auto"/>
        <w:contextualSpacing/>
        <w:jc w:val="both"/>
        <w:rPr>
          <w:rFonts w:ascii="Verdana" w:eastAsia="Calibri" w:hAnsi="Verdana"/>
          <w:sz w:val="18"/>
          <w:szCs w:val="18"/>
          <w:lang w:eastAsia="en-US"/>
        </w:rPr>
      </w:pPr>
    </w:p>
    <w:p w:rsidR="00F34FE3" w:rsidRPr="00CB1A69" w:rsidRDefault="00F34FE3" w:rsidP="00F34FE3">
      <w:pPr>
        <w:numPr>
          <w:ilvl w:val="2"/>
          <w:numId w:val="31"/>
        </w:numPr>
        <w:spacing w:line="276" w:lineRule="auto"/>
        <w:ind w:left="993"/>
        <w:contextualSpacing/>
        <w:jc w:val="both"/>
        <w:rPr>
          <w:rFonts w:ascii="Verdana" w:eastAsia="Calibri" w:hAnsi="Verdana"/>
          <w:sz w:val="18"/>
          <w:szCs w:val="18"/>
          <w:lang w:eastAsia="en-US"/>
        </w:rPr>
      </w:pPr>
      <w:r w:rsidRPr="00CB1A69">
        <w:rPr>
          <w:rFonts w:ascii="Verdana" w:eastAsia="Calibri" w:hAnsi="Verdana"/>
          <w:sz w:val="18"/>
          <w:szCs w:val="18"/>
          <w:lang w:eastAsia="en-US"/>
        </w:rPr>
        <w:t xml:space="preserve">Przed  </w:t>
      </w:r>
      <w:r w:rsidRPr="00CB1A69">
        <w:rPr>
          <w:rFonts w:ascii="Verdana" w:eastAsia="Calibri" w:hAnsi="Verdana" w:cs="Verdana"/>
          <w:sz w:val="18"/>
          <w:szCs w:val="18"/>
          <w:lang w:eastAsia="en-US"/>
        </w:rPr>
        <w:t>podpisaniem umowy, Wykonawcy zobowiązani są przedstawić umowę regulującą ich współpracę przy realizacji przedmiotowego zamówienia.</w:t>
      </w:r>
    </w:p>
    <w:p w:rsidR="00F34FE3" w:rsidRPr="00CB1A69" w:rsidRDefault="00F34FE3" w:rsidP="00F34FE3">
      <w:pPr>
        <w:spacing w:line="276" w:lineRule="auto"/>
        <w:jc w:val="both"/>
        <w:rPr>
          <w:rFonts w:ascii="Verdana" w:eastAsia="Calibri" w:hAnsi="Verdana"/>
          <w:sz w:val="18"/>
          <w:szCs w:val="18"/>
          <w:lang w:eastAsia="en-US"/>
        </w:rPr>
      </w:pPr>
    </w:p>
    <w:p w:rsidR="00F34FE3" w:rsidRPr="00CB1A69" w:rsidRDefault="00F34FE3" w:rsidP="00F34FE3">
      <w:pPr>
        <w:numPr>
          <w:ilvl w:val="1"/>
          <w:numId w:val="31"/>
        </w:numPr>
        <w:spacing w:line="276" w:lineRule="auto"/>
        <w:ind w:left="567" w:hanging="567"/>
        <w:contextualSpacing/>
        <w:jc w:val="both"/>
        <w:rPr>
          <w:rFonts w:ascii="Verdana" w:eastAsia="Calibri" w:hAnsi="Verdana"/>
          <w:sz w:val="18"/>
          <w:szCs w:val="18"/>
          <w:u w:val="single"/>
          <w:lang w:eastAsia="en-US"/>
        </w:rPr>
      </w:pPr>
      <w:r w:rsidRPr="00CB1A69">
        <w:rPr>
          <w:rFonts w:ascii="Verdana" w:eastAsia="Calibri" w:hAnsi="Verdana"/>
          <w:sz w:val="18"/>
          <w:szCs w:val="18"/>
          <w:u w:val="single"/>
          <w:lang w:eastAsia="en-US"/>
        </w:rPr>
        <w:t>Informacje dla wykonawców działających w formie Towarzystwa Ubezpieczeń Wzajemnych</w:t>
      </w:r>
    </w:p>
    <w:p w:rsidR="00F34FE3" w:rsidRPr="00CB1A69" w:rsidRDefault="00F34FE3" w:rsidP="00F34FE3">
      <w:pPr>
        <w:spacing w:line="276" w:lineRule="auto"/>
        <w:ind w:left="567"/>
        <w:jc w:val="both"/>
        <w:rPr>
          <w:rFonts w:ascii="Verdana" w:eastAsia="Calibri" w:hAnsi="Verdana"/>
          <w:sz w:val="18"/>
          <w:szCs w:val="18"/>
          <w:lang w:eastAsia="en-US"/>
        </w:rPr>
      </w:pPr>
      <w:r w:rsidRPr="00CB1A69">
        <w:rPr>
          <w:rFonts w:ascii="Verdana" w:eastAsia="Calibri" w:hAnsi="Verdana" w:cs="Tahoma"/>
          <w:sz w:val="18"/>
          <w:szCs w:val="18"/>
          <w:lang w:eastAsia="en-US"/>
        </w:rPr>
        <w:t>W przypadku Wykonawcy działającego w formie towarzystwa ubezpieczeń wzajemnych zawarcie umów ubezpieczenia nie będzie się wiązało z uzyskaniem przez Zamawiającego członkostwa w TUW, a w szczególności ze zobowiązaniem Zamawiającego do udziału w pokrywaniu straty towarzystwa na rzecz Zamawiającego z tytułu ubezpieczeń.</w:t>
      </w:r>
    </w:p>
    <w:p w:rsidR="00F34FE3" w:rsidRDefault="00F34FE3" w:rsidP="00F34FE3">
      <w:pPr>
        <w:spacing w:line="276" w:lineRule="auto"/>
        <w:jc w:val="both"/>
        <w:rPr>
          <w:rFonts w:ascii="Verdana" w:eastAsia="Calibri" w:hAnsi="Verdana"/>
          <w:sz w:val="18"/>
          <w:szCs w:val="18"/>
          <w:lang w:eastAsia="en-US"/>
        </w:rPr>
      </w:pPr>
    </w:p>
    <w:p w:rsidR="00F34FE3" w:rsidRPr="00D60272" w:rsidRDefault="00F34FE3" w:rsidP="00F34FE3">
      <w:pPr>
        <w:numPr>
          <w:ilvl w:val="1"/>
          <w:numId w:val="31"/>
        </w:numPr>
        <w:spacing w:line="276" w:lineRule="auto"/>
        <w:ind w:left="567" w:hanging="567"/>
        <w:jc w:val="both"/>
        <w:rPr>
          <w:rFonts w:ascii="Verdana" w:eastAsia="Calibri" w:hAnsi="Verdana"/>
          <w:sz w:val="18"/>
          <w:szCs w:val="18"/>
          <w:u w:val="single"/>
          <w:lang w:eastAsia="en-US"/>
        </w:rPr>
      </w:pPr>
      <w:r w:rsidRPr="00D60272">
        <w:rPr>
          <w:rFonts w:ascii="Verdana" w:eastAsia="Calibri" w:hAnsi="Verdana"/>
          <w:sz w:val="18"/>
          <w:szCs w:val="18"/>
          <w:u w:val="single"/>
          <w:lang w:eastAsia="en-US"/>
        </w:rPr>
        <w:t>Personel Wykonawcy</w:t>
      </w:r>
    </w:p>
    <w:p w:rsidR="00F34FE3" w:rsidRPr="00C901E0" w:rsidRDefault="00F34FE3" w:rsidP="00F34FE3">
      <w:pPr>
        <w:widowControl w:val="0"/>
        <w:autoSpaceDE w:val="0"/>
        <w:autoSpaceDN w:val="0"/>
        <w:adjustRightInd w:val="0"/>
        <w:spacing w:line="276" w:lineRule="auto"/>
        <w:ind w:left="567"/>
        <w:jc w:val="both"/>
        <w:rPr>
          <w:rFonts w:ascii="Verdana" w:eastAsia="Calibri" w:hAnsi="Verdana" w:cs="Verdana"/>
          <w:w w:val="101"/>
          <w:sz w:val="18"/>
          <w:szCs w:val="18"/>
          <w:lang w:eastAsia="en-US"/>
        </w:rPr>
      </w:pPr>
      <w:r w:rsidRPr="00D60272">
        <w:rPr>
          <w:rFonts w:ascii="Verdana" w:eastAsia="Calibri" w:hAnsi="Verdana" w:cs="Verdana"/>
          <w:w w:val="101"/>
          <w:sz w:val="18"/>
          <w:szCs w:val="18"/>
          <w:lang w:eastAsia="en-US"/>
        </w:rPr>
        <w:t>Zamawiający nie wskazuje czynności w zakresie realizacji zamówienia, których wykonanie  wymagania zatrudnienia przez Wykonawcę lub Podwykonawcę osób na podstawie umowy o pracę.</w:t>
      </w:r>
      <w:r>
        <w:rPr>
          <w:rFonts w:ascii="Verdana" w:eastAsia="Calibri" w:hAnsi="Verdana" w:cs="Verdana"/>
          <w:w w:val="101"/>
          <w:sz w:val="18"/>
          <w:szCs w:val="18"/>
          <w:lang w:eastAsia="en-US"/>
        </w:rPr>
        <w:t xml:space="preserve"> </w:t>
      </w:r>
      <w:r w:rsidRPr="00D60272">
        <w:rPr>
          <w:rFonts w:ascii="Verdana" w:eastAsia="Calibri" w:hAnsi="Verdana" w:cs="Verdana"/>
          <w:w w:val="101"/>
          <w:sz w:val="18"/>
          <w:szCs w:val="18"/>
          <w:lang w:eastAsia="en-US"/>
        </w:rPr>
        <w:t>Ze względu na specyfikę usług objętych niniejszym postępowaniem wykonywanie czynności przez personel Wykonawcy w ramach usługi ubezpieczenia nie wymaga bezwzględnego obowiązku osobistego świadczenia pracy.</w:t>
      </w:r>
    </w:p>
    <w:p w:rsidR="00F34FE3" w:rsidRDefault="00F34FE3" w:rsidP="00F34FE3">
      <w:pPr>
        <w:spacing w:line="360" w:lineRule="auto"/>
        <w:jc w:val="right"/>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6F1D78" w:rsidTr="00EA5A71">
        <w:trPr>
          <w:trHeight w:val="1742"/>
        </w:trPr>
        <w:tc>
          <w:tcPr>
            <w:tcW w:w="5000" w:type="pct"/>
            <w:shd w:val="clear" w:color="auto" w:fill="auto"/>
            <w:vAlign w:val="center"/>
          </w:tcPr>
          <w:p w:rsidR="00F34FE3" w:rsidRPr="006F1D78" w:rsidRDefault="00F34FE3" w:rsidP="00EA5A71">
            <w:pPr>
              <w:numPr>
                <w:ilvl w:val="0"/>
                <w:numId w:val="31"/>
              </w:numPr>
              <w:outlineLvl w:val="0"/>
              <w:rPr>
                <w:rFonts w:ascii="Verdana" w:eastAsia="Calibri" w:hAnsi="Verdana"/>
                <w:b/>
                <w:color w:val="C2B000"/>
                <w:sz w:val="20"/>
                <w:szCs w:val="20"/>
                <w:lang w:eastAsia="en-US"/>
              </w:rPr>
            </w:pPr>
            <w:bookmarkStart w:id="7" w:name="_Toc457480602"/>
            <w:r w:rsidRPr="006F1D78">
              <w:rPr>
                <w:rFonts w:ascii="Verdana" w:eastAsia="Calibri" w:hAnsi="Verdana"/>
                <w:b/>
                <w:color w:val="C2B000"/>
                <w:sz w:val="20"/>
                <w:szCs w:val="20"/>
                <w:lang w:eastAsia="en-US"/>
              </w:rPr>
              <w:lastRenderedPageBreak/>
              <w:t>Informacje o sposobie porozumiewania się Z</w:t>
            </w:r>
            <w:r>
              <w:rPr>
                <w:rFonts w:ascii="Verdana" w:eastAsia="Calibri" w:hAnsi="Verdana"/>
                <w:b/>
                <w:color w:val="C2B000"/>
                <w:sz w:val="20"/>
                <w:szCs w:val="20"/>
                <w:lang w:eastAsia="en-US"/>
              </w:rPr>
              <w:t>amawiającego z Wykonawcami oraz p</w:t>
            </w:r>
            <w:r w:rsidRPr="006F1D78">
              <w:rPr>
                <w:rFonts w:ascii="Verdana" w:eastAsia="Calibri" w:hAnsi="Verdana"/>
                <w:b/>
                <w:color w:val="C2B000"/>
                <w:sz w:val="20"/>
                <w:szCs w:val="20"/>
                <w:lang w:eastAsia="en-US"/>
              </w:rPr>
              <w:t xml:space="preserve">rzekazywania oświadczeń lub dokumentów, jeżeli Zamawiający, </w:t>
            </w:r>
            <w:r>
              <w:rPr>
                <w:rFonts w:ascii="Verdana" w:eastAsia="Calibri" w:hAnsi="Verdana"/>
                <w:b/>
                <w:color w:val="C2B000"/>
                <w:sz w:val="20"/>
                <w:szCs w:val="20"/>
                <w:lang w:eastAsia="en-US"/>
              </w:rPr>
              <w:br/>
            </w:r>
            <w:r w:rsidRPr="006F1D78">
              <w:rPr>
                <w:rFonts w:ascii="Verdana" w:eastAsia="Calibri" w:hAnsi="Verdana"/>
                <w:b/>
                <w:color w:val="C2B000"/>
                <w:sz w:val="20"/>
                <w:szCs w:val="20"/>
                <w:lang w:eastAsia="en-US"/>
              </w:rPr>
              <w:t>w sytuacjach określonych w art. 10c–10e</w:t>
            </w:r>
            <w:r>
              <w:rPr>
                <w:rFonts w:ascii="Verdana" w:eastAsia="Calibri" w:hAnsi="Verdana"/>
                <w:b/>
                <w:color w:val="C2B000"/>
                <w:sz w:val="20"/>
                <w:szCs w:val="20"/>
                <w:lang w:eastAsia="en-US"/>
              </w:rPr>
              <w:t xml:space="preserve"> </w:t>
            </w:r>
            <w:r w:rsidRPr="00872E2F">
              <w:rPr>
                <w:rFonts w:ascii="Verdana" w:eastAsia="Calibri" w:hAnsi="Verdana"/>
                <w:b/>
                <w:color w:val="C2B000"/>
                <w:sz w:val="20"/>
                <w:szCs w:val="20"/>
                <w:lang w:eastAsia="en-US"/>
              </w:rPr>
              <w:t>ustawy Prawo zamówień publicznych</w:t>
            </w:r>
            <w:r w:rsidRPr="006F1D78">
              <w:rPr>
                <w:rFonts w:ascii="Verdana" w:eastAsia="Calibri" w:hAnsi="Verdana"/>
                <w:b/>
                <w:color w:val="C2B000"/>
                <w:sz w:val="20"/>
                <w:szCs w:val="20"/>
                <w:lang w:eastAsia="en-US"/>
              </w:rPr>
              <w:t>, przewiduje inny sposób porozumiewania się niż przy użyciu środków komunikacji elektronicznej, a także wskazanie osób uprawnionych do porozumiewania się z Wykonawcami</w:t>
            </w:r>
            <w:bookmarkEnd w:id="7"/>
          </w:p>
        </w:tc>
      </w:tr>
    </w:tbl>
    <w:p w:rsidR="00F34FE3" w:rsidRPr="00F9639E" w:rsidRDefault="00F34FE3" w:rsidP="00F34FE3">
      <w:pPr>
        <w:spacing w:line="276" w:lineRule="auto"/>
        <w:jc w:val="both"/>
        <w:rPr>
          <w:rFonts w:ascii="Verdana" w:eastAsia="Calibri" w:hAnsi="Verdana"/>
          <w:sz w:val="18"/>
          <w:szCs w:val="18"/>
          <w:lang w:eastAsia="en-US"/>
        </w:rPr>
      </w:pPr>
    </w:p>
    <w:p w:rsidR="00F34FE3" w:rsidRPr="00F9639E" w:rsidRDefault="00F34FE3" w:rsidP="00F34FE3">
      <w:pPr>
        <w:numPr>
          <w:ilvl w:val="1"/>
          <w:numId w:val="31"/>
        </w:numPr>
        <w:shd w:val="clear" w:color="auto" w:fill="FFFFFF"/>
        <w:spacing w:line="276" w:lineRule="auto"/>
        <w:ind w:left="567" w:hanging="567"/>
        <w:contextualSpacing/>
        <w:jc w:val="both"/>
        <w:rPr>
          <w:rFonts w:ascii="Verdana" w:eastAsia="Calibri" w:hAnsi="Verdana"/>
          <w:b/>
          <w:sz w:val="18"/>
          <w:szCs w:val="18"/>
          <w:lang w:eastAsia="en-US"/>
        </w:rPr>
      </w:pPr>
      <w:r w:rsidRPr="00F9639E">
        <w:rPr>
          <w:rFonts w:ascii="Verdana" w:eastAsia="Calibri" w:hAnsi="Verdana"/>
          <w:sz w:val="18"/>
          <w:szCs w:val="18"/>
          <w:lang w:eastAsia="en-US"/>
        </w:rPr>
        <w:t>W niniejszym postępowaniu wszelkie oświadczenia, wnioski, zawiadomienia oraz informacje zarówno Zamawiający jak i Wykonawcy przekazują wyłącznie drogą pisemną za pośrednictwem operatora pocztowego w rozumieniu ustawy z dnia 23 listopada 2012 r. – Prawo pocztowe (Dz. U. poz. 1529 oraz z 2015 r. poz. 1830), osobiście, za pośrednictwem posłańca, lub przy użyciu środków komunikacji elektronicznej (e-mail) z zastrzeżeniem pkt 8.3. SIWZ.</w:t>
      </w:r>
    </w:p>
    <w:p w:rsidR="00F34FE3" w:rsidRPr="00F9639E" w:rsidRDefault="00F34FE3" w:rsidP="00F34FE3">
      <w:pPr>
        <w:shd w:val="clear" w:color="auto" w:fill="FFFFFF"/>
        <w:spacing w:line="276" w:lineRule="auto"/>
        <w:ind w:left="567"/>
        <w:contextualSpacing/>
        <w:jc w:val="both"/>
        <w:rPr>
          <w:rFonts w:ascii="Verdana" w:eastAsia="Calibri" w:hAnsi="Verdana"/>
          <w:b/>
          <w:sz w:val="18"/>
          <w:szCs w:val="18"/>
          <w:lang w:eastAsia="en-US"/>
        </w:rPr>
      </w:pPr>
    </w:p>
    <w:p w:rsidR="00F34FE3" w:rsidRPr="00F9639E" w:rsidRDefault="00F34FE3" w:rsidP="00F34FE3">
      <w:pPr>
        <w:numPr>
          <w:ilvl w:val="1"/>
          <w:numId w:val="31"/>
        </w:numPr>
        <w:shd w:val="clear" w:color="auto" w:fill="FFFFFF"/>
        <w:spacing w:line="276" w:lineRule="auto"/>
        <w:ind w:left="567" w:hanging="567"/>
        <w:contextualSpacing/>
        <w:jc w:val="both"/>
        <w:rPr>
          <w:rFonts w:ascii="Verdana" w:eastAsia="Calibri" w:hAnsi="Verdana"/>
          <w:b/>
          <w:sz w:val="18"/>
          <w:szCs w:val="18"/>
          <w:lang w:eastAsia="en-US"/>
        </w:rPr>
      </w:pPr>
      <w:r w:rsidRPr="00F9639E">
        <w:rPr>
          <w:rFonts w:ascii="Verdana" w:eastAsia="Calibri" w:hAnsi="Verdana"/>
          <w:sz w:val="18"/>
          <w:szCs w:val="18"/>
          <w:lang w:eastAsia="en-US"/>
        </w:rPr>
        <w:t>W sytuacji kiedy Zamawiający lub Wykonawca przekazują oświadczenia, wnioski, zawiadomienia oraz informacje drogą elektroniczną (e-mail), każda ze stron na żądanie drugiej niezwłocznie potwierdza fakt ich otrzymania.</w:t>
      </w:r>
    </w:p>
    <w:p w:rsidR="00F34FE3" w:rsidRPr="00F9639E" w:rsidRDefault="00F34FE3" w:rsidP="00F34FE3">
      <w:pPr>
        <w:shd w:val="clear" w:color="auto" w:fill="FFFFFF"/>
        <w:spacing w:line="276" w:lineRule="auto"/>
        <w:contextualSpacing/>
        <w:jc w:val="both"/>
        <w:rPr>
          <w:rFonts w:ascii="Verdana" w:eastAsia="Calibri" w:hAnsi="Verdana"/>
          <w:b/>
          <w:sz w:val="18"/>
          <w:szCs w:val="18"/>
          <w:lang w:eastAsia="en-US"/>
        </w:rPr>
      </w:pPr>
    </w:p>
    <w:p w:rsidR="00F34FE3" w:rsidRPr="00E0368D" w:rsidRDefault="00F34FE3" w:rsidP="00F34FE3">
      <w:pPr>
        <w:numPr>
          <w:ilvl w:val="1"/>
          <w:numId w:val="31"/>
        </w:numPr>
        <w:shd w:val="clear" w:color="auto" w:fill="FFFFFF"/>
        <w:spacing w:line="276" w:lineRule="auto"/>
        <w:ind w:left="567" w:hanging="567"/>
        <w:contextualSpacing/>
        <w:jc w:val="both"/>
        <w:rPr>
          <w:rFonts w:ascii="Verdana" w:eastAsia="Calibri" w:hAnsi="Verdana"/>
          <w:b/>
          <w:sz w:val="18"/>
          <w:szCs w:val="18"/>
          <w:lang w:eastAsia="en-US"/>
        </w:rPr>
      </w:pPr>
      <w:r w:rsidRPr="00F9639E">
        <w:rPr>
          <w:rFonts w:ascii="Verdana" w:eastAsia="Calibri" w:hAnsi="Verdana"/>
          <w:sz w:val="18"/>
          <w:szCs w:val="18"/>
          <w:lang w:eastAsia="en-US"/>
        </w:rPr>
        <w:t>Dokumenty określo</w:t>
      </w:r>
      <w:r>
        <w:rPr>
          <w:rFonts w:ascii="Verdana" w:eastAsia="Calibri" w:hAnsi="Verdana"/>
          <w:sz w:val="18"/>
          <w:szCs w:val="18"/>
          <w:lang w:eastAsia="en-US"/>
        </w:rPr>
        <w:t>ne w pkt 7.1. i</w:t>
      </w:r>
      <w:r w:rsidRPr="00F9639E">
        <w:rPr>
          <w:rFonts w:ascii="Verdana" w:eastAsia="Calibri" w:hAnsi="Verdana"/>
          <w:sz w:val="18"/>
          <w:szCs w:val="18"/>
          <w:lang w:eastAsia="en-US"/>
        </w:rPr>
        <w:t xml:space="preserve"> 7.4-5 SIWZ oraz oferty, pełnomocnictwo należy składać wyłącznie w formie pisemnej. </w:t>
      </w:r>
    </w:p>
    <w:p w:rsidR="00F34FE3" w:rsidRDefault="00F34FE3" w:rsidP="00F34FE3">
      <w:pPr>
        <w:pStyle w:val="Akapitzlist"/>
        <w:rPr>
          <w:rFonts w:ascii="Verdana" w:eastAsia="Calibri" w:hAnsi="Verdana"/>
          <w:b/>
          <w:sz w:val="18"/>
          <w:szCs w:val="18"/>
          <w:lang w:eastAsia="en-US"/>
        </w:rPr>
      </w:pPr>
    </w:p>
    <w:p w:rsidR="00F34FE3" w:rsidRPr="00F9639E" w:rsidRDefault="00F34FE3" w:rsidP="00F34FE3">
      <w:pPr>
        <w:numPr>
          <w:ilvl w:val="1"/>
          <w:numId w:val="31"/>
        </w:numPr>
        <w:shd w:val="clear" w:color="auto" w:fill="FFFFFF"/>
        <w:spacing w:line="276" w:lineRule="auto"/>
        <w:ind w:left="567" w:hanging="567"/>
        <w:contextualSpacing/>
        <w:jc w:val="both"/>
        <w:rPr>
          <w:rFonts w:ascii="Verdana" w:eastAsia="Calibri" w:hAnsi="Verdana"/>
          <w:b/>
          <w:sz w:val="18"/>
          <w:szCs w:val="18"/>
          <w:lang w:eastAsia="en-US"/>
        </w:rPr>
      </w:pPr>
      <w:r w:rsidRPr="00F9639E">
        <w:rPr>
          <w:rFonts w:ascii="Verdana" w:eastAsia="Calibri" w:hAnsi="Verdana"/>
          <w:sz w:val="18"/>
          <w:szCs w:val="18"/>
          <w:lang w:eastAsia="en-US"/>
        </w:rPr>
        <w:t xml:space="preserve">Domniemywa się, iż pismo wysłane przez Zamawiającego na adres e-mail podany przez Wykonawcę zostało mu doręczone w sposób umożliwiający zapoznanie się Wykonawcy </w:t>
      </w:r>
      <w:r w:rsidRPr="00F9639E">
        <w:rPr>
          <w:rFonts w:ascii="Verdana" w:eastAsia="Calibri" w:hAnsi="Verdana"/>
          <w:sz w:val="18"/>
          <w:szCs w:val="18"/>
          <w:lang w:eastAsia="en-US"/>
        </w:rPr>
        <w:br/>
        <w:t xml:space="preserve">z treścią pisma, chyba że Wykonawca wezwany przez Zamawiającego do potwierdzenia otrzymania oświadczenia, wniosku, zawiadomienia lub informacji w sposób określony </w:t>
      </w:r>
      <w:r w:rsidRPr="00F9639E">
        <w:rPr>
          <w:rFonts w:ascii="Verdana" w:eastAsia="Calibri" w:hAnsi="Verdana"/>
          <w:sz w:val="18"/>
          <w:szCs w:val="18"/>
          <w:lang w:eastAsia="en-US"/>
        </w:rPr>
        <w:br/>
        <w:t>w pkt 8.2.  SIWZ oświadczy, iż w/w wiadomości nie otrzymał.</w:t>
      </w:r>
    </w:p>
    <w:p w:rsidR="00F34FE3" w:rsidRPr="00F9639E" w:rsidRDefault="00F34FE3" w:rsidP="00F34FE3">
      <w:pPr>
        <w:shd w:val="clear" w:color="auto" w:fill="FFFFFF"/>
        <w:spacing w:line="276" w:lineRule="auto"/>
        <w:contextualSpacing/>
        <w:jc w:val="both"/>
        <w:rPr>
          <w:rFonts w:ascii="Verdana" w:eastAsia="Calibri" w:hAnsi="Verdana"/>
          <w:b/>
          <w:sz w:val="18"/>
          <w:szCs w:val="18"/>
          <w:lang w:eastAsia="en-US"/>
        </w:rPr>
      </w:pPr>
    </w:p>
    <w:p w:rsidR="00F34FE3" w:rsidRPr="00F9639E" w:rsidRDefault="00F34FE3" w:rsidP="00F34FE3">
      <w:pPr>
        <w:numPr>
          <w:ilvl w:val="1"/>
          <w:numId w:val="31"/>
        </w:numPr>
        <w:shd w:val="clear" w:color="auto" w:fill="FFFFFF"/>
        <w:spacing w:line="276" w:lineRule="auto"/>
        <w:ind w:left="567" w:hanging="567"/>
        <w:contextualSpacing/>
        <w:jc w:val="both"/>
        <w:rPr>
          <w:rFonts w:ascii="Verdana" w:eastAsia="Calibri" w:hAnsi="Verdana"/>
          <w:b/>
          <w:sz w:val="18"/>
          <w:szCs w:val="18"/>
          <w:lang w:eastAsia="en-US"/>
        </w:rPr>
      </w:pPr>
      <w:r w:rsidRPr="00F9639E">
        <w:rPr>
          <w:rFonts w:ascii="Verdana" w:eastAsia="Calibri" w:hAnsi="Verdana"/>
          <w:sz w:val="18"/>
          <w:szCs w:val="18"/>
          <w:lang w:eastAsia="en-US"/>
        </w:rPr>
        <w:t>W przypadku otrzymania ze strony Wykonawców (nie później niż do końca dnia, w którym upływa połowa terminu składania ofert) wniosków z prośbą o wyjaśnienie treści SIWZ, Zamawiający udzieli wyjaśnień niezwłocznie, jednak nie później niż na 2 dni przed upływem terminu składania ofert.</w:t>
      </w:r>
    </w:p>
    <w:p w:rsidR="00F34FE3" w:rsidRPr="00F9639E" w:rsidRDefault="00F34FE3" w:rsidP="00F34FE3">
      <w:pPr>
        <w:shd w:val="clear" w:color="auto" w:fill="FFFFFF"/>
        <w:spacing w:line="276" w:lineRule="auto"/>
        <w:ind w:left="567"/>
        <w:contextualSpacing/>
        <w:jc w:val="both"/>
        <w:rPr>
          <w:rFonts w:ascii="Verdana" w:eastAsia="Calibri" w:hAnsi="Verdana"/>
          <w:sz w:val="18"/>
          <w:szCs w:val="18"/>
          <w:lang w:eastAsia="en-US"/>
        </w:rPr>
      </w:pPr>
      <w:r w:rsidRPr="00F9639E">
        <w:rPr>
          <w:rFonts w:ascii="Verdana" w:eastAsia="Calibri" w:hAnsi="Verdana"/>
          <w:sz w:val="18"/>
          <w:szCs w:val="18"/>
          <w:lang w:eastAsia="en-US"/>
        </w:rPr>
        <w:t>Jeżeli wniosek o wyjaśnienie treści SIWZ wpłynie po upływie w/w terminu składania wniosku lub dotyczy już udzielonych wyjaśnień, Zamawiający może udzielić wyjaśnień albo pozostawić wniosek bez rozpoznania.</w:t>
      </w:r>
    </w:p>
    <w:p w:rsidR="00F34FE3" w:rsidRPr="00F9639E" w:rsidRDefault="00F34FE3" w:rsidP="00F34FE3">
      <w:pPr>
        <w:shd w:val="clear" w:color="auto" w:fill="FFFFFF"/>
        <w:spacing w:line="276" w:lineRule="auto"/>
        <w:ind w:left="567"/>
        <w:contextualSpacing/>
        <w:jc w:val="both"/>
        <w:rPr>
          <w:rFonts w:ascii="Verdana" w:eastAsia="Calibri" w:hAnsi="Verdana"/>
          <w:sz w:val="18"/>
          <w:szCs w:val="18"/>
          <w:lang w:eastAsia="en-US"/>
        </w:rPr>
      </w:pPr>
    </w:p>
    <w:p w:rsidR="00F34FE3" w:rsidRPr="00F9639E" w:rsidRDefault="00F34FE3" w:rsidP="00F34FE3">
      <w:pPr>
        <w:numPr>
          <w:ilvl w:val="1"/>
          <w:numId w:val="31"/>
        </w:numPr>
        <w:shd w:val="clear" w:color="auto" w:fill="FFFFFF"/>
        <w:spacing w:line="276" w:lineRule="auto"/>
        <w:ind w:left="567" w:hanging="567"/>
        <w:contextualSpacing/>
        <w:jc w:val="both"/>
        <w:rPr>
          <w:rFonts w:ascii="Verdana" w:eastAsia="Calibri" w:hAnsi="Verdana"/>
          <w:b/>
          <w:sz w:val="18"/>
          <w:szCs w:val="18"/>
          <w:lang w:eastAsia="en-US"/>
        </w:rPr>
      </w:pPr>
      <w:r w:rsidRPr="00F9639E">
        <w:rPr>
          <w:rFonts w:ascii="Verdana" w:eastAsia="Calibri" w:hAnsi="Verdana"/>
          <w:sz w:val="18"/>
          <w:szCs w:val="18"/>
          <w:lang w:eastAsia="en-US"/>
        </w:rPr>
        <w:t xml:space="preserve">Przedłużenie terminu składania ofert nie wpływa na bieg terminu składnia wniosków </w:t>
      </w:r>
      <w:r w:rsidRPr="00F9639E">
        <w:rPr>
          <w:rFonts w:ascii="Verdana" w:eastAsia="Calibri" w:hAnsi="Verdana"/>
          <w:sz w:val="18"/>
          <w:szCs w:val="18"/>
          <w:lang w:eastAsia="en-US"/>
        </w:rPr>
        <w:br/>
        <w:t>o wyjaśnienie treści SIWZ, o którym mowa w pkt 8.5. SIWZ.</w:t>
      </w:r>
    </w:p>
    <w:p w:rsidR="00F34FE3" w:rsidRPr="00F9639E" w:rsidRDefault="00F34FE3" w:rsidP="00F34FE3">
      <w:pPr>
        <w:shd w:val="clear" w:color="auto" w:fill="FFFFFF"/>
        <w:spacing w:line="276" w:lineRule="auto"/>
        <w:ind w:left="567"/>
        <w:contextualSpacing/>
        <w:jc w:val="both"/>
        <w:rPr>
          <w:rFonts w:ascii="Verdana" w:eastAsia="Calibri" w:hAnsi="Verdana"/>
          <w:b/>
          <w:sz w:val="18"/>
          <w:szCs w:val="18"/>
          <w:lang w:eastAsia="en-US"/>
        </w:rPr>
      </w:pPr>
    </w:p>
    <w:p w:rsidR="00F34FE3" w:rsidRPr="00F34FE3" w:rsidRDefault="00F34FE3" w:rsidP="00F34FE3">
      <w:pPr>
        <w:numPr>
          <w:ilvl w:val="1"/>
          <w:numId w:val="31"/>
        </w:numPr>
        <w:shd w:val="clear" w:color="auto" w:fill="FFFFFF"/>
        <w:spacing w:line="276" w:lineRule="auto"/>
        <w:ind w:left="567" w:hanging="567"/>
        <w:contextualSpacing/>
        <w:jc w:val="both"/>
        <w:rPr>
          <w:rFonts w:ascii="Verdana" w:eastAsia="Calibri" w:hAnsi="Verdana"/>
          <w:color w:val="4472C4" w:themeColor="accent5"/>
          <w:sz w:val="18"/>
          <w:szCs w:val="18"/>
          <w:u w:val="single"/>
          <w:lang w:eastAsia="en-US"/>
        </w:rPr>
      </w:pPr>
      <w:r w:rsidRPr="00F9639E">
        <w:rPr>
          <w:rFonts w:ascii="Verdana" w:eastAsia="Calibri" w:hAnsi="Verdana"/>
          <w:sz w:val="18"/>
          <w:szCs w:val="18"/>
          <w:lang w:eastAsia="en-US"/>
        </w:rPr>
        <w:t xml:space="preserve">Specyfikacja Istotnych Warunków Zamówienia zostanie zamieszczona na stronie internetowej Zamawiającego pod adresem </w:t>
      </w:r>
      <w:r w:rsidRPr="00F34FE3">
        <w:rPr>
          <w:rFonts w:ascii="Verdana" w:eastAsia="Calibri" w:hAnsi="Verdana"/>
          <w:color w:val="4472C4" w:themeColor="accent5"/>
          <w:sz w:val="18"/>
          <w:szCs w:val="18"/>
          <w:u w:val="single"/>
          <w:lang w:eastAsia="en-US"/>
        </w:rPr>
        <w:t>http://www.</w:t>
      </w:r>
      <w:r>
        <w:rPr>
          <w:rFonts w:ascii="Verdana" w:eastAsia="Calibri" w:hAnsi="Verdana"/>
          <w:color w:val="4472C4" w:themeColor="accent5"/>
          <w:sz w:val="18"/>
          <w:szCs w:val="18"/>
          <w:u w:val="single"/>
          <w:lang w:eastAsia="en-US"/>
        </w:rPr>
        <w:t>ziebice.</w:t>
      </w:r>
      <w:r w:rsidRPr="00F34FE3">
        <w:rPr>
          <w:rFonts w:ascii="Verdana" w:eastAsia="Calibri" w:hAnsi="Verdana"/>
          <w:color w:val="4472C4" w:themeColor="accent5"/>
          <w:sz w:val="18"/>
          <w:szCs w:val="18"/>
          <w:u w:val="single"/>
          <w:lang w:eastAsia="en-US"/>
        </w:rPr>
        <w:t>biuletyn.net</w:t>
      </w:r>
    </w:p>
    <w:p w:rsidR="00F34FE3" w:rsidRDefault="00F34FE3" w:rsidP="00F34FE3">
      <w:pPr>
        <w:pStyle w:val="Akapitzlist"/>
        <w:ind w:left="567" w:hanging="567"/>
        <w:rPr>
          <w:rFonts w:ascii="Verdana" w:eastAsia="Calibri" w:hAnsi="Verdana"/>
          <w:sz w:val="18"/>
          <w:szCs w:val="18"/>
          <w:lang w:eastAsia="en-US"/>
        </w:rPr>
      </w:pPr>
    </w:p>
    <w:p w:rsidR="00F34FE3" w:rsidRPr="00F9639E" w:rsidRDefault="00F34FE3" w:rsidP="00F34FE3">
      <w:pPr>
        <w:numPr>
          <w:ilvl w:val="1"/>
          <w:numId w:val="31"/>
        </w:numPr>
        <w:shd w:val="clear" w:color="auto" w:fill="FFFFFF"/>
        <w:spacing w:line="276" w:lineRule="auto"/>
        <w:ind w:left="567" w:hanging="567"/>
        <w:contextualSpacing/>
        <w:jc w:val="both"/>
        <w:rPr>
          <w:rFonts w:ascii="Verdana" w:eastAsia="Calibri" w:hAnsi="Verdana"/>
          <w:b/>
          <w:sz w:val="18"/>
          <w:szCs w:val="18"/>
          <w:lang w:eastAsia="en-US"/>
        </w:rPr>
      </w:pPr>
      <w:r w:rsidRPr="00F9639E">
        <w:rPr>
          <w:rFonts w:ascii="Verdana" w:eastAsia="Calibri" w:hAnsi="Verdana"/>
          <w:sz w:val="18"/>
          <w:szCs w:val="18"/>
          <w:lang w:eastAsia="en-US"/>
        </w:rPr>
        <w:t xml:space="preserve">Zamawiający przekaże wszystkim Wykonawcom, którym została przekazana Specyfikacja Istotnych Warunków Zamówienia treść zapytań wraz z wyjaśnieniami, bez ujawniania źródła zapytania. </w:t>
      </w:r>
    </w:p>
    <w:p w:rsidR="00F34FE3" w:rsidRPr="00F9639E" w:rsidRDefault="00F34FE3" w:rsidP="00F34FE3">
      <w:pPr>
        <w:shd w:val="clear" w:color="auto" w:fill="FFFFFF"/>
        <w:spacing w:line="276" w:lineRule="auto"/>
        <w:ind w:left="567"/>
        <w:contextualSpacing/>
        <w:jc w:val="both"/>
        <w:rPr>
          <w:rFonts w:ascii="Verdana" w:eastAsia="Calibri" w:hAnsi="Verdana"/>
          <w:color w:val="FF0000"/>
          <w:sz w:val="18"/>
          <w:szCs w:val="18"/>
          <w:lang w:eastAsia="en-US"/>
        </w:rPr>
      </w:pPr>
      <w:r w:rsidRPr="00F9639E">
        <w:rPr>
          <w:rFonts w:ascii="Verdana" w:eastAsia="Calibri" w:hAnsi="Verdana"/>
          <w:sz w:val="18"/>
          <w:szCs w:val="18"/>
          <w:lang w:eastAsia="en-US"/>
        </w:rPr>
        <w:t xml:space="preserve">Wyjaśnienia zostaną także zamieszczone na stronie internetowej Zamawiającego pod adresem </w:t>
      </w:r>
      <w:r w:rsidRPr="00F34FE3">
        <w:rPr>
          <w:rFonts w:ascii="Verdana" w:eastAsia="Calibri" w:hAnsi="Verdana"/>
          <w:color w:val="4472C4" w:themeColor="accent5"/>
          <w:sz w:val="18"/>
          <w:szCs w:val="18"/>
          <w:u w:val="single"/>
          <w:lang w:eastAsia="en-US"/>
        </w:rPr>
        <w:t>http://www.</w:t>
      </w:r>
      <w:r>
        <w:rPr>
          <w:rFonts w:ascii="Verdana" w:eastAsia="Calibri" w:hAnsi="Verdana"/>
          <w:color w:val="4472C4" w:themeColor="accent5"/>
          <w:sz w:val="18"/>
          <w:szCs w:val="18"/>
          <w:u w:val="single"/>
          <w:lang w:eastAsia="en-US"/>
        </w:rPr>
        <w:t>ziebice.</w:t>
      </w:r>
      <w:r w:rsidRPr="00F34FE3">
        <w:rPr>
          <w:rFonts w:ascii="Verdana" w:eastAsia="Calibri" w:hAnsi="Verdana"/>
          <w:color w:val="4472C4" w:themeColor="accent5"/>
          <w:sz w:val="18"/>
          <w:szCs w:val="18"/>
          <w:u w:val="single"/>
          <w:lang w:eastAsia="en-US"/>
        </w:rPr>
        <w:t>biuletyn.net</w:t>
      </w:r>
    </w:p>
    <w:p w:rsidR="00F34FE3" w:rsidRPr="00F34FE3" w:rsidRDefault="00F34FE3" w:rsidP="00F34FE3">
      <w:pPr>
        <w:numPr>
          <w:ilvl w:val="1"/>
          <w:numId w:val="31"/>
        </w:numPr>
        <w:shd w:val="clear" w:color="auto" w:fill="FFFFFF"/>
        <w:spacing w:line="276" w:lineRule="auto"/>
        <w:ind w:left="567" w:hanging="567"/>
        <w:contextualSpacing/>
        <w:jc w:val="both"/>
        <w:rPr>
          <w:rFonts w:ascii="Verdana" w:eastAsia="Calibri" w:hAnsi="Verdana"/>
          <w:b/>
          <w:i/>
          <w:sz w:val="18"/>
          <w:szCs w:val="18"/>
          <w:lang w:eastAsia="en-US"/>
        </w:rPr>
      </w:pPr>
      <w:r w:rsidRPr="00F34FE3">
        <w:rPr>
          <w:rFonts w:ascii="Verdana" w:eastAsia="Calibri" w:hAnsi="Verdana"/>
          <w:sz w:val="18"/>
          <w:szCs w:val="18"/>
          <w:lang w:eastAsia="en-US"/>
        </w:rPr>
        <w:t xml:space="preserve">Zamawiający może w uzasadnionych przypadkach zmienić treść SIWZ przed upływem terminu składnia ofert. W takiej sytuacji Zamawiający dokonaną zmianę udostępni na stronie internetowej Zamawiającego pod adresem </w:t>
      </w:r>
      <w:bookmarkStart w:id="8" w:name="_GoBack"/>
      <w:r w:rsidRPr="00F34FE3">
        <w:rPr>
          <w:rFonts w:ascii="Verdana" w:eastAsia="Calibri" w:hAnsi="Verdana"/>
          <w:color w:val="4472C4" w:themeColor="accent5"/>
          <w:sz w:val="18"/>
          <w:szCs w:val="18"/>
          <w:u w:val="single"/>
          <w:lang w:eastAsia="en-US"/>
        </w:rPr>
        <w:t>http://www.</w:t>
      </w:r>
      <w:r>
        <w:rPr>
          <w:rFonts w:ascii="Verdana" w:eastAsia="Calibri" w:hAnsi="Verdana"/>
          <w:color w:val="4472C4" w:themeColor="accent5"/>
          <w:sz w:val="18"/>
          <w:szCs w:val="18"/>
          <w:u w:val="single"/>
          <w:lang w:eastAsia="en-US"/>
        </w:rPr>
        <w:t>ziebice.</w:t>
      </w:r>
      <w:r w:rsidRPr="00F34FE3">
        <w:rPr>
          <w:rFonts w:ascii="Verdana" w:eastAsia="Calibri" w:hAnsi="Verdana"/>
          <w:color w:val="4472C4" w:themeColor="accent5"/>
          <w:sz w:val="18"/>
          <w:szCs w:val="18"/>
          <w:u w:val="single"/>
          <w:lang w:eastAsia="en-US"/>
        </w:rPr>
        <w:t>biuletyn.net</w:t>
      </w:r>
    </w:p>
    <w:bookmarkEnd w:id="8"/>
    <w:p w:rsidR="00F34FE3" w:rsidRPr="00F9639E" w:rsidRDefault="00F34FE3" w:rsidP="00F34FE3">
      <w:pPr>
        <w:numPr>
          <w:ilvl w:val="1"/>
          <w:numId w:val="31"/>
        </w:numPr>
        <w:shd w:val="clear" w:color="auto" w:fill="FFFFFF"/>
        <w:spacing w:line="276" w:lineRule="auto"/>
        <w:ind w:left="567" w:hanging="567"/>
        <w:contextualSpacing/>
        <w:jc w:val="both"/>
        <w:rPr>
          <w:rFonts w:ascii="Verdana" w:eastAsia="Calibri" w:hAnsi="Verdana"/>
          <w:b/>
          <w:i/>
          <w:sz w:val="18"/>
          <w:szCs w:val="18"/>
          <w:lang w:eastAsia="en-US"/>
        </w:rPr>
      </w:pPr>
      <w:r w:rsidRPr="00F9639E">
        <w:rPr>
          <w:rFonts w:ascii="Verdana" w:eastAsia="Calibri" w:hAnsi="Verdana" w:cs="Arial"/>
          <w:sz w:val="18"/>
          <w:szCs w:val="18"/>
          <w:lang w:eastAsia="en-US"/>
        </w:rPr>
        <w:t>W przypadku rozbieżności pomiędzy treścią niniejszej SIWZ a treścią udzielonych odpowiedzi, jako obowiązującą należy przyjąć treść pisma zawierającego późniejsze oświadczenie Zamawiającego.</w:t>
      </w:r>
    </w:p>
    <w:p w:rsidR="00F34FE3" w:rsidRPr="00F9639E" w:rsidRDefault="00F34FE3" w:rsidP="00F34FE3">
      <w:pPr>
        <w:shd w:val="clear" w:color="auto" w:fill="FFFFFF"/>
        <w:spacing w:line="276" w:lineRule="auto"/>
        <w:contextualSpacing/>
        <w:jc w:val="both"/>
        <w:rPr>
          <w:rFonts w:ascii="Verdana" w:eastAsia="Calibri" w:hAnsi="Verdana"/>
          <w:b/>
          <w:i/>
          <w:sz w:val="18"/>
          <w:szCs w:val="18"/>
          <w:lang w:eastAsia="en-US"/>
        </w:rPr>
      </w:pPr>
    </w:p>
    <w:p w:rsidR="00F34FE3" w:rsidRPr="00F9639E" w:rsidRDefault="00F34FE3" w:rsidP="00F34FE3">
      <w:pPr>
        <w:numPr>
          <w:ilvl w:val="1"/>
          <w:numId w:val="31"/>
        </w:numPr>
        <w:shd w:val="clear" w:color="auto" w:fill="FFFFFF"/>
        <w:spacing w:line="276" w:lineRule="auto"/>
        <w:ind w:left="567" w:hanging="567"/>
        <w:contextualSpacing/>
        <w:jc w:val="both"/>
        <w:rPr>
          <w:rFonts w:ascii="Verdana" w:eastAsia="Calibri" w:hAnsi="Verdana"/>
          <w:b/>
          <w:i/>
          <w:sz w:val="18"/>
          <w:szCs w:val="18"/>
          <w:lang w:eastAsia="en-US"/>
        </w:rPr>
      </w:pPr>
      <w:r w:rsidRPr="00F9639E">
        <w:rPr>
          <w:rFonts w:ascii="Verdana" w:eastAsia="Calibri" w:hAnsi="Verdana" w:cs="Arial"/>
          <w:sz w:val="18"/>
          <w:szCs w:val="18"/>
          <w:lang w:eastAsia="en-US"/>
        </w:rPr>
        <w:lastRenderedPageBreak/>
        <w:t>Jeżeli w wyniku zmiany treści SIWZ nie pro</w:t>
      </w:r>
      <w:r>
        <w:rPr>
          <w:rFonts w:ascii="Verdana" w:eastAsia="Calibri" w:hAnsi="Verdana" w:cs="Arial"/>
          <w:sz w:val="18"/>
          <w:szCs w:val="18"/>
          <w:lang w:eastAsia="en-US"/>
        </w:rPr>
        <w:t xml:space="preserve">wadzącej do zmiany ogłoszenia </w:t>
      </w:r>
      <w:r w:rsidRPr="00F9639E">
        <w:rPr>
          <w:rFonts w:ascii="Verdana" w:eastAsia="Calibri" w:hAnsi="Verdana" w:cs="Arial"/>
          <w:sz w:val="18"/>
          <w:szCs w:val="18"/>
          <w:lang w:eastAsia="en-US"/>
        </w:rPr>
        <w:t>o zamówieniu jest niezbędny dodatkowy czas na wprowadzenie zmian w ofertach, zamawiający przedłuży termin składania ofert i poinformuje o tym Wykonawców, którym przekazano SIWZ.</w:t>
      </w:r>
    </w:p>
    <w:p w:rsidR="00F34FE3" w:rsidRPr="00F9639E" w:rsidRDefault="00F34FE3" w:rsidP="00F34FE3">
      <w:pPr>
        <w:shd w:val="clear" w:color="auto" w:fill="FFFFFF"/>
        <w:spacing w:line="276" w:lineRule="auto"/>
        <w:contextualSpacing/>
        <w:jc w:val="both"/>
        <w:rPr>
          <w:rFonts w:ascii="Verdana" w:eastAsia="Calibri" w:hAnsi="Verdana"/>
          <w:b/>
          <w:i/>
          <w:sz w:val="18"/>
          <w:szCs w:val="18"/>
          <w:lang w:eastAsia="en-US"/>
        </w:rPr>
      </w:pPr>
    </w:p>
    <w:p w:rsidR="00F34FE3" w:rsidRPr="00F9639E" w:rsidRDefault="00F34FE3" w:rsidP="00F34FE3">
      <w:pPr>
        <w:numPr>
          <w:ilvl w:val="1"/>
          <w:numId w:val="31"/>
        </w:numPr>
        <w:shd w:val="clear" w:color="auto" w:fill="FFFFFF"/>
        <w:spacing w:line="276" w:lineRule="auto"/>
        <w:ind w:left="567" w:hanging="567"/>
        <w:contextualSpacing/>
        <w:jc w:val="both"/>
        <w:rPr>
          <w:rFonts w:ascii="Verdana" w:eastAsia="Calibri" w:hAnsi="Verdana"/>
          <w:b/>
          <w:i/>
          <w:sz w:val="18"/>
          <w:szCs w:val="18"/>
          <w:lang w:eastAsia="en-US"/>
        </w:rPr>
      </w:pPr>
      <w:r w:rsidRPr="00F9639E">
        <w:rPr>
          <w:rFonts w:ascii="Verdana" w:eastAsia="Calibri" w:hAnsi="Verdana" w:cs="Arial"/>
          <w:sz w:val="18"/>
          <w:szCs w:val="18"/>
          <w:lang w:eastAsia="en-US"/>
        </w:rPr>
        <w:t xml:space="preserve">Wszelkie pytania i wątpliwości dotyczące wzoru umowy będą rozpatrywane jak dla całej SIWZ </w:t>
      </w:r>
      <w:r w:rsidRPr="00F9639E">
        <w:rPr>
          <w:rFonts w:ascii="Verdana" w:eastAsia="Calibri" w:hAnsi="Verdana" w:cs="Arial"/>
          <w:sz w:val="18"/>
          <w:szCs w:val="18"/>
          <w:shd w:val="clear" w:color="auto" w:fill="FFFFFF"/>
          <w:lang w:eastAsia="en-US"/>
        </w:rPr>
        <w:t>zgodnie z art. 38 ustawy</w:t>
      </w:r>
      <w:r>
        <w:rPr>
          <w:rFonts w:ascii="Verdana" w:eastAsia="Calibri" w:hAnsi="Verdana" w:cs="Arial"/>
          <w:sz w:val="18"/>
          <w:szCs w:val="18"/>
          <w:lang w:eastAsia="en-US"/>
        </w:rPr>
        <w:t xml:space="preserve"> Prawo z</w:t>
      </w:r>
      <w:r w:rsidRPr="00F9639E">
        <w:rPr>
          <w:rFonts w:ascii="Verdana" w:eastAsia="Calibri" w:hAnsi="Verdana" w:cs="Arial"/>
          <w:sz w:val="18"/>
          <w:szCs w:val="18"/>
          <w:lang w:eastAsia="en-US"/>
        </w:rPr>
        <w:t xml:space="preserve">amówień </w:t>
      </w:r>
      <w:r>
        <w:rPr>
          <w:rFonts w:ascii="Verdana" w:eastAsia="Calibri" w:hAnsi="Verdana" w:cs="Arial"/>
          <w:sz w:val="18"/>
          <w:szCs w:val="18"/>
          <w:lang w:eastAsia="en-US"/>
        </w:rPr>
        <w:t>p</w:t>
      </w:r>
      <w:r w:rsidRPr="00F9639E">
        <w:rPr>
          <w:rFonts w:ascii="Verdana" w:eastAsia="Calibri" w:hAnsi="Verdana" w:cs="Arial"/>
          <w:sz w:val="18"/>
          <w:szCs w:val="18"/>
          <w:lang w:eastAsia="en-US"/>
        </w:rPr>
        <w:t>ublicznych.</w:t>
      </w:r>
    </w:p>
    <w:p w:rsidR="00F34FE3" w:rsidRPr="00F9639E" w:rsidRDefault="00F34FE3" w:rsidP="00F34FE3">
      <w:pPr>
        <w:shd w:val="clear" w:color="auto" w:fill="FFFFFF"/>
        <w:spacing w:line="276" w:lineRule="auto"/>
        <w:contextualSpacing/>
        <w:jc w:val="both"/>
        <w:rPr>
          <w:rFonts w:ascii="Verdana" w:eastAsia="Calibri" w:hAnsi="Verdana"/>
          <w:b/>
          <w:i/>
          <w:sz w:val="18"/>
          <w:szCs w:val="18"/>
          <w:lang w:eastAsia="en-US"/>
        </w:rPr>
      </w:pPr>
    </w:p>
    <w:p w:rsidR="00F34FE3" w:rsidRPr="00F9639E" w:rsidRDefault="00F34FE3" w:rsidP="00F34FE3">
      <w:pPr>
        <w:numPr>
          <w:ilvl w:val="1"/>
          <w:numId w:val="31"/>
        </w:numPr>
        <w:shd w:val="clear" w:color="auto" w:fill="FFFFFF"/>
        <w:spacing w:line="276" w:lineRule="auto"/>
        <w:ind w:left="567" w:hanging="567"/>
        <w:contextualSpacing/>
        <w:jc w:val="both"/>
        <w:rPr>
          <w:rFonts w:ascii="Verdana" w:eastAsia="Calibri" w:hAnsi="Verdana"/>
          <w:b/>
          <w:i/>
          <w:sz w:val="18"/>
          <w:szCs w:val="18"/>
          <w:lang w:eastAsia="en-US"/>
        </w:rPr>
      </w:pPr>
      <w:r w:rsidRPr="00F9639E">
        <w:rPr>
          <w:rFonts w:ascii="Verdana" w:eastAsia="Calibri" w:hAnsi="Verdana"/>
          <w:sz w:val="18"/>
          <w:szCs w:val="18"/>
          <w:lang w:eastAsia="en-US"/>
        </w:rPr>
        <w:t>Osobą upoważnioną przez Zamawiającego do kontaktów z Wykonawcami jest broker ubezpieczeniowy:</w:t>
      </w:r>
    </w:p>
    <w:p w:rsidR="00F34FE3" w:rsidRPr="00F9639E" w:rsidRDefault="00F34FE3" w:rsidP="00F34FE3">
      <w:pPr>
        <w:numPr>
          <w:ilvl w:val="0"/>
          <w:numId w:val="13"/>
        </w:numPr>
        <w:shd w:val="clear" w:color="auto" w:fill="FFFFFF"/>
        <w:spacing w:line="276" w:lineRule="auto"/>
        <w:contextualSpacing/>
        <w:jc w:val="both"/>
        <w:rPr>
          <w:rFonts w:ascii="Verdana" w:eastAsia="Calibri" w:hAnsi="Verdana"/>
          <w:b/>
          <w:i/>
          <w:sz w:val="18"/>
          <w:szCs w:val="18"/>
          <w:lang w:eastAsia="en-US"/>
        </w:rPr>
      </w:pPr>
      <w:r w:rsidRPr="00F9639E">
        <w:rPr>
          <w:rFonts w:ascii="Verdana" w:eastAsia="Calibri" w:hAnsi="Verdana"/>
          <w:sz w:val="18"/>
          <w:szCs w:val="18"/>
          <w:lang w:eastAsia="en-US"/>
        </w:rPr>
        <w:t>Anna Giera</w:t>
      </w:r>
    </w:p>
    <w:p w:rsidR="00F34FE3" w:rsidRPr="00AC30DE" w:rsidRDefault="00F34FE3" w:rsidP="00F34FE3">
      <w:pPr>
        <w:numPr>
          <w:ilvl w:val="0"/>
          <w:numId w:val="13"/>
        </w:numPr>
        <w:shd w:val="clear" w:color="auto" w:fill="FFFFFF"/>
        <w:spacing w:line="276" w:lineRule="auto"/>
        <w:contextualSpacing/>
        <w:jc w:val="both"/>
        <w:rPr>
          <w:rFonts w:ascii="Verdana" w:eastAsia="Calibri" w:hAnsi="Verdana"/>
          <w:b/>
          <w:i/>
          <w:sz w:val="18"/>
          <w:szCs w:val="18"/>
          <w:lang w:val="en-US" w:eastAsia="en-US"/>
        </w:rPr>
      </w:pPr>
      <w:r w:rsidRPr="00AC30DE">
        <w:rPr>
          <w:rFonts w:ascii="Verdana" w:eastAsia="Calibri" w:hAnsi="Verdana"/>
          <w:sz w:val="18"/>
          <w:szCs w:val="18"/>
          <w:lang w:val="en-US" w:eastAsia="en-US"/>
        </w:rPr>
        <w:t xml:space="preserve">Adres e-mail: </w:t>
      </w:r>
      <w:hyperlink r:id="rId5" w:history="1">
        <w:r w:rsidRPr="00AC30DE">
          <w:rPr>
            <w:rStyle w:val="Hipercze"/>
            <w:rFonts w:ascii="Verdana" w:eastAsia="Calibri" w:hAnsi="Verdana"/>
            <w:sz w:val="18"/>
            <w:szCs w:val="22"/>
            <w:lang w:val="en-US" w:eastAsia="en-US"/>
          </w:rPr>
          <w:t>a.giera@brokersunion.pl</w:t>
        </w:r>
      </w:hyperlink>
      <w:r w:rsidRPr="00AC30DE">
        <w:rPr>
          <w:rFonts w:ascii="Verdana" w:eastAsia="Calibri" w:hAnsi="Verdana"/>
          <w:sz w:val="18"/>
          <w:szCs w:val="22"/>
          <w:lang w:val="en-US" w:eastAsia="en-US"/>
        </w:rPr>
        <w:t xml:space="preserve"> </w:t>
      </w:r>
    </w:p>
    <w:p w:rsidR="00F34FE3" w:rsidRPr="00F9639E" w:rsidRDefault="00F34FE3" w:rsidP="00F34FE3">
      <w:pPr>
        <w:numPr>
          <w:ilvl w:val="0"/>
          <w:numId w:val="13"/>
        </w:numPr>
        <w:shd w:val="clear" w:color="auto" w:fill="FFFFFF"/>
        <w:spacing w:line="276" w:lineRule="auto"/>
        <w:contextualSpacing/>
        <w:jc w:val="both"/>
        <w:rPr>
          <w:rFonts w:ascii="Verdana" w:eastAsia="Calibri" w:hAnsi="Verdana"/>
          <w:b/>
          <w:i/>
          <w:sz w:val="18"/>
          <w:szCs w:val="18"/>
          <w:lang w:eastAsia="en-US"/>
        </w:rPr>
      </w:pPr>
      <w:r w:rsidRPr="00F9639E">
        <w:rPr>
          <w:rFonts w:ascii="Verdana" w:eastAsia="Calibri" w:hAnsi="Verdana"/>
          <w:sz w:val="18"/>
          <w:szCs w:val="18"/>
          <w:lang w:eastAsia="en-US"/>
        </w:rPr>
        <w:t>Kontakt możliwy jest w dni pracy od poniedziałku do piątku w godzinach od 8:00 do 16:00</w:t>
      </w:r>
    </w:p>
    <w:p w:rsidR="00F34FE3" w:rsidRPr="00F9639E" w:rsidRDefault="00F34FE3" w:rsidP="00F34FE3">
      <w:pPr>
        <w:shd w:val="clear" w:color="auto" w:fill="FFFFFF"/>
        <w:spacing w:line="276" w:lineRule="auto"/>
        <w:ind w:left="720" w:hanging="360"/>
        <w:jc w:val="both"/>
        <w:rPr>
          <w:rFonts w:ascii="Verdana" w:eastAsia="Calibri" w:hAnsi="Verdana"/>
          <w:sz w:val="18"/>
          <w:szCs w:val="18"/>
          <w:lang w:eastAsia="en-US"/>
        </w:rPr>
      </w:pPr>
    </w:p>
    <w:p w:rsidR="00F34FE3" w:rsidRPr="00F9639E" w:rsidRDefault="00F34FE3" w:rsidP="00F34FE3">
      <w:pPr>
        <w:spacing w:line="276" w:lineRule="auto"/>
        <w:ind w:left="720" w:hanging="360"/>
        <w:jc w:val="both"/>
        <w:rPr>
          <w:rFonts w:ascii="Verdana" w:eastAsia="Calibri" w:hAnsi="Verdana"/>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6F1D78" w:rsidTr="00EA5A71">
        <w:trPr>
          <w:trHeight w:val="732"/>
        </w:trPr>
        <w:tc>
          <w:tcPr>
            <w:tcW w:w="5000" w:type="pct"/>
            <w:shd w:val="clear" w:color="auto" w:fill="auto"/>
            <w:vAlign w:val="center"/>
          </w:tcPr>
          <w:p w:rsidR="00F34FE3" w:rsidRPr="006F1D78" w:rsidRDefault="00F34FE3" w:rsidP="00EA5A71">
            <w:pPr>
              <w:numPr>
                <w:ilvl w:val="0"/>
                <w:numId w:val="31"/>
              </w:numPr>
              <w:spacing w:line="276" w:lineRule="auto"/>
              <w:ind w:left="993" w:hanging="425"/>
              <w:jc w:val="both"/>
              <w:outlineLvl w:val="0"/>
              <w:rPr>
                <w:rFonts w:ascii="Verdana" w:eastAsia="Calibri" w:hAnsi="Verdana"/>
                <w:b/>
                <w:color w:val="C2B000"/>
                <w:sz w:val="20"/>
                <w:szCs w:val="20"/>
                <w:lang w:eastAsia="en-US"/>
              </w:rPr>
            </w:pPr>
            <w:bookmarkStart w:id="9" w:name="_Toc457480603"/>
            <w:r w:rsidRPr="006F1D78">
              <w:rPr>
                <w:rFonts w:ascii="Verdana" w:eastAsia="Calibri" w:hAnsi="Verdana"/>
                <w:b/>
                <w:color w:val="C2B000"/>
                <w:sz w:val="20"/>
                <w:szCs w:val="20"/>
                <w:lang w:eastAsia="en-US"/>
              </w:rPr>
              <w:t>Wymagania dotyczące wadium</w:t>
            </w:r>
            <w:bookmarkEnd w:id="9"/>
          </w:p>
        </w:tc>
      </w:tr>
    </w:tbl>
    <w:p w:rsidR="00F34FE3" w:rsidRPr="00F9639E" w:rsidRDefault="00F34FE3" w:rsidP="00F34FE3">
      <w:pPr>
        <w:spacing w:line="276" w:lineRule="auto"/>
        <w:ind w:left="720" w:hanging="360"/>
        <w:jc w:val="both"/>
        <w:rPr>
          <w:rFonts w:ascii="Verdana" w:eastAsia="Calibri" w:hAnsi="Verdana"/>
          <w:sz w:val="18"/>
          <w:szCs w:val="18"/>
          <w:lang w:eastAsia="en-US"/>
        </w:rPr>
      </w:pPr>
    </w:p>
    <w:p w:rsidR="00F34FE3" w:rsidRPr="00F9639E" w:rsidRDefault="00F34FE3" w:rsidP="00F34FE3">
      <w:pPr>
        <w:numPr>
          <w:ilvl w:val="1"/>
          <w:numId w:val="31"/>
        </w:numPr>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Zamawiający nie wymaga wniesienia wadium.</w:t>
      </w:r>
    </w:p>
    <w:p w:rsidR="00F34FE3" w:rsidRDefault="00F34FE3" w:rsidP="00F34FE3">
      <w:pPr>
        <w:spacing w:line="276" w:lineRule="auto"/>
        <w:jc w:val="both"/>
        <w:rPr>
          <w:rFonts w:ascii="Verdana" w:eastAsia="Calibri" w:hAnsi="Verdana"/>
          <w:sz w:val="18"/>
          <w:szCs w:val="18"/>
          <w:lang w:eastAsia="en-US"/>
        </w:rPr>
      </w:pPr>
    </w:p>
    <w:p w:rsidR="00F34FE3" w:rsidRPr="00F9639E" w:rsidRDefault="00F34FE3" w:rsidP="00F34FE3">
      <w:pPr>
        <w:spacing w:line="276" w:lineRule="auto"/>
        <w:jc w:val="both"/>
        <w:rPr>
          <w:rFonts w:ascii="Verdana" w:eastAsia="Calibri" w:hAnsi="Verdana"/>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6F1D78" w:rsidTr="00EA5A71">
        <w:trPr>
          <w:trHeight w:val="784"/>
        </w:trPr>
        <w:tc>
          <w:tcPr>
            <w:tcW w:w="5000" w:type="pct"/>
            <w:shd w:val="clear" w:color="auto" w:fill="auto"/>
            <w:vAlign w:val="center"/>
          </w:tcPr>
          <w:p w:rsidR="00F34FE3" w:rsidRPr="006F1D78" w:rsidRDefault="00F34FE3" w:rsidP="00EA5A71">
            <w:pPr>
              <w:numPr>
                <w:ilvl w:val="0"/>
                <w:numId w:val="31"/>
              </w:numPr>
              <w:spacing w:line="276" w:lineRule="auto"/>
              <w:ind w:left="993" w:hanging="567"/>
              <w:jc w:val="both"/>
              <w:outlineLvl w:val="0"/>
              <w:rPr>
                <w:rFonts w:ascii="Verdana" w:eastAsia="Calibri" w:hAnsi="Verdana"/>
                <w:b/>
                <w:color w:val="C2B000"/>
                <w:sz w:val="20"/>
                <w:szCs w:val="20"/>
                <w:lang w:eastAsia="en-US"/>
              </w:rPr>
            </w:pPr>
            <w:bookmarkStart w:id="10" w:name="_Toc457480604"/>
            <w:r w:rsidRPr="006F1D78">
              <w:rPr>
                <w:rFonts w:ascii="Verdana" w:eastAsia="Calibri" w:hAnsi="Verdana"/>
                <w:b/>
                <w:color w:val="C2B000"/>
                <w:sz w:val="20"/>
                <w:szCs w:val="20"/>
                <w:lang w:eastAsia="en-US"/>
              </w:rPr>
              <w:t>Termin związania ofertą</w:t>
            </w:r>
            <w:bookmarkEnd w:id="10"/>
          </w:p>
        </w:tc>
      </w:tr>
    </w:tbl>
    <w:p w:rsidR="00F34FE3" w:rsidRPr="00F9639E" w:rsidRDefault="00F34FE3" w:rsidP="00F34FE3">
      <w:pPr>
        <w:spacing w:line="276" w:lineRule="auto"/>
        <w:jc w:val="both"/>
        <w:rPr>
          <w:rFonts w:ascii="Verdana" w:eastAsia="Calibri" w:hAnsi="Verdana"/>
          <w:sz w:val="18"/>
          <w:szCs w:val="18"/>
          <w:lang w:eastAsia="en-US"/>
        </w:rPr>
      </w:pPr>
    </w:p>
    <w:p w:rsidR="00F34FE3" w:rsidRPr="00F9639E" w:rsidRDefault="00F34FE3" w:rsidP="00F34FE3">
      <w:pPr>
        <w:numPr>
          <w:ilvl w:val="1"/>
          <w:numId w:val="31"/>
        </w:numPr>
        <w:shd w:val="clear" w:color="auto" w:fill="FFFFFF"/>
        <w:spacing w:line="276" w:lineRule="auto"/>
        <w:ind w:left="567" w:hanging="567"/>
        <w:contextualSpacing/>
        <w:jc w:val="both"/>
        <w:rPr>
          <w:rFonts w:ascii="Verdana" w:eastAsia="Calibri" w:hAnsi="Verdana"/>
          <w:sz w:val="18"/>
          <w:szCs w:val="18"/>
          <w:lang w:eastAsia="en-US"/>
        </w:rPr>
      </w:pPr>
      <w:r>
        <w:rPr>
          <w:rFonts w:ascii="Verdana" w:eastAsia="Calibri" w:hAnsi="Verdana"/>
          <w:sz w:val="18"/>
          <w:szCs w:val="18"/>
          <w:lang w:eastAsia="en-US"/>
        </w:rPr>
        <w:t>Zgodnie z Art. 85 ust.1 pkt 1 u</w:t>
      </w:r>
      <w:r>
        <w:rPr>
          <w:rFonts w:ascii="Verdana" w:eastAsia="Calibri" w:hAnsi="Verdana" w:cs="Times-Roman"/>
          <w:sz w:val="18"/>
          <w:szCs w:val="18"/>
          <w:lang w:eastAsia="en-US"/>
        </w:rPr>
        <w:t>stawy Prawo z</w:t>
      </w:r>
      <w:r w:rsidRPr="00F9639E">
        <w:rPr>
          <w:rFonts w:ascii="Verdana" w:eastAsia="Calibri" w:hAnsi="Verdana" w:cs="Times-Roman"/>
          <w:sz w:val="18"/>
          <w:szCs w:val="18"/>
          <w:lang w:eastAsia="en-US"/>
        </w:rPr>
        <w:t>amówień</w:t>
      </w:r>
      <w:r>
        <w:rPr>
          <w:rFonts w:ascii="Verdana" w:eastAsia="Calibri" w:hAnsi="Verdana" w:cs="TTE2t00"/>
          <w:sz w:val="18"/>
          <w:szCs w:val="18"/>
          <w:lang w:eastAsia="en-US"/>
        </w:rPr>
        <w:t xml:space="preserve"> p</w:t>
      </w:r>
      <w:r w:rsidRPr="00F9639E">
        <w:rPr>
          <w:rFonts w:ascii="Verdana" w:eastAsia="Calibri" w:hAnsi="Verdana" w:cs="Times-Roman"/>
          <w:sz w:val="18"/>
          <w:szCs w:val="18"/>
          <w:lang w:eastAsia="en-US"/>
        </w:rPr>
        <w:t xml:space="preserve">ublicznych </w:t>
      </w:r>
      <w:r w:rsidRPr="00F9639E">
        <w:rPr>
          <w:rFonts w:ascii="Verdana" w:eastAsia="Calibri" w:hAnsi="Verdana"/>
          <w:sz w:val="18"/>
          <w:szCs w:val="18"/>
          <w:lang w:eastAsia="en-US"/>
        </w:rPr>
        <w:t xml:space="preserve">Wykonawca jest związany z ofertą przed okres 30 dni. </w:t>
      </w:r>
    </w:p>
    <w:p w:rsidR="00F34FE3" w:rsidRPr="00F9639E" w:rsidRDefault="00F34FE3" w:rsidP="00F34FE3">
      <w:pPr>
        <w:shd w:val="clear" w:color="auto" w:fill="FFFFFF"/>
        <w:spacing w:line="276" w:lineRule="auto"/>
        <w:ind w:left="567"/>
        <w:contextualSpacing/>
        <w:jc w:val="both"/>
        <w:rPr>
          <w:rFonts w:ascii="Verdana" w:eastAsia="Calibri" w:hAnsi="Verdana"/>
          <w:sz w:val="18"/>
          <w:szCs w:val="18"/>
          <w:lang w:eastAsia="en-US"/>
        </w:rPr>
      </w:pPr>
    </w:p>
    <w:p w:rsidR="00F34FE3" w:rsidRPr="00F9639E" w:rsidRDefault="00F34FE3" w:rsidP="00F34FE3">
      <w:pPr>
        <w:numPr>
          <w:ilvl w:val="1"/>
          <w:numId w:val="31"/>
        </w:numPr>
        <w:shd w:val="clear" w:color="auto" w:fill="FFFFFF"/>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Bieg terminu związania z ofertą rozpoczyna się wraz z upływem terminu składania ofert.</w:t>
      </w:r>
    </w:p>
    <w:p w:rsidR="00F34FE3" w:rsidRPr="00F9639E" w:rsidRDefault="00F34FE3" w:rsidP="00F34FE3">
      <w:pPr>
        <w:shd w:val="clear" w:color="auto" w:fill="FFFFFF"/>
        <w:spacing w:line="276" w:lineRule="auto"/>
        <w:contextualSpacing/>
        <w:jc w:val="both"/>
        <w:rPr>
          <w:rFonts w:ascii="Verdana" w:eastAsia="Calibri" w:hAnsi="Verdana"/>
          <w:sz w:val="18"/>
          <w:szCs w:val="18"/>
          <w:lang w:eastAsia="en-US"/>
        </w:rPr>
      </w:pPr>
    </w:p>
    <w:p w:rsidR="00F34FE3" w:rsidRPr="00F9639E" w:rsidRDefault="00F34FE3" w:rsidP="00F34FE3">
      <w:pPr>
        <w:numPr>
          <w:ilvl w:val="1"/>
          <w:numId w:val="31"/>
        </w:numPr>
        <w:shd w:val="clear" w:color="auto" w:fill="FFFFFF"/>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F34FE3" w:rsidRPr="00F9639E" w:rsidRDefault="00F34FE3" w:rsidP="00F34FE3">
      <w:pPr>
        <w:shd w:val="clear" w:color="auto" w:fill="FFFFFF"/>
        <w:spacing w:line="276" w:lineRule="auto"/>
        <w:jc w:val="both"/>
        <w:rPr>
          <w:rFonts w:ascii="Verdana" w:eastAsia="Calibri" w:hAnsi="Verdana"/>
          <w:sz w:val="18"/>
          <w:szCs w:val="18"/>
          <w:lang w:eastAsia="en-US"/>
        </w:rPr>
      </w:pPr>
    </w:p>
    <w:p w:rsidR="00F34FE3" w:rsidRPr="00F9639E" w:rsidRDefault="00F34FE3" w:rsidP="00F34FE3">
      <w:pPr>
        <w:spacing w:line="276" w:lineRule="auto"/>
        <w:jc w:val="both"/>
        <w:rPr>
          <w:rFonts w:ascii="Verdana" w:eastAsia="Calibri" w:hAnsi="Verdana"/>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6F1D78" w:rsidTr="00EA5A71">
        <w:trPr>
          <w:trHeight w:val="768"/>
        </w:trPr>
        <w:tc>
          <w:tcPr>
            <w:tcW w:w="5000" w:type="pct"/>
            <w:shd w:val="clear" w:color="auto" w:fill="auto"/>
            <w:vAlign w:val="center"/>
          </w:tcPr>
          <w:p w:rsidR="00F34FE3" w:rsidRPr="006F1D78" w:rsidRDefault="00F34FE3" w:rsidP="00EA5A71">
            <w:pPr>
              <w:numPr>
                <w:ilvl w:val="0"/>
                <w:numId w:val="31"/>
              </w:numPr>
              <w:spacing w:line="276" w:lineRule="auto"/>
              <w:ind w:left="993" w:hanging="426"/>
              <w:jc w:val="both"/>
              <w:outlineLvl w:val="0"/>
              <w:rPr>
                <w:rFonts w:ascii="Verdana" w:eastAsia="Calibri" w:hAnsi="Verdana"/>
                <w:b/>
                <w:color w:val="C2B000"/>
                <w:sz w:val="20"/>
                <w:szCs w:val="20"/>
                <w:lang w:eastAsia="en-US"/>
              </w:rPr>
            </w:pPr>
            <w:bookmarkStart w:id="11" w:name="_Toc457480605"/>
            <w:r w:rsidRPr="006F1D78">
              <w:rPr>
                <w:rFonts w:ascii="Verdana" w:eastAsia="Calibri" w:hAnsi="Verdana"/>
                <w:b/>
                <w:color w:val="C2B000"/>
                <w:sz w:val="20"/>
                <w:szCs w:val="20"/>
                <w:lang w:eastAsia="en-US"/>
              </w:rPr>
              <w:t>Opis sposobu przygotowywania ofert</w:t>
            </w:r>
            <w:bookmarkEnd w:id="11"/>
          </w:p>
        </w:tc>
      </w:tr>
    </w:tbl>
    <w:p w:rsidR="00F34FE3" w:rsidRPr="00F9639E" w:rsidRDefault="00F34FE3" w:rsidP="00F34FE3">
      <w:pPr>
        <w:spacing w:line="276" w:lineRule="auto"/>
        <w:jc w:val="both"/>
        <w:rPr>
          <w:rFonts w:ascii="Verdana" w:eastAsia="Calibri" w:hAnsi="Verdana"/>
          <w:sz w:val="18"/>
          <w:szCs w:val="18"/>
          <w:lang w:eastAsia="en-US"/>
        </w:rPr>
      </w:pPr>
    </w:p>
    <w:p w:rsidR="00F34FE3" w:rsidRPr="00F9639E" w:rsidRDefault="00F34FE3" w:rsidP="00F34FE3">
      <w:pPr>
        <w:numPr>
          <w:ilvl w:val="1"/>
          <w:numId w:val="31"/>
        </w:numPr>
        <w:shd w:val="clear" w:color="auto" w:fill="FFFFFF"/>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Informacje ogólne</w:t>
      </w:r>
    </w:p>
    <w:p w:rsidR="00F34FE3" w:rsidRPr="00F9639E" w:rsidRDefault="00F34FE3" w:rsidP="00F34FE3">
      <w:pPr>
        <w:shd w:val="clear" w:color="auto" w:fill="FFFFFF"/>
        <w:spacing w:line="276" w:lineRule="auto"/>
        <w:ind w:left="567"/>
        <w:contextualSpacing/>
        <w:jc w:val="both"/>
        <w:rPr>
          <w:rFonts w:ascii="Verdana" w:eastAsia="Calibri" w:hAnsi="Verdana"/>
          <w:sz w:val="18"/>
          <w:szCs w:val="18"/>
          <w:lang w:eastAsia="en-US"/>
        </w:rPr>
      </w:pPr>
    </w:p>
    <w:p w:rsidR="00F34FE3" w:rsidRPr="00F9639E" w:rsidRDefault="00F34FE3" w:rsidP="00F34FE3">
      <w:pPr>
        <w:pStyle w:val="Heading6"/>
        <w:keepNext w:val="0"/>
        <w:numPr>
          <w:ilvl w:val="2"/>
          <w:numId w:val="31"/>
        </w:numPr>
        <w:shd w:val="clear" w:color="auto" w:fill="FFFFFF"/>
        <w:suppressAutoHyphens w:val="0"/>
        <w:autoSpaceDN/>
        <w:spacing w:line="276" w:lineRule="auto"/>
        <w:ind w:left="1276" w:hanging="850"/>
        <w:contextualSpacing/>
        <w:jc w:val="both"/>
        <w:textAlignment w:val="auto"/>
        <w:outlineLvl w:val="9"/>
        <w:rPr>
          <w:rFonts w:ascii="Verdana" w:eastAsia="Calibri" w:hAnsi="Verdana"/>
          <w:sz w:val="18"/>
          <w:szCs w:val="18"/>
          <w:lang w:eastAsia="en-US"/>
        </w:rPr>
      </w:pPr>
      <w:r w:rsidRPr="00F9639E">
        <w:rPr>
          <w:rFonts w:ascii="Verdana" w:eastAsia="Calibri" w:hAnsi="Verdana"/>
          <w:sz w:val="18"/>
          <w:szCs w:val="18"/>
          <w:lang w:eastAsia="en-US"/>
        </w:rPr>
        <w:t>Każdy z Wykonawców może złożyć tylko jedną ofertę. Złożenie więcej niż jednej oferty na daną część zamówienia lub złożenie oferty zawierającej propozycje alternatywne spowoduje odrzucenie wszystkich ofert złożonych przez Wykonawcę.</w:t>
      </w:r>
    </w:p>
    <w:p w:rsidR="00F34FE3" w:rsidRPr="00F9639E" w:rsidRDefault="00F34FE3" w:rsidP="00F34FE3">
      <w:pPr>
        <w:pStyle w:val="Heading6"/>
        <w:keepNext w:val="0"/>
        <w:shd w:val="clear" w:color="auto" w:fill="FFFFFF"/>
        <w:suppressAutoHyphens w:val="0"/>
        <w:autoSpaceDN/>
        <w:spacing w:line="276" w:lineRule="auto"/>
        <w:ind w:left="1276"/>
        <w:contextualSpacing/>
        <w:jc w:val="both"/>
        <w:textAlignment w:val="auto"/>
        <w:outlineLvl w:val="9"/>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Treść oferty musi odpowiadać treści SIWZ.</w:t>
      </w:r>
    </w:p>
    <w:p w:rsidR="00F34FE3" w:rsidRPr="00F9639E" w:rsidRDefault="00F34FE3" w:rsidP="00F34FE3">
      <w:pPr>
        <w:shd w:val="clear" w:color="auto" w:fill="FFFFFF"/>
        <w:spacing w:line="276" w:lineRule="auto"/>
        <w:contextualSpacing/>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Oferta musi spełniać wszystkie wymagania określone w SIWZ.</w:t>
      </w:r>
    </w:p>
    <w:p w:rsidR="00F34FE3" w:rsidRPr="00F9639E" w:rsidRDefault="00F34FE3" w:rsidP="00F34FE3">
      <w:pPr>
        <w:shd w:val="clear" w:color="auto" w:fill="FFFFFF"/>
        <w:spacing w:line="276" w:lineRule="auto"/>
        <w:contextualSpacing/>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Oferta musi zawierać tylko jedną cenę.</w:t>
      </w:r>
    </w:p>
    <w:p w:rsidR="00F34FE3" w:rsidRPr="00F9639E" w:rsidRDefault="00F34FE3" w:rsidP="00F34FE3">
      <w:pPr>
        <w:shd w:val="clear" w:color="auto" w:fill="FFFFFF"/>
        <w:spacing w:line="276" w:lineRule="auto"/>
        <w:contextualSpacing/>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lastRenderedPageBreak/>
        <w:t xml:space="preserve">Oferta musi być złożona w formie pisemnej pod rygorem nieważności. </w:t>
      </w:r>
    </w:p>
    <w:p w:rsidR="00F34FE3" w:rsidRPr="00F9639E" w:rsidRDefault="00F34FE3" w:rsidP="00F34FE3">
      <w:pPr>
        <w:shd w:val="clear" w:color="auto" w:fill="FFFFFF"/>
        <w:spacing w:line="276" w:lineRule="auto"/>
        <w:contextualSpacing/>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Oferta musi być napisana w czytelnie w języku polskim, komputerowo, maszynowo lub pismem ręcznym bez użycia ścieralnego nośnika pisma oraz w sposób uniemożliwiający łatwe usunięcie zapisów oraz podpisana przez osobę upoważnioną do reprezentowania firmy na zewnątrz.</w:t>
      </w:r>
    </w:p>
    <w:p w:rsidR="00F34FE3" w:rsidRPr="00F9639E" w:rsidRDefault="00F34FE3" w:rsidP="00F34FE3">
      <w:pPr>
        <w:shd w:val="clear" w:color="auto" w:fill="FFFFFF"/>
        <w:spacing w:line="276" w:lineRule="auto"/>
        <w:contextualSpacing/>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Oferta musi być podpisana przez Wykonawcę, tj. osobę/by wskazane w dokumencie upoważniającym do występowania w obrocie prawnym, np. Krajowym Rejestrze Sądowym lub osobę/y, które posiadają odpowiednie pełnomocnictwo. </w:t>
      </w:r>
    </w:p>
    <w:p w:rsidR="00F34FE3" w:rsidRPr="0053234C" w:rsidRDefault="00F34FE3" w:rsidP="00F34FE3">
      <w:pPr>
        <w:shd w:val="clear" w:color="auto" w:fill="FFFFFF"/>
        <w:spacing w:line="276" w:lineRule="auto"/>
        <w:contextualSpacing/>
        <w:jc w:val="both"/>
        <w:rPr>
          <w:rFonts w:ascii="Verdana" w:eastAsia="Calibri" w:hAnsi="Verdana"/>
          <w:sz w:val="18"/>
          <w:szCs w:val="18"/>
          <w:lang w:eastAsia="en-US"/>
        </w:rPr>
      </w:pPr>
    </w:p>
    <w:p w:rsidR="00F34FE3"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53234C">
        <w:rPr>
          <w:rFonts w:ascii="Verdana" w:eastAsia="Calibri" w:hAnsi="Verdana"/>
          <w:sz w:val="18"/>
          <w:szCs w:val="18"/>
          <w:lang w:eastAsia="en-US"/>
        </w:rPr>
        <w:t>Ofertę należy złożyć na formularzu stanowiącym Załącznik nr 6 i/lub 7 i/lub 8 do SIWZ. Wykonawca może przedstawić ofertę na swoich formularzach z zastrzeżeniem</w:t>
      </w:r>
      <w:r w:rsidRPr="00F9639E">
        <w:rPr>
          <w:rFonts w:ascii="Verdana" w:eastAsia="Calibri" w:hAnsi="Verdana"/>
          <w:sz w:val="18"/>
          <w:szCs w:val="18"/>
          <w:lang w:eastAsia="en-US"/>
        </w:rPr>
        <w:t xml:space="preserve">, że muszą one zawierać wszystkie informacje </w:t>
      </w:r>
      <w:r>
        <w:rPr>
          <w:rFonts w:ascii="Verdana" w:eastAsia="Calibri" w:hAnsi="Verdana"/>
          <w:sz w:val="18"/>
          <w:szCs w:val="18"/>
          <w:lang w:eastAsia="en-US"/>
        </w:rPr>
        <w:t>określone przez Zamawiającego w </w:t>
      </w:r>
      <w:r w:rsidRPr="00F9639E">
        <w:rPr>
          <w:rFonts w:ascii="Verdana" w:eastAsia="Calibri" w:hAnsi="Verdana"/>
          <w:sz w:val="18"/>
          <w:szCs w:val="18"/>
          <w:lang w:eastAsia="en-US"/>
        </w:rPr>
        <w:t xml:space="preserve">przygotowanych wzorach. </w:t>
      </w:r>
    </w:p>
    <w:p w:rsidR="00F34FE3" w:rsidRPr="002F7654" w:rsidRDefault="00F34FE3" w:rsidP="00F34FE3">
      <w:pPr>
        <w:shd w:val="clear" w:color="auto" w:fill="FFFFFF"/>
        <w:spacing w:line="276" w:lineRule="auto"/>
        <w:ind w:left="2268" w:hanging="992"/>
        <w:contextualSpacing/>
        <w:jc w:val="both"/>
        <w:rPr>
          <w:rFonts w:ascii="Verdana" w:eastAsia="Calibri" w:hAnsi="Verdana"/>
          <w:i/>
          <w:sz w:val="18"/>
          <w:szCs w:val="18"/>
          <w:lang w:eastAsia="en-US"/>
        </w:rPr>
      </w:pPr>
      <w:r w:rsidRPr="002F7654">
        <w:rPr>
          <w:rFonts w:ascii="Verdana" w:eastAsia="Calibri" w:hAnsi="Verdana"/>
          <w:b/>
          <w:i/>
          <w:color w:val="C2B000"/>
          <w:sz w:val="18"/>
          <w:szCs w:val="18"/>
          <w:lang w:eastAsia="en-US"/>
        </w:rPr>
        <w:t>Uwaga</w:t>
      </w:r>
      <w:r>
        <w:rPr>
          <w:rFonts w:ascii="Verdana" w:eastAsia="Calibri" w:hAnsi="Verdana"/>
          <w:b/>
          <w:i/>
          <w:color w:val="C2B000"/>
          <w:sz w:val="18"/>
          <w:szCs w:val="18"/>
          <w:lang w:eastAsia="en-US"/>
        </w:rPr>
        <w:t>:</w:t>
      </w:r>
      <w:r w:rsidRPr="002F7654">
        <w:rPr>
          <w:rFonts w:ascii="Verdana" w:eastAsia="Calibri" w:hAnsi="Verdana"/>
          <w:sz w:val="18"/>
          <w:szCs w:val="18"/>
          <w:lang w:eastAsia="en-US"/>
        </w:rPr>
        <w:t xml:space="preserve">  </w:t>
      </w:r>
      <w:r w:rsidRPr="002F7654">
        <w:rPr>
          <w:rFonts w:ascii="Verdana" w:eastAsia="Calibri" w:hAnsi="Verdana"/>
          <w:i/>
          <w:sz w:val="18"/>
          <w:szCs w:val="18"/>
          <w:lang w:eastAsia="en-US"/>
        </w:rPr>
        <w:t>Jeżeli w ogólnych warunkach ubezpieczenia lub szczególnych warunkach ubezpieczenia Wykonawcy występują zapisy korzystniejsze dla Zamawiającego niż postanowienia SIWZ, Wykonawca w formularzu ofertowym zawrze informację określającą, które z tych zapisów nie będą obowiązywać w ofercie.</w:t>
      </w:r>
    </w:p>
    <w:p w:rsidR="00F34FE3" w:rsidRPr="002F7654" w:rsidRDefault="00F34FE3" w:rsidP="00F34FE3">
      <w:pPr>
        <w:shd w:val="clear" w:color="auto" w:fill="FFFFFF"/>
        <w:spacing w:line="276" w:lineRule="auto"/>
        <w:ind w:left="2268"/>
        <w:contextualSpacing/>
        <w:jc w:val="both"/>
        <w:rPr>
          <w:rFonts w:ascii="Verdana" w:eastAsia="Calibri" w:hAnsi="Verdana"/>
          <w:i/>
          <w:sz w:val="18"/>
          <w:szCs w:val="18"/>
          <w:lang w:eastAsia="en-US"/>
        </w:rPr>
      </w:pPr>
      <w:r w:rsidRPr="002F7654">
        <w:rPr>
          <w:rFonts w:ascii="Verdana" w:eastAsia="Calibri" w:hAnsi="Verdana"/>
          <w:i/>
          <w:sz w:val="18"/>
          <w:szCs w:val="18"/>
          <w:lang w:eastAsia="en-US"/>
        </w:rPr>
        <w:t>Brak informacji oznacza zaoferowanie przez Wykonawcę zapisów korzystniejszych dla Zamawiającego.</w:t>
      </w:r>
    </w:p>
    <w:p w:rsidR="00F34FE3" w:rsidRPr="00F9639E" w:rsidRDefault="00F34FE3" w:rsidP="00F34FE3">
      <w:pPr>
        <w:shd w:val="clear" w:color="auto" w:fill="FFFFFF"/>
        <w:spacing w:line="276" w:lineRule="auto"/>
        <w:ind w:left="1276"/>
        <w:contextualSpacing/>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Wszystkie strony oferty powinny być ponumerowane.</w:t>
      </w:r>
    </w:p>
    <w:p w:rsidR="00F34FE3" w:rsidRPr="00F9639E" w:rsidRDefault="00F34FE3" w:rsidP="00F34FE3">
      <w:pPr>
        <w:shd w:val="clear" w:color="auto" w:fill="FFFFFF"/>
        <w:spacing w:line="276" w:lineRule="auto"/>
        <w:contextualSpacing/>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Wszystkie strony oferty muszą być podpisane lub parafowane przez Wykonawcę. Każda poprawka oferty, a w szczególności każde przerobienie, przekreślenie, uzupełnienie, nadpisanie, przesłonięcie korektorem, etc. muszą być parafowane przez Wykonawcę.</w:t>
      </w:r>
    </w:p>
    <w:p w:rsidR="00F34FE3" w:rsidRPr="00F9639E" w:rsidRDefault="00F34FE3" w:rsidP="00F34FE3">
      <w:pPr>
        <w:shd w:val="clear" w:color="auto" w:fill="FFFFFF"/>
        <w:spacing w:line="276" w:lineRule="auto"/>
        <w:contextualSpacing/>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Do oferty muszą być dołączone wszystkie wymagane w SIWZ dokumenty </w:t>
      </w:r>
      <w:r w:rsidRPr="00F9639E">
        <w:rPr>
          <w:rFonts w:ascii="Verdana" w:eastAsia="Calibri" w:hAnsi="Verdana"/>
          <w:sz w:val="18"/>
          <w:szCs w:val="18"/>
          <w:lang w:eastAsia="en-US"/>
        </w:rPr>
        <w:br/>
        <w:t>i oświadczenia.</w:t>
      </w:r>
    </w:p>
    <w:p w:rsidR="00F34FE3" w:rsidRPr="00F9639E" w:rsidRDefault="00F34FE3" w:rsidP="00F34FE3">
      <w:pPr>
        <w:shd w:val="clear" w:color="auto" w:fill="FFFFFF"/>
        <w:spacing w:line="276" w:lineRule="auto"/>
        <w:ind w:left="1276"/>
        <w:contextualSpacing/>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Wszystkie dokumenty składające się na całość oferty muszą być zbindowane, zszyte lub połączone w inny sposób zapobiegający jej dekompletację. </w:t>
      </w:r>
    </w:p>
    <w:p w:rsidR="00F34FE3" w:rsidRPr="00F9639E" w:rsidRDefault="00F34FE3" w:rsidP="00F34FE3">
      <w:pPr>
        <w:shd w:val="clear" w:color="auto" w:fill="FFFFFF"/>
        <w:spacing w:line="276" w:lineRule="auto"/>
        <w:ind w:left="1276"/>
        <w:contextualSpacing/>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Oferta musi być złożona w sposób zapewniający jej nienaruszalność w nieprzejrzystej zamkniętej kopercie (opakowaniu). Koperta (opakowanie) zawierająca ofertę musi być zabezpieczona przed otwarciem, bez uszkodzeń, gwarantując zachowanie poufności jej treści do czasu otwarcia. Zamawiający nie bierze odpowiedzialności za skutki braku zachowania powyższego sposobu opakowania i opisu kopert tj., np.: rozerwanie koperty w czasie drogi do Zamawiającego, nieskuteczne doręczenie </w:t>
      </w:r>
      <w:r w:rsidRPr="00F9639E">
        <w:rPr>
          <w:rFonts w:ascii="Verdana" w:eastAsia="Calibri" w:hAnsi="Verdana"/>
          <w:sz w:val="18"/>
          <w:szCs w:val="18"/>
          <w:lang w:eastAsia="en-US"/>
        </w:rPr>
        <w:br/>
        <w:t xml:space="preserve">z powodu złego opisu. </w:t>
      </w:r>
    </w:p>
    <w:p w:rsidR="00F34FE3" w:rsidRPr="00F9639E" w:rsidRDefault="00F34FE3" w:rsidP="00F34FE3">
      <w:pPr>
        <w:shd w:val="clear" w:color="auto" w:fill="FFFFFF"/>
        <w:spacing w:line="276" w:lineRule="auto"/>
        <w:contextualSpacing/>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Na kopercie (opakowaniu) musi być umieszczona dokładna nazwa i adres Wykonawcy.</w:t>
      </w:r>
    </w:p>
    <w:p w:rsidR="00F34FE3" w:rsidRDefault="00F34FE3" w:rsidP="00F34FE3">
      <w:pPr>
        <w:shd w:val="clear" w:color="auto" w:fill="FFFFFF"/>
        <w:spacing w:line="276" w:lineRule="auto"/>
        <w:contextualSpacing/>
        <w:jc w:val="both"/>
        <w:rPr>
          <w:rFonts w:ascii="Verdana" w:eastAsia="Calibri" w:hAnsi="Verdana"/>
          <w:sz w:val="18"/>
          <w:szCs w:val="18"/>
          <w:lang w:eastAsia="en-US"/>
        </w:rPr>
      </w:pPr>
    </w:p>
    <w:p w:rsidR="00F34FE3" w:rsidRPr="00F9639E" w:rsidRDefault="00F34FE3" w:rsidP="00F34FE3">
      <w:pPr>
        <w:shd w:val="clear" w:color="auto" w:fill="FFFFFF"/>
        <w:spacing w:line="276" w:lineRule="auto"/>
        <w:contextualSpacing/>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Koperta (opakowanie) musi być opisana w następujący sposób:</w:t>
      </w:r>
    </w:p>
    <w:p w:rsidR="00F34FE3" w:rsidRPr="00F9639E" w:rsidRDefault="00F34FE3" w:rsidP="00F34FE3">
      <w:pPr>
        <w:shd w:val="clear" w:color="auto" w:fill="FFFFFF"/>
        <w:spacing w:line="276" w:lineRule="auto"/>
        <w:jc w:val="both"/>
        <w:rPr>
          <w:rFonts w:ascii="Verdana" w:eastAsia="Calibri" w:hAnsi="Verdana"/>
          <w:sz w:val="18"/>
          <w:szCs w:val="18"/>
          <w:lang w:eastAsia="en-US"/>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4"/>
      </w:tblGrid>
      <w:tr w:rsidR="00F34FE3" w:rsidRPr="006F1D78" w:rsidTr="00EA5A71">
        <w:trPr>
          <w:trHeight w:val="501"/>
          <w:jc w:val="right"/>
        </w:trPr>
        <w:tc>
          <w:tcPr>
            <w:tcW w:w="7904" w:type="dxa"/>
            <w:shd w:val="clear" w:color="auto" w:fill="auto"/>
          </w:tcPr>
          <w:p w:rsidR="00F34FE3" w:rsidRPr="006F1D78" w:rsidRDefault="00F34FE3" w:rsidP="00EA5A71">
            <w:pPr>
              <w:shd w:val="clear" w:color="auto" w:fill="FFFFFF"/>
              <w:spacing w:line="276" w:lineRule="auto"/>
              <w:rPr>
                <w:rFonts w:ascii="Verdana" w:eastAsia="Calibri" w:hAnsi="Verdana"/>
                <w:i/>
                <w:sz w:val="18"/>
                <w:szCs w:val="18"/>
                <w:lang w:eastAsia="en-US"/>
              </w:rPr>
            </w:pPr>
            <w:r w:rsidRPr="006F1D78">
              <w:rPr>
                <w:rFonts w:ascii="Verdana" w:eastAsia="Calibri" w:hAnsi="Verdana"/>
                <w:i/>
                <w:sz w:val="18"/>
                <w:szCs w:val="18"/>
                <w:lang w:eastAsia="en-US"/>
              </w:rPr>
              <w:br/>
              <w:t>Nazwa Wykonawcy</w:t>
            </w:r>
          </w:p>
          <w:p w:rsidR="00F34FE3" w:rsidRPr="006F1D78" w:rsidRDefault="00F34FE3" w:rsidP="00EA5A71">
            <w:pPr>
              <w:shd w:val="clear" w:color="auto" w:fill="FFFFFF"/>
              <w:spacing w:line="276" w:lineRule="auto"/>
              <w:rPr>
                <w:rFonts w:ascii="Verdana" w:eastAsia="Calibri" w:hAnsi="Verdana"/>
                <w:i/>
                <w:sz w:val="18"/>
                <w:szCs w:val="18"/>
                <w:lang w:eastAsia="en-US"/>
              </w:rPr>
            </w:pPr>
            <w:r w:rsidRPr="006F1D78">
              <w:rPr>
                <w:rFonts w:ascii="Verdana" w:eastAsia="Calibri" w:hAnsi="Verdana"/>
                <w:i/>
                <w:sz w:val="18"/>
                <w:szCs w:val="18"/>
                <w:lang w:eastAsia="en-US"/>
              </w:rPr>
              <w:t xml:space="preserve">Adres Wykonawcy </w:t>
            </w:r>
          </w:p>
          <w:p w:rsidR="00F34FE3" w:rsidRPr="004C6229" w:rsidRDefault="00F34FE3" w:rsidP="00EA5A71">
            <w:pPr>
              <w:shd w:val="clear" w:color="auto" w:fill="FFFFFF"/>
              <w:spacing w:line="276" w:lineRule="auto"/>
              <w:ind w:left="4286"/>
              <w:rPr>
                <w:rFonts w:ascii="Verdana" w:eastAsia="Calibri" w:hAnsi="Verdana"/>
                <w:sz w:val="18"/>
                <w:szCs w:val="18"/>
                <w:lang w:eastAsia="en-US"/>
              </w:rPr>
            </w:pPr>
            <w:r w:rsidRPr="004C6229">
              <w:rPr>
                <w:rFonts w:ascii="Verdana" w:eastAsia="Calibri" w:hAnsi="Verdana"/>
                <w:sz w:val="18"/>
                <w:szCs w:val="18"/>
                <w:lang w:eastAsia="en-US"/>
              </w:rPr>
              <w:t xml:space="preserve">Urząd Miejski w Ziębicach, </w:t>
            </w:r>
          </w:p>
          <w:p w:rsidR="00F34FE3" w:rsidRPr="004C6229" w:rsidRDefault="00F34FE3" w:rsidP="00EA5A71">
            <w:pPr>
              <w:shd w:val="clear" w:color="auto" w:fill="FFFFFF"/>
              <w:spacing w:line="276" w:lineRule="auto"/>
              <w:ind w:left="4286"/>
              <w:rPr>
                <w:rFonts w:ascii="Verdana" w:eastAsia="Calibri" w:hAnsi="Verdana"/>
                <w:sz w:val="18"/>
                <w:szCs w:val="18"/>
                <w:lang w:eastAsia="en-US"/>
              </w:rPr>
            </w:pPr>
            <w:r w:rsidRPr="004C6229">
              <w:rPr>
                <w:rFonts w:ascii="Verdana" w:eastAsia="Calibri" w:hAnsi="Verdana"/>
                <w:sz w:val="18"/>
                <w:szCs w:val="18"/>
                <w:lang w:eastAsia="en-US"/>
              </w:rPr>
              <w:t>ul. Przemysłowa 10, 57-220 Ziębice</w:t>
            </w:r>
          </w:p>
          <w:p w:rsidR="00F34FE3" w:rsidRDefault="00F34FE3" w:rsidP="00EA5A71">
            <w:pPr>
              <w:shd w:val="clear" w:color="auto" w:fill="FFFFFF"/>
              <w:spacing w:line="276" w:lineRule="auto"/>
              <w:ind w:left="4286"/>
              <w:rPr>
                <w:rFonts w:ascii="Verdana" w:eastAsia="Calibri" w:hAnsi="Verdana"/>
                <w:sz w:val="18"/>
                <w:szCs w:val="18"/>
                <w:lang w:eastAsia="en-US"/>
              </w:rPr>
            </w:pPr>
            <w:r w:rsidRPr="004C6229">
              <w:rPr>
                <w:rFonts w:ascii="Verdana" w:eastAsia="Calibri" w:hAnsi="Verdana"/>
                <w:sz w:val="18"/>
                <w:szCs w:val="18"/>
                <w:lang w:eastAsia="en-US"/>
              </w:rPr>
              <w:lastRenderedPageBreak/>
              <w:t xml:space="preserve">pokój nr 10 </w:t>
            </w:r>
            <w:r>
              <w:rPr>
                <w:rFonts w:ascii="Verdana" w:eastAsia="Calibri" w:hAnsi="Verdana"/>
                <w:sz w:val="18"/>
                <w:szCs w:val="18"/>
                <w:lang w:eastAsia="en-US"/>
              </w:rPr>
              <w:t>–</w:t>
            </w:r>
            <w:r w:rsidRPr="004C6229">
              <w:rPr>
                <w:rFonts w:ascii="Verdana" w:eastAsia="Calibri" w:hAnsi="Verdana"/>
                <w:sz w:val="18"/>
                <w:szCs w:val="18"/>
                <w:lang w:eastAsia="en-US"/>
              </w:rPr>
              <w:t xml:space="preserve"> Sekretariat</w:t>
            </w:r>
          </w:p>
          <w:p w:rsidR="00F34FE3" w:rsidRPr="006F1D78" w:rsidRDefault="00F34FE3" w:rsidP="00EA5A71">
            <w:pPr>
              <w:shd w:val="clear" w:color="auto" w:fill="FFFFFF"/>
              <w:spacing w:line="276" w:lineRule="auto"/>
              <w:ind w:left="4286"/>
              <w:jc w:val="center"/>
              <w:rPr>
                <w:rFonts w:ascii="Verdana" w:eastAsia="Calibri" w:hAnsi="Verdana"/>
                <w:sz w:val="18"/>
                <w:szCs w:val="18"/>
                <w:lang w:eastAsia="en-US"/>
              </w:rPr>
            </w:pPr>
          </w:p>
          <w:p w:rsidR="00F34FE3" w:rsidRPr="006F1D78" w:rsidRDefault="00F34FE3" w:rsidP="00EA5A71">
            <w:pPr>
              <w:shd w:val="clear" w:color="auto" w:fill="FFFFFF"/>
              <w:spacing w:line="276" w:lineRule="auto"/>
              <w:jc w:val="center"/>
              <w:rPr>
                <w:rFonts w:ascii="Verdana" w:eastAsia="Calibri" w:hAnsi="Verdana"/>
                <w:sz w:val="18"/>
                <w:szCs w:val="18"/>
                <w:lang w:eastAsia="en-US"/>
              </w:rPr>
            </w:pPr>
            <w:r w:rsidRPr="006F1D78">
              <w:rPr>
                <w:rFonts w:ascii="Verdana" w:eastAsia="Calibri" w:hAnsi="Verdana"/>
                <w:sz w:val="18"/>
                <w:szCs w:val="18"/>
                <w:lang w:eastAsia="en-US"/>
              </w:rPr>
              <w:t xml:space="preserve">Przetarg </w:t>
            </w:r>
          </w:p>
          <w:p w:rsidR="00F34FE3" w:rsidRPr="0053234C" w:rsidRDefault="00F34FE3" w:rsidP="00EA5A71">
            <w:pPr>
              <w:shd w:val="clear" w:color="auto" w:fill="FFFFFF"/>
              <w:spacing w:line="276" w:lineRule="auto"/>
              <w:jc w:val="center"/>
              <w:rPr>
                <w:rFonts w:ascii="Verdana" w:eastAsia="Calibri" w:hAnsi="Verdana"/>
                <w:sz w:val="18"/>
                <w:szCs w:val="18"/>
                <w:lang w:eastAsia="en-US"/>
              </w:rPr>
            </w:pPr>
            <w:r w:rsidRPr="006F1D78">
              <w:rPr>
                <w:rFonts w:ascii="Verdana" w:eastAsia="Calibri" w:hAnsi="Verdana"/>
                <w:sz w:val="18"/>
                <w:szCs w:val="18"/>
                <w:lang w:eastAsia="en-US"/>
              </w:rPr>
              <w:t xml:space="preserve">Znak </w:t>
            </w:r>
            <w:r w:rsidRPr="0053234C">
              <w:rPr>
                <w:rFonts w:ascii="Verdana" w:eastAsia="Calibri" w:hAnsi="Verdana"/>
                <w:sz w:val="18"/>
                <w:szCs w:val="18"/>
                <w:lang w:eastAsia="en-US"/>
              </w:rPr>
              <w:t>sprawy 1/2018/OC+M_KOM_NNW/NO/K/BU</w:t>
            </w:r>
          </w:p>
          <w:p w:rsidR="00F34FE3" w:rsidRPr="0053234C" w:rsidRDefault="00F34FE3" w:rsidP="00EA5A71">
            <w:pPr>
              <w:shd w:val="clear" w:color="auto" w:fill="FFFFFF"/>
              <w:spacing w:line="276" w:lineRule="auto"/>
              <w:jc w:val="center"/>
              <w:rPr>
                <w:rFonts w:ascii="Verdana" w:eastAsia="Calibri" w:hAnsi="Verdana"/>
                <w:sz w:val="18"/>
                <w:szCs w:val="18"/>
                <w:lang w:eastAsia="en-US"/>
              </w:rPr>
            </w:pPr>
            <w:r w:rsidRPr="0053234C">
              <w:rPr>
                <w:rFonts w:ascii="Verdana" w:eastAsia="Calibri" w:hAnsi="Verdana"/>
                <w:sz w:val="18"/>
                <w:szCs w:val="18"/>
                <w:lang w:eastAsia="en-US"/>
              </w:rPr>
              <w:t xml:space="preserve"> Oferta na usługę ubezpieczenia Gminy Ziębice oraz podległych jednostek organizacyjnych</w:t>
            </w:r>
          </w:p>
          <w:p w:rsidR="00F34FE3" w:rsidRPr="006F1D78" w:rsidRDefault="00F34FE3" w:rsidP="00EA5A71">
            <w:pPr>
              <w:shd w:val="clear" w:color="auto" w:fill="FFFFFF"/>
              <w:spacing w:line="276" w:lineRule="auto"/>
              <w:jc w:val="center"/>
              <w:rPr>
                <w:rFonts w:ascii="Verdana" w:eastAsia="Calibri" w:hAnsi="Verdana"/>
                <w:i/>
                <w:sz w:val="18"/>
                <w:szCs w:val="18"/>
                <w:lang w:eastAsia="en-US"/>
              </w:rPr>
            </w:pPr>
            <w:r w:rsidRPr="006F1D78">
              <w:rPr>
                <w:rFonts w:ascii="Verdana" w:eastAsia="Calibri" w:hAnsi="Verdana"/>
                <w:sz w:val="18"/>
                <w:szCs w:val="18"/>
                <w:lang w:eastAsia="en-US"/>
              </w:rPr>
              <w:t>Nie otwierać przed ……… godz. ………</w:t>
            </w:r>
            <w:r w:rsidRPr="006F1D78">
              <w:rPr>
                <w:rFonts w:ascii="Verdana" w:eastAsia="Calibri" w:hAnsi="Verdana"/>
                <w:color w:val="FF0000"/>
                <w:sz w:val="18"/>
                <w:szCs w:val="18"/>
                <w:lang w:eastAsia="en-US"/>
              </w:rPr>
              <w:t xml:space="preserve"> </w:t>
            </w:r>
            <w:r w:rsidRPr="006F1D78">
              <w:rPr>
                <w:rFonts w:ascii="Verdana" w:eastAsia="Calibri" w:hAnsi="Verdana"/>
                <w:i/>
                <w:sz w:val="18"/>
                <w:szCs w:val="18"/>
                <w:lang w:eastAsia="en-US"/>
              </w:rPr>
              <w:t>(data składania ofert)</w:t>
            </w:r>
            <w:r w:rsidRPr="006F1D78">
              <w:rPr>
                <w:rFonts w:ascii="Verdana" w:eastAsia="Calibri" w:hAnsi="Verdana"/>
                <w:i/>
                <w:sz w:val="18"/>
                <w:szCs w:val="18"/>
                <w:lang w:eastAsia="en-US"/>
              </w:rPr>
              <w:br/>
            </w:r>
          </w:p>
        </w:tc>
      </w:tr>
    </w:tbl>
    <w:p w:rsidR="00F34FE3" w:rsidRPr="00F9639E" w:rsidRDefault="00F34FE3" w:rsidP="00F34FE3">
      <w:pPr>
        <w:shd w:val="clear" w:color="auto" w:fill="FFFFFF"/>
        <w:spacing w:line="276" w:lineRule="auto"/>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W przypadku nieprawidłowego zaadresowania lub zamknięcia koperty, Zamawiający nie bierze odpowiedzialności za złe skierowanie przesyłki lub jej przedterminowe otwarcie. Oferta taka nie weźmie udziału w postępowaniu. </w:t>
      </w:r>
    </w:p>
    <w:p w:rsidR="00F34FE3" w:rsidRPr="00F9639E" w:rsidRDefault="00F34FE3" w:rsidP="00F34FE3">
      <w:pPr>
        <w:shd w:val="clear" w:color="auto" w:fill="FFFFFF"/>
        <w:spacing w:line="276" w:lineRule="auto"/>
        <w:ind w:left="1440"/>
        <w:contextualSpacing/>
        <w:jc w:val="both"/>
        <w:rPr>
          <w:rFonts w:ascii="Verdana" w:eastAsia="Calibri" w:hAnsi="Verdana"/>
          <w:sz w:val="18"/>
          <w:szCs w:val="18"/>
          <w:lang w:eastAsia="en-US"/>
        </w:rPr>
      </w:pPr>
    </w:p>
    <w:p w:rsidR="00F34FE3" w:rsidRPr="00F9639E" w:rsidRDefault="00F34FE3" w:rsidP="00F34FE3">
      <w:pPr>
        <w:numPr>
          <w:ilvl w:val="1"/>
          <w:numId w:val="31"/>
        </w:numPr>
        <w:shd w:val="clear" w:color="auto" w:fill="FFFFFF"/>
        <w:spacing w:line="276" w:lineRule="auto"/>
        <w:ind w:left="567" w:hanging="567"/>
        <w:contextualSpacing/>
        <w:jc w:val="both"/>
        <w:rPr>
          <w:rFonts w:ascii="Verdana" w:eastAsia="Calibri" w:hAnsi="Verdana"/>
          <w:sz w:val="18"/>
          <w:szCs w:val="18"/>
          <w:u w:val="single"/>
          <w:lang w:eastAsia="en-US"/>
        </w:rPr>
      </w:pPr>
      <w:r w:rsidRPr="00F9639E">
        <w:rPr>
          <w:rFonts w:ascii="Verdana" w:eastAsia="Calibri" w:hAnsi="Verdana"/>
          <w:sz w:val="18"/>
          <w:szCs w:val="18"/>
          <w:lang w:eastAsia="en-US"/>
        </w:rPr>
        <w:t>Przed upływem terminu składania ofert Wykonawca może:</w:t>
      </w:r>
    </w:p>
    <w:p w:rsidR="00F34FE3" w:rsidRPr="00F9639E" w:rsidRDefault="00F34FE3" w:rsidP="00F34FE3">
      <w:pPr>
        <w:shd w:val="clear" w:color="auto" w:fill="FFFFFF"/>
        <w:spacing w:line="276" w:lineRule="auto"/>
        <w:ind w:left="567"/>
        <w:contextualSpacing/>
        <w:jc w:val="both"/>
        <w:rPr>
          <w:rFonts w:ascii="Verdana" w:eastAsia="Calibri" w:hAnsi="Verdana"/>
          <w:sz w:val="18"/>
          <w:szCs w:val="18"/>
          <w:u w:val="single"/>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Wprowadzić zmiany, poprawki, modyfikacje i uzupełnienia do złożonej oferty pod warunkiem, że Zamawiający otrzyma pisemne zawiadomienie o wprowadzeniu zmian przed terminem składania ofert. Powiadomienie o wprowadzeniu zmian musi być złożone wg tych samych zasad, jak składana oferta, tj. poprzez dostarczenie skorygowanej oferty w kopercie oznaczonej napisem „ZMIANA OFERTY”. </w:t>
      </w:r>
    </w:p>
    <w:p w:rsidR="00F34FE3" w:rsidRPr="00F9639E" w:rsidRDefault="00F34FE3" w:rsidP="00F34FE3">
      <w:pPr>
        <w:shd w:val="clear" w:color="auto" w:fill="FFFFFF"/>
        <w:spacing w:line="276" w:lineRule="auto"/>
        <w:ind w:left="1276"/>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Koperty z oznaczeniem „ZMIANA OFERTY” zostaną otwarte przy otwieraniu oferty Wykonawcy, który wprowadził zmiany i po stwierdzeniu poprawności procedury dokonywania zmian, zostaną dołączone do oferty. </w:t>
      </w:r>
    </w:p>
    <w:p w:rsidR="00F34FE3" w:rsidRPr="00F9639E" w:rsidRDefault="00F34FE3" w:rsidP="00F34FE3">
      <w:pPr>
        <w:shd w:val="clear" w:color="auto" w:fill="FFFFFF"/>
        <w:spacing w:line="276" w:lineRule="auto"/>
        <w:ind w:left="1276"/>
        <w:contextualSpacing/>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Wycofać ofertę z postępowania poprzez złożenie pisemnego zawiadomienia według tych samych zasad jak wprowadzenie zmian i poprawek w kopercie oznaczonej napisem „WYCOFANIE OFERTY”. Koperty </w:t>
      </w:r>
      <w:r>
        <w:rPr>
          <w:rFonts w:ascii="Verdana" w:eastAsia="Calibri" w:hAnsi="Verdana"/>
          <w:sz w:val="18"/>
          <w:szCs w:val="18"/>
          <w:lang w:eastAsia="en-US"/>
        </w:rPr>
        <w:t>oznakowane</w:t>
      </w:r>
      <w:r w:rsidRPr="00F9639E">
        <w:rPr>
          <w:rFonts w:ascii="Verdana" w:eastAsia="Calibri" w:hAnsi="Verdana"/>
          <w:sz w:val="18"/>
          <w:szCs w:val="18"/>
          <w:lang w:eastAsia="en-US"/>
        </w:rPr>
        <w:t xml:space="preserve"> w ten  sposób będą otwierane </w:t>
      </w:r>
      <w:r w:rsidRPr="00F9639E">
        <w:rPr>
          <w:rFonts w:ascii="Verdana" w:eastAsia="Calibri" w:hAnsi="Verdana"/>
          <w:sz w:val="18"/>
          <w:szCs w:val="18"/>
          <w:lang w:eastAsia="en-US"/>
        </w:rPr>
        <w:br/>
        <w:t xml:space="preserve">w pierwszej kolejności po potwierdzeniu poprawności postępowania Wykonawcy oraz zgodności z danymi zamieszczonymi na kopercie wycofanej oferty. Koperty </w:t>
      </w:r>
      <w:r w:rsidRPr="00F9639E">
        <w:rPr>
          <w:rFonts w:ascii="Verdana" w:eastAsia="Calibri" w:hAnsi="Verdana"/>
          <w:sz w:val="18"/>
          <w:szCs w:val="18"/>
          <w:lang w:eastAsia="en-US"/>
        </w:rPr>
        <w:br/>
        <w:t xml:space="preserve">z ofertami wycofanymi nie będą otwierane. </w:t>
      </w:r>
    </w:p>
    <w:p w:rsidR="00F34FE3" w:rsidRPr="00F9639E" w:rsidRDefault="00F34FE3" w:rsidP="00F34FE3">
      <w:pPr>
        <w:shd w:val="clear" w:color="auto" w:fill="FFFFFF"/>
        <w:spacing w:line="276" w:lineRule="auto"/>
        <w:ind w:left="1134"/>
        <w:contextualSpacing/>
        <w:jc w:val="both"/>
        <w:rPr>
          <w:rFonts w:ascii="Verdana" w:eastAsia="Calibri" w:hAnsi="Verdana"/>
          <w:sz w:val="18"/>
          <w:szCs w:val="18"/>
          <w:lang w:eastAsia="en-US"/>
        </w:rPr>
      </w:pPr>
    </w:p>
    <w:p w:rsidR="00F34FE3" w:rsidRPr="00F9639E" w:rsidRDefault="00F34FE3" w:rsidP="00F34FE3">
      <w:pPr>
        <w:numPr>
          <w:ilvl w:val="1"/>
          <w:numId w:val="31"/>
        </w:numPr>
        <w:shd w:val="clear" w:color="auto" w:fill="FFFFFF"/>
        <w:spacing w:line="276" w:lineRule="auto"/>
        <w:ind w:left="567" w:hanging="567"/>
        <w:jc w:val="both"/>
        <w:rPr>
          <w:rFonts w:ascii="Verdana" w:eastAsia="Calibri" w:hAnsi="Verdana"/>
          <w:sz w:val="18"/>
          <w:szCs w:val="18"/>
          <w:lang w:eastAsia="en-US"/>
        </w:rPr>
      </w:pPr>
      <w:r w:rsidRPr="00F9639E">
        <w:rPr>
          <w:rFonts w:ascii="Verdana" w:eastAsia="Calibri" w:hAnsi="Verdana"/>
          <w:sz w:val="18"/>
          <w:szCs w:val="18"/>
          <w:lang w:eastAsia="en-US"/>
        </w:rPr>
        <w:t>Informacje stanowiące tajemnicę przedsiębiorstwa</w:t>
      </w:r>
    </w:p>
    <w:p w:rsidR="00F34FE3" w:rsidRPr="00F9639E" w:rsidRDefault="00F34FE3" w:rsidP="00F34FE3">
      <w:pPr>
        <w:shd w:val="clear" w:color="auto" w:fill="FFFFFF"/>
        <w:spacing w:line="276" w:lineRule="auto"/>
        <w:ind w:left="567"/>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Jeżeli część oferty stanowi tajemnicę przedsiębiorstwa w rozumieniu ustawy </w:t>
      </w:r>
      <w:r w:rsidRPr="00F9639E">
        <w:rPr>
          <w:rFonts w:ascii="Verdana" w:eastAsia="Calibri" w:hAnsi="Verdana"/>
          <w:sz w:val="18"/>
          <w:szCs w:val="18"/>
          <w:lang w:eastAsia="en-US"/>
        </w:rPr>
        <w:br/>
        <w:t xml:space="preserve">o zwalczaniu nieuczciwej konkurencji, Wykonawca może zastrzec, iż nie może ona być udostępniania. </w:t>
      </w:r>
    </w:p>
    <w:p w:rsidR="00F34FE3" w:rsidRPr="00F9639E" w:rsidRDefault="00F34FE3" w:rsidP="00F34FE3">
      <w:pPr>
        <w:shd w:val="clear" w:color="auto" w:fill="FFFFFF"/>
        <w:spacing w:line="276" w:lineRule="auto"/>
        <w:ind w:left="1276"/>
        <w:contextualSpacing/>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W takiej sytuacji Wykonawca musi:</w:t>
      </w:r>
    </w:p>
    <w:p w:rsidR="00F34FE3" w:rsidRPr="00F9639E" w:rsidRDefault="00F34FE3" w:rsidP="00F34FE3">
      <w:pPr>
        <w:numPr>
          <w:ilvl w:val="0"/>
          <w:numId w:val="10"/>
        </w:numPr>
        <w:shd w:val="clear" w:color="auto" w:fill="FFFFFF"/>
        <w:spacing w:line="276" w:lineRule="auto"/>
        <w:contextualSpacing/>
        <w:jc w:val="both"/>
        <w:rPr>
          <w:rFonts w:ascii="Verdana" w:eastAsia="Calibri" w:hAnsi="Verdana"/>
          <w:sz w:val="18"/>
          <w:szCs w:val="18"/>
          <w:lang w:eastAsia="en-US"/>
        </w:rPr>
      </w:pPr>
      <w:r w:rsidRPr="00F9639E">
        <w:rPr>
          <w:rFonts w:ascii="Verdana" w:eastAsia="Calibri" w:hAnsi="Verdana"/>
          <w:sz w:val="18"/>
          <w:szCs w:val="18"/>
          <w:lang w:eastAsia="en-US"/>
        </w:rPr>
        <w:t>dokładnie wskazać, które zapisy oferty stanowią tajemnicę przedsiębiorstwa, poprzez dołączenie ich do oferty w dodatkowej kopercie z opisem „TAJEMNICA PRZEDSIĘBIORSTWA”. Informacje muszą być spięte a strony kolejno ponumerowane.</w:t>
      </w:r>
    </w:p>
    <w:p w:rsidR="00F34FE3" w:rsidRPr="00F9639E" w:rsidRDefault="00F34FE3" w:rsidP="00F34FE3">
      <w:pPr>
        <w:numPr>
          <w:ilvl w:val="0"/>
          <w:numId w:val="10"/>
        </w:numPr>
        <w:shd w:val="clear" w:color="auto" w:fill="FFFFFF"/>
        <w:spacing w:line="276" w:lineRule="auto"/>
        <w:contextualSpacing/>
        <w:jc w:val="both"/>
        <w:rPr>
          <w:rFonts w:ascii="Verdana" w:eastAsia="Calibri" w:hAnsi="Verdana"/>
          <w:b/>
          <w:sz w:val="18"/>
          <w:szCs w:val="18"/>
          <w:lang w:eastAsia="en-US"/>
        </w:rPr>
      </w:pPr>
      <w:r w:rsidRPr="00F9639E">
        <w:rPr>
          <w:rFonts w:ascii="Verdana" w:eastAsia="Calibri" w:hAnsi="Verdana"/>
          <w:b/>
          <w:sz w:val="18"/>
          <w:szCs w:val="18"/>
          <w:lang w:eastAsia="en-US"/>
        </w:rPr>
        <w:t>wykazać, iż zastrzeżone informacje stanowią tajemnicę przedsiębiorstwa.</w:t>
      </w:r>
    </w:p>
    <w:p w:rsidR="00F34FE3" w:rsidRDefault="00F34FE3" w:rsidP="00F34FE3">
      <w:pPr>
        <w:shd w:val="clear" w:color="auto" w:fill="FFFFFF"/>
        <w:spacing w:line="276" w:lineRule="auto"/>
        <w:ind w:left="1859"/>
        <w:contextualSpacing/>
        <w:jc w:val="both"/>
        <w:rPr>
          <w:rFonts w:ascii="Verdana" w:eastAsia="Calibri" w:hAnsi="Verdana"/>
          <w:b/>
          <w:sz w:val="18"/>
          <w:szCs w:val="18"/>
          <w:lang w:eastAsia="en-US"/>
        </w:rPr>
      </w:pPr>
    </w:p>
    <w:p w:rsidR="00F34FE3" w:rsidRPr="00F9639E" w:rsidRDefault="00F34FE3" w:rsidP="00F34FE3">
      <w:pPr>
        <w:shd w:val="clear" w:color="auto" w:fill="FFFFFF"/>
        <w:spacing w:line="276" w:lineRule="auto"/>
        <w:ind w:left="1859"/>
        <w:contextualSpacing/>
        <w:jc w:val="both"/>
        <w:rPr>
          <w:rFonts w:ascii="Verdana" w:eastAsia="Calibri" w:hAnsi="Verdana"/>
          <w:b/>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Zamawiający uzna wykazanie przez Wykonawcę, iż zastrzeżone informacje stanowią tajemnicę przedsiębiorstwa, jeżeli Wykonawca udowodni, że:</w:t>
      </w:r>
    </w:p>
    <w:p w:rsidR="00F34FE3" w:rsidRPr="00F9639E" w:rsidRDefault="00F34FE3" w:rsidP="00F34FE3">
      <w:pPr>
        <w:numPr>
          <w:ilvl w:val="0"/>
          <w:numId w:val="11"/>
        </w:numPr>
        <w:shd w:val="clear" w:color="auto" w:fill="FFFFFF"/>
        <w:spacing w:line="276" w:lineRule="auto"/>
        <w:ind w:left="1843"/>
        <w:contextualSpacing/>
        <w:jc w:val="both"/>
        <w:rPr>
          <w:rFonts w:ascii="Verdana" w:eastAsia="Calibri" w:hAnsi="Verdana"/>
          <w:sz w:val="18"/>
          <w:szCs w:val="18"/>
          <w:lang w:eastAsia="en-US"/>
        </w:rPr>
      </w:pPr>
      <w:r w:rsidRPr="00F9639E">
        <w:rPr>
          <w:rFonts w:ascii="Verdana" w:eastAsia="Calibri" w:hAnsi="Verdana"/>
          <w:sz w:val="18"/>
          <w:szCs w:val="18"/>
          <w:lang w:eastAsia="en-US"/>
        </w:rPr>
        <w:t>zastrzeżone informacje nie są ujawnione do publicznej informacji,</w:t>
      </w:r>
    </w:p>
    <w:p w:rsidR="00F34FE3" w:rsidRPr="00F9639E" w:rsidRDefault="00F34FE3" w:rsidP="00F34FE3">
      <w:pPr>
        <w:numPr>
          <w:ilvl w:val="0"/>
          <w:numId w:val="11"/>
        </w:numPr>
        <w:shd w:val="clear" w:color="auto" w:fill="FFFFFF"/>
        <w:spacing w:line="276" w:lineRule="auto"/>
        <w:ind w:left="1843"/>
        <w:contextualSpacing/>
        <w:jc w:val="both"/>
        <w:rPr>
          <w:rFonts w:ascii="Verdana" w:eastAsia="Calibri" w:hAnsi="Verdana"/>
          <w:sz w:val="18"/>
          <w:szCs w:val="18"/>
          <w:lang w:eastAsia="en-US"/>
        </w:rPr>
      </w:pPr>
      <w:r w:rsidRPr="00F9639E">
        <w:rPr>
          <w:rFonts w:ascii="Verdana" w:eastAsia="Calibri" w:hAnsi="Verdana"/>
          <w:sz w:val="18"/>
          <w:szCs w:val="18"/>
          <w:lang w:eastAsia="en-US"/>
        </w:rPr>
        <w:t>zastrzeżone informacje, stanowią informacje techniczne, technologiczne, organizacyjne przedsiębiorstwa lub inne informacje posiadające wartość gospodarczą,</w:t>
      </w:r>
    </w:p>
    <w:p w:rsidR="00F34FE3" w:rsidRPr="00F9639E" w:rsidRDefault="00F34FE3" w:rsidP="00F34FE3">
      <w:pPr>
        <w:numPr>
          <w:ilvl w:val="0"/>
          <w:numId w:val="11"/>
        </w:numPr>
        <w:shd w:val="clear" w:color="auto" w:fill="FFFFFF"/>
        <w:spacing w:line="276" w:lineRule="auto"/>
        <w:ind w:left="1843"/>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podjął odpowiednie kroki/działania mające na celu zachowanie ich poufności. </w:t>
      </w:r>
    </w:p>
    <w:p w:rsidR="00F34FE3" w:rsidRPr="00F9639E" w:rsidRDefault="00F34FE3" w:rsidP="00F34FE3">
      <w:pPr>
        <w:shd w:val="clear" w:color="auto" w:fill="FFFFFF"/>
        <w:spacing w:line="276" w:lineRule="auto"/>
        <w:ind w:left="2694" w:hanging="851"/>
        <w:contextualSpacing/>
        <w:jc w:val="both"/>
        <w:rPr>
          <w:rFonts w:ascii="Verdana" w:eastAsia="Calibri" w:hAnsi="Verdana"/>
          <w:i/>
          <w:sz w:val="18"/>
          <w:szCs w:val="18"/>
          <w:lang w:eastAsia="en-US"/>
        </w:rPr>
      </w:pPr>
      <w:r w:rsidRPr="00F9639E">
        <w:rPr>
          <w:rFonts w:ascii="Verdana" w:eastAsia="Calibri" w:hAnsi="Verdana"/>
          <w:b/>
          <w:i/>
          <w:color w:val="C2B000"/>
          <w:sz w:val="18"/>
          <w:szCs w:val="18"/>
          <w:lang w:eastAsia="en-US"/>
        </w:rPr>
        <w:lastRenderedPageBreak/>
        <w:t xml:space="preserve">Uwaga: </w:t>
      </w:r>
      <w:r w:rsidRPr="00F9639E">
        <w:rPr>
          <w:rFonts w:ascii="Verdana" w:eastAsia="Calibri" w:hAnsi="Verdana"/>
          <w:i/>
          <w:sz w:val="18"/>
          <w:szCs w:val="18"/>
          <w:lang w:eastAsia="en-US"/>
        </w:rPr>
        <w:t>Fakt zamieszczenia informacji w zamkniętej kopercie i opisanie zwrotem „Tajemnica przedsiębiorstwa” etc. nie jest wystarczające w celu udowodnienia, że Wykonawca podjął działania niezbędne do zachowania ich poufności.</w:t>
      </w:r>
    </w:p>
    <w:p w:rsidR="00F34FE3" w:rsidRPr="00F9639E" w:rsidRDefault="00F34FE3" w:rsidP="00F34FE3">
      <w:pPr>
        <w:shd w:val="clear" w:color="auto" w:fill="FFFFFF"/>
        <w:spacing w:line="276" w:lineRule="auto"/>
        <w:contextualSpacing/>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Zamawiający nie ponosi odpowiedzialności za ujawnienie informacji stanowiących tajemnicę przedsiębiorstwa, o których Wykonawca nie poinformował Zamawiającego </w:t>
      </w:r>
      <w:r w:rsidRPr="00F9639E">
        <w:rPr>
          <w:rFonts w:ascii="Verdana" w:eastAsia="Calibri" w:hAnsi="Verdana"/>
          <w:sz w:val="18"/>
          <w:szCs w:val="18"/>
          <w:lang w:eastAsia="en-US"/>
        </w:rPr>
        <w:br/>
        <w:t>w sposób określony powyżej.</w:t>
      </w:r>
    </w:p>
    <w:p w:rsidR="00F34FE3" w:rsidRPr="00F9639E" w:rsidRDefault="00F34FE3" w:rsidP="00F34FE3">
      <w:pPr>
        <w:shd w:val="clear" w:color="auto" w:fill="FFFFFF"/>
        <w:spacing w:line="276" w:lineRule="auto"/>
        <w:ind w:left="1276"/>
        <w:contextualSpacing/>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Wykonawca nie może zastrzec informacji, o których mow</w:t>
      </w:r>
      <w:r>
        <w:rPr>
          <w:rFonts w:ascii="Verdana" w:eastAsia="Calibri" w:hAnsi="Verdana"/>
          <w:sz w:val="18"/>
          <w:szCs w:val="18"/>
          <w:lang w:eastAsia="en-US"/>
        </w:rPr>
        <w:t>a w art. 86 ust.4 u</w:t>
      </w:r>
      <w:r w:rsidRPr="00F9639E">
        <w:rPr>
          <w:rFonts w:ascii="Verdana" w:eastAsia="Calibri" w:hAnsi="Verdana"/>
          <w:sz w:val="18"/>
          <w:szCs w:val="18"/>
          <w:lang w:eastAsia="en-US"/>
        </w:rPr>
        <w:t>stawy</w:t>
      </w:r>
      <w:r>
        <w:rPr>
          <w:rFonts w:ascii="Verdana" w:eastAsia="Calibri" w:hAnsi="Verdana"/>
          <w:bCs/>
          <w:sz w:val="18"/>
          <w:szCs w:val="18"/>
          <w:lang w:eastAsia="en-US"/>
        </w:rPr>
        <w:t xml:space="preserve"> Prawo z</w:t>
      </w:r>
      <w:r w:rsidRPr="00F9639E">
        <w:rPr>
          <w:rFonts w:ascii="Verdana" w:eastAsia="Calibri" w:hAnsi="Verdana"/>
          <w:bCs/>
          <w:sz w:val="18"/>
          <w:szCs w:val="18"/>
          <w:lang w:eastAsia="en-US"/>
        </w:rPr>
        <w:t>amówie</w:t>
      </w:r>
      <w:r w:rsidRPr="00F9639E">
        <w:rPr>
          <w:rFonts w:ascii="Verdana" w:eastAsia="TimesNewRoman,Bold" w:hAnsi="Verdana"/>
          <w:bCs/>
          <w:sz w:val="18"/>
          <w:szCs w:val="18"/>
          <w:lang w:eastAsia="en-US"/>
        </w:rPr>
        <w:t xml:space="preserve">ń </w:t>
      </w:r>
      <w:r>
        <w:rPr>
          <w:rFonts w:ascii="Verdana" w:eastAsia="TimesNewRoman,Bold" w:hAnsi="Verdana"/>
          <w:bCs/>
          <w:sz w:val="18"/>
          <w:szCs w:val="18"/>
          <w:lang w:eastAsia="en-US"/>
        </w:rPr>
        <w:t>p</w:t>
      </w:r>
      <w:r w:rsidRPr="00F9639E">
        <w:rPr>
          <w:rFonts w:ascii="Verdana" w:eastAsia="Calibri" w:hAnsi="Verdana"/>
          <w:bCs/>
          <w:sz w:val="18"/>
          <w:szCs w:val="18"/>
          <w:lang w:eastAsia="en-US"/>
        </w:rPr>
        <w:t>ublicznych.</w:t>
      </w:r>
    </w:p>
    <w:p w:rsidR="00F34FE3" w:rsidRPr="00F9639E" w:rsidRDefault="00F34FE3" w:rsidP="00F34FE3">
      <w:pPr>
        <w:shd w:val="clear" w:color="auto" w:fill="FFFFFF"/>
        <w:spacing w:line="276" w:lineRule="auto"/>
        <w:contextualSpacing/>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Dokumenty przygotowane w języku obcym muszą być złożone wraz z tłumaczeniem na język polski poświadczonym przez Wykonawcę. W razie wątpliwości uznaje się, iż wersja polskojęzyczna jest wersją wiążącą. </w:t>
      </w:r>
    </w:p>
    <w:p w:rsidR="00F34FE3" w:rsidRPr="00F9639E" w:rsidRDefault="00F34FE3" w:rsidP="00F34FE3">
      <w:pPr>
        <w:shd w:val="clear" w:color="auto" w:fill="FFFFFF"/>
        <w:spacing w:line="276" w:lineRule="auto"/>
        <w:ind w:left="720"/>
        <w:jc w:val="both"/>
        <w:rPr>
          <w:rFonts w:ascii="Verdana" w:eastAsia="Calibri" w:hAnsi="Verdana"/>
          <w:sz w:val="18"/>
          <w:szCs w:val="18"/>
          <w:lang w:eastAsia="en-US"/>
        </w:rPr>
      </w:pPr>
    </w:p>
    <w:p w:rsidR="00F34FE3" w:rsidRPr="00F9639E" w:rsidRDefault="00F34FE3" w:rsidP="00F34FE3">
      <w:pPr>
        <w:numPr>
          <w:ilvl w:val="1"/>
          <w:numId w:val="31"/>
        </w:numPr>
        <w:shd w:val="clear" w:color="auto" w:fill="FFFFFF"/>
        <w:spacing w:line="276" w:lineRule="auto"/>
        <w:ind w:left="567" w:hanging="567"/>
        <w:contextualSpacing/>
        <w:jc w:val="both"/>
        <w:rPr>
          <w:rFonts w:ascii="Verdana" w:eastAsia="Calibri" w:hAnsi="Verdana"/>
          <w:b/>
          <w:sz w:val="18"/>
          <w:szCs w:val="18"/>
          <w:lang w:eastAsia="en-US"/>
        </w:rPr>
      </w:pPr>
      <w:r w:rsidRPr="00F9639E">
        <w:rPr>
          <w:rFonts w:ascii="Verdana" w:eastAsia="Calibri" w:hAnsi="Verdana"/>
          <w:b/>
          <w:sz w:val="18"/>
          <w:szCs w:val="18"/>
          <w:lang w:eastAsia="en-US"/>
        </w:rPr>
        <w:t xml:space="preserve"> Dokumenty jakie musi zawierać oferta</w:t>
      </w:r>
    </w:p>
    <w:p w:rsidR="00F34FE3" w:rsidRPr="00F9639E" w:rsidRDefault="00F34FE3" w:rsidP="00F34FE3">
      <w:pPr>
        <w:shd w:val="clear" w:color="auto" w:fill="FFFFFF"/>
        <w:spacing w:line="276" w:lineRule="auto"/>
        <w:ind w:left="567"/>
        <w:contextualSpacing/>
        <w:jc w:val="both"/>
        <w:rPr>
          <w:rFonts w:ascii="Verdana" w:eastAsia="Calibri" w:hAnsi="Verdana"/>
          <w:b/>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u w:val="single"/>
          <w:lang w:eastAsia="en-US"/>
        </w:rPr>
      </w:pPr>
      <w:r w:rsidRPr="002A5746">
        <w:rPr>
          <w:rFonts w:ascii="Verdana" w:eastAsia="Calibri" w:hAnsi="Verdana"/>
          <w:sz w:val="18"/>
          <w:szCs w:val="18"/>
          <w:lang w:eastAsia="en-US"/>
        </w:rPr>
        <w:t>Poprawnie wypełniony i podpisany formularz oferty stanowiący Załącznik nr 6 i/lub 7 i/lub 8 do SIWZ</w:t>
      </w:r>
      <w:r w:rsidRPr="00F9639E">
        <w:rPr>
          <w:rFonts w:ascii="Verdana" w:eastAsia="Calibri" w:hAnsi="Verdana"/>
          <w:sz w:val="18"/>
          <w:szCs w:val="18"/>
          <w:lang w:eastAsia="en-US"/>
        </w:rPr>
        <w:t xml:space="preserve">. </w:t>
      </w:r>
    </w:p>
    <w:p w:rsidR="00F34FE3" w:rsidRPr="00F9639E" w:rsidRDefault="00F34FE3" w:rsidP="00F34FE3">
      <w:pPr>
        <w:shd w:val="clear" w:color="auto" w:fill="FFFFFF"/>
        <w:spacing w:line="276" w:lineRule="auto"/>
        <w:ind w:left="1276"/>
        <w:contextualSpacing/>
        <w:jc w:val="both"/>
        <w:rPr>
          <w:rFonts w:ascii="Verdana" w:eastAsia="Calibri" w:hAnsi="Verdana"/>
          <w:sz w:val="18"/>
          <w:szCs w:val="18"/>
          <w:u w:val="single"/>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Oryginał lub podpisaną i potwierdzoną przez mocodawcę formułą „Za zgodność </w:t>
      </w:r>
      <w:r w:rsidRPr="00F9639E">
        <w:rPr>
          <w:rFonts w:ascii="Verdana" w:eastAsia="Calibri" w:hAnsi="Verdana"/>
          <w:sz w:val="18"/>
          <w:szCs w:val="18"/>
          <w:lang w:eastAsia="en-US"/>
        </w:rPr>
        <w:br/>
        <w:t>z oryginałem” lub notarialnie kopię pełnomocnictwa osoby/osób podpisujących ofertę.</w:t>
      </w:r>
    </w:p>
    <w:p w:rsidR="00F34FE3" w:rsidRPr="00F9639E" w:rsidRDefault="00F34FE3" w:rsidP="00F34FE3">
      <w:pPr>
        <w:shd w:val="clear" w:color="auto" w:fill="FFFFFF"/>
        <w:spacing w:line="276" w:lineRule="auto"/>
        <w:contextualSpacing/>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W przypadku oferty składanej przez </w:t>
      </w:r>
      <w:r>
        <w:rPr>
          <w:rFonts w:ascii="Verdana" w:eastAsia="Calibri" w:hAnsi="Verdana"/>
          <w:sz w:val="18"/>
          <w:szCs w:val="18"/>
          <w:lang w:eastAsia="en-US"/>
        </w:rPr>
        <w:t>W</w:t>
      </w:r>
      <w:r w:rsidRPr="00F9639E">
        <w:rPr>
          <w:rFonts w:ascii="Verdana" w:eastAsia="Calibri" w:hAnsi="Verdana"/>
          <w:sz w:val="18"/>
          <w:szCs w:val="18"/>
          <w:lang w:eastAsia="en-US"/>
        </w:rPr>
        <w:t>ykonawców, którzy wspólnie ubiegają się o udzielenie zamówienia (w szczególności członków konsorcjum oraz wspólników spółki cywilnej) – aktualny dokument potwierdzający ustanowienie pełnomocnik</w:t>
      </w:r>
      <w:r>
        <w:rPr>
          <w:rFonts w:ascii="Verdana" w:eastAsia="Calibri" w:hAnsi="Verdana"/>
          <w:sz w:val="18"/>
          <w:szCs w:val="18"/>
          <w:lang w:eastAsia="en-US"/>
        </w:rPr>
        <w:t>a do reprezentowania w/w W</w:t>
      </w:r>
      <w:r w:rsidRPr="00F9639E">
        <w:rPr>
          <w:rFonts w:ascii="Verdana" w:eastAsia="Calibri" w:hAnsi="Verdana"/>
          <w:sz w:val="18"/>
          <w:szCs w:val="18"/>
          <w:lang w:eastAsia="en-US"/>
        </w:rPr>
        <w:t>ykonawców w postępowaniu lub do reprezentowania w postępowaniu i zawarcia umowy. Pełnomocnictwo musi być złożone w formie oryginału, kopii poświadczonej notarialnie lub w formie kopii poświadczonej „za zgodność z oryginałem” przez osobę(y) udzielające pełnomocnictwa.</w:t>
      </w:r>
    </w:p>
    <w:p w:rsidR="00F34FE3" w:rsidRPr="00F9639E" w:rsidRDefault="00F34FE3" w:rsidP="00F34FE3">
      <w:pPr>
        <w:shd w:val="clear" w:color="auto" w:fill="FFFFFF"/>
        <w:spacing w:line="276" w:lineRule="auto"/>
        <w:contextualSpacing/>
        <w:jc w:val="both"/>
        <w:rPr>
          <w:rFonts w:ascii="Verdana" w:eastAsia="Calibri" w:hAnsi="Verdana"/>
          <w:sz w:val="18"/>
          <w:szCs w:val="18"/>
          <w:lang w:eastAsia="en-US"/>
        </w:rPr>
      </w:pPr>
    </w:p>
    <w:p w:rsidR="00F34FE3" w:rsidRPr="007306D2"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Podpisane oświadczenie o </w:t>
      </w:r>
      <w:r w:rsidRPr="00F9639E">
        <w:rPr>
          <w:rFonts w:ascii="Verdana" w:eastAsia="Calibri" w:hAnsi="Verdana" w:cs="Times-Roman"/>
          <w:sz w:val="18"/>
          <w:szCs w:val="18"/>
          <w:lang w:eastAsia="en-US"/>
        </w:rPr>
        <w:t xml:space="preserve">braku </w:t>
      </w:r>
      <w:r w:rsidRPr="007306D2">
        <w:rPr>
          <w:rFonts w:ascii="Verdana" w:eastAsia="Calibri" w:hAnsi="Verdana" w:cs="Times-Roman"/>
          <w:sz w:val="18"/>
          <w:szCs w:val="18"/>
          <w:lang w:eastAsia="en-US"/>
        </w:rPr>
        <w:t>podstaw do wykluczenia z udziału w postępowaniu</w:t>
      </w:r>
    </w:p>
    <w:p w:rsidR="00F34FE3" w:rsidRPr="007306D2" w:rsidRDefault="00F34FE3" w:rsidP="00F34FE3">
      <w:pPr>
        <w:shd w:val="clear" w:color="auto" w:fill="FFFFFF"/>
        <w:spacing w:line="276" w:lineRule="auto"/>
        <w:ind w:left="1276"/>
        <w:contextualSpacing/>
        <w:jc w:val="both"/>
        <w:rPr>
          <w:rFonts w:ascii="Verdana" w:eastAsia="Calibri" w:hAnsi="Verdana"/>
          <w:sz w:val="18"/>
          <w:szCs w:val="18"/>
        </w:rPr>
      </w:pPr>
      <w:r w:rsidRPr="007306D2">
        <w:rPr>
          <w:rFonts w:ascii="Verdana" w:eastAsia="Calibri" w:hAnsi="Verdana"/>
          <w:sz w:val="18"/>
          <w:szCs w:val="18"/>
        </w:rPr>
        <w:t>Wzór oświadczenia stanowi Załącznik nr 4 do SIWZ - „Oświadczenie dotyczące przesłanek wykluczenia z postępowania”.</w:t>
      </w:r>
    </w:p>
    <w:p w:rsidR="00F34FE3" w:rsidRPr="007306D2" w:rsidRDefault="00F34FE3" w:rsidP="00F34FE3">
      <w:pPr>
        <w:shd w:val="clear" w:color="auto" w:fill="FFFFFF"/>
        <w:spacing w:line="276" w:lineRule="auto"/>
        <w:ind w:left="1276"/>
        <w:contextualSpacing/>
        <w:jc w:val="both"/>
        <w:rPr>
          <w:rFonts w:ascii="Verdana" w:eastAsia="Calibri" w:hAnsi="Verdana"/>
          <w:sz w:val="18"/>
          <w:szCs w:val="18"/>
        </w:rPr>
      </w:pPr>
    </w:p>
    <w:p w:rsidR="00F34FE3" w:rsidRPr="007306D2"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7306D2">
        <w:rPr>
          <w:rFonts w:ascii="Verdana" w:eastAsia="Calibri" w:hAnsi="Verdana"/>
          <w:sz w:val="18"/>
          <w:szCs w:val="18"/>
          <w:lang w:eastAsia="en-US"/>
        </w:rPr>
        <w:t>Podpisane oświadczenie o spełnieniu warunków udziału w postępowaniu określonych w pkt 5.1-2 SIWZ.</w:t>
      </w:r>
    </w:p>
    <w:p w:rsidR="00F34FE3" w:rsidRDefault="00F34FE3" w:rsidP="00F34FE3">
      <w:pPr>
        <w:shd w:val="clear" w:color="auto" w:fill="FFFFFF"/>
        <w:spacing w:line="276" w:lineRule="auto"/>
        <w:ind w:left="1276"/>
        <w:contextualSpacing/>
        <w:jc w:val="both"/>
        <w:rPr>
          <w:rFonts w:ascii="Verdana" w:eastAsia="Calibri" w:hAnsi="Verdana"/>
          <w:sz w:val="18"/>
          <w:szCs w:val="18"/>
        </w:rPr>
      </w:pPr>
      <w:r w:rsidRPr="007306D2">
        <w:rPr>
          <w:rFonts w:ascii="Verdana" w:eastAsia="Calibri" w:hAnsi="Verdana"/>
          <w:sz w:val="18"/>
          <w:szCs w:val="18"/>
        </w:rPr>
        <w:t>Wzór oświadczenia stanowi Załącznik nr 5 do SIWZ - „Oświadczenie dotyczące spełniania warunków udziału w postępowaniu”.</w:t>
      </w:r>
    </w:p>
    <w:p w:rsidR="00F34FE3" w:rsidRDefault="00F34FE3" w:rsidP="00F34FE3">
      <w:pPr>
        <w:shd w:val="clear" w:color="auto" w:fill="FFFFFF"/>
        <w:spacing w:line="276" w:lineRule="auto"/>
        <w:ind w:left="1276"/>
        <w:contextualSpacing/>
        <w:jc w:val="both"/>
        <w:rPr>
          <w:rFonts w:ascii="Verdana" w:eastAsia="Calibri" w:hAnsi="Verdana"/>
          <w:sz w:val="18"/>
          <w:szCs w:val="18"/>
        </w:rPr>
      </w:pPr>
    </w:p>
    <w:p w:rsidR="00F34FE3" w:rsidRPr="00F9639E" w:rsidRDefault="00F34FE3" w:rsidP="00F34FE3">
      <w:pPr>
        <w:spacing w:line="276" w:lineRule="auto"/>
        <w:jc w:val="both"/>
        <w:rPr>
          <w:rFonts w:ascii="Verdana" w:eastAsia="Calibri" w:hAnsi="Verdana"/>
          <w:sz w:val="18"/>
          <w:szCs w:val="18"/>
          <w:lang w:eastAsia="en-US"/>
        </w:rPr>
      </w:pPr>
      <w:r>
        <w:rPr>
          <w:rFonts w:ascii="Verdana" w:eastAsia="Calibri" w:hAnsi="Verdana"/>
          <w:sz w:val="18"/>
          <w:szCs w:val="18"/>
          <w:lang w:eastAsia="en-US"/>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6F1D78" w:rsidTr="00EA5A71">
        <w:trPr>
          <w:trHeight w:val="815"/>
        </w:trPr>
        <w:tc>
          <w:tcPr>
            <w:tcW w:w="5000" w:type="pct"/>
            <w:shd w:val="clear" w:color="auto" w:fill="auto"/>
            <w:vAlign w:val="center"/>
          </w:tcPr>
          <w:p w:rsidR="00F34FE3" w:rsidRPr="006F1D78" w:rsidRDefault="00F34FE3" w:rsidP="00EA5A71">
            <w:pPr>
              <w:numPr>
                <w:ilvl w:val="0"/>
                <w:numId w:val="31"/>
              </w:numPr>
              <w:tabs>
                <w:tab w:val="left" w:pos="993"/>
              </w:tabs>
              <w:spacing w:line="276" w:lineRule="auto"/>
              <w:ind w:left="993" w:hanging="426"/>
              <w:jc w:val="both"/>
              <w:outlineLvl w:val="0"/>
              <w:rPr>
                <w:rFonts w:ascii="Verdana" w:eastAsia="Calibri" w:hAnsi="Verdana"/>
                <w:b/>
                <w:color w:val="C2B000"/>
                <w:sz w:val="20"/>
                <w:szCs w:val="20"/>
                <w:lang w:eastAsia="en-US"/>
              </w:rPr>
            </w:pPr>
            <w:bookmarkStart w:id="12" w:name="_Toc457480606"/>
            <w:r w:rsidRPr="006F1D78">
              <w:rPr>
                <w:rFonts w:ascii="Verdana" w:eastAsia="Calibri" w:hAnsi="Verdana"/>
                <w:b/>
                <w:color w:val="C2B000"/>
                <w:sz w:val="20"/>
                <w:szCs w:val="20"/>
                <w:lang w:eastAsia="en-US"/>
              </w:rPr>
              <w:lastRenderedPageBreak/>
              <w:t>Miejsce oraz termin składania i otwarcia ofert</w:t>
            </w:r>
            <w:bookmarkEnd w:id="12"/>
          </w:p>
        </w:tc>
      </w:tr>
    </w:tbl>
    <w:p w:rsidR="00F34FE3" w:rsidRPr="00F9639E" w:rsidRDefault="00F34FE3" w:rsidP="00F34FE3">
      <w:pPr>
        <w:spacing w:line="276" w:lineRule="auto"/>
        <w:jc w:val="both"/>
        <w:rPr>
          <w:rFonts w:ascii="Verdana" w:eastAsia="Calibri" w:hAnsi="Verdana"/>
          <w:sz w:val="18"/>
          <w:szCs w:val="18"/>
          <w:lang w:eastAsia="en-US"/>
        </w:rPr>
      </w:pPr>
    </w:p>
    <w:p w:rsidR="00F34FE3" w:rsidRPr="00F9639E" w:rsidRDefault="00F34FE3" w:rsidP="00F34FE3">
      <w:pPr>
        <w:numPr>
          <w:ilvl w:val="1"/>
          <w:numId w:val="31"/>
        </w:numPr>
        <w:shd w:val="clear" w:color="auto" w:fill="FFFFFF"/>
        <w:spacing w:after="120"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Składanie ofert</w:t>
      </w:r>
    </w:p>
    <w:p w:rsidR="00F34FE3" w:rsidRPr="00F9639E" w:rsidRDefault="00F34FE3" w:rsidP="00F34FE3">
      <w:pPr>
        <w:shd w:val="clear" w:color="auto" w:fill="FFFFFF"/>
        <w:spacing w:after="120" w:line="276" w:lineRule="auto"/>
        <w:contextualSpacing/>
        <w:jc w:val="both"/>
        <w:rPr>
          <w:rFonts w:ascii="Verdana" w:eastAsia="Calibri" w:hAnsi="Verdana"/>
          <w:sz w:val="18"/>
          <w:szCs w:val="18"/>
          <w:lang w:eastAsia="en-US"/>
        </w:rPr>
      </w:pPr>
    </w:p>
    <w:tbl>
      <w:tblPr>
        <w:tblW w:w="4667"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5692"/>
      </w:tblGrid>
      <w:tr w:rsidR="00F34FE3" w:rsidRPr="006F1D78" w:rsidTr="00EA5A71">
        <w:trPr>
          <w:trHeight w:val="559"/>
        </w:trPr>
        <w:tc>
          <w:tcPr>
            <w:tcW w:w="1635" w:type="pct"/>
            <w:shd w:val="clear" w:color="auto" w:fill="C2B000"/>
            <w:vAlign w:val="center"/>
          </w:tcPr>
          <w:p w:rsidR="00F34FE3" w:rsidRPr="006F1D78" w:rsidRDefault="00F34FE3" w:rsidP="00EA5A71">
            <w:pPr>
              <w:rPr>
                <w:rFonts w:ascii="Verdana" w:eastAsia="Calibri" w:hAnsi="Verdana"/>
                <w:sz w:val="18"/>
                <w:szCs w:val="18"/>
                <w:lang w:eastAsia="en-US"/>
              </w:rPr>
            </w:pPr>
            <w:r w:rsidRPr="006F1D78">
              <w:rPr>
                <w:rFonts w:ascii="Verdana" w:eastAsia="Calibri" w:hAnsi="Verdana"/>
                <w:sz w:val="18"/>
                <w:szCs w:val="18"/>
                <w:lang w:eastAsia="en-US"/>
              </w:rPr>
              <w:t>Miejsce składania ofert</w:t>
            </w:r>
          </w:p>
        </w:tc>
        <w:tc>
          <w:tcPr>
            <w:tcW w:w="3365" w:type="pct"/>
            <w:shd w:val="clear" w:color="auto" w:fill="auto"/>
            <w:vAlign w:val="center"/>
          </w:tcPr>
          <w:p w:rsidR="00F34FE3" w:rsidRPr="004C6229" w:rsidRDefault="00F34FE3" w:rsidP="00EA5A71">
            <w:pPr>
              <w:spacing w:line="276" w:lineRule="auto"/>
              <w:rPr>
                <w:rFonts w:ascii="Verdana" w:eastAsia="Calibri" w:hAnsi="Verdana"/>
                <w:sz w:val="18"/>
                <w:szCs w:val="18"/>
                <w:lang w:eastAsia="en-US"/>
              </w:rPr>
            </w:pPr>
            <w:r w:rsidRPr="004C6229">
              <w:rPr>
                <w:rFonts w:ascii="Verdana" w:eastAsia="Calibri" w:hAnsi="Verdana"/>
                <w:sz w:val="18"/>
                <w:szCs w:val="18"/>
                <w:lang w:eastAsia="en-US"/>
              </w:rPr>
              <w:t xml:space="preserve">Urząd Miejski w Ziębicach, </w:t>
            </w:r>
          </w:p>
          <w:p w:rsidR="00F34FE3" w:rsidRPr="004C6229" w:rsidRDefault="00F34FE3" w:rsidP="00EA5A71">
            <w:pPr>
              <w:spacing w:line="276" w:lineRule="auto"/>
              <w:rPr>
                <w:rFonts w:ascii="Verdana" w:eastAsia="Calibri" w:hAnsi="Verdana"/>
                <w:sz w:val="18"/>
                <w:szCs w:val="18"/>
                <w:lang w:eastAsia="en-US"/>
              </w:rPr>
            </w:pPr>
            <w:r w:rsidRPr="004C6229">
              <w:rPr>
                <w:rFonts w:ascii="Verdana" w:eastAsia="Calibri" w:hAnsi="Verdana"/>
                <w:sz w:val="18"/>
                <w:szCs w:val="18"/>
                <w:lang w:eastAsia="en-US"/>
              </w:rPr>
              <w:t>ul. Przemysłowa 10, 57-220 Ziębice</w:t>
            </w:r>
          </w:p>
          <w:p w:rsidR="00F34FE3" w:rsidRPr="006F1D78" w:rsidRDefault="00F34FE3" w:rsidP="00EA5A71">
            <w:pPr>
              <w:spacing w:line="276" w:lineRule="auto"/>
              <w:rPr>
                <w:rFonts w:ascii="Verdana" w:eastAsia="Calibri" w:hAnsi="Verdana"/>
                <w:sz w:val="18"/>
                <w:szCs w:val="18"/>
                <w:lang w:eastAsia="en-US"/>
              </w:rPr>
            </w:pPr>
            <w:r w:rsidRPr="004C6229">
              <w:rPr>
                <w:rFonts w:ascii="Verdana" w:eastAsia="Calibri" w:hAnsi="Verdana"/>
                <w:sz w:val="18"/>
                <w:szCs w:val="18"/>
                <w:lang w:eastAsia="en-US"/>
              </w:rPr>
              <w:t>pokój nr 10 - Sekretariat</w:t>
            </w:r>
          </w:p>
        </w:tc>
      </w:tr>
      <w:tr w:rsidR="00F34FE3" w:rsidRPr="006F1D78" w:rsidTr="00EA5A71">
        <w:trPr>
          <w:trHeight w:val="559"/>
        </w:trPr>
        <w:tc>
          <w:tcPr>
            <w:tcW w:w="1635" w:type="pct"/>
            <w:shd w:val="clear" w:color="auto" w:fill="C2B000"/>
            <w:vAlign w:val="center"/>
          </w:tcPr>
          <w:p w:rsidR="00F34FE3" w:rsidRPr="006F1D78" w:rsidRDefault="00F34FE3" w:rsidP="00EA5A71">
            <w:pPr>
              <w:rPr>
                <w:rFonts w:ascii="Verdana" w:eastAsia="Calibri" w:hAnsi="Verdana"/>
                <w:sz w:val="18"/>
                <w:szCs w:val="18"/>
                <w:lang w:eastAsia="en-US"/>
              </w:rPr>
            </w:pPr>
            <w:r w:rsidRPr="006F1D78">
              <w:rPr>
                <w:rFonts w:ascii="Verdana" w:eastAsia="Calibri" w:hAnsi="Verdana"/>
                <w:sz w:val="18"/>
                <w:szCs w:val="18"/>
                <w:lang w:eastAsia="en-US"/>
              </w:rPr>
              <w:t>Termin składania ofert</w:t>
            </w:r>
          </w:p>
        </w:tc>
        <w:tc>
          <w:tcPr>
            <w:tcW w:w="3365" w:type="pct"/>
            <w:shd w:val="clear" w:color="auto" w:fill="auto"/>
            <w:vAlign w:val="center"/>
          </w:tcPr>
          <w:p w:rsidR="00F34FE3" w:rsidRPr="006F1D78" w:rsidRDefault="00F34FE3" w:rsidP="00EA5A71">
            <w:pPr>
              <w:rPr>
                <w:rFonts w:ascii="Verdana" w:eastAsia="Calibri" w:hAnsi="Verdana"/>
                <w:sz w:val="18"/>
                <w:szCs w:val="18"/>
                <w:lang w:eastAsia="en-US"/>
              </w:rPr>
            </w:pPr>
            <w:r>
              <w:rPr>
                <w:rFonts w:ascii="Verdana" w:eastAsia="Calibri" w:hAnsi="Verdana"/>
                <w:sz w:val="18"/>
                <w:szCs w:val="18"/>
                <w:lang w:eastAsia="en-US"/>
              </w:rPr>
              <w:t xml:space="preserve">21.03.2018r. </w:t>
            </w:r>
            <w:r w:rsidRPr="006F1D78">
              <w:rPr>
                <w:rFonts w:ascii="Verdana" w:eastAsia="Calibri" w:hAnsi="Verdana"/>
                <w:sz w:val="18"/>
                <w:szCs w:val="18"/>
                <w:lang w:eastAsia="en-US"/>
              </w:rPr>
              <w:t xml:space="preserve">godzina </w:t>
            </w:r>
            <w:r>
              <w:rPr>
                <w:rFonts w:ascii="Verdana" w:eastAsia="Calibri" w:hAnsi="Verdana"/>
                <w:sz w:val="18"/>
                <w:szCs w:val="18"/>
                <w:lang w:eastAsia="en-US"/>
              </w:rPr>
              <w:t>12:30</w:t>
            </w:r>
          </w:p>
        </w:tc>
      </w:tr>
    </w:tbl>
    <w:p w:rsidR="00F34FE3" w:rsidRPr="00F9639E" w:rsidRDefault="00F34FE3" w:rsidP="00F34FE3">
      <w:pPr>
        <w:shd w:val="clear" w:color="auto" w:fill="FFFFFF"/>
        <w:spacing w:after="120" w:line="276" w:lineRule="auto"/>
        <w:contextualSpacing/>
        <w:jc w:val="both"/>
        <w:rPr>
          <w:rFonts w:ascii="Verdana" w:eastAsia="Calibri" w:hAnsi="Verdana"/>
          <w:sz w:val="18"/>
          <w:szCs w:val="18"/>
          <w:lang w:eastAsia="en-US"/>
        </w:rPr>
      </w:pPr>
    </w:p>
    <w:p w:rsidR="00F34FE3" w:rsidRPr="00F9639E" w:rsidRDefault="00F34FE3" w:rsidP="00F34FE3">
      <w:pPr>
        <w:pStyle w:val="Heading6"/>
        <w:keepNext w:val="0"/>
        <w:numPr>
          <w:ilvl w:val="2"/>
          <w:numId w:val="31"/>
        </w:numPr>
        <w:shd w:val="clear" w:color="auto" w:fill="FFFFFF"/>
        <w:suppressAutoHyphens w:val="0"/>
        <w:autoSpaceDN/>
        <w:spacing w:line="276" w:lineRule="auto"/>
        <w:ind w:left="1276" w:hanging="850"/>
        <w:contextualSpacing/>
        <w:jc w:val="both"/>
        <w:textAlignment w:val="auto"/>
        <w:outlineLvl w:val="9"/>
        <w:rPr>
          <w:rFonts w:ascii="Verdana" w:eastAsia="Calibri" w:hAnsi="Verdana"/>
          <w:sz w:val="18"/>
          <w:szCs w:val="18"/>
          <w:lang w:eastAsia="en-US"/>
        </w:rPr>
      </w:pPr>
      <w:r w:rsidRPr="00F9639E">
        <w:rPr>
          <w:rFonts w:ascii="Verdana" w:eastAsia="Calibri" w:hAnsi="Verdana"/>
          <w:sz w:val="18"/>
          <w:szCs w:val="18"/>
          <w:lang w:eastAsia="en-US"/>
        </w:rPr>
        <w:t>W przypadku złożenia oferty przez Wykonawcę po wyznaczonym terminie składania ofert, Zamawiający niezwłocznie zwróci przedmiotową ofertę na adres Wykonawcy.</w:t>
      </w:r>
    </w:p>
    <w:p w:rsidR="00F34FE3" w:rsidRPr="00F9639E" w:rsidRDefault="00F34FE3" w:rsidP="00F34FE3">
      <w:pPr>
        <w:shd w:val="clear" w:color="auto" w:fill="FFFFFF"/>
        <w:spacing w:line="276" w:lineRule="auto"/>
        <w:jc w:val="both"/>
        <w:rPr>
          <w:rFonts w:ascii="Verdana" w:eastAsia="Calibri" w:hAnsi="Verdana"/>
          <w:sz w:val="18"/>
          <w:szCs w:val="18"/>
          <w:lang w:eastAsia="en-US"/>
        </w:rPr>
      </w:pPr>
    </w:p>
    <w:p w:rsidR="00F34FE3" w:rsidRPr="00F9639E" w:rsidRDefault="00F34FE3" w:rsidP="00F34FE3">
      <w:pPr>
        <w:numPr>
          <w:ilvl w:val="1"/>
          <w:numId w:val="31"/>
        </w:numPr>
        <w:shd w:val="clear" w:color="auto" w:fill="FFFFFF"/>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Otwarcie ofert</w:t>
      </w:r>
    </w:p>
    <w:p w:rsidR="00F34FE3" w:rsidRPr="00F9639E" w:rsidRDefault="00F34FE3" w:rsidP="00F34FE3">
      <w:pPr>
        <w:shd w:val="clear" w:color="auto" w:fill="FFFFFF"/>
        <w:ind w:left="567"/>
        <w:contextualSpacing/>
        <w:jc w:val="both"/>
        <w:rPr>
          <w:rFonts w:ascii="Verdana" w:eastAsia="Calibri" w:hAnsi="Verdana"/>
          <w:sz w:val="18"/>
          <w:szCs w:val="18"/>
          <w:lang w:eastAsia="en-US"/>
        </w:rPr>
      </w:pPr>
    </w:p>
    <w:tbl>
      <w:tblPr>
        <w:tblW w:w="4667"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5692"/>
      </w:tblGrid>
      <w:tr w:rsidR="00F34FE3" w:rsidRPr="006F1D78" w:rsidTr="00EA5A71">
        <w:trPr>
          <w:trHeight w:val="559"/>
        </w:trPr>
        <w:tc>
          <w:tcPr>
            <w:tcW w:w="1635" w:type="pct"/>
            <w:shd w:val="clear" w:color="auto" w:fill="C2B000"/>
            <w:vAlign w:val="center"/>
          </w:tcPr>
          <w:p w:rsidR="00F34FE3" w:rsidRPr="006F1D78" w:rsidRDefault="00F34FE3" w:rsidP="00EA5A71">
            <w:pPr>
              <w:rPr>
                <w:rFonts w:ascii="Verdana" w:eastAsia="Calibri" w:hAnsi="Verdana"/>
                <w:sz w:val="18"/>
                <w:szCs w:val="18"/>
                <w:lang w:eastAsia="en-US"/>
              </w:rPr>
            </w:pPr>
            <w:r w:rsidRPr="006F1D78">
              <w:rPr>
                <w:rFonts w:ascii="Verdana" w:eastAsia="Calibri" w:hAnsi="Verdana"/>
                <w:sz w:val="18"/>
                <w:szCs w:val="18"/>
                <w:lang w:eastAsia="en-US"/>
              </w:rPr>
              <w:t>Miejsce otwarcia ofert</w:t>
            </w:r>
          </w:p>
        </w:tc>
        <w:tc>
          <w:tcPr>
            <w:tcW w:w="3365" w:type="pct"/>
            <w:shd w:val="clear" w:color="auto" w:fill="auto"/>
            <w:vAlign w:val="center"/>
          </w:tcPr>
          <w:p w:rsidR="00F34FE3" w:rsidRPr="004C6229" w:rsidRDefault="00F34FE3" w:rsidP="00EA5A71">
            <w:pPr>
              <w:spacing w:line="276" w:lineRule="auto"/>
              <w:rPr>
                <w:rFonts w:ascii="Verdana" w:eastAsia="Calibri" w:hAnsi="Verdana"/>
                <w:sz w:val="18"/>
                <w:szCs w:val="18"/>
                <w:lang w:eastAsia="en-US"/>
              </w:rPr>
            </w:pPr>
            <w:r w:rsidRPr="004C6229">
              <w:rPr>
                <w:rFonts w:ascii="Verdana" w:eastAsia="Calibri" w:hAnsi="Verdana"/>
                <w:iCs/>
                <w:sz w:val="18"/>
                <w:szCs w:val="18"/>
                <w:lang w:eastAsia="en-US"/>
              </w:rPr>
              <w:t xml:space="preserve">Urząd Miejski w Ziębicach, </w:t>
            </w:r>
          </w:p>
          <w:p w:rsidR="00F34FE3" w:rsidRPr="004C6229" w:rsidRDefault="00F34FE3" w:rsidP="00EA5A71">
            <w:pPr>
              <w:spacing w:line="276" w:lineRule="auto"/>
              <w:rPr>
                <w:rFonts w:ascii="Verdana" w:eastAsia="Calibri" w:hAnsi="Verdana"/>
                <w:sz w:val="18"/>
                <w:szCs w:val="18"/>
                <w:lang w:eastAsia="en-US"/>
              </w:rPr>
            </w:pPr>
            <w:r w:rsidRPr="004C6229">
              <w:rPr>
                <w:rFonts w:ascii="Verdana" w:eastAsia="Calibri" w:hAnsi="Verdana"/>
                <w:iCs/>
                <w:sz w:val="18"/>
                <w:szCs w:val="18"/>
                <w:lang w:eastAsia="en-US"/>
              </w:rPr>
              <w:t>ul. Przemysłowa 10, 57-220 Ziębice</w:t>
            </w:r>
          </w:p>
          <w:p w:rsidR="00F34FE3" w:rsidRPr="006F1D78" w:rsidRDefault="00F34FE3" w:rsidP="00EA5A71">
            <w:pPr>
              <w:spacing w:line="276" w:lineRule="auto"/>
              <w:rPr>
                <w:rFonts w:ascii="Verdana" w:eastAsia="Calibri" w:hAnsi="Verdana"/>
                <w:sz w:val="18"/>
                <w:szCs w:val="18"/>
                <w:lang w:eastAsia="en-US"/>
              </w:rPr>
            </w:pPr>
            <w:r w:rsidRPr="004C6229">
              <w:rPr>
                <w:rFonts w:ascii="Verdana" w:eastAsia="Calibri" w:hAnsi="Verdana"/>
                <w:iCs/>
                <w:sz w:val="18"/>
                <w:szCs w:val="18"/>
                <w:lang w:eastAsia="en-US"/>
              </w:rPr>
              <w:t>Sala Narad, pokój nr 2; na parterze budynku Urzędu Miejskiego w Ziębicach</w:t>
            </w:r>
          </w:p>
        </w:tc>
      </w:tr>
      <w:tr w:rsidR="00F34FE3" w:rsidRPr="006F1D78" w:rsidTr="00EA5A71">
        <w:trPr>
          <w:trHeight w:val="559"/>
        </w:trPr>
        <w:tc>
          <w:tcPr>
            <w:tcW w:w="1635" w:type="pct"/>
            <w:shd w:val="clear" w:color="auto" w:fill="C2B000"/>
            <w:vAlign w:val="center"/>
          </w:tcPr>
          <w:p w:rsidR="00F34FE3" w:rsidRPr="006F1D78" w:rsidRDefault="00F34FE3" w:rsidP="00EA5A71">
            <w:pPr>
              <w:rPr>
                <w:rFonts w:ascii="Verdana" w:eastAsia="Calibri" w:hAnsi="Verdana"/>
                <w:sz w:val="18"/>
                <w:szCs w:val="18"/>
                <w:lang w:eastAsia="en-US"/>
              </w:rPr>
            </w:pPr>
            <w:r w:rsidRPr="006F1D78">
              <w:rPr>
                <w:rFonts w:ascii="Verdana" w:eastAsia="Calibri" w:hAnsi="Verdana"/>
                <w:sz w:val="18"/>
                <w:szCs w:val="18"/>
                <w:lang w:eastAsia="en-US"/>
              </w:rPr>
              <w:t>Termin otwarcia ofert</w:t>
            </w:r>
          </w:p>
        </w:tc>
        <w:tc>
          <w:tcPr>
            <w:tcW w:w="3365" w:type="pct"/>
            <w:shd w:val="clear" w:color="auto" w:fill="auto"/>
            <w:vAlign w:val="center"/>
          </w:tcPr>
          <w:p w:rsidR="00F34FE3" w:rsidRPr="006F1D78" w:rsidRDefault="00F34FE3" w:rsidP="00EA5A71">
            <w:pPr>
              <w:rPr>
                <w:rFonts w:ascii="Verdana" w:eastAsia="Calibri" w:hAnsi="Verdana"/>
                <w:sz w:val="18"/>
                <w:szCs w:val="18"/>
                <w:lang w:eastAsia="en-US"/>
              </w:rPr>
            </w:pPr>
            <w:r>
              <w:rPr>
                <w:rFonts w:ascii="Verdana" w:eastAsia="Calibri" w:hAnsi="Verdana"/>
                <w:sz w:val="18"/>
                <w:szCs w:val="18"/>
                <w:lang w:eastAsia="en-US"/>
              </w:rPr>
              <w:t xml:space="preserve">21.03.2018r. </w:t>
            </w:r>
            <w:r w:rsidRPr="006F1D78">
              <w:rPr>
                <w:rFonts w:ascii="Verdana" w:eastAsia="Calibri" w:hAnsi="Verdana"/>
                <w:sz w:val="18"/>
                <w:szCs w:val="18"/>
                <w:lang w:eastAsia="en-US"/>
              </w:rPr>
              <w:t xml:space="preserve">godzina </w:t>
            </w:r>
            <w:r>
              <w:rPr>
                <w:rFonts w:ascii="Verdana" w:eastAsia="Calibri" w:hAnsi="Verdana"/>
                <w:sz w:val="18"/>
                <w:szCs w:val="18"/>
                <w:lang w:eastAsia="en-US"/>
              </w:rPr>
              <w:t>12:45</w:t>
            </w:r>
          </w:p>
        </w:tc>
      </w:tr>
    </w:tbl>
    <w:p w:rsidR="00F34FE3" w:rsidRPr="00F9639E" w:rsidRDefault="00F34FE3" w:rsidP="00F34FE3">
      <w:pPr>
        <w:shd w:val="clear" w:color="auto" w:fill="FFFFFF"/>
        <w:jc w:val="both"/>
        <w:rPr>
          <w:rFonts w:ascii="Verdana" w:eastAsia="Calibri" w:hAnsi="Verdana"/>
          <w:sz w:val="18"/>
          <w:szCs w:val="18"/>
          <w:lang w:eastAsia="en-US"/>
        </w:rPr>
      </w:pPr>
    </w:p>
    <w:p w:rsidR="00F34FE3" w:rsidRPr="00F9639E" w:rsidRDefault="00F34FE3" w:rsidP="00F34FE3">
      <w:pPr>
        <w:pStyle w:val="Heading6"/>
        <w:keepNext w:val="0"/>
        <w:numPr>
          <w:ilvl w:val="2"/>
          <w:numId w:val="31"/>
        </w:numPr>
        <w:shd w:val="clear" w:color="auto" w:fill="FFFFFF"/>
        <w:suppressAutoHyphens w:val="0"/>
        <w:autoSpaceDN/>
        <w:spacing w:line="276" w:lineRule="auto"/>
        <w:ind w:left="1276" w:hanging="850"/>
        <w:contextualSpacing/>
        <w:jc w:val="both"/>
        <w:textAlignment w:val="auto"/>
        <w:outlineLvl w:val="9"/>
        <w:rPr>
          <w:rFonts w:ascii="Verdana" w:eastAsia="Calibri" w:hAnsi="Verdana"/>
          <w:sz w:val="18"/>
          <w:szCs w:val="18"/>
          <w:u w:val="single"/>
          <w:lang w:eastAsia="en-US"/>
        </w:rPr>
      </w:pPr>
      <w:r w:rsidRPr="00F9639E">
        <w:rPr>
          <w:rFonts w:ascii="Verdana" w:eastAsia="Calibri" w:hAnsi="Verdana"/>
          <w:sz w:val="18"/>
          <w:szCs w:val="18"/>
          <w:lang w:eastAsia="en-US"/>
        </w:rPr>
        <w:t xml:space="preserve">Bezpośrednio przed otwarciem ofert Zamawiający poda kwotę jaką zamierza przeznaczyć na sfinansowanie zamówienia. </w:t>
      </w:r>
    </w:p>
    <w:p w:rsidR="00F34FE3" w:rsidRPr="00F9639E" w:rsidRDefault="00F34FE3" w:rsidP="00F34FE3">
      <w:pPr>
        <w:pStyle w:val="Heading6"/>
        <w:keepNext w:val="0"/>
        <w:shd w:val="clear" w:color="auto" w:fill="FFFFFF"/>
        <w:suppressAutoHyphens w:val="0"/>
        <w:autoSpaceDN/>
        <w:spacing w:line="276" w:lineRule="auto"/>
        <w:ind w:left="1276" w:hanging="850"/>
        <w:contextualSpacing/>
        <w:jc w:val="both"/>
        <w:textAlignment w:val="auto"/>
        <w:outlineLvl w:val="9"/>
        <w:rPr>
          <w:rFonts w:ascii="Verdana" w:eastAsia="Calibri" w:hAnsi="Verdana"/>
          <w:sz w:val="18"/>
          <w:szCs w:val="18"/>
          <w:u w:val="single"/>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b/>
          <w:sz w:val="18"/>
          <w:szCs w:val="18"/>
          <w:u w:val="single"/>
          <w:lang w:eastAsia="en-US"/>
        </w:rPr>
      </w:pPr>
      <w:r w:rsidRPr="00F9639E">
        <w:rPr>
          <w:rFonts w:ascii="Verdana" w:eastAsia="Calibri" w:hAnsi="Verdana"/>
          <w:sz w:val="18"/>
          <w:szCs w:val="18"/>
          <w:lang w:eastAsia="en-US"/>
        </w:rPr>
        <w:t>Otwarcie jest jawne. Wykonawcy mogą uczestniczyć w sesji otwarcia ofert.</w:t>
      </w:r>
    </w:p>
    <w:p w:rsidR="00F34FE3" w:rsidRPr="00F9639E" w:rsidRDefault="00F34FE3" w:rsidP="00F34FE3">
      <w:pPr>
        <w:pStyle w:val="Heading6"/>
        <w:keepNext w:val="0"/>
        <w:shd w:val="clear" w:color="auto" w:fill="FFFFFF"/>
        <w:suppressAutoHyphens w:val="0"/>
        <w:autoSpaceDN/>
        <w:spacing w:line="276" w:lineRule="auto"/>
        <w:ind w:left="1276" w:hanging="850"/>
        <w:contextualSpacing/>
        <w:jc w:val="both"/>
        <w:textAlignment w:val="auto"/>
        <w:outlineLvl w:val="9"/>
        <w:rPr>
          <w:rFonts w:ascii="Verdana" w:eastAsia="Calibri" w:hAnsi="Verdana"/>
          <w:b/>
          <w:sz w:val="18"/>
          <w:szCs w:val="18"/>
          <w:u w:val="single"/>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Pr>
          <w:rFonts w:ascii="Verdana" w:eastAsia="Calibri" w:hAnsi="Verdana"/>
          <w:sz w:val="18"/>
          <w:szCs w:val="18"/>
          <w:lang w:eastAsia="en-US"/>
        </w:rPr>
        <w:t xml:space="preserve">Zgodnie z </w:t>
      </w:r>
      <w:r w:rsidRPr="00E84AD1">
        <w:rPr>
          <w:rFonts w:ascii="Verdana" w:eastAsia="Calibri" w:hAnsi="Verdana"/>
          <w:sz w:val="18"/>
          <w:szCs w:val="18"/>
          <w:lang w:eastAsia="en-US"/>
        </w:rPr>
        <w:t xml:space="preserve">art. 86 ust. 5 ustawy </w:t>
      </w:r>
      <w:r>
        <w:rPr>
          <w:rFonts w:ascii="Verdana" w:eastAsia="Calibri" w:hAnsi="Verdana"/>
          <w:sz w:val="18"/>
          <w:szCs w:val="18"/>
          <w:lang w:eastAsia="en-US"/>
        </w:rPr>
        <w:t>Prawo zamówień publicznych n</w:t>
      </w:r>
      <w:r w:rsidRPr="00F9639E">
        <w:rPr>
          <w:rFonts w:ascii="Verdana" w:eastAsia="Calibri" w:hAnsi="Verdana"/>
          <w:sz w:val="18"/>
          <w:szCs w:val="18"/>
          <w:lang w:eastAsia="en-US"/>
        </w:rPr>
        <w:t>iezwłocznie po otwarciu ofert Zamawiający zamieszcza na stronie internetowej informacje dotyczące:</w:t>
      </w:r>
    </w:p>
    <w:p w:rsidR="00F34FE3" w:rsidRPr="00F9639E" w:rsidRDefault="00F34FE3" w:rsidP="00F34FE3">
      <w:pPr>
        <w:pStyle w:val="Heading6"/>
        <w:keepNext w:val="0"/>
        <w:numPr>
          <w:ilvl w:val="0"/>
          <w:numId w:val="12"/>
        </w:numPr>
        <w:shd w:val="clear" w:color="auto" w:fill="FFFFFF"/>
        <w:suppressAutoHyphens w:val="0"/>
        <w:autoSpaceDN/>
        <w:spacing w:line="276" w:lineRule="auto"/>
        <w:ind w:left="1985"/>
        <w:contextualSpacing/>
        <w:jc w:val="both"/>
        <w:textAlignment w:val="auto"/>
        <w:outlineLvl w:val="9"/>
        <w:rPr>
          <w:rFonts w:ascii="Verdana" w:eastAsia="Calibri" w:hAnsi="Verdana"/>
          <w:sz w:val="18"/>
          <w:szCs w:val="18"/>
          <w:lang w:eastAsia="en-US"/>
        </w:rPr>
      </w:pPr>
      <w:r w:rsidRPr="00F9639E">
        <w:rPr>
          <w:rFonts w:ascii="Verdana" w:eastAsia="Calibri" w:hAnsi="Verdana"/>
          <w:sz w:val="18"/>
          <w:szCs w:val="18"/>
          <w:lang w:eastAsia="en-US"/>
        </w:rPr>
        <w:t>kwoty, jaką zamierza przeznaczyć na sfinansowanie zamówienia,</w:t>
      </w:r>
    </w:p>
    <w:p w:rsidR="00F34FE3" w:rsidRPr="00F9639E" w:rsidRDefault="00F34FE3" w:rsidP="00F34FE3">
      <w:pPr>
        <w:pStyle w:val="Heading6"/>
        <w:keepNext w:val="0"/>
        <w:numPr>
          <w:ilvl w:val="0"/>
          <w:numId w:val="12"/>
        </w:numPr>
        <w:shd w:val="clear" w:color="auto" w:fill="FFFFFF"/>
        <w:suppressAutoHyphens w:val="0"/>
        <w:autoSpaceDN/>
        <w:spacing w:line="276" w:lineRule="auto"/>
        <w:ind w:left="1985"/>
        <w:contextualSpacing/>
        <w:jc w:val="both"/>
        <w:textAlignment w:val="auto"/>
        <w:outlineLvl w:val="9"/>
        <w:rPr>
          <w:rFonts w:ascii="Verdana" w:eastAsia="Calibri" w:hAnsi="Verdana"/>
          <w:sz w:val="18"/>
          <w:szCs w:val="18"/>
          <w:lang w:eastAsia="en-US"/>
        </w:rPr>
      </w:pPr>
      <w:r w:rsidRPr="00F9639E">
        <w:rPr>
          <w:rFonts w:ascii="Verdana" w:eastAsia="Calibri" w:hAnsi="Verdana"/>
          <w:sz w:val="18"/>
          <w:szCs w:val="18"/>
          <w:lang w:eastAsia="en-US"/>
        </w:rPr>
        <w:t>firm oraz adresów wykonawców, którzy złożyli oferty w terminie,</w:t>
      </w:r>
    </w:p>
    <w:p w:rsidR="00F34FE3" w:rsidRPr="00F9639E" w:rsidRDefault="00F34FE3" w:rsidP="00F34FE3">
      <w:pPr>
        <w:pStyle w:val="Heading6"/>
        <w:keepNext w:val="0"/>
        <w:numPr>
          <w:ilvl w:val="0"/>
          <w:numId w:val="12"/>
        </w:numPr>
        <w:shd w:val="clear" w:color="auto" w:fill="FFFFFF"/>
        <w:suppressAutoHyphens w:val="0"/>
        <w:autoSpaceDN/>
        <w:spacing w:line="276" w:lineRule="auto"/>
        <w:ind w:left="1985"/>
        <w:contextualSpacing/>
        <w:jc w:val="both"/>
        <w:textAlignment w:val="auto"/>
        <w:outlineLvl w:val="9"/>
        <w:rPr>
          <w:rFonts w:ascii="Verdana" w:eastAsia="Calibri" w:hAnsi="Verdana"/>
          <w:sz w:val="18"/>
          <w:szCs w:val="18"/>
          <w:lang w:eastAsia="en-US"/>
        </w:rPr>
      </w:pPr>
      <w:r w:rsidRPr="00F9639E">
        <w:rPr>
          <w:rFonts w:ascii="Verdana" w:eastAsia="Calibri" w:hAnsi="Verdana"/>
          <w:sz w:val="18"/>
          <w:szCs w:val="18"/>
          <w:lang w:eastAsia="en-US"/>
        </w:rPr>
        <w:t>ceny, terminu wykonania zamówienia i warunków płatności zawartych w ofertach.</w:t>
      </w:r>
    </w:p>
    <w:p w:rsidR="00F34FE3" w:rsidRPr="00F9639E" w:rsidRDefault="00F34FE3" w:rsidP="00F34FE3">
      <w:pPr>
        <w:pStyle w:val="Heading6"/>
        <w:keepNext w:val="0"/>
        <w:shd w:val="clear" w:color="auto" w:fill="FFFFFF"/>
        <w:suppressAutoHyphens w:val="0"/>
        <w:autoSpaceDN/>
        <w:spacing w:line="276" w:lineRule="auto"/>
        <w:ind w:left="1701"/>
        <w:contextualSpacing/>
        <w:jc w:val="both"/>
        <w:textAlignment w:val="auto"/>
        <w:outlineLvl w:val="9"/>
        <w:rPr>
          <w:rFonts w:ascii="Verdana" w:eastAsia="Calibri" w:hAnsi="Verdana"/>
          <w:sz w:val="18"/>
          <w:szCs w:val="18"/>
          <w:lang w:eastAsia="en-US"/>
        </w:rPr>
      </w:pPr>
    </w:p>
    <w:p w:rsidR="00F34FE3" w:rsidRPr="00F9639E" w:rsidRDefault="00F34FE3" w:rsidP="00F34FE3">
      <w:pPr>
        <w:jc w:val="both"/>
        <w:rPr>
          <w:rFonts w:ascii="Verdana" w:eastAsia="Calibri" w:hAnsi="Verdana"/>
          <w:b/>
          <w:sz w:val="18"/>
          <w:szCs w:val="18"/>
          <w:u w:val="single"/>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6F1D78" w:rsidTr="00EA5A71">
        <w:trPr>
          <w:trHeight w:val="731"/>
        </w:trPr>
        <w:tc>
          <w:tcPr>
            <w:tcW w:w="5000" w:type="pct"/>
            <w:shd w:val="clear" w:color="auto" w:fill="auto"/>
            <w:vAlign w:val="center"/>
          </w:tcPr>
          <w:p w:rsidR="00F34FE3" w:rsidRPr="006F1D78" w:rsidRDefault="00F34FE3" w:rsidP="00EA5A71">
            <w:pPr>
              <w:numPr>
                <w:ilvl w:val="0"/>
                <w:numId w:val="31"/>
              </w:numPr>
              <w:tabs>
                <w:tab w:val="left" w:pos="993"/>
              </w:tabs>
              <w:spacing w:line="276" w:lineRule="auto"/>
              <w:ind w:left="993" w:hanging="426"/>
              <w:contextualSpacing/>
              <w:jc w:val="both"/>
              <w:outlineLvl w:val="0"/>
              <w:rPr>
                <w:rFonts w:ascii="Verdana" w:eastAsia="Calibri" w:hAnsi="Verdana"/>
                <w:b/>
                <w:color w:val="C2B000"/>
                <w:sz w:val="20"/>
                <w:szCs w:val="20"/>
                <w:lang w:eastAsia="en-US"/>
              </w:rPr>
            </w:pPr>
            <w:bookmarkStart w:id="13" w:name="_Toc457480607"/>
            <w:r w:rsidRPr="006F1D78">
              <w:rPr>
                <w:rFonts w:ascii="Verdana" w:eastAsia="Calibri" w:hAnsi="Verdana"/>
                <w:b/>
                <w:color w:val="C2B000"/>
                <w:sz w:val="20"/>
                <w:szCs w:val="20"/>
                <w:lang w:eastAsia="en-US"/>
              </w:rPr>
              <w:t>Opis sposobu obliczenia ceny</w:t>
            </w:r>
            <w:bookmarkEnd w:id="13"/>
          </w:p>
        </w:tc>
      </w:tr>
    </w:tbl>
    <w:p w:rsidR="00F34FE3" w:rsidRPr="00F9639E" w:rsidRDefault="00F34FE3" w:rsidP="00F34FE3">
      <w:pPr>
        <w:spacing w:line="276" w:lineRule="auto"/>
        <w:jc w:val="both"/>
        <w:rPr>
          <w:rFonts w:ascii="Verdana" w:eastAsia="Calibri" w:hAnsi="Verdana"/>
          <w:sz w:val="18"/>
          <w:szCs w:val="18"/>
          <w:u w:val="single"/>
          <w:lang w:eastAsia="en-US"/>
        </w:rPr>
      </w:pPr>
    </w:p>
    <w:p w:rsidR="00F34FE3" w:rsidRPr="00F9639E" w:rsidRDefault="00F34FE3" w:rsidP="00F34FE3">
      <w:pPr>
        <w:numPr>
          <w:ilvl w:val="1"/>
          <w:numId w:val="31"/>
        </w:numPr>
        <w:shd w:val="clear" w:color="auto" w:fill="FFFFFF"/>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Warunki ogólne określenia ceny jaką Zamawiający przyjmie na potrzeby oceny i porównania ofert złożonych przez Wykonawców:</w:t>
      </w:r>
    </w:p>
    <w:p w:rsidR="00F34FE3" w:rsidRPr="00F9639E" w:rsidRDefault="00F34FE3" w:rsidP="00F34FE3">
      <w:pPr>
        <w:shd w:val="clear" w:color="auto" w:fill="FFFFFF"/>
        <w:spacing w:line="276" w:lineRule="auto"/>
        <w:ind w:left="567"/>
        <w:contextualSpacing/>
        <w:jc w:val="both"/>
        <w:rPr>
          <w:rFonts w:ascii="Verdana" w:eastAsia="Calibri" w:hAnsi="Verdana"/>
          <w:sz w:val="18"/>
          <w:szCs w:val="18"/>
          <w:lang w:eastAsia="en-US"/>
        </w:rPr>
      </w:pPr>
    </w:p>
    <w:p w:rsidR="00F34FE3" w:rsidRPr="00F9639E" w:rsidRDefault="00F34FE3" w:rsidP="00F34FE3">
      <w:pPr>
        <w:pStyle w:val="Heading6"/>
        <w:keepNext w:val="0"/>
        <w:numPr>
          <w:ilvl w:val="2"/>
          <w:numId w:val="31"/>
        </w:numPr>
        <w:shd w:val="clear" w:color="auto" w:fill="FFFFFF"/>
        <w:suppressAutoHyphens w:val="0"/>
        <w:autoSpaceDN/>
        <w:spacing w:line="276" w:lineRule="auto"/>
        <w:ind w:left="1276" w:hanging="850"/>
        <w:contextualSpacing/>
        <w:jc w:val="both"/>
        <w:textAlignment w:val="auto"/>
        <w:outlineLvl w:val="9"/>
        <w:rPr>
          <w:rFonts w:ascii="Verdana" w:eastAsia="Calibri" w:hAnsi="Verdana"/>
          <w:sz w:val="18"/>
          <w:szCs w:val="18"/>
          <w:lang w:eastAsia="en-US"/>
        </w:rPr>
      </w:pPr>
      <w:r w:rsidRPr="00F9639E">
        <w:rPr>
          <w:rFonts w:ascii="Verdana" w:eastAsia="Calibri" w:hAnsi="Verdana"/>
          <w:sz w:val="18"/>
          <w:szCs w:val="18"/>
          <w:lang w:eastAsia="en-US"/>
        </w:rPr>
        <w:t>Cena musi zgodnie  z rozumieniem art. 3 ust. 1 pkt 1 i ust. 2 ustawy z dnia 9 maja 2014r. o informowaniu o cenach towarów i usług (Dz. U. poz. 915) być wartością wyrażoną w jednostkach pieniężnych, którą kupujący jest obowiązany zapłacić przedsiębiorcy za towar lub usługę.</w:t>
      </w:r>
    </w:p>
    <w:p w:rsidR="00F34FE3" w:rsidRPr="00F9639E" w:rsidRDefault="00F34FE3" w:rsidP="00F34FE3">
      <w:pPr>
        <w:shd w:val="clear" w:color="auto" w:fill="FFFFFF"/>
        <w:spacing w:line="276" w:lineRule="auto"/>
        <w:ind w:left="1276" w:hanging="850"/>
        <w:contextualSpacing/>
        <w:jc w:val="both"/>
        <w:rPr>
          <w:rFonts w:ascii="Verdana" w:eastAsia="Calibri" w:hAnsi="Verdana"/>
          <w:sz w:val="18"/>
          <w:szCs w:val="18"/>
          <w:lang w:eastAsia="en-US"/>
        </w:rPr>
      </w:pPr>
      <w:r>
        <w:rPr>
          <w:rFonts w:ascii="Verdana" w:eastAsia="Calibri" w:hAnsi="Verdana"/>
          <w:sz w:val="18"/>
          <w:szCs w:val="18"/>
          <w:lang w:eastAsia="en-US"/>
        </w:rPr>
        <w:br w:type="page"/>
      </w: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lastRenderedPageBreak/>
        <w:t xml:space="preserve">Usługa ubezpieczenia </w:t>
      </w:r>
      <w:r w:rsidRPr="00F9639E">
        <w:rPr>
          <w:rFonts w:ascii="Verdana" w:eastAsia="Calibri" w:hAnsi="Verdana" w:cs="Times-Roman"/>
          <w:sz w:val="18"/>
          <w:szCs w:val="18"/>
          <w:lang w:eastAsia="en-US"/>
        </w:rPr>
        <w:t>zgodnie z art. 43 ust. 1 pkt 37 ustawy z dnia 11 marca 2004 o podatku od towarów i usług – Dz. U. z 2004 r., Nr 54., poz. 535 z pó</w:t>
      </w:r>
      <w:r w:rsidRPr="00F9639E">
        <w:rPr>
          <w:rFonts w:ascii="Verdana" w:eastAsia="Calibri" w:hAnsi="Verdana" w:cs="TTE2t00"/>
          <w:sz w:val="18"/>
          <w:szCs w:val="18"/>
          <w:lang w:eastAsia="en-US"/>
        </w:rPr>
        <w:t>ź</w:t>
      </w:r>
      <w:r w:rsidRPr="00F9639E">
        <w:rPr>
          <w:rFonts w:ascii="Verdana" w:eastAsia="Calibri" w:hAnsi="Verdana" w:cs="Times-Roman"/>
          <w:sz w:val="18"/>
          <w:szCs w:val="18"/>
          <w:lang w:eastAsia="en-US"/>
        </w:rPr>
        <w:t xml:space="preserve">n. zm.) </w:t>
      </w:r>
      <w:r w:rsidRPr="00F9639E">
        <w:rPr>
          <w:rFonts w:ascii="Verdana" w:eastAsia="Calibri" w:hAnsi="Verdana"/>
          <w:sz w:val="18"/>
          <w:szCs w:val="18"/>
          <w:lang w:eastAsia="en-US"/>
        </w:rPr>
        <w:t>jest usługą zwolnioną z podatku VAT.</w:t>
      </w:r>
    </w:p>
    <w:p w:rsidR="00F34FE3" w:rsidRDefault="00F34FE3" w:rsidP="00F34FE3">
      <w:pPr>
        <w:shd w:val="clear" w:color="auto" w:fill="FFFFFF"/>
        <w:spacing w:line="276" w:lineRule="auto"/>
        <w:ind w:left="1276"/>
        <w:contextualSpacing/>
        <w:jc w:val="both"/>
        <w:rPr>
          <w:rFonts w:ascii="Verdana" w:eastAsia="Calibri" w:hAnsi="Verdana"/>
          <w:sz w:val="18"/>
          <w:szCs w:val="18"/>
          <w:lang w:eastAsia="en-US"/>
        </w:rPr>
      </w:pPr>
      <w:r w:rsidRPr="00951CCF">
        <w:rPr>
          <w:rFonts w:ascii="Verdana" w:eastAsia="Calibri" w:hAnsi="Verdana"/>
          <w:sz w:val="18"/>
          <w:szCs w:val="18"/>
          <w:lang w:eastAsia="en-US"/>
        </w:rPr>
        <w:t>W przypadku zmiany przepisów dotyczących ustawy o podatku od towarów i usług, strony obowiązywać będzie cena z uwzględnieniem stawki VAT obowiązującej na dzień, na który przypada termin zapłaty raty składki</w:t>
      </w:r>
      <w:r>
        <w:rPr>
          <w:rFonts w:ascii="Verdana" w:eastAsia="Calibri" w:hAnsi="Verdana"/>
          <w:sz w:val="18"/>
          <w:szCs w:val="18"/>
          <w:lang w:eastAsia="en-US"/>
        </w:rPr>
        <w:t>.</w:t>
      </w:r>
    </w:p>
    <w:p w:rsidR="00F34FE3" w:rsidRPr="00F9639E" w:rsidRDefault="00F34FE3" w:rsidP="00F34FE3">
      <w:pPr>
        <w:shd w:val="clear" w:color="auto" w:fill="FFFFFF"/>
        <w:spacing w:line="276" w:lineRule="auto"/>
        <w:ind w:left="1276"/>
        <w:contextualSpacing/>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Cena musi być wyrażona w walucie polskiej, tzn. złotych polskich (PLN) z dokładnością do dwóch miejsc po przecinku, zarówno słownie jak i cyfrowo.</w:t>
      </w:r>
    </w:p>
    <w:p w:rsidR="00F34FE3" w:rsidRPr="00F9639E" w:rsidRDefault="00F34FE3" w:rsidP="00F34FE3">
      <w:pPr>
        <w:shd w:val="clear" w:color="auto" w:fill="FFFFFF"/>
        <w:spacing w:line="276" w:lineRule="auto"/>
        <w:ind w:left="1276" w:hanging="850"/>
        <w:contextualSpacing/>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Kwoty wykazywane w ofercie zaokrągla się do pełnych groszy, przy czym końcówki poniżej 0,5 grosza pomija się, a końcówki 0,5 grosza i wyższe zaokrągla się do 1 grosza.</w:t>
      </w:r>
    </w:p>
    <w:p w:rsidR="00F34FE3" w:rsidRPr="00F9639E" w:rsidRDefault="00F34FE3" w:rsidP="00F34FE3">
      <w:pPr>
        <w:shd w:val="clear" w:color="auto" w:fill="FFFFFF"/>
        <w:spacing w:line="276" w:lineRule="auto"/>
        <w:ind w:left="1276" w:hanging="850"/>
        <w:contextualSpacing/>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W przypadku podania ceny w walucie innej niż złoty polski, zostanie ona przeliczona wg średniego kursu NBP przypadającego na dzień otwarcia ofert z zastrzeżeniem, że w przypadku wyboru takiej oferty jako najkorzystniejszej, płatność za usługę ubezpieczenia przez Zamawiającego zostanie dokonana wyłącznie w złotych polskich.</w:t>
      </w:r>
    </w:p>
    <w:p w:rsidR="00F34FE3" w:rsidRPr="00F9639E" w:rsidRDefault="00F34FE3" w:rsidP="00F34FE3">
      <w:pPr>
        <w:pStyle w:val="Heading6"/>
        <w:keepNext w:val="0"/>
        <w:shd w:val="clear" w:color="auto" w:fill="FFFFFF"/>
        <w:suppressAutoHyphens w:val="0"/>
        <w:autoSpaceDN/>
        <w:spacing w:line="276" w:lineRule="auto"/>
        <w:ind w:left="1276" w:hanging="850"/>
        <w:contextualSpacing/>
        <w:jc w:val="both"/>
        <w:textAlignment w:val="auto"/>
        <w:outlineLvl w:val="9"/>
        <w:rPr>
          <w:rFonts w:ascii="Verdana" w:eastAsia="Calibri" w:hAnsi="Verdana"/>
          <w:sz w:val="18"/>
          <w:szCs w:val="18"/>
          <w:lang w:eastAsia="en-US"/>
        </w:rPr>
      </w:pPr>
    </w:p>
    <w:p w:rsidR="00F34FE3"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Cena musi uwzględniać wszelkie dodatkowe koszty, jakie Wykonawca poniesie w związku z przygotowaniem oferty oraz realizacją zamówienia i zobowiązań wynikających z zawartej umowy. </w:t>
      </w:r>
    </w:p>
    <w:p w:rsidR="00F34FE3" w:rsidRDefault="00F34FE3" w:rsidP="00F34FE3">
      <w:pPr>
        <w:pStyle w:val="Akapitzlist"/>
        <w:rPr>
          <w:rFonts w:ascii="Verdana" w:eastAsia="Calibri" w:hAnsi="Verdana"/>
          <w:sz w:val="18"/>
          <w:szCs w:val="18"/>
          <w:lang w:eastAsia="en-US"/>
        </w:rPr>
      </w:pPr>
    </w:p>
    <w:p w:rsidR="00F34FE3"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011E5D">
        <w:rPr>
          <w:rFonts w:ascii="Verdana" w:eastAsia="Calibri" w:hAnsi="Verdana"/>
          <w:sz w:val="18"/>
          <w:szCs w:val="18"/>
          <w:lang w:eastAsia="en-US"/>
        </w:rPr>
        <w:t xml:space="preserve">Cena oferty przyjmowana do oceny ofert służyć będzie wyborowi najkorzystniejszej oferty, </w:t>
      </w:r>
      <w:r>
        <w:rPr>
          <w:rFonts w:ascii="Verdana" w:eastAsia="Calibri" w:hAnsi="Verdana"/>
          <w:sz w:val="18"/>
          <w:szCs w:val="18"/>
          <w:lang w:eastAsia="en-US"/>
        </w:rPr>
        <w:t xml:space="preserve">jednak </w:t>
      </w:r>
      <w:r w:rsidRPr="00011E5D">
        <w:rPr>
          <w:rFonts w:ascii="Verdana" w:eastAsia="Calibri" w:hAnsi="Verdana"/>
          <w:sz w:val="18"/>
          <w:szCs w:val="18"/>
          <w:lang w:eastAsia="en-US"/>
        </w:rPr>
        <w:t xml:space="preserve">nie musi być ostateczną ceną, za którą zostanie zrealizowane zamówienie. </w:t>
      </w:r>
    </w:p>
    <w:p w:rsidR="00F34FE3" w:rsidRPr="00F9639E" w:rsidRDefault="00F34FE3" w:rsidP="00F34FE3">
      <w:pPr>
        <w:shd w:val="clear" w:color="auto" w:fill="FFFFFF"/>
        <w:spacing w:line="276" w:lineRule="auto"/>
        <w:ind w:left="1276"/>
        <w:contextualSpacing/>
        <w:jc w:val="both"/>
        <w:rPr>
          <w:rFonts w:ascii="Verdana" w:eastAsia="Calibri" w:hAnsi="Verdana"/>
          <w:sz w:val="18"/>
          <w:szCs w:val="18"/>
          <w:lang w:eastAsia="en-US"/>
        </w:rPr>
      </w:pPr>
      <w:r w:rsidRPr="00011E5D">
        <w:rPr>
          <w:rFonts w:ascii="Verdana" w:eastAsia="Calibri" w:hAnsi="Verdana"/>
          <w:sz w:val="18"/>
          <w:szCs w:val="18"/>
          <w:lang w:eastAsia="en-US"/>
        </w:rPr>
        <w:t>Składka za ubezpieczenie może się zmienić w pr</w:t>
      </w:r>
      <w:r>
        <w:rPr>
          <w:rFonts w:ascii="Verdana" w:eastAsia="Calibri" w:hAnsi="Verdana"/>
          <w:sz w:val="18"/>
          <w:szCs w:val="18"/>
          <w:lang w:eastAsia="en-US"/>
        </w:rPr>
        <w:t>zypadkach opisanych w SIWZ, w </w:t>
      </w:r>
      <w:r w:rsidRPr="00011E5D">
        <w:rPr>
          <w:rFonts w:ascii="Verdana" w:eastAsia="Calibri" w:hAnsi="Verdana"/>
          <w:sz w:val="18"/>
          <w:szCs w:val="18"/>
          <w:lang w:eastAsia="en-US"/>
        </w:rPr>
        <w:t xml:space="preserve">szczególności w przypadku zmiany sumy ubezpieczenia. </w:t>
      </w:r>
    </w:p>
    <w:p w:rsidR="00F34FE3" w:rsidRPr="00F9639E" w:rsidRDefault="00F34FE3" w:rsidP="00F34FE3">
      <w:pPr>
        <w:shd w:val="clear" w:color="auto" w:fill="FFFFFF"/>
        <w:spacing w:line="276" w:lineRule="auto"/>
        <w:ind w:left="1276" w:hanging="850"/>
        <w:contextualSpacing/>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Zamawiający nie przewiduje zwrotu kosztów udziału w postępowaniu.</w:t>
      </w:r>
    </w:p>
    <w:p w:rsidR="00F34FE3" w:rsidRPr="00F9639E" w:rsidRDefault="00F34FE3" w:rsidP="00F34FE3">
      <w:pPr>
        <w:shd w:val="clear" w:color="auto" w:fill="FFFFFF"/>
        <w:spacing w:line="276" w:lineRule="auto"/>
        <w:ind w:left="1276" w:hanging="850"/>
        <w:contextualSpacing/>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Wykonawca uwzględniając wszystkie wymogi, o których mowa w niniejszej Specyfikacji Istotnych Warunków Zamówienia, musi w cenie ująć wszelkie koszty niezbędne dla prawidłowego wykonania przedmiotu zamówienia oraz uwzględnić inne opłaty i podatki, a także ewentualne zniżki i zwyżki jakie zastosowane przez Wykonawcę.</w:t>
      </w:r>
    </w:p>
    <w:p w:rsidR="00F34FE3" w:rsidRPr="00F9639E" w:rsidRDefault="00F34FE3" w:rsidP="00F34FE3">
      <w:pPr>
        <w:shd w:val="clear" w:color="auto" w:fill="FFFFFF"/>
        <w:spacing w:line="276" w:lineRule="auto"/>
        <w:ind w:left="1276" w:hanging="850"/>
        <w:contextualSpacing/>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W przypadku złożenia oferty, której wybór prowadziłby do p</w:t>
      </w:r>
      <w:r>
        <w:rPr>
          <w:rFonts w:ascii="Verdana" w:eastAsia="Calibri" w:hAnsi="Verdana"/>
          <w:sz w:val="18"/>
          <w:szCs w:val="18"/>
          <w:lang w:eastAsia="en-US"/>
        </w:rPr>
        <w:t xml:space="preserve">owstania </w:t>
      </w:r>
      <w:r w:rsidRPr="00F9639E">
        <w:rPr>
          <w:rFonts w:ascii="Verdana" w:eastAsia="Calibri" w:hAnsi="Verdana"/>
          <w:sz w:val="18"/>
          <w:szCs w:val="18"/>
          <w:lang w:eastAsia="en-US"/>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F34FE3" w:rsidRPr="00F9639E" w:rsidRDefault="00F34FE3" w:rsidP="00F34FE3">
      <w:pPr>
        <w:shd w:val="clear" w:color="auto" w:fill="FFFFFF"/>
        <w:spacing w:line="276" w:lineRule="auto"/>
        <w:ind w:left="1276"/>
        <w:jc w:val="both"/>
        <w:rPr>
          <w:rFonts w:ascii="Verdana" w:eastAsia="Calibri" w:hAnsi="Verdana"/>
          <w:sz w:val="18"/>
          <w:szCs w:val="18"/>
          <w:lang w:eastAsia="en-US"/>
        </w:rPr>
      </w:pPr>
      <w:r w:rsidRPr="00F9639E">
        <w:rPr>
          <w:rFonts w:ascii="Verdana" w:eastAsia="Calibri" w:hAnsi="Verdana"/>
          <w:sz w:val="18"/>
          <w:szCs w:val="18"/>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34FE3" w:rsidRPr="00F9639E" w:rsidRDefault="00F34FE3" w:rsidP="00F34FE3">
      <w:pPr>
        <w:shd w:val="clear" w:color="auto" w:fill="FFFFFF"/>
        <w:spacing w:line="276" w:lineRule="auto"/>
        <w:ind w:left="1276" w:hanging="850"/>
        <w:jc w:val="both"/>
        <w:rPr>
          <w:rFonts w:ascii="Verdana" w:eastAsia="Calibri" w:hAnsi="Verdana"/>
          <w:sz w:val="18"/>
          <w:szCs w:val="18"/>
          <w:lang w:eastAsia="en-US"/>
        </w:rPr>
      </w:pPr>
    </w:p>
    <w:p w:rsidR="00F34FE3"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Łączna cena musi być podana przy uwzględnieniu okresu ubezpieczenia określonego w pkt 4 SIWZ.</w:t>
      </w:r>
    </w:p>
    <w:p w:rsidR="00F34FE3" w:rsidRPr="00F9639E" w:rsidRDefault="00F34FE3" w:rsidP="00F34FE3">
      <w:pPr>
        <w:shd w:val="clear" w:color="auto" w:fill="FFFFFF"/>
        <w:spacing w:line="276" w:lineRule="auto"/>
        <w:ind w:left="1276"/>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 </w:t>
      </w:r>
    </w:p>
    <w:p w:rsidR="00F34FE3" w:rsidRPr="007245FB"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7245FB">
        <w:rPr>
          <w:rFonts w:ascii="Verdana" w:eastAsia="Calibri" w:hAnsi="Verdana"/>
          <w:spacing w:val="3"/>
          <w:w w:val="101"/>
          <w:sz w:val="18"/>
          <w:szCs w:val="18"/>
          <w:lang w:eastAsia="en-US"/>
        </w:rPr>
        <w:t>C</w:t>
      </w:r>
      <w:r w:rsidRPr="007245FB">
        <w:rPr>
          <w:rFonts w:ascii="Verdana" w:eastAsia="Calibri" w:hAnsi="Verdana"/>
          <w:w w:val="101"/>
          <w:sz w:val="18"/>
          <w:szCs w:val="18"/>
          <w:lang w:eastAsia="en-US"/>
        </w:rPr>
        <w:t>e</w:t>
      </w:r>
      <w:r w:rsidRPr="007245FB">
        <w:rPr>
          <w:rFonts w:ascii="Verdana" w:eastAsia="Calibri" w:hAnsi="Verdana"/>
          <w:spacing w:val="-2"/>
          <w:w w:val="101"/>
          <w:sz w:val="18"/>
          <w:szCs w:val="18"/>
          <w:lang w:eastAsia="en-US"/>
        </w:rPr>
        <w:t>na</w:t>
      </w:r>
      <w:r w:rsidRPr="007245FB">
        <w:rPr>
          <w:rFonts w:ascii="Verdana" w:eastAsia="Calibri" w:hAnsi="Verdana"/>
          <w:spacing w:val="27"/>
          <w:sz w:val="18"/>
          <w:szCs w:val="18"/>
          <w:lang w:eastAsia="en-US"/>
        </w:rPr>
        <w:t xml:space="preserve"> </w:t>
      </w:r>
      <w:r w:rsidRPr="007245FB">
        <w:rPr>
          <w:rFonts w:ascii="Verdana" w:eastAsia="Calibri" w:hAnsi="Verdana"/>
          <w:spacing w:val="1"/>
          <w:w w:val="101"/>
          <w:sz w:val="18"/>
          <w:szCs w:val="18"/>
          <w:lang w:eastAsia="en-US"/>
        </w:rPr>
        <w:t>o</w:t>
      </w:r>
      <w:r w:rsidRPr="007245FB">
        <w:rPr>
          <w:rFonts w:ascii="Verdana" w:eastAsia="Calibri" w:hAnsi="Verdana"/>
          <w:spacing w:val="-1"/>
          <w:w w:val="101"/>
          <w:sz w:val="18"/>
          <w:szCs w:val="18"/>
          <w:lang w:eastAsia="en-US"/>
        </w:rPr>
        <w:t>f</w:t>
      </w:r>
      <w:r w:rsidRPr="007245FB">
        <w:rPr>
          <w:rFonts w:ascii="Verdana" w:eastAsia="Calibri" w:hAnsi="Verdana"/>
          <w:spacing w:val="2"/>
          <w:w w:val="101"/>
          <w:sz w:val="18"/>
          <w:szCs w:val="18"/>
          <w:lang w:eastAsia="en-US"/>
        </w:rPr>
        <w:t>e</w:t>
      </w:r>
      <w:r w:rsidRPr="007245FB">
        <w:rPr>
          <w:rFonts w:ascii="Verdana" w:eastAsia="Calibri" w:hAnsi="Verdana"/>
          <w:spacing w:val="-1"/>
          <w:w w:val="101"/>
          <w:sz w:val="18"/>
          <w:szCs w:val="18"/>
          <w:lang w:eastAsia="en-US"/>
        </w:rPr>
        <w:t>r</w:t>
      </w:r>
      <w:r w:rsidRPr="007245FB">
        <w:rPr>
          <w:rFonts w:ascii="Verdana" w:eastAsia="Calibri" w:hAnsi="Verdana"/>
          <w:spacing w:val="2"/>
          <w:w w:val="101"/>
          <w:sz w:val="18"/>
          <w:szCs w:val="18"/>
          <w:lang w:eastAsia="en-US"/>
        </w:rPr>
        <w:t>t</w:t>
      </w:r>
      <w:r w:rsidRPr="007245FB">
        <w:rPr>
          <w:rFonts w:ascii="Verdana" w:eastAsia="Calibri" w:hAnsi="Verdana"/>
          <w:w w:val="101"/>
          <w:sz w:val="18"/>
          <w:szCs w:val="18"/>
          <w:lang w:eastAsia="en-US"/>
        </w:rPr>
        <w:t>y</w:t>
      </w:r>
      <w:r w:rsidRPr="007245FB">
        <w:rPr>
          <w:rFonts w:ascii="Verdana" w:eastAsia="Calibri" w:hAnsi="Verdana"/>
          <w:spacing w:val="-25"/>
          <w:sz w:val="18"/>
          <w:szCs w:val="18"/>
          <w:lang w:eastAsia="en-US"/>
        </w:rPr>
        <w:t xml:space="preserve"> </w:t>
      </w:r>
      <w:r w:rsidRPr="007245FB">
        <w:rPr>
          <w:rFonts w:ascii="Verdana" w:eastAsia="Calibri" w:hAnsi="Verdana"/>
          <w:spacing w:val="-3"/>
          <w:w w:val="101"/>
          <w:sz w:val="18"/>
          <w:szCs w:val="18"/>
          <w:lang w:eastAsia="en-US"/>
        </w:rPr>
        <w:t>z</w:t>
      </w:r>
      <w:r w:rsidRPr="007245FB">
        <w:rPr>
          <w:rFonts w:ascii="Verdana" w:eastAsia="Calibri" w:hAnsi="Verdana"/>
          <w:w w:val="101"/>
          <w:sz w:val="18"/>
          <w:szCs w:val="18"/>
          <w:lang w:eastAsia="en-US"/>
        </w:rPr>
        <w:t>a ubezpieczenie komunikacyjne</w:t>
      </w:r>
      <w:r w:rsidRPr="007245FB">
        <w:rPr>
          <w:rFonts w:ascii="Verdana" w:eastAsia="Calibri" w:hAnsi="Verdana"/>
          <w:spacing w:val="-22"/>
          <w:sz w:val="18"/>
          <w:szCs w:val="18"/>
          <w:lang w:eastAsia="en-US"/>
        </w:rPr>
        <w:t xml:space="preserve"> </w:t>
      </w:r>
      <w:r w:rsidRPr="007245FB">
        <w:rPr>
          <w:rFonts w:ascii="Verdana" w:eastAsia="Calibri" w:hAnsi="Verdana"/>
          <w:spacing w:val="-1"/>
          <w:w w:val="101"/>
          <w:sz w:val="18"/>
          <w:szCs w:val="18"/>
          <w:lang w:eastAsia="en-US"/>
        </w:rPr>
        <w:t>Auto Casco</w:t>
      </w:r>
      <w:r w:rsidRPr="007245FB">
        <w:rPr>
          <w:rFonts w:ascii="Verdana" w:eastAsia="Calibri" w:hAnsi="Verdana"/>
          <w:sz w:val="18"/>
          <w:szCs w:val="18"/>
          <w:lang w:eastAsia="en-US"/>
        </w:rPr>
        <w:t xml:space="preserve"> </w:t>
      </w:r>
      <w:r w:rsidRPr="007245FB">
        <w:rPr>
          <w:rFonts w:ascii="Verdana" w:eastAsia="Calibri" w:hAnsi="Verdana"/>
          <w:spacing w:val="-2"/>
          <w:w w:val="101"/>
          <w:sz w:val="18"/>
          <w:szCs w:val="18"/>
          <w:lang w:eastAsia="en-US"/>
        </w:rPr>
        <w:t>p</w:t>
      </w:r>
      <w:r w:rsidRPr="007245FB">
        <w:rPr>
          <w:rFonts w:ascii="Verdana" w:eastAsia="Calibri" w:hAnsi="Verdana"/>
          <w:spacing w:val="1"/>
          <w:w w:val="101"/>
          <w:sz w:val="18"/>
          <w:szCs w:val="18"/>
          <w:lang w:eastAsia="en-US"/>
        </w:rPr>
        <w:t>o</w:t>
      </w:r>
      <w:r w:rsidRPr="007245FB">
        <w:rPr>
          <w:rFonts w:ascii="Verdana" w:eastAsia="Calibri" w:hAnsi="Verdana"/>
          <w:w w:val="101"/>
          <w:sz w:val="18"/>
          <w:szCs w:val="18"/>
          <w:lang w:eastAsia="en-US"/>
        </w:rPr>
        <w:t>jaz</w:t>
      </w:r>
      <w:r w:rsidRPr="007245FB">
        <w:rPr>
          <w:rFonts w:ascii="Verdana" w:eastAsia="Calibri" w:hAnsi="Verdana"/>
          <w:spacing w:val="1"/>
          <w:w w:val="101"/>
          <w:sz w:val="18"/>
          <w:szCs w:val="18"/>
          <w:lang w:eastAsia="en-US"/>
        </w:rPr>
        <w:t>d</w:t>
      </w:r>
      <w:r w:rsidRPr="007245FB">
        <w:rPr>
          <w:rFonts w:ascii="Verdana" w:eastAsia="Calibri" w:hAnsi="Verdana"/>
          <w:spacing w:val="-2"/>
          <w:w w:val="101"/>
          <w:sz w:val="18"/>
          <w:szCs w:val="18"/>
          <w:lang w:eastAsia="en-US"/>
        </w:rPr>
        <w:t>ó</w:t>
      </w:r>
      <w:r w:rsidRPr="007245FB">
        <w:rPr>
          <w:rFonts w:ascii="Verdana" w:eastAsia="Calibri" w:hAnsi="Verdana"/>
          <w:w w:val="101"/>
          <w:sz w:val="18"/>
          <w:szCs w:val="18"/>
          <w:lang w:eastAsia="en-US"/>
        </w:rPr>
        <w:t>w</w:t>
      </w:r>
      <w:r w:rsidRPr="007245FB">
        <w:rPr>
          <w:rFonts w:ascii="Verdana" w:eastAsia="Calibri" w:hAnsi="Verdana"/>
          <w:sz w:val="18"/>
          <w:szCs w:val="18"/>
          <w:lang w:eastAsia="en-US"/>
        </w:rPr>
        <w:t xml:space="preserve"> </w:t>
      </w:r>
      <w:r w:rsidRPr="007245FB">
        <w:rPr>
          <w:rFonts w:ascii="Verdana" w:eastAsia="Calibri" w:hAnsi="Verdana"/>
          <w:spacing w:val="-22"/>
          <w:sz w:val="18"/>
          <w:szCs w:val="18"/>
          <w:lang w:eastAsia="en-US"/>
        </w:rPr>
        <w:t xml:space="preserve"> </w:t>
      </w:r>
      <w:r w:rsidRPr="007245FB">
        <w:rPr>
          <w:rFonts w:ascii="Verdana" w:eastAsia="Calibri" w:hAnsi="Verdana"/>
          <w:spacing w:val="1"/>
          <w:w w:val="101"/>
          <w:sz w:val="18"/>
          <w:szCs w:val="18"/>
          <w:lang w:eastAsia="en-US"/>
        </w:rPr>
        <w:t>m</w:t>
      </w:r>
      <w:r w:rsidRPr="007245FB">
        <w:rPr>
          <w:rFonts w:ascii="Verdana" w:eastAsia="Calibri" w:hAnsi="Verdana"/>
          <w:w w:val="101"/>
          <w:sz w:val="18"/>
          <w:szCs w:val="18"/>
          <w:lang w:eastAsia="en-US"/>
        </w:rPr>
        <w:t>ec</w:t>
      </w:r>
      <w:r w:rsidRPr="007245FB">
        <w:rPr>
          <w:rFonts w:ascii="Verdana" w:eastAsia="Calibri" w:hAnsi="Verdana"/>
          <w:spacing w:val="3"/>
          <w:w w:val="101"/>
          <w:sz w:val="18"/>
          <w:szCs w:val="18"/>
          <w:lang w:eastAsia="en-US"/>
        </w:rPr>
        <w:t>h</w:t>
      </w:r>
      <w:r w:rsidRPr="007245FB">
        <w:rPr>
          <w:rFonts w:ascii="Verdana" w:eastAsia="Calibri" w:hAnsi="Verdana"/>
          <w:spacing w:val="-3"/>
          <w:w w:val="101"/>
          <w:sz w:val="18"/>
          <w:szCs w:val="18"/>
          <w:lang w:eastAsia="en-US"/>
        </w:rPr>
        <w:t>a</w:t>
      </w:r>
      <w:r w:rsidRPr="007245FB">
        <w:rPr>
          <w:rFonts w:ascii="Verdana" w:eastAsia="Calibri" w:hAnsi="Verdana"/>
          <w:spacing w:val="1"/>
          <w:w w:val="101"/>
          <w:sz w:val="18"/>
          <w:szCs w:val="18"/>
          <w:lang w:eastAsia="en-US"/>
        </w:rPr>
        <w:t>n</w:t>
      </w:r>
      <w:r w:rsidRPr="007245FB">
        <w:rPr>
          <w:rFonts w:ascii="Verdana" w:eastAsia="Calibri" w:hAnsi="Verdana"/>
          <w:w w:val="101"/>
          <w:sz w:val="18"/>
          <w:szCs w:val="18"/>
          <w:lang w:eastAsia="en-US"/>
        </w:rPr>
        <w:t>icz</w:t>
      </w:r>
      <w:r w:rsidRPr="007245FB">
        <w:rPr>
          <w:rFonts w:ascii="Verdana" w:eastAsia="Calibri" w:hAnsi="Verdana"/>
          <w:spacing w:val="6"/>
          <w:w w:val="101"/>
          <w:sz w:val="18"/>
          <w:szCs w:val="18"/>
          <w:lang w:eastAsia="en-US"/>
        </w:rPr>
        <w:t>n</w:t>
      </w:r>
      <w:r w:rsidRPr="007245FB">
        <w:rPr>
          <w:rFonts w:ascii="Verdana" w:eastAsia="Calibri" w:hAnsi="Verdana"/>
          <w:spacing w:val="-6"/>
          <w:w w:val="101"/>
          <w:sz w:val="18"/>
          <w:szCs w:val="18"/>
          <w:lang w:eastAsia="en-US"/>
        </w:rPr>
        <w:t>y</w:t>
      </w:r>
      <w:r w:rsidRPr="007245FB">
        <w:rPr>
          <w:rFonts w:ascii="Verdana" w:eastAsia="Calibri" w:hAnsi="Verdana"/>
          <w:w w:val="101"/>
          <w:sz w:val="18"/>
          <w:szCs w:val="18"/>
          <w:lang w:eastAsia="en-US"/>
        </w:rPr>
        <w:t>ch</w:t>
      </w:r>
      <w:r w:rsidRPr="007245FB">
        <w:rPr>
          <w:rFonts w:ascii="Verdana" w:eastAsia="Calibri" w:hAnsi="Verdana"/>
          <w:sz w:val="18"/>
          <w:szCs w:val="18"/>
          <w:lang w:eastAsia="en-US"/>
        </w:rPr>
        <w:t xml:space="preserve"> </w:t>
      </w:r>
      <w:r w:rsidRPr="007245FB">
        <w:rPr>
          <w:rFonts w:ascii="Verdana" w:eastAsia="Calibri" w:hAnsi="Verdana"/>
          <w:spacing w:val="-23"/>
          <w:sz w:val="18"/>
          <w:szCs w:val="18"/>
          <w:lang w:eastAsia="en-US"/>
        </w:rPr>
        <w:t xml:space="preserve"> </w:t>
      </w:r>
      <w:r w:rsidRPr="007245FB">
        <w:rPr>
          <w:rFonts w:ascii="Verdana" w:eastAsia="Calibri" w:hAnsi="Verdana"/>
          <w:spacing w:val="1"/>
          <w:w w:val="101"/>
          <w:sz w:val="18"/>
          <w:szCs w:val="18"/>
          <w:lang w:eastAsia="en-US"/>
        </w:rPr>
        <w:t>musi być</w:t>
      </w:r>
      <w:r w:rsidRPr="007245FB">
        <w:rPr>
          <w:rFonts w:ascii="Verdana" w:eastAsia="Calibri" w:hAnsi="Verdana"/>
          <w:sz w:val="18"/>
          <w:szCs w:val="18"/>
          <w:lang w:eastAsia="en-US"/>
        </w:rPr>
        <w:t xml:space="preserve"> </w:t>
      </w:r>
      <w:r w:rsidRPr="007245FB">
        <w:rPr>
          <w:rFonts w:ascii="Verdana" w:eastAsia="Calibri" w:hAnsi="Verdana"/>
          <w:spacing w:val="-28"/>
          <w:sz w:val="18"/>
          <w:szCs w:val="18"/>
          <w:lang w:eastAsia="en-US"/>
        </w:rPr>
        <w:t xml:space="preserve"> </w:t>
      </w:r>
      <w:r w:rsidRPr="007245FB">
        <w:rPr>
          <w:rFonts w:ascii="Verdana" w:eastAsia="Calibri" w:hAnsi="Verdana"/>
          <w:spacing w:val="1"/>
          <w:w w:val="101"/>
          <w:sz w:val="18"/>
          <w:szCs w:val="18"/>
          <w:lang w:eastAsia="en-US"/>
        </w:rPr>
        <w:t>n</w:t>
      </w:r>
      <w:r w:rsidRPr="007245FB">
        <w:rPr>
          <w:rFonts w:ascii="Verdana" w:eastAsia="Calibri" w:hAnsi="Verdana"/>
          <w:w w:val="101"/>
          <w:sz w:val="18"/>
          <w:szCs w:val="18"/>
          <w:lang w:eastAsia="en-US"/>
        </w:rPr>
        <w:t>al</w:t>
      </w:r>
      <w:r w:rsidRPr="007245FB">
        <w:rPr>
          <w:rFonts w:ascii="Verdana" w:eastAsia="Calibri" w:hAnsi="Verdana"/>
          <w:spacing w:val="2"/>
          <w:w w:val="101"/>
          <w:sz w:val="18"/>
          <w:szCs w:val="18"/>
          <w:lang w:eastAsia="en-US"/>
        </w:rPr>
        <w:t>i</w:t>
      </w:r>
      <w:r w:rsidRPr="007245FB">
        <w:rPr>
          <w:rFonts w:ascii="Verdana" w:eastAsia="Calibri" w:hAnsi="Verdana"/>
          <w:w w:val="101"/>
          <w:sz w:val="18"/>
          <w:szCs w:val="18"/>
          <w:lang w:eastAsia="en-US"/>
        </w:rPr>
        <w:t>cz</w:t>
      </w:r>
      <w:r w:rsidRPr="007245FB">
        <w:rPr>
          <w:rFonts w:ascii="Verdana" w:eastAsia="Calibri" w:hAnsi="Verdana"/>
          <w:spacing w:val="-4"/>
          <w:w w:val="101"/>
          <w:sz w:val="18"/>
          <w:szCs w:val="18"/>
          <w:lang w:eastAsia="en-US"/>
        </w:rPr>
        <w:t>ona</w:t>
      </w:r>
      <w:r w:rsidRPr="007245FB">
        <w:rPr>
          <w:rFonts w:ascii="Verdana" w:eastAsia="Calibri" w:hAnsi="Verdana"/>
          <w:spacing w:val="29"/>
          <w:sz w:val="18"/>
          <w:szCs w:val="18"/>
          <w:lang w:eastAsia="en-US"/>
        </w:rPr>
        <w:t xml:space="preserve"> </w:t>
      </w:r>
      <w:r w:rsidRPr="007245FB">
        <w:rPr>
          <w:rFonts w:ascii="Verdana" w:eastAsia="Calibri" w:hAnsi="Verdana"/>
          <w:spacing w:val="-2"/>
          <w:w w:val="101"/>
          <w:sz w:val="18"/>
          <w:szCs w:val="18"/>
          <w:lang w:eastAsia="en-US"/>
        </w:rPr>
        <w:t>o</w:t>
      </w:r>
      <w:r w:rsidRPr="007245FB">
        <w:rPr>
          <w:rFonts w:ascii="Verdana" w:eastAsia="Calibri" w:hAnsi="Verdana"/>
          <w:w w:val="101"/>
          <w:sz w:val="18"/>
          <w:szCs w:val="18"/>
          <w:lang w:eastAsia="en-US"/>
        </w:rPr>
        <w:t>d</w:t>
      </w:r>
      <w:r w:rsidRPr="007245FB">
        <w:rPr>
          <w:rFonts w:ascii="Verdana" w:eastAsia="Calibri" w:hAnsi="Verdana"/>
          <w:sz w:val="18"/>
          <w:szCs w:val="18"/>
          <w:lang w:eastAsia="en-US"/>
        </w:rPr>
        <w:t xml:space="preserve"> </w:t>
      </w:r>
      <w:r w:rsidRPr="007245FB">
        <w:rPr>
          <w:rFonts w:ascii="Verdana" w:eastAsia="Calibri" w:hAnsi="Verdana"/>
          <w:spacing w:val="-21"/>
          <w:sz w:val="18"/>
          <w:szCs w:val="18"/>
          <w:lang w:eastAsia="en-US"/>
        </w:rPr>
        <w:t xml:space="preserve"> </w:t>
      </w:r>
      <w:r w:rsidRPr="007245FB">
        <w:rPr>
          <w:rFonts w:ascii="Verdana" w:eastAsia="Calibri" w:hAnsi="Verdana"/>
          <w:spacing w:val="1"/>
          <w:w w:val="101"/>
          <w:sz w:val="18"/>
          <w:szCs w:val="18"/>
          <w:lang w:eastAsia="en-US"/>
        </w:rPr>
        <w:t>p</w:t>
      </w:r>
      <w:r w:rsidRPr="007245FB">
        <w:rPr>
          <w:rFonts w:ascii="Verdana" w:eastAsia="Calibri" w:hAnsi="Verdana"/>
          <w:spacing w:val="-2"/>
          <w:w w:val="101"/>
          <w:sz w:val="18"/>
          <w:szCs w:val="18"/>
          <w:lang w:eastAsia="en-US"/>
        </w:rPr>
        <w:t>o</w:t>
      </w:r>
      <w:r w:rsidRPr="007245FB">
        <w:rPr>
          <w:rFonts w:ascii="Verdana" w:eastAsia="Calibri" w:hAnsi="Verdana"/>
          <w:spacing w:val="1"/>
          <w:w w:val="101"/>
          <w:sz w:val="18"/>
          <w:szCs w:val="18"/>
          <w:lang w:eastAsia="en-US"/>
        </w:rPr>
        <w:t>d</w:t>
      </w:r>
      <w:r w:rsidRPr="007245FB">
        <w:rPr>
          <w:rFonts w:ascii="Verdana" w:eastAsia="Calibri" w:hAnsi="Verdana"/>
          <w:w w:val="101"/>
          <w:sz w:val="18"/>
          <w:szCs w:val="18"/>
          <w:lang w:eastAsia="en-US"/>
        </w:rPr>
        <w:t>a</w:t>
      </w:r>
      <w:r w:rsidRPr="007245FB">
        <w:rPr>
          <w:rFonts w:ascii="Verdana" w:eastAsia="Calibri" w:hAnsi="Verdana"/>
          <w:spacing w:val="1"/>
          <w:w w:val="101"/>
          <w:sz w:val="18"/>
          <w:szCs w:val="18"/>
          <w:lang w:eastAsia="en-US"/>
        </w:rPr>
        <w:t>n</w:t>
      </w:r>
      <w:r w:rsidRPr="007245FB">
        <w:rPr>
          <w:rFonts w:ascii="Verdana" w:eastAsia="Calibri" w:hAnsi="Verdana"/>
          <w:spacing w:val="-3"/>
          <w:w w:val="101"/>
          <w:sz w:val="18"/>
          <w:szCs w:val="18"/>
          <w:lang w:eastAsia="en-US"/>
        </w:rPr>
        <w:t>e</w:t>
      </w:r>
      <w:r w:rsidRPr="007245FB">
        <w:rPr>
          <w:rFonts w:ascii="Verdana" w:eastAsia="Calibri" w:hAnsi="Verdana"/>
          <w:w w:val="101"/>
          <w:sz w:val="18"/>
          <w:szCs w:val="18"/>
          <w:lang w:eastAsia="en-US"/>
        </w:rPr>
        <w:t>j</w:t>
      </w:r>
      <w:r w:rsidRPr="007245FB">
        <w:rPr>
          <w:rFonts w:ascii="Verdana" w:eastAsia="Calibri" w:hAnsi="Verdana"/>
          <w:sz w:val="18"/>
          <w:szCs w:val="18"/>
          <w:lang w:eastAsia="en-US"/>
        </w:rPr>
        <w:t xml:space="preserve"> w Załączniku nr 12 do SIWZ – „Wykaz pojazdów” </w:t>
      </w:r>
      <w:r w:rsidRPr="007245FB">
        <w:rPr>
          <w:rFonts w:ascii="Verdana" w:eastAsia="Calibri" w:hAnsi="Verdana"/>
          <w:spacing w:val="-22"/>
          <w:sz w:val="18"/>
          <w:szCs w:val="18"/>
          <w:lang w:eastAsia="en-US"/>
        </w:rPr>
        <w:t xml:space="preserve"> </w:t>
      </w:r>
      <w:r w:rsidRPr="007245FB">
        <w:rPr>
          <w:rFonts w:ascii="Verdana" w:eastAsia="Calibri" w:hAnsi="Verdana"/>
          <w:w w:val="101"/>
          <w:sz w:val="18"/>
          <w:szCs w:val="18"/>
          <w:lang w:eastAsia="en-US"/>
        </w:rPr>
        <w:t>s</w:t>
      </w:r>
      <w:r w:rsidRPr="007245FB">
        <w:rPr>
          <w:rFonts w:ascii="Verdana" w:eastAsia="Calibri" w:hAnsi="Verdana"/>
          <w:spacing w:val="1"/>
          <w:w w:val="101"/>
          <w:sz w:val="18"/>
          <w:szCs w:val="18"/>
          <w:lang w:eastAsia="en-US"/>
        </w:rPr>
        <w:t>u</w:t>
      </w:r>
      <w:r w:rsidRPr="007245FB">
        <w:rPr>
          <w:rFonts w:ascii="Verdana" w:eastAsia="Calibri" w:hAnsi="Verdana"/>
          <w:spacing w:val="3"/>
          <w:w w:val="101"/>
          <w:sz w:val="18"/>
          <w:szCs w:val="18"/>
          <w:lang w:eastAsia="en-US"/>
        </w:rPr>
        <w:t>m</w:t>
      </w:r>
      <w:r w:rsidRPr="007245FB">
        <w:rPr>
          <w:rFonts w:ascii="Verdana" w:eastAsia="Calibri" w:hAnsi="Verdana"/>
          <w:w w:val="101"/>
          <w:sz w:val="18"/>
          <w:szCs w:val="18"/>
          <w:lang w:eastAsia="en-US"/>
        </w:rPr>
        <w:t xml:space="preserve">y </w:t>
      </w:r>
      <w:r w:rsidRPr="007245FB">
        <w:rPr>
          <w:rFonts w:ascii="Verdana" w:eastAsia="Calibri" w:hAnsi="Verdana"/>
          <w:spacing w:val="1"/>
          <w:w w:val="101"/>
          <w:sz w:val="18"/>
          <w:szCs w:val="18"/>
          <w:lang w:eastAsia="en-US"/>
        </w:rPr>
        <w:t>ub</w:t>
      </w:r>
      <w:r w:rsidRPr="007245FB">
        <w:rPr>
          <w:rFonts w:ascii="Verdana" w:eastAsia="Calibri" w:hAnsi="Verdana"/>
          <w:spacing w:val="-3"/>
          <w:w w:val="101"/>
          <w:sz w:val="18"/>
          <w:szCs w:val="18"/>
          <w:lang w:eastAsia="en-US"/>
        </w:rPr>
        <w:t>e</w:t>
      </w:r>
      <w:r w:rsidRPr="007245FB">
        <w:rPr>
          <w:rFonts w:ascii="Verdana" w:eastAsia="Calibri" w:hAnsi="Verdana"/>
          <w:w w:val="101"/>
          <w:sz w:val="18"/>
          <w:szCs w:val="18"/>
          <w:lang w:eastAsia="en-US"/>
        </w:rPr>
        <w:t>z</w:t>
      </w:r>
      <w:r w:rsidRPr="007245FB">
        <w:rPr>
          <w:rFonts w:ascii="Verdana" w:eastAsia="Calibri" w:hAnsi="Verdana"/>
          <w:spacing w:val="1"/>
          <w:w w:val="101"/>
          <w:sz w:val="18"/>
          <w:szCs w:val="18"/>
          <w:lang w:eastAsia="en-US"/>
        </w:rPr>
        <w:t>p</w:t>
      </w:r>
      <w:r w:rsidRPr="007245FB">
        <w:rPr>
          <w:rFonts w:ascii="Verdana" w:eastAsia="Calibri" w:hAnsi="Verdana"/>
          <w:w w:val="101"/>
          <w:sz w:val="18"/>
          <w:szCs w:val="18"/>
          <w:lang w:eastAsia="en-US"/>
        </w:rPr>
        <w:t>ie</w:t>
      </w:r>
      <w:r w:rsidRPr="007245FB">
        <w:rPr>
          <w:rFonts w:ascii="Verdana" w:eastAsia="Calibri" w:hAnsi="Verdana"/>
          <w:spacing w:val="2"/>
          <w:w w:val="101"/>
          <w:sz w:val="18"/>
          <w:szCs w:val="18"/>
          <w:lang w:eastAsia="en-US"/>
        </w:rPr>
        <w:t>c</w:t>
      </w:r>
      <w:r w:rsidRPr="007245FB">
        <w:rPr>
          <w:rFonts w:ascii="Verdana" w:eastAsia="Calibri" w:hAnsi="Verdana"/>
          <w:w w:val="101"/>
          <w:sz w:val="18"/>
          <w:szCs w:val="18"/>
          <w:lang w:eastAsia="en-US"/>
        </w:rPr>
        <w:t>z</w:t>
      </w:r>
      <w:r w:rsidRPr="007245FB">
        <w:rPr>
          <w:rFonts w:ascii="Verdana" w:eastAsia="Calibri" w:hAnsi="Verdana"/>
          <w:spacing w:val="-3"/>
          <w:w w:val="101"/>
          <w:sz w:val="18"/>
          <w:szCs w:val="18"/>
          <w:lang w:eastAsia="en-US"/>
        </w:rPr>
        <w:t>e</w:t>
      </w:r>
      <w:r w:rsidRPr="007245FB">
        <w:rPr>
          <w:rFonts w:ascii="Verdana" w:eastAsia="Calibri" w:hAnsi="Verdana"/>
          <w:spacing w:val="1"/>
          <w:w w:val="101"/>
          <w:sz w:val="18"/>
          <w:szCs w:val="18"/>
          <w:lang w:eastAsia="en-US"/>
        </w:rPr>
        <w:t>n</w:t>
      </w:r>
      <w:r w:rsidRPr="007245FB">
        <w:rPr>
          <w:rFonts w:ascii="Verdana" w:eastAsia="Calibri" w:hAnsi="Verdana"/>
          <w:w w:val="101"/>
          <w:sz w:val="18"/>
          <w:szCs w:val="18"/>
          <w:lang w:eastAsia="en-US"/>
        </w:rPr>
        <w:t>ia.</w:t>
      </w:r>
    </w:p>
    <w:p w:rsidR="00F34FE3" w:rsidRDefault="00F34FE3" w:rsidP="00F34FE3">
      <w:pPr>
        <w:spacing w:line="360" w:lineRule="auto"/>
        <w:jc w:val="right"/>
        <w:rPr>
          <w:rFonts w:ascii="Arial" w:hAnsi="Arial" w:cs="Arial"/>
          <w:sz w:val="20"/>
          <w:szCs w:val="20"/>
        </w:rPr>
      </w:pPr>
    </w:p>
    <w:p w:rsidR="00F34FE3" w:rsidRPr="00F9639E" w:rsidRDefault="00F34FE3" w:rsidP="00F34FE3">
      <w:pPr>
        <w:spacing w:line="276" w:lineRule="auto"/>
        <w:jc w:val="both"/>
        <w:rPr>
          <w:rFonts w:ascii="Verdana" w:eastAsia="Calibri" w:hAnsi="Verdana"/>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6F1D78" w:rsidTr="00EA5A71">
        <w:trPr>
          <w:trHeight w:val="1501"/>
        </w:trPr>
        <w:tc>
          <w:tcPr>
            <w:tcW w:w="5000" w:type="pct"/>
            <w:shd w:val="clear" w:color="auto" w:fill="auto"/>
            <w:vAlign w:val="center"/>
          </w:tcPr>
          <w:p w:rsidR="00F34FE3" w:rsidRPr="006F1D78" w:rsidRDefault="00F34FE3" w:rsidP="00EA5A71">
            <w:pPr>
              <w:numPr>
                <w:ilvl w:val="0"/>
                <w:numId w:val="31"/>
              </w:numPr>
              <w:tabs>
                <w:tab w:val="left" w:pos="993"/>
              </w:tabs>
              <w:ind w:left="993" w:hanging="426"/>
              <w:outlineLvl w:val="0"/>
              <w:rPr>
                <w:rFonts w:ascii="Verdana" w:eastAsia="Calibri" w:hAnsi="Verdana"/>
                <w:b/>
                <w:color w:val="C2B000"/>
                <w:sz w:val="20"/>
                <w:szCs w:val="20"/>
                <w:lang w:eastAsia="en-US"/>
              </w:rPr>
            </w:pPr>
            <w:bookmarkStart w:id="14" w:name="_Toc457480608"/>
            <w:r w:rsidRPr="006F1D78">
              <w:rPr>
                <w:rFonts w:ascii="Verdana" w:eastAsia="Calibri" w:hAnsi="Verdana"/>
                <w:b/>
                <w:color w:val="C2B000"/>
                <w:sz w:val="20"/>
                <w:szCs w:val="20"/>
                <w:lang w:eastAsia="en-US"/>
              </w:rPr>
              <w:t xml:space="preserve">Opis kryteriów, którymi Zamawiający będzie się kierował przy wyborze oferty, wraz z podaniem wag tych kryteriów i sposobu oceny ofert, </w:t>
            </w:r>
            <w:r w:rsidRPr="006F1D78">
              <w:rPr>
                <w:rFonts w:ascii="Verdana" w:eastAsia="Calibri" w:hAnsi="Verdana"/>
                <w:b/>
                <w:color w:val="C2B000"/>
                <w:sz w:val="20"/>
                <w:szCs w:val="20"/>
                <w:lang w:eastAsia="en-US"/>
              </w:rPr>
              <w:br/>
              <w:t>a jeżeli przypisanie wagi nie jest możliwe z obiektywnych przyczyn, Zamawiający wskazuje kryteria oceny ofert w kolejności od najważniejszego do najmniej ważnego</w:t>
            </w:r>
            <w:bookmarkEnd w:id="14"/>
          </w:p>
        </w:tc>
      </w:tr>
    </w:tbl>
    <w:p w:rsidR="00F34FE3" w:rsidRPr="00F9639E" w:rsidRDefault="00F34FE3" w:rsidP="00F34FE3">
      <w:pPr>
        <w:spacing w:line="276" w:lineRule="auto"/>
        <w:jc w:val="both"/>
        <w:rPr>
          <w:rFonts w:ascii="Verdana" w:eastAsia="Calibri" w:hAnsi="Verdana"/>
          <w:sz w:val="18"/>
          <w:szCs w:val="18"/>
          <w:lang w:eastAsia="en-US"/>
        </w:rPr>
      </w:pPr>
    </w:p>
    <w:p w:rsidR="00F34FE3" w:rsidRPr="00F9639E" w:rsidRDefault="00F34FE3" w:rsidP="00F34FE3">
      <w:pPr>
        <w:pStyle w:val="Heading6"/>
        <w:keepNext w:val="0"/>
        <w:numPr>
          <w:ilvl w:val="1"/>
          <w:numId w:val="31"/>
        </w:numPr>
        <w:shd w:val="clear" w:color="auto" w:fill="FFFFFF"/>
        <w:suppressAutoHyphens w:val="0"/>
        <w:autoSpaceDN/>
        <w:spacing w:line="276" w:lineRule="auto"/>
        <w:ind w:left="567" w:hanging="567"/>
        <w:contextualSpacing/>
        <w:jc w:val="both"/>
        <w:textAlignment w:val="auto"/>
        <w:outlineLvl w:val="9"/>
        <w:rPr>
          <w:rFonts w:ascii="Verdana" w:eastAsia="Calibri" w:hAnsi="Verdana"/>
          <w:sz w:val="18"/>
          <w:szCs w:val="18"/>
          <w:lang w:eastAsia="en-US"/>
        </w:rPr>
      </w:pPr>
      <w:r w:rsidRPr="00F9639E">
        <w:rPr>
          <w:rFonts w:ascii="Verdana" w:eastAsia="Calibri" w:hAnsi="Verdana"/>
          <w:sz w:val="18"/>
          <w:szCs w:val="18"/>
          <w:lang w:eastAsia="en-US"/>
        </w:rPr>
        <w:t xml:space="preserve">W celu </w:t>
      </w:r>
      <w:r w:rsidRPr="007245FB">
        <w:rPr>
          <w:rFonts w:ascii="Verdana" w:eastAsia="Calibri" w:hAnsi="Verdana"/>
          <w:sz w:val="18"/>
          <w:szCs w:val="18"/>
          <w:lang w:eastAsia="en-US"/>
        </w:rPr>
        <w:t>dokonania wyboru najkorzystniejszej oferty dla zadań CZĘŚCI PIERWSZEJ ZAMÓWIENIA Zamawiający</w:t>
      </w:r>
      <w:r w:rsidRPr="00F9639E">
        <w:rPr>
          <w:rFonts w:ascii="Verdana" w:eastAsia="Calibri" w:hAnsi="Verdana"/>
          <w:sz w:val="18"/>
          <w:szCs w:val="18"/>
          <w:lang w:eastAsia="en-US"/>
        </w:rPr>
        <w:t xml:space="preserve"> będzie się kierować następującymi kryteriami</w:t>
      </w:r>
    </w:p>
    <w:p w:rsidR="00F34FE3" w:rsidRPr="00F9639E" w:rsidRDefault="00F34FE3" w:rsidP="00F34FE3">
      <w:pPr>
        <w:shd w:val="clear" w:color="auto" w:fill="FFFFFF"/>
        <w:spacing w:line="276" w:lineRule="auto"/>
        <w:ind w:left="567" w:hanging="567"/>
        <w:jc w:val="both"/>
        <w:rPr>
          <w:rFonts w:ascii="Verdana" w:eastAsia="Calibri" w:hAnsi="Verdana"/>
          <w:sz w:val="18"/>
          <w:szCs w:val="18"/>
          <w:lang w:eastAsia="en-US"/>
        </w:rPr>
      </w:pPr>
    </w:p>
    <w:tbl>
      <w:tblPr>
        <w:tblW w:w="4665" w:type="pct"/>
        <w:tblInd w:w="675" w:type="dxa"/>
        <w:tblBorders>
          <w:top w:val="single" w:sz="4" w:space="0" w:color="auto"/>
          <w:left w:val="single" w:sz="4" w:space="0" w:color="auto"/>
          <w:bottom w:val="single" w:sz="4" w:space="0" w:color="auto"/>
          <w:right w:val="single" w:sz="4" w:space="0" w:color="auto"/>
          <w:insideH w:val="single" w:sz="4" w:space="0" w:color="auto"/>
          <w:insideV w:val="dotted" w:sz="4" w:space="0" w:color="C2B000"/>
        </w:tblBorders>
        <w:tblLook w:val="04A0" w:firstRow="1" w:lastRow="0" w:firstColumn="1" w:lastColumn="0" w:noHBand="0" w:noVBand="1"/>
      </w:tblPr>
      <w:tblGrid>
        <w:gridCol w:w="1539"/>
        <w:gridCol w:w="5130"/>
        <w:gridCol w:w="1786"/>
      </w:tblGrid>
      <w:tr w:rsidR="00F34FE3" w:rsidRPr="006F1D78" w:rsidTr="00EA5A71">
        <w:trPr>
          <w:cantSplit/>
          <w:trHeight w:hRule="exact" w:val="550"/>
        </w:trPr>
        <w:tc>
          <w:tcPr>
            <w:tcW w:w="5000" w:type="pct"/>
            <w:gridSpan w:val="3"/>
            <w:tcBorders>
              <w:bottom w:val="single" w:sz="4" w:space="0" w:color="auto"/>
            </w:tcBorders>
            <w:shd w:val="clear" w:color="auto" w:fill="C2B000"/>
            <w:vAlign w:val="center"/>
          </w:tcPr>
          <w:p w:rsidR="00F34FE3" w:rsidRPr="006F1D78" w:rsidRDefault="00F34FE3" w:rsidP="00EA5A71">
            <w:pPr>
              <w:spacing w:line="276" w:lineRule="auto"/>
              <w:jc w:val="center"/>
              <w:rPr>
                <w:rFonts w:ascii="Verdana" w:eastAsia="Calibri" w:hAnsi="Verdana"/>
                <w:sz w:val="18"/>
                <w:szCs w:val="18"/>
                <w:lang w:eastAsia="en-US"/>
              </w:rPr>
            </w:pPr>
            <w:r w:rsidRPr="006F1D78">
              <w:rPr>
                <w:rFonts w:ascii="Verdana" w:eastAsia="Calibri" w:hAnsi="Verdana"/>
                <w:sz w:val="18"/>
                <w:szCs w:val="18"/>
                <w:lang w:eastAsia="en-US"/>
              </w:rPr>
              <w:t>N0 = PO + LPDO, gdzie:</w:t>
            </w:r>
          </w:p>
        </w:tc>
      </w:tr>
      <w:tr w:rsidR="00F34FE3" w:rsidRPr="006F1D78" w:rsidTr="00EA5A71">
        <w:trPr>
          <w:cantSplit/>
          <w:trHeight w:hRule="exact" w:val="526"/>
        </w:trPr>
        <w:tc>
          <w:tcPr>
            <w:tcW w:w="910" w:type="pct"/>
            <w:tcBorders>
              <w:right w:val="single" w:sz="4" w:space="0" w:color="auto"/>
            </w:tcBorders>
            <w:shd w:val="clear" w:color="auto" w:fill="C2B000"/>
            <w:vAlign w:val="center"/>
          </w:tcPr>
          <w:p w:rsidR="00F34FE3" w:rsidRPr="006F1D78" w:rsidRDefault="00F34FE3" w:rsidP="00EA5A71">
            <w:pPr>
              <w:spacing w:line="276" w:lineRule="auto"/>
              <w:jc w:val="center"/>
              <w:rPr>
                <w:rFonts w:ascii="Verdana" w:eastAsia="Calibri" w:hAnsi="Verdana"/>
                <w:sz w:val="18"/>
                <w:szCs w:val="18"/>
                <w:lang w:eastAsia="en-US"/>
              </w:rPr>
            </w:pPr>
            <w:r w:rsidRPr="006F1D78">
              <w:rPr>
                <w:rFonts w:ascii="Verdana" w:eastAsia="Calibri" w:hAnsi="Verdana"/>
                <w:sz w:val="18"/>
                <w:szCs w:val="18"/>
                <w:lang w:eastAsia="en-US"/>
              </w:rPr>
              <w:t>Oznaczenie</w:t>
            </w:r>
          </w:p>
        </w:tc>
        <w:tc>
          <w:tcPr>
            <w:tcW w:w="3034" w:type="pct"/>
            <w:tcBorders>
              <w:left w:val="single" w:sz="4" w:space="0" w:color="auto"/>
              <w:right w:val="single" w:sz="4" w:space="0" w:color="auto"/>
            </w:tcBorders>
            <w:shd w:val="clear" w:color="auto" w:fill="C2B000"/>
            <w:vAlign w:val="center"/>
          </w:tcPr>
          <w:p w:rsidR="00F34FE3" w:rsidRPr="006F1D78" w:rsidRDefault="00F34FE3" w:rsidP="00EA5A71">
            <w:pPr>
              <w:spacing w:line="276" w:lineRule="auto"/>
              <w:jc w:val="center"/>
              <w:rPr>
                <w:rFonts w:ascii="Verdana" w:eastAsia="Calibri" w:hAnsi="Verdana"/>
                <w:sz w:val="18"/>
                <w:szCs w:val="18"/>
                <w:lang w:eastAsia="en-US"/>
              </w:rPr>
            </w:pPr>
            <w:r w:rsidRPr="006F1D78">
              <w:rPr>
                <w:rFonts w:ascii="Verdana" w:eastAsia="Calibri" w:hAnsi="Verdana"/>
                <w:sz w:val="18"/>
                <w:szCs w:val="18"/>
                <w:lang w:eastAsia="en-US"/>
              </w:rPr>
              <w:t>Rodzaj kryterium</w:t>
            </w:r>
          </w:p>
        </w:tc>
        <w:tc>
          <w:tcPr>
            <w:tcW w:w="1056" w:type="pct"/>
            <w:tcBorders>
              <w:left w:val="single" w:sz="4" w:space="0" w:color="auto"/>
            </w:tcBorders>
            <w:shd w:val="clear" w:color="auto" w:fill="C2B000"/>
            <w:vAlign w:val="center"/>
          </w:tcPr>
          <w:p w:rsidR="00F34FE3" w:rsidRPr="006F1D78" w:rsidRDefault="00F34FE3" w:rsidP="00EA5A71">
            <w:pPr>
              <w:spacing w:line="276" w:lineRule="auto"/>
              <w:jc w:val="center"/>
              <w:rPr>
                <w:rFonts w:ascii="Verdana" w:eastAsia="Calibri" w:hAnsi="Verdana"/>
                <w:sz w:val="18"/>
                <w:szCs w:val="18"/>
                <w:lang w:eastAsia="en-US"/>
              </w:rPr>
            </w:pPr>
            <w:r w:rsidRPr="006F1D78">
              <w:rPr>
                <w:rFonts w:ascii="Verdana" w:eastAsia="Calibri" w:hAnsi="Verdana"/>
                <w:sz w:val="18"/>
                <w:szCs w:val="18"/>
                <w:lang w:eastAsia="en-US"/>
              </w:rPr>
              <w:t>Waga kryterium</w:t>
            </w:r>
          </w:p>
        </w:tc>
      </w:tr>
      <w:tr w:rsidR="00F34FE3" w:rsidRPr="006F1D78" w:rsidTr="00EA5A71">
        <w:trPr>
          <w:cantSplit/>
          <w:trHeight w:hRule="exact" w:val="344"/>
        </w:trPr>
        <w:tc>
          <w:tcPr>
            <w:tcW w:w="910" w:type="pct"/>
            <w:tcBorders>
              <w:right w:val="single" w:sz="4" w:space="0" w:color="auto"/>
            </w:tcBorders>
            <w:shd w:val="clear" w:color="auto" w:fill="auto"/>
            <w:vAlign w:val="center"/>
          </w:tcPr>
          <w:p w:rsidR="00F34FE3" w:rsidRPr="006F1D78" w:rsidRDefault="00F34FE3" w:rsidP="00EA5A71">
            <w:pPr>
              <w:spacing w:line="276" w:lineRule="auto"/>
              <w:jc w:val="center"/>
              <w:rPr>
                <w:rFonts w:ascii="Verdana" w:eastAsia="Calibri" w:hAnsi="Verdana"/>
                <w:sz w:val="18"/>
                <w:szCs w:val="18"/>
                <w:lang w:eastAsia="en-US"/>
              </w:rPr>
            </w:pPr>
            <w:r w:rsidRPr="006F1D78">
              <w:rPr>
                <w:rFonts w:ascii="Verdana" w:eastAsia="Calibri" w:hAnsi="Verdana"/>
                <w:sz w:val="18"/>
                <w:szCs w:val="18"/>
                <w:lang w:eastAsia="en-US"/>
              </w:rPr>
              <w:t>PO</w:t>
            </w:r>
          </w:p>
        </w:tc>
        <w:tc>
          <w:tcPr>
            <w:tcW w:w="3034" w:type="pct"/>
            <w:tcBorders>
              <w:left w:val="single" w:sz="4" w:space="0" w:color="auto"/>
              <w:right w:val="single" w:sz="4" w:space="0" w:color="auto"/>
            </w:tcBorders>
            <w:shd w:val="clear" w:color="auto" w:fill="auto"/>
            <w:vAlign w:val="center"/>
          </w:tcPr>
          <w:p w:rsidR="00F34FE3" w:rsidRPr="006F1D78" w:rsidRDefault="00F34FE3" w:rsidP="00EA5A71">
            <w:pPr>
              <w:spacing w:line="276" w:lineRule="auto"/>
              <w:jc w:val="center"/>
              <w:rPr>
                <w:rFonts w:ascii="Verdana" w:eastAsia="Calibri" w:hAnsi="Verdana"/>
                <w:sz w:val="18"/>
                <w:szCs w:val="18"/>
                <w:lang w:eastAsia="en-US"/>
              </w:rPr>
            </w:pPr>
            <w:r w:rsidRPr="006F1D78">
              <w:rPr>
                <w:rFonts w:ascii="Verdana" w:eastAsia="Calibri" w:hAnsi="Verdana"/>
                <w:sz w:val="18"/>
                <w:szCs w:val="18"/>
                <w:lang w:eastAsia="en-US"/>
              </w:rPr>
              <w:t>Cena</w:t>
            </w:r>
          </w:p>
        </w:tc>
        <w:tc>
          <w:tcPr>
            <w:tcW w:w="1056" w:type="pct"/>
            <w:tcBorders>
              <w:left w:val="single" w:sz="4" w:space="0" w:color="auto"/>
            </w:tcBorders>
            <w:shd w:val="clear" w:color="auto" w:fill="auto"/>
            <w:vAlign w:val="center"/>
          </w:tcPr>
          <w:p w:rsidR="00F34FE3" w:rsidRPr="007245FB" w:rsidRDefault="00F34FE3" w:rsidP="00EA5A71">
            <w:pPr>
              <w:spacing w:line="276" w:lineRule="auto"/>
              <w:jc w:val="center"/>
              <w:rPr>
                <w:rFonts w:ascii="Verdana" w:eastAsia="Calibri" w:hAnsi="Verdana"/>
                <w:sz w:val="18"/>
                <w:szCs w:val="18"/>
                <w:lang w:eastAsia="en-US"/>
              </w:rPr>
            </w:pPr>
            <w:r w:rsidRPr="007245FB">
              <w:rPr>
                <w:rFonts w:ascii="Verdana" w:eastAsia="Calibri" w:hAnsi="Verdana"/>
                <w:sz w:val="18"/>
                <w:szCs w:val="18"/>
                <w:lang w:eastAsia="en-US"/>
              </w:rPr>
              <w:t>85</w:t>
            </w:r>
          </w:p>
        </w:tc>
      </w:tr>
      <w:tr w:rsidR="00F34FE3" w:rsidRPr="006F1D78" w:rsidTr="00EA5A71">
        <w:trPr>
          <w:cantSplit/>
          <w:trHeight w:hRule="exact" w:val="344"/>
        </w:trPr>
        <w:tc>
          <w:tcPr>
            <w:tcW w:w="910" w:type="pct"/>
            <w:tcBorders>
              <w:right w:val="single" w:sz="4" w:space="0" w:color="auto"/>
            </w:tcBorders>
            <w:shd w:val="clear" w:color="auto" w:fill="auto"/>
            <w:vAlign w:val="center"/>
          </w:tcPr>
          <w:p w:rsidR="00F34FE3" w:rsidRPr="006F1D78" w:rsidRDefault="00F34FE3" w:rsidP="00EA5A71">
            <w:pPr>
              <w:spacing w:line="276" w:lineRule="auto"/>
              <w:jc w:val="center"/>
              <w:rPr>
                <w:rFonts w:ascii="Verdana" w:eastAsia="Calibri" w:hAnsi="Verdana"/>
                <w:sz w:val="18"/>
                <w:szCs w:val="18"/>
                <w:lang w:eastAsia="en-US"/>
              </w:rPr>
            </w:pPr>
            <w:r w:rsidRPr="006F1D78">
              <w:rPr>
                <w:rFonts w:ascii="Verdana" w:eastAsia="Calibri" w:hAnsi="Verdana"/>
                <w:sz w:val="18"/>
                <w:szCs w:val="18"/>
                <w:lang w:eastAsia="en-US"/>
              </w:rPr>
              <w:t>LPDO</w:t>
            </w:r>
          </w:p>
        </w:tc>
        <w:tc>
          <w:tcPr>
            <w:tcW w:w="3034" w:type="pct"/>
            <w:tcBorders>
              <w:left w:val="single" w:sz="4" w:space="0" w:color="auto"/>
              <w:right w:val="single" w:sz="4" w:space="0" w:color="auto"/>
            </w:tcBorders>
            <w:shd w:val="clear" w:color="auto" w:fill="auto"/>
            <w:vAlign w:val="center"/>
          </w:tcPr>
          <w:p w:rsidR="00F34FE3" w:rsidRPr="006F1D78" w:rsidRDefault="00F34FE3" w:rsidP="00EA5A71">
            <w:pPr>
              <w:spacing w:line="276" w:lineRule="auto"/>
              <w:jc w:val="center"/>
              <w:rPr>
                <w:rFonts w:ascii="Verdana" w:eastAsia="Calibri" w:hAnsi="Verdana"/>
                <w:sz w:val="18"/>
                <w:szCs w:val="18"/>
                <w:lang w:eastAsia="en-US"/>
              </w:rPr>
            </w:pPr>
            <w:r w:rsidRPr="006F1D78">
              <w:rPr>
                <w:rFonts w:ascii="Verdana" w:eastAsia="Calibri" w:hAnsi="Verdana"/>
                <w:sz w:val="18"/>
                <w:szCs w:val="18"/>
                <w:lang w:eastAsia="en-US"/>
              </w:rPr>
              <w:t>Dodatkowe warunki ubezpieczenia</w:t>
            </w:r>
          </w:p>
        </w:tc>
        <w:tc>
          <w:tcPr>
            <w:tcW w:w="1056" w:type="pct"/>
            <w:tcBorders>
              <w:left w:val="single" w:sz="4" w:space="0" w:color="auto"/>
            </w:tcBorders>
            <w:shd w:val="clear" w:color="auto" w:fill="auto"/>
            <w:vAlign w:val="center"/>
          </w:tcPr>
          <w:p w:rsidR="00F34FE3" w:rsidRPr="007245FB" w:rsidRDefault="00F34FE3" w:rsidP="00EA5A71">
            <w:pPr>
              <w:spacing w:line="276" w:lineRule="auto"/>
              <w:jc w:val="center"/>
              <w:rPr>
                <w:rFonts w:ascii="Verdana" w:eastAsia="Calibri" w:hAnsi="Verdana"/>
                <w:sz w:val="18"/>
                <w:szCs w:val="18"/>
                <w:lang w:eastAsia="en-US"/>
              </w:rPr>
            </w:pPr>
            <w:r w:rsidRPr="007245FB">
              <w:rPr>
                <w:rFonts w:ascii="Verdana" w:eastAsia="Calibri" w:hAnsi="Verdana"/>
                <w:sz w:val="18"/>
                <w:szCs w:val="18"/>
                <w:lang w:eastAsia="en-US"/>
              </w:rPr>
              <w:t>15</w:t>
            </w:r>
          </w:p>
        </w:tc>
      </w:tr>
      <w:tr w:rsidR="00F34FE3" w:rsidRPr="006F1D78" w:rsidTr="00EA5A71">
        <w:trPr>
          <w:cantSplit/>
          <w:trHeight w:hRule="exact" w:val="344"/>
        </w:trPr>
        <w:tc>
          <w:tcPr>
            <w:tcW w:w="910" w:type="pct"/>
            <w:tcBorders>
              <w:right w:val="single" w:sz="4" w:space="0" w:color="auto"/>
            </w:tcBorders>
            <w:shd w:val="clear" w:color="auto" w:fill="auto"/>
            <w:vAlign w:val="center"/>
          </w:tcPr>
          <w:p w:rsidR="00F34FE3" w:rsidRPr="006F1D78" w:rsidRDefault="00F34FE3" w:rsidP="00EA5A71">
            <w:pPr>
              <w:spacing w:line="276" w:lineRule="auto"/>
              <w:jc w:val="center"/>
              <w:rPr>
                <w:rFonts w:ascii="Verdana" w:eastAsia="Calibri" w:hAnsi="Verdana"/>
                <w:sz w:val="18"/>
                <w:szCs w:val="18"/>
                <w:lang w:eastAsia="en-US"/>
              </w:rPr>
            </w:pPr>
          </w:p>
        </w:tc>
        <w:tc>
          <w:tcPr>
            <w:tcW w:w="3034" w:type="pct"/>
            <w:tcBorders>
              <w:left w:val="single" w:sz="4" w:space="0" w:color="auto"/>
              <w:right w:val="single" w:sz="4" w:space="0" w:color="auto"/>
            </w:tcBorders>
            <w:shd w:val="clear" w:color="auto" w:fill="auto"/>
            <w:vAlign w:val="center"/>
          </w:tcPr>
          <w:p w:rsidR="00F34FE3" w:rsidRPr="006F1D78" w:rsidRDefault="00F34FE3" w:rsidP="00EA5A71">
            <w:pPr>
              <w:spacing w:line="276" w:lineRule="auto"/>
              <w:jc w:val="center"/>
              <w:rPr>
                <w:rFonts w:ascii="Verdana" w:eastAsia="Calibri" w:hAnsi="Verdana"/>
                <w:sz w:val="18"/>
                <w:szCs w:val="18"/>
                <w:lang w:eastAsia="en-US"/>
              </w:rPr>
            </w:pPr>
            <w:r w:rsidRPr="006F1D78">
              <w:rPr>
                <w:rFonts w:ascii="Verdana" w:eastAsia="Calibri" w:hAnsi="Verdana"/>
                <w:sz w:val="18"/>
                <w:szCs w:val="18"/>
                <w:lang w:eastAsia="en-US"/>
              </w:rPr>
              <w:t>Razem</w:t>
            </w:r>
          </w:p>
        </w:tc>
        <w:tc>
          <w:tcPr>
            <w:tcW w:w="1056" w:type="pct"/>
            <w:tcBorders>
              <w:left w:val="single" w:sz="4" w:space="0" w:color="auto"/>
            </w:tcBorders>
            <w:shd w:val="clear" w:color="auto" w:fill="auto"/>
            <w:vAlign w:val="center"/>
          </w:tcPr>
          <w:p w:rsidR="00F34FE3" w:rsidRPr="007245FB" w:rsidRDefault="00F34FE3" w:rsidP="00EA5A71">
            <w:pPr>
              <w:spacing w:line="276" w:lineRule="auto"/>
              <w:jc w:val="center"/>
              <w:rPr>
                <w:rFonts w:ascii="Verdana" w:eastAsia="Calibri" w:hAnsi="Verdana"/>
                <w:sz w:val="18"/>
                <w:szCs w:val="18"/>
                <w:lang w:eastAsia="en-US"/>
              </w:rPr>
            </w:pPr>
            <w:r w:rsidRPr="007245FB">
              <w:rPr>
                <w:rFonts w:ascii="Verdana" w:eastAsia="Calibri" w:hAnsi="Verdana"/>
                <w:sz w:val="18"/>
                <w:szCs w:val="18"/>
                <w:lang w:eastAsia="en-US"/>
              </w:rPr>
              <w:t>100</w:t>
            </w:r>
          </w:p>
        </w:tc>
      </w:tr>
    </w:tbl>
    <w:p w:rsidR="00F34FE3" w:rsidRPr="00F9639E" w:rsidRDefault="00F34FE3" w:rsidP="00F34FE3">
      <w:pPr>
        <w:shd w:val="clear" w:color="auto" w:fill="FFFFFF"/>
        <w:spacing w:line="276" w:lineRule="auto"/>
        <w:ind w:left="567" w:hanging="567"/>
        <w:jc w:val="both"/>
        <w:rPr>
          <w:rFonts w:ascii="Verdana" w:eastAsia="Calibri" w:hAnsi="Verdana"/>
          <w:sz w:val="18"/>
          <w:szCs w:val="18"/>
          <w:lang w:eastAsia="en-US"/>
        </w:rPr>
      </w:pPr>
    </w:p>
    <w:p w:rsidR="00F34FE3" w:rsidRPr="00F9639E" w:rsidRDefault="00F34FE3" w:rsidP="00F34FE3">
      <w:pPr>
        <w:shd w:val="clear" w:color="auto" w:fill="FFFFFF"/>
        <w:spacing w:line="276" w:lineRule="auto"/>
        <w:ind w:left="567" w:right="-142"/>
        <w:jc w:val="both"/>
        <w:rPr>
          <w:rFonts w:ascii="Verdana" w:eastAsia="Calibri" w:hAnsi="Verdana"/>
          <w:sz w:val="18"/>
          <w:szCs w:val="18"/>
          <w:lang w:eastAsia="en-US"/>
        </w:rPr>
      </w:pPr>
      <w:r w:rsidRPr="00F9639E">
        <w:rPr>
          <w:rFonts w:ascii="Verdana" w:eastAsia="Calibri" w:hAnsi="Verdana"/>
          <w:sz w:val="18"/>
          <w:szCs w:val="18"/>
          <w:lang w:eastAsia="en-US"/>
        </w:rPr>
        <w:t>Ocena ofert zostanie przeprowadzona w oparciu o przedstawione powyżej kryteria. Oferta oceniana będzie w odniesieniu do najkorzystniejszych warunków przedstawionych przez Wykonawców. Pozostałym spełniającym wymagania kryterialne przypisana zostanie mniejsza proporcjonalnie do oferty najkorzystniejszej ilość punktów zgodnie poniższymi wzorami.</w:t>
      </w:r>
    </w:p>
    <w:p w:rsidR="00F34FE3" w:rsidRPr="00F9639E" w:rsidRDefault="00F34FE3" w:rsidP="00F34FE3">
      <w:pPr>
        <w:shd w:val="clear" w:color="auto" w:fill="FFFFFF"/>
        <w:spacing w:line="276" w:lineRule="auto"/>
        <w:ind w:left="708"/>
        <w:jc w:val="both"/>
        <w:rPr>
          <w:rFonts w:ascii="Verdana" w:eastAsia="Calibri" w:hAnsi="Verdana"/>
          <w:sz w:val="18"/>
          <w:szCs w:val="18"/>
          <w:lang w:eastAsia="en-US"/>
        </w:rPr>
      </w:pPr>
    </w:p>
    <w:p w:rsidR="00F34FE3" w:rsidRPr="00F9639E" w:rsidRDefault="00F34FE3" w:rsidP="00F34FE3">
      <w:pPr>
        <w:pStyle w:val="Heading6"/>
        <w:keepNext w:val="0"/>
        <w:numPr>
          <w:ilvl w:val="2"/>
          <w:numId w:val="31"/>
        </w:numPr>
        <w:shd w:val="clear" w:color="auto" w:fill="FFFFFF"/>
        <w:suppressAutoHyphens w:val="0"/>
        <w:autoSpaceDN/>
        <w:spacing w:line="276" w:lineRule="auto"/>
        <w:contextualSpacing/>
        <w:jc w:val="both"/>
        <w:textAlignment w:val="auto"/>
        <w:outlineLvl w:val="9"/>
        <w:rPr>
          <w:rFonts w:ascii="Verdana" w:eastAsia="Calibri" w:hAnsi="Verdana"/>
          <w:sz w:val="18"/>
          <w:szCs w:val="18"/>
          <w:u w:val="single"/>
          <w:lang w:eastAsia="en-US"/>
        </w:rPr>
      </w:pPr>
      <w:r w:rsidRPr="00F9639E">
        <w:rPr>
          <w:rFonts w:ascii="Verdana" w:eastAsia="Calibri" w:hAnsi="Verdana"/>
          <w:sz w:val="18"/>
          <w:szCs w:val="18"/>
          <w:u w:val="single"/>
          <w:lang w:eastAsia="en-US"/>
        </w:rPr>
        <w:t>Przydzielona punktacja w kryterium „Cena” będzie obliczana według następującego wzoru:</w:t>
      </w:r>
    </w:p>
    <w:p w:rsidR="00F34FE3" w:rsidRPr="00F9639E" w:rsidRDefault="00F34FE3" w:rsidP="00F34FE3">
      <w:pPr>
        <w:shd w:val="clear" w:color="auto" w:fill="FFFFFF"/>
        <w:spacing w:line="276" w:lineRule="auto"/>
        <w:jc w:val="both"/>
        <w:rPr>
          <w:rFonts w:ascii="Verdana" w:eastAsia="Calibri" w:hAnsi="Verdana"/>
          <w:sz w:val="18"/>
          <w:szCs w:val="18"/>
          <w:u w:val="single"/>
          <w:lang w:eastAsia="en-US"/>
        </w:rPr>
      </w:pPr>
    </w:p>
    <w:tbl>
      <w:tblPr>
        <w:tblW w:w="0" w:type="auto"/>
        <w:tblInd w:w="12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63"/>
      </w:tblGrid>
      <w:tr w:rsidR="00F34FE3" w:rsidRPr="006F1D78" w:rsidTr="00EA5A71">
        <w:trPr>
          <w:trHeight w:val="851"/>
        </w:trPr>
        <w:tc>
          <w:tcPr>
            <w:tcW w:w="6063" w:type="dxa"/>
            <w:shd w:val="clear" w:color="auto" w:fill="auto"/>
            <w:vAlign w:val="center"/>
          </w:tcPr>
          <w:p w:rsidR="00F34FE3" w:rsidRPr="00F34FE3" w:rsidRDefault="00F34FE3" w:rsidP="00EA5A71">
            <w:pPr>
              <w:shd w:val="clear" w:color="auto" w:fill="FFFFFF"/>
              <w:spacing w:line="276" w:lineRule="auto"/>
              <w:jc w:val="center"/>
              <w:rPr>
                <w:rFonts w:ascii="Verdana" w:eastAsia="Calibri" w:hAnsi="Verdana"/>
                <w:b/>
                <w:sz w:val="22"/>
                <w:szCs w:val="18"/>
                <w:lang w:eastAsia="en-US"/>
              </w:rPr>
            </w:pPr>
            <m:oMathPara>
              <m:oMath>
                <m:r>
                  <m:rPr>
                    <m:sty m:val="b"/>
                  </m:rPr>
                  <w:rPr>
                    <w:rFonts w:ascii="Cambria Math" w:eastAsia="Calibri" w:hAnsi="Cambria Math" w:cs="Cambria Math"/>
                    <w:sz w:val="22"/>
                    <w:szCs w:val="18"/>
                    <w:lang w:eastAsia="en-US"/>
                  </w:rPr>
                  <m:t>PO</m:t>
                </m:r>
                <m:r>
                  <m:rPr>
                    <m:sty m:val="b"/>
                  </m:rPr>
                  <w:rPr>
                    <w:rFonts w:ascii="Cambria Math" w:eastAsia="Calibri" w:hAnsi="Verdana" w:cs="Cambria Math"/>
                    <w:sz w:val="22"/>
                    <w:szCs w:val="18"/>
                    <w:lang w:eastAsia="en-US"/>
                  </w:rPr>
                  <m:t>=</m:t>
                </m:r>
                <m:f>
                  <m:fPr>
                    <m:ctrlPr>
                      <w:rPr>
                        <w:rFonts w:ascii="Cambria Math" w:eastAsia="Calibri" w:hAnsi="Cambria Math"/>
                        <w:b/>
                        <w:sz w:val="22"/>
                        <w:szCs w:val="18"/>
                        <w:lang w:eastAsia="en-US"/>
                      </w:rPr>
                    </m:ctrlPr>
                  </m:fPr>
                  <m:num>
                    <m:r>
                      <m:rPr>
                        <m:sty m:val="b"/>
                      </m:rPr>
                      <w:rPr>
                        <w:rFonts w:ascii="Cambria Math" w:eastAsia="Calibri" w:hAnsi="Verdana"/>
                        <w:sz w:val="22"/>
                        <w:szCs w:val="18"/>
                        <w:lang w:eastAsia="en-US"/>
                      </w:rPr>
                      <m:t>CN</m:t>
                    </m:r>
                  </m:num>
                  <m:den>
                    <m:r>
                      <m:rPr>
                        <m:sty m:val="b"/>
                      </m:rPr>
                      <w:rPr>
                        <w:rFonts w:ascii="Cambria Math" w:eastAsia="Calibri" w:hAnsi="Cambria Math" w:cs="Cambria Math"/>
                        <w:sz w:val="22"/>
                        <w:szCs w:val="18"/>
                        <w:lang w:eastAsia="en-US"/>
                      </w:rPr>
                      <m:t>CO</m:t>
                    </m:r>
                  </m:den>
                </m:f>
                <m:r>
                  <m:rPr>
                    <m:sty m:val="b"/>
                  </m:rPr>
                  <w:rPr>
                    <w:rFonts w:ascii="Cambria Math" w:eastAsia="Calibri" w:hAnsi="Verdana"/>
                    <w:sz w:val="22"/>
                    <w:szCs w:val="18"/>
                    <w:lang w:eastAsia="en-US"/>
                  </w:rPr>
                  <m:t xml:space="preserve"> x 100 % x WK</m:t>
                </m:r>
              </m:oMath>
            </m:oMathPara>
          </w:p>
        </w:tc>
      </w:tr>
    </w:tbl>
    <w:p w:rsidR="00F34FE3" w:rsidRDefault="00F34FE3" w:rsidP="00F34FE3">
      <w:pPr>
        <w:shd w:val="clear" w:color="auto" w:fill="FFFFFF"/>
        <w:spacing w:line="276" w:lineRule="auto"/>
        <w:jc w:val="both"/>
        <w:rPr>
          <w:rFonts w:ascii="Verdana" w:eastAsia="Calibri" w:hAnsi="Verdana"/>
          <w:sz w:val="18"/>
          <w:szCs w:val="18"/>
          <w:lang w:eastAsia="en-US"/>
        </w:rPr>
      </w:pPr>
    </w:p>
    <w:p w:rsidR="00F34FE3" w:rsidRDefault="00F34FE3" w:rsidP="00F34FE3">
      <w:pPr>
        <w:shd w:val="clear" w:color="auto" w:fill="FFFFFF"/>
        <w:spacing w:line="276" w:lineRule="auto"/>
        <w:ind w:left="1134" w:firstLine="1"/>
        <w:jc w:val="both"/>
        <w:rPr>
          <w:rFonts w:ascii="Verdana" w:eastAsia="Calibri" w:hAnsi="Verdana"/>
          <w:sz w:val="18"/>
          <w:szCs w:val="18"/>
          <w:lang w:eastAsia="en-US"/>
        </w:rPr>
      </w:pPr>
      <w:r w:rsidRPr="00F9639E">
        <w:rPr>
          <w:rFonts w:ascii="Verdana" w:eastAsia="Calibri" w:hAnsi="Verdana"/>
          <w:sz w:val="18"/>
          <w:szCs w:val="18"/>
          <w:lang w:eastAsia="en-US"/>
        </w:rPr>
        <w:t>gdzie: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103"/>
      </w:tblGrid>
      <w:tr w:rsidR="00F34FE3" w:rsidRPr="00CD0BB1" w:rsidTr="00EA5A71">
        <w:trPr>
          <w:trHeight w:val="315"/>
        </w:trPr>
        <w:tc>
          <w:tcPr>
            <w:tcW w:w="993" w:type="dxa"/>
            <w:shd w:val="clear" w:color="auto" w:fill="auto"/>
            <w:vAlign w:val="center"/>
          </w:tcPr>
          <w:p w:rsidR="00F34FE3" w:rsidRPr="00CD0BB1" w:rsidRDefault="00F34FE3" w:rsidP="00EA5A71">
            <w:pPr>
              <w:spacing w:line="276" w:lineRule="auto"/>
              <w:jc w:val="center"/>
              <w:rPr>
                <w:rFonts w:ascii="Verdana" w:eastAsia="Calibri" w:hAnsi="Verdana"/>
                <w:sz w:val="18"/>
                <w:szCs w:val="18"/>
                <w:lang w:eastAsia="en-US"/>
              </w:rPr>
            </w:pPr>
            <w:r w:rsidRPr="00CD0BB1">
              <w:rPr>
                <w:rFonts w:ascii="Verdana" w:eastAsia="Calibri" w:hAnsi="Verdana"/>
                <w:sz w:val="18"/>
                <w:szCs w:val="18"/>
                <w:lang w:eastAsia="en-US"/>
              </w:rPr>
              <w:t>PO</w:t>
            </w:r>
          </w:p>
        </w:tc>
        <w:tc>
          <w:tcPr>
            <w:tcW w:w="5103" w:type="dxa"/>
            <w:shd w:val="clear" w:color="auto" w:fill="auto"/>
            <w:vAlign w:val="center"/>
          </w:tcPr>
          <w:p w:rsidR="00F34FE3" w:rsidRPr="00CD0BB1" w:rsidRDefault="00F34FE3" w:rsidP="00EA5A71">
            <w:pPr>
              <w:spacing w:line="276" w:lineRule="auto"/>
              <w:rPr>
                <w:rFonts w:ascii="Verdana" w:eastAsia="Calibri" w:hAnsi="Verdana"/>
                <w:sz w:val="18"/>
                <w:szCs w:val="18"/>
                <w:lang w:eastAsia="en-US"/>
              </w:rPr>
            </w:pPr>
            <w:r w:rsidRPr="00CD0BB1">
              <w:rPr>
                <w:rFonts w:ascii="Verdana" w:eastAsia="Calibri" w:hAnsi="Verdana"/>
                <w:sz w:val="18"/>
                <w:szCs w:val="18"/>
                <w:lang w:eastAsia="en-US"/>
              </w:rPr>
              <w:t>liczba punktów przyznana badanej ofercie</w:t>
            </w:r>
          </w:p>
        </w:tc>
      </w:tr>
      <w:tr w:rsidR="00F34FE3" w:rsidRPr="00CD0BB1" w:rsidTr="00EA5A71">
        <w:trPr>
          <w:trHeight w:val="294"/>
        </w:trPr>
        <w:tc>
          <w:tcPr>
            <w:tcW w:w="993" w:type="dxa"/>
            <w:shd w:val="clear" w:color="auto" w:fill="auto"/>
            <w:vAlign w:val="center"/>
          </w:tcPr>
          <w:p w:rsidR="00F34FE3" w:rsidRPr="00CD0BB1" w:rsidRDefault="00F34FE3" w:rsidP="00EA5A71">
            <w:pPr>
              <w:spacing w:line="276" w:lineRule="auto"/>
              <w:jc w:val="center"/>
              <w:rPr>
                <w:rFonts w:ascii="Verdana" w:eastAsia="Calibri" w:hAnsi="Verdana"/>
                <w:sz w:val="18"/>
                <w:szCs w:val="18"/>
                <w:lang w:eastAsia="en-US"/>
              </w:rPr>
            </w:pPr>
            <w:r w:rsidRPr="00CD0BB1">
              <w:rPr>
                <w:rFonts w:ascii="Verdana" w:eastAsia="Calibri" w:hAnsi="Verdana"/>
                <w:sz w:val="18"/>
                <w:szCs w:val="18"/>
                <w:lang w:eastAsia="en-US"/>
              </w:rPr>
              <w:t>CN</w:t>
            </w:r>
          </w:p>
        </w:tc>
        <w:tc>
          <w:tcPr>
            <w:tcW w:w="5103" w:type="dxa"/>
            <w:shd w:val="clear" w:color="auto" w:fill="auto"/>
            <w:vAlign w:val="center"/>
          </w:tcPr>
          <w:p w:rsidR="00F34FE3" w:rsidRPr="00CD0BB1" w:rsidRDefault="00F34FE3" w:rsidP="00EA5A71">
            <w:pPr>
              <w:spacing w:line="276" w:lineRule="auto"/>
              <w:rPr>
                <w:rFonts w:ascii="Verdana" w:eastAsia="Calibri" w:hAnsi="Verdana"/>
                <w:sz w:val="18"/>
                <w:szCs w:val="18"/>
                <w:lang w:eastAsia="en-US"/>
              </w:rPr>
            </w:pPr>
            <w:r w:rsidRPr="00CD0BB1">
              <w:rPr>
                <w:rFonts w:ascii="Verdana" w:eastAsia="Calibri" w:hAnsi="Verdana"/>
                <w:sz w:val="18"/>
                <w:szCs w:val="18"/>
                <w:lang w:eastAsia="en-US"/>
              </w:rPr>
              <w:t>najniższa cena spośród ofert nie odrzuconych</w:t>
            </w:r>
          </w:p>
        </w:tc>
      </w:tr>
      <w:tr w:rsidR="00F34FE3" w:rsidRPr="00CD0BB1" w:rsidTr="00EA5A71">
        <w:trPr>
          <w:trHeight w:val="315"/>
        </w:trPr>
        <w:tc>
          <w:tcPr>
            <w:tcW w:w="993" w:type="dxa"/>
            <w:shd w:val="clear" w:color="auto" w:fill="auto"/>
            <w:vAlign w:val="center"/>
          </w:tcPr>
          <w:p w:rsidR="00F34FE3" w:rsidRPr="00CD0BB1" w:rsidRDefault="00F34FE3" w:rsidP="00EA5A71">
            <w:pPr>
              <w:spacing w:line="276" w:lineRule="auto"/>
              <w:jc w:val="center"/>
              <w:rPr>
                <w:rFonts w:ascii="Verdana" w:eastAsia="Calibri" w:hAnsi="Verdana"/>
                <w:sz w:val="18"/>
                <w:szCs w:val="18"/>
                <w:lang w:eastAsia="en-US"/>
              </w:rPr>
            </w:pPr>
            <w:r w:rsidRPr="00CD0BB1">
              <w:rPr>
                <w:rFonts w:ascii="Verdana" w:eastAsia="Calibri" w:hAnsi="Verdana"/>
                <w:sz w:val="18"/>
                <w:szCs w:val="18"/>
                <w:lang w:eastAsia="en-US"/>
              </w:rPr>
              <w:t>CO</w:t>
            </w:r>
          </w:p>
        </w:tc>
        <w:tc>
          <w:tcPr>
            <w:tcW w:w="5103" w:type="dxa"/>
            <w:shd w:val="clear" w:color="auto" w:fill="auto"/>
            <w:vAlign w:val="center"/>
          </w:tcPr>
          <w:p w:rsidR="00F34FE3" w:rsidRPr="00CD0BB1" w:rsidRDefault="00F34FE3" w:rsidP="00EA5A71">
            <w:pPr>
              <w:spacing w:line="276" w:lineRule="auto"/>
              <w:rPr>
                <w:rFonts w:ascii="Verdana" w:eastAsia="Calibri" w:hAnsi="Verdana"/>
                <w:sz w:val="18"/>
                <w:szCs w:val="18"/>
                <w:lang w:eastAsia="en-US"/>
              </w:rPr>
            </w:pPr>
            <w:r w:rsidRPr="00CD0BB1">
              <w:rPr>
                <w:rFonts w:ascii="Verdana" w:eastAsia="Calibri" w:hAnsi="Verdana"/>
                <w:sz w:val="18"/>
                <w:szCs w:val="18"/>
                <w:lang w:eastAsia="en-US"/>
              </w:rPr>
              <w:t>cena badanej oferty</w:t>
            </w:r>
          </w:p>
        </w:tc>
      </w:tr>
      <w:tr w:rsidR="00F34FE3" w:rsidRPr="00CD0BB1" w:rsidTr="00EA5A71">
        <w:trPr>
          <w:trHeight w:val="315"/>
        </w:trPr>
        <w:tc>
          <w:tcPr>
            <w:tcW w:w="993" w:type="dxa"/>
            <w:shd w:val="clear" w:color="auto" w:fill="auto"/>
            <w:vAlign w:val="center"/>
          </w:tcPr>
          <w:p w:rsidR="00F34FE3" w:rsidRPr="00CD0BB1" w:rsidRDefault="00F34FE3" w:rsidP="00EA5A71">
            <w:pPr>
              <w:spacing w:line="276" w:lineRule="auto"/>
              <w:jc w:val="center"/>
              <w:rPr>
                <w:rFonts w:ascii="Verdana" w:eastAsia="Calibri" w:hAnsi="Verdana"/>
                <w:sz w:val="18"/>
                <w:szCs w:val="18"/>
                <w:lang w:eastAsia="en-US"/>
              </w:rPr>
            </w:pPr>
            <w:r w:rsidRPr="00CD0BB1">
              <w:rPr>
                <w:rFonts w:ascii="Verdana" w:eastAsia="Calibri" w:hAnsi="Verdana"/>
                <w:sz w:val="18"/>
                <w:szCs w:val="18"/>
                <w:lang w:eastAsia="en-US"/>
              </w:rPr>
              <w:t>WK</w:t>
            </w:r>
          </w:p>
        </w:tc>
        <w:tc>
          <w:tcPr>
            <w:tcW w:w="5103" w:type="dxa"/>
            <w:shd w:val="clear" w:color="auto" w:fill="auto"/>
            <w:vAlign w:val="center"/>
          </w:tcPr>
          <w:p w:rsidR="00F34FE3" w:rsidRPr="00CD0BB1" w:rsidRDefault="00F34FE3" w:rsidP="00EA5A71">
            <w:pPr>
              <w:spacing w:line="276" w:lineRule="auto"/>
              <w:rPr>
                <w:rFonts w:ascii="Verdana" w:eastAsia="Calibri" w:hAnsi="Verdana"/>
                <w:sz w:val="18"/>
                <w:szCs w:val="18"/>
                <w:lang w:eastAsia="en-US"/>
              </w:rPr>
            </w:pPr>
            <w:r w:rsidRPr="00CD0BB1">
              <w:rPr>
                <w:rFonts w:ascii="Verdana" w:eastAsia="Calibri" w:hAnsi="Verdana"/>
                <w:sz w:val="18"/>
                <w:szCs w:val="18"/>
                <w:lang w:eastAsia="en-US"/>
              </w:rPr>
              <w:t>waga kryterium</w:t>
            </w:r>
          </w:p>
        </w:tc>
      </w:tr>
    </w:tbl>
    <w:p w:rsidR="00F34FE3" w:rsidRPr="00F9639E" w:rsidRDefault="00F34FE3" w:rsidP="00F34FE3">
      <w:pPr>
        <w:shd w:val="clear" w:color="auto" w:fill="FFFFFF"/>
        <w:spacing w:line="276" w:lineRule="auto"/>
        <w:ind w:left="708" w:firstLine="568"/>
        <w:jc w:val="both"/>
        <w:rPr>
          <w:rFonts w:ascii="Verdana" w:eastAsia="Calibri" w:hAnsi="Verdana"/>
          <w:sz w:val="18"/>
          <w:szCs w:val="18"/>
          <w:lang w:eastAsia="en-US"/>
        </w:rPr>
      </w:pPr>
    </w:p>
    <w:p w:rsidR="00F34FE3" w:rsidRPr="00AE0019" w:rsidRDefault="00F34FE3" w:rsidP="00F34FE3">
      <w:pPr>
        <w:shd w:val="clear" w:color="auto" w:fill="FFFFFF"/>
        <w:spacing w:line="276" w:lineRule="auto"/>
        <w:ind w:left="1134"/>
        <w:jc w:val="both"/>
        <w:rPr>
          <w:rFonts w:ascii="Verdana" w:eastAsia="Calibri" w:hAnsi="Verdana"/>
          <w:sz w:val="18"/>
          <w:szCs w:val="18"/>
          <w:lang w:eastAsia="en-US"/>
        </w:rPr>
      </w:pPr>
      <w:r w:rsidRPr="00AE0019">
        <w:rPr>
          <w:rFonts w:ascii="Verdana" w:eastAsia="Calibri" w:hAnsi="Verdana"/>
          <w:sz w:val="18"/>
          <w:szCs w:val="18"/>
          <w:lang w:eastAsia="en-US"/>
        </w:rPr>
        <w:t>Maksymalna liczba punktów możliwa do uzyskania według kryterium „Cena” to 85 punktów.</w:t>
      </w:r>
    </w:p>
    <w:p w:rsidR="00F34FE3" w:rsidRPr="00F9639E" w:rsidRDefault="00F34FE3" w:rsidP="00F34FE3">
      <w:pPr>
        <w:shd w:val="clear" w:color="auto" w:fill="FFFFFF"/>
        <w:spacing w:line="276" w:lineRule="auto"/>
        <w:jc w:val="both"/>
        <w:rPr>
          <w:rFonts w:ascii="Verdana" w:eastAsia="Calibri" w:hAnsi="Verdana"/>
          <w:sz w:val="18"/>
          <w:szCs w:val="18"/>
          <w:lang w:eastAsia="en-US"/>
        </w:rPr>
      </w:pPr>
    </w:p>
    <w:p w:rsidR="00F34FE3" w:rsidRPr="00F9639E" w:rsidRDefault="00F34FE3" w:rsidP="00F34FE3">
      <w:pPr>
        <w:shd w:val="clear" w:color="auto" w:fill="FFFFFF"/>
        <w:spacing w:line="276" w:lineRule="auto"/>
        <w:jc w:val="both"/>
        <w:rPr>
          <w:rFonts w:ascii="Verdana" w:eastAsia="Calibri" w:hAnsi="Verdana"/>
          <w:sz w:val="18"/>
          <w:szCs w:val="18"/>
          <w:lang w:eastAsia="en-US"/>
        </w:rPr>
      </w:pPr>
      <w:r>
        <w:rPr>
          <w:rFonts w:ascii="Verdana" w:eastAsia="Calibri" w:hAnsi="Verdana"/>
          <w:sz w:val="18"/>
          <w:szCs w:val="18"/>
          <w:lang w:eastAsia="en-US"/>
        </w:rPr>
        <w:br w:type="page"/>
      </w:r>
    </w:p>
    <w:p w:rsidR="00F34FE3" w:rsidRPr="00F9639E" w:rsidRDefault="00F34FE3" w:rsidP="00F34FE3">
      <w:pPr>
        <w:pStyle w:val="Heading6"/>
        <w:keepNext w:val="0"/>
        <w:numPr>
          <w:ilvl w:val="2"/>
          <w:numId w:val="31"/>
        </w:numPr>
        <w:shd w:val="clear" w:color="auto" w:fill="FFFFFF"/>
        <w:suppressAutoHyphens w:val="0"/>
        <w:autoSpaceDN/>
        <w:spacing w:line="276" w:lineRule="auto"/>
        <w:contextualSpacing/>
        <w:jc w:val="both"/>
        <w:textAlignment w:val="auto"/>
        <w:outlineLvl w:val="9"/>
        <w:rPr>
          <w:rFonts w:ascii="Verdana" w:eastAsia="Calibri" w:hAnsi="Verdana"/>
          <w:sz w:val="18"/>
          <w:szCs w:val="18"/>
          <w:u w:val="single"/>
          <w:lang w:eastAsia="en-US"/>
        </w:rPr>
      </w:pPr>
      <w:r w:rsidRPr="00F9639E">
        <w:rPr>
          <w:rFonts w:ascii="Verdana" w:eastAsia="Calibri" w:hAnsi="Verdana"/>
          <w:sz w:val="18"/>
          <w:szCs w:val="18"/>
          <w:u w:val="single"/>
          <w:lang w:eastAsia="en-US"/>
        </w:rPr>
        <w:lastRenderedPageBreak/>
        <w:t>Przydzielona punktacja w kryterium „</w:t>
      </w:r>
      <w:r>
        <w:rPr>
          <w:rFonts w:ascii="Verdana" w:eastAsia="Calibri" w:hAnsi="Verdana"/>
          <w:sz w:val="18"/>
          <w:szCs w:val="18"/>
          <w:u w:val="single"/>
          <w:lang w:eastAsia="en-US"/>
        </w:rPr>
        <w:t>D</w:t>
      </w:r>
      <w:r w:rsidRPr="00F9639E">
        <w:rPr>
          <w:rFonts w:ascii="Verdana" w:eastAsia="Calibri" w:hAnsi="Verdana"/>
          <w:sz w:val="18"/>
          <w:szCs w:val="18"/>
          <w:u w:val="single"/>
          <w:lang w:eastAsia="en-US"/>
        </w:rPr>
        <w:t>odatkowe warunki ubezpieczenia” będzie obliczana według następującego wzoru:</w:t>
      </w:r>
    </w:p>
    <w:p w:rsidR="00F34FE3" w:rsidRPr="00F9639E" w:rsidRDefault="00F34FE3" w:rsidP="00F34FE3">
      <w:pPr>
        <w:shd w:val="clear" w:color="auto" w:fill="FFFFFF"/>
        <w:spacing w:line="276" w:lineRule="auto"/>
        <w:jc w:val="both"/>
        <w:rPr>
          <w:rFonts w:ascii="Verdana" w:eastAsia="Calibri" w:hAnsi="Verdana"/>
          <w:sz w:val="18"/>
          <w:szCs w:val="18"/>
          <w:lang w:eastAsia="en-U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F34FE3" w:rsidRPr="006F1D78" w:rsidTr="00EA5A71">
        <w:trPr>
          <w:trHeight w:val="896"/>
        </w:trPr>
        <w:tc>
          <w:tcPr>
            <w:tcW w:w="6096" w:type="dxa"/>
            <w:shd w:val="clear" w:color="auto" w:fill="FFFFFF"/>
            <w:vAlign w:val="center"/>
          </w:tcPr>
          <w:p w:rsidR="00F34FE3" w:rsidRPr="00F34FE3" w:rsidRDefault="00F34FE3" w:rsidP="00EA5A71">
            <w:pPr>
              <w:shd w:val="clear" w:color="auto" w:fill="FFFFFF"/>
              <w:spacing w:line="276" w:lineRule="auto"/>
              <w:jc w:val="center"/>
              <w:rPr>
                <w:rFonts w:ascii="Verdana" w:eastAsia="Calibri" w:hAnsi="Verdana"/>
                <w:b/>
                <w:sz w:val="22"/>
                <w:szCs w:val="18"/>
                <w:lang w:eastAsia="en-US"/>
              </w:rPr>
            </w:pPr>
            <m:oMathPara>
              <m:oMath>
                <m:r>
                  <m:rPr>
                    <m:sty m:val="b"/>
                  </m:rPr>
                  <w:rPr>
                    <w:rFonts w:ascii="Cambria Math" w:eastAsia="Calibri" w:hAnsi="Cambria Math" w:cs="Cambria Math"/>
                    <w:sz w:val="22"/>
                    <w:szCs w:val="18"/>
                    <w:lang w:eastAsia="en-US"/>
                  </w:rPr>
                  <m:t>LPDO</m:t>
                </m:r>
                <m:r>
                  <m:rPr>
                    <m:sty m:val="b"/>
                  </m:rPr>
                  <w:rPr>
                    <w:rFonts w:ascii="Cambria Math" w:eastAsia="Calibri" w:hAnsi="Verdana" w:cs="Cambria Math"/>
                    <w:sz w:val="22"/>
                    <w:szCs w:val="18"/>
                    <w:lang w:eastAsia="en-US"/>
                  </w:rPr>
                  <m:t>=</m:t>
                </m:r>
                <m:f>
                  <m:fPr>
                    <m:ctrlPr>
                      <w:rPr>
                        <w:rFonts w:ascii="Cambria Math" w:eastAsia="Calibri" w:hAnsi="Cambria Math"/>
                        <w:b/>
                        <w:sz w:val="22"/>
                        <w:szCs w:val="18"/>
                        <w:lang w:eastAsia="en-US"/>
                      </w:rPr>
                    </m:ctrlPr>
                  </m:fPr>
                  <m:num>
                    <m:r>
                      <m:rPr>
                        <m:sty m:val="b"/>
                      </m:rPr>
                      <w:rPr>
                        <w:rFonts w:ascii="Cambria Math" w:eastAsia="Calibri" w:hAnsi="Verdana"/>
                        <w:sz w:val="22"/>
                        <w:szCs w:val="18"/>
                        <w:lang w:eastAsia="en-US"/>
                      </w:rPr>
                      <m:t>PDO</m:t>
                    </m:r>
                  </m:num>
                  <m:den>
                    <m:r>
                      <m:rPr>
                        <m:sty m:val="b"/>
                      </m:rPr>
                      <w:rPr>
                        <w:rFonts w:ascii="Cambria Math" w:eastAsia="Calibri" w:hAnsi="Cambria Math" w:cs="Cambria Math"/>
                        <w:sz w:val="22"/>
                        <w:szCs w:val="18"/>
                        <w:lang w:eastAsia="en-US"/>
                      </w:rPr>
                      <m:t>PM</m:t>
                    </m:r>
                  </m:den>
                </m:f>
                <m:r>
                  <m:rPr>
                    <m:sty m:val="b"/>
                  </m:rPr>
                  <w:rPr>
                    <w:rFonts w:ascii="Cambria Math" w:eastAsia="Calibri" w:hAnsi="Verdana"/>
                    <w:sz w:val="22"/>
                    <w:szCs w:val="18"/>
                    <w:lang w:eastAsia="en-US"/>
                  </w:rPr>
                  <m:t xml:space="preserve"> x 100 % x WK</m:t>
                </m:r>
              </m:oMath>
            </m:oMathPara>
          </w:p>
        </w:tc>
      </w:tr>
    </w:tbl>
    <w:p w:rsidR="00F34FE3" w:rsidRPr="00F9639E" w:rsidRDefault="00F34FE3" w:rsidP="00F34FE3">
      <w:pPr>
        <w:shd w:val="clear" w:color="auto" w:fill="FFFFFF"/>
        <w:spacing w:line="276" w:lineRule="auto"/>
        <w:jc w:val="both"/>
        <w:rPr>
          <w:rFonts w:ascii="Verdana" w:eastAsia="Calibri" w:hAnsi="Verdana"/>
          <w:sz w:val="18"/>
          <w:szCs w:val="18"/>
          <w:lang w:eastAsia="en-US"/>
        </w:rPr>
      </w:pPr>
    </w:p>
    <w:p w:rsidR="00F34FE3" w:rsidRDefault="00F34FE3" w:rsidP="00F34FE3">
      <w:pPr>
        <w:shd w:val="clear" w:color="auto" w:fill="FFFFFF"/>
        <w:spacing w:line="276" w:lineRule="auto"/>
        <w:ind w:left="1134" w:firstLine="1"/>
        <w:jc w:val="both"/>
        <w:rPr>
          <w:rFonts w:ascii="Verdana" w:eastAsia="Calibri" w:hAnsi="Verdana"/>
          <w:sz w:val="18"/>
          <w:szCs w:val="18"/>
          <w:lang w:eastAsia="en-US"/>
        </w:rPr>
      </w:pPr>
      <w:r w:rsidRPr="00F9639E">
        <w:rPr>
          <w:rFonts w:ascii="Verdana" w:eastAsia="Calibri" w:hAnsi="Verdana"/>
          <w:sz w:val="18"/>
          <w:szCs w:val="18"/>
          <w:lang w:eastAsia="en-US"/>
        </w:rPr>
        <w:t>gdzie: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103"/>
      </w:tblGrid>
      <w:tr w:rsidR="00F34FE3" w:rsidRPr="00CD0BB1" w:rsidTr="00EA5A71">
        <w:trPr>
          <w:trHeight w:val="519"/>
        </w:trPr>
        <w:tc>
          <w:tcPr>
            <w:tcW w:w="993" w:type="dxa"/>
            <w:shd w:val="clear" w:color="auto" w:fill="auto"/>
            <w:vAlign w:val="center"/>
          </w:tcPr>
          <w:p w:rsidR="00F34FE3" w:rsidRPr="00CD0BB1" w:rsidRDefault="00F34FE3" w:rsidP="00EA5A71">
            <w:pPr>
              <w:spacing w:line="276" w:lineRule="auto"/>
              <w:jc w:val="center"/>
              <w:rPr>
                <w:rFonts w:ascii="Verdana" w:eastAsia="Calibri" w:hAnsi="Verdana"/>
                <w:sz w:val="18"/>
                <w:szCs w:val="18"/>
                <w:lang w:eastAsia="en-US"/>
              </w:rPr>
            </w:pPr>
            <w:r w:rsidRPr="00CD0BB1">
              <w:rPr>
                <w:rFonts w:ascii="Verdana" w:eastAsia="Calibri" w:hAnsi="Verdana"/>
                <w:sz w:val="18"/>
                <w:szCs w:val="18"/>
                <w:lang w:eastAsia="en-US"/>
              </w:rPr>
              <w:t>LPDO</w:t>
            </w:r>
          </w:p>
        </w:tc>
        <w:tc>
          <w:tcPr>
            <w:tcW w:w="5103" w:type="dxa"/>
            <w:shd w:val="clear" w:color="auto" w:fill="auto"/>
            <w:vAlign w:val="center"/>
          </w:tcPr>
          <w:p w:rsidR="00F34FE3" w:rsidRPr="00CD0BB1" w:rsidRDefault="00F34FE3" w:rsidP="00EA5A71">
            <w:pPr>
              <w:spacing w:line="276" w:lineRule="auto"/>
              <w:rPr>
                <w:rFonts w:ascii="Verdana" w:eastAsia="Calibri" w:hAnsi="Verdana"/>
                <w:sz w:val="18"/>
                <w:szCs w:val="18"/>
                <w:lang w:eastAsia="en-US"/>
              </w:rPr>
            </w:pPr>
            <w:r w:rsidRPr="00CD0BB1">
              <w:rPr>
                <w:rFonts w:ascii="Verdana" w:eastAsia="Calibri" w:hAnsi="Verdana"/>
                <w:sz w:val="18"/>
                <w:szCs w:val="18"/>
                <w:lang w:eastAsia="en-US"/>
              </w:rPr>
              <w:t>liczba punktów przyznana badanej ofercie</w:t>
            </w:r>
          </w:p>
        </w:tc>
      </w:tr>
      <w:tr w:rsidR="00F34FE3" w:rsidRPr="00CD0BB1" w:rsidTr="00EA5A71">
        <w:trPr>
          <w:trHeight w:val="605"/>
        </w:trPr>
        <w:tc>
          <w:tcPr>
            <w:tcW w:w="993" w:type="dxa"/>
            <w:shd w:val="clear" w:color="auto" w:fill="auto"/>
            <w:vAlign w:val="center"/>
          </w:tcPr>
          <w:p w:rsidR="00F34FE3" w:rsidRPr="00CD0BB1" w:rsidRDefault="00F34FE3" w:rsidP="00EA5A71">
            <w:pPr>
              <w:spacing w:line="276" w:lineRule="auto"/>
              <w:jc w:val="center"/>
              <w:rPr>
                <w:rFonts w:ascii="Verdana" w:eastAsia="Calibri" w:hAnsi="Verdana"/>
                <w:sz w:val="18"/>
                <w:szCs w:val="18"/>
                <w:lang w:eastAsia="en-US"/>
              </w:rPr>
            </w:pPr>
            <w:r w:rsidRPr="00CD0BB1">
              <w:rPr>
                <w:rFonts w:ascii="Verdana" w:eastAsia="Calibri" w:hAnsi="Verdana"/>
                <w:sz w:val="18"/>
                <w:szCs w:val="18"/>
                <w:lang w:eastAsia="en-US"/>
              </w:rPr>
              <w:t>PDO</w:t>
            </w:r>
          </w:p>
        </w:tc>
        <w:tc>
          <w:tcPr>
            <w:tcW w:w="5103" w:type="dxa"/>
            <w:shd w:val="clear" w:color="auto" w:fill="auto"/>
            <w:vAlign w:val="center"/>
          </w:tcPr>
          <w:p w:rsidR="00F34FE3" w:rsidRPr="00CD0BB1" w:rsidRDefault="00F34FE3" w:rsidP="00EA5A71">
            <w:pPr>
              <w:spacing w:line="276" w:lineRule="auto"/>
              <w:rPr>
                <w:rFonts w:ascii="Verdana" w:eastAsia="Calibri" w:hAnsi="Verdana"/>
                <w:sz w:val="18"/>
                <w:szCs w:val="18"/>
                <w:lang w:eastAsia="en-US"/>
              </w:rPr>
            </w:pPr>
            <w:r w:rsidRPr="00CD0BB1">
              <w:rPr>
                <w:rFonts w:ascii="Verdana" w:eastAsia="Calibri" w:hAnsi="Verdana"/>
                <w:sz w:val="18"/>
                <w:szCs w:val="18"/>
                <w:lang w:eastAsia="en-US"/>
              </w:rPr>
              <w:t>suma punktów przyznanych badanej ofercie za akceptację  poszczególnych warunków dodatkowych</w:t>
            </w:r>
          </w:p>
        </w:tc>
      </w:tr>
      <w:tr w:rsidR="00F34FE3" w:rsidRPr="00CD0BB1" w:rsidTr="00EA5A71">
        <w:trPr>
          <w:trHeight w:val="605"/>
        </w:trPr>
        <w:tc>
          <w:tcPr>
            <w:tcW w:w="993" w:type="dxa"/>
            <w:shd w:val="clear" w:color="auto" w:fill="auto"/>
            <w:vAlign w:val="center"/>
          </w:tcPr>
          <w:p w:rsidR="00F34FE3" w:rsidRPr="00CD0BB1" w:rsidRDefault="00F34FE3" w:rsidP="00EA5A71">
            <w:pPr>
              <w:spacing w:line="276" w:lineRule="auto"/>
              <w:jc w:val="center"/>
              <w:rPr>
                <w:rFonts w:ascii="Verdana" w:eastAsia="Calibri" w:hAnsi="Verdana"/>
                <w:sz w:val="18"/>
                <w:szCs w:val="18"/>
                <w:lang w:eastAsia="en-US"/>
              </w:rPr>
            </w:pPr>
            <w:r w:rsidRPr="00CD0BB1">
              <w:rPr>
                <w:rFonts w:ascii="Verdana" w:eastAsia="Calibri" w:hAnsi="Verdana"/>
                <w:sz w:val="18"/>
                <w:szCs w:val="18"/>
                <w:lang w:eastAsia="en-US"/>
              </w:rPr>
              <w:t>PM</w:t>
            </w:r>
          </w:p>
        </w:tc>
        <w:tc>
          <w:tcPr>
            <w:tcW w:w="5103" w:type="dxa"/>
            <w:shd w:val="clear" w:color="auto" w:fill="auto"/>
            <w:vAlign w:val="center"/>
          </w:tcPr>
          <w:p w:rsidR="00F34FE3" w:rsidRPr="00CD0BB1" w:rsidRDefault="00F34FE3" w:rsidP="00EA5A71">
            <w:pPr>
              <w:spacing w:line="276" w:lineRule="auto"/>
              <w:rPr>
                <w:rFonts w:ascii="Verdana" w:eastAsia="Calibri" w:hAnsi="Verdana"/>
                <w:sz w:val="18"/>
                <w:szCs w:val="18"/>
                <w:lang w:eastAsia="en-US"/>
              </w:rPr>
            </w:pPr>
            <w:r w:rsidRPr="00CD0BB1">
              <w:rPr>
                <w:rFonts w:ascii="Verdana" w:eastAsia="Calibri" w:hAnsi="Verdana"/>
                <w:sz w:val="18"/>
                <w:szCs w:val="18"/>
                <w:lang w:eastAsia="en-US"/>
              </w:rPr>
              <w:t>maksymalna liczba punktów możliwa do uzyskania za akceptację poszczególnych warunków dodatkowych</w:t>
            </w:r>
          </w:p>
        </w:tc>
      </w:tr>
      <w:tr w:rsidR="00F34FE3" w:rsidRPr="00CD0BB1" w:rsidTr="00EA5A71">
        <w:trPr>
          <w:trHeight w:val="503"/>
        </w:trPr>
        <w:tc>
          <w:tcPr>
            <w:tcW w:w="993" w:type="dxa"/>
            <w:shd w:val="clear" w:color="auto" w:fill="auto"/>
            <w:vAlign w:val="center"/>
          </w:tcPr>
          <w:p w:rsidR="00F34FE3" w:rsidRPr="00CD0BB1" w:rsidRDefault="00F34FE3" w:rsidP="00EA5A71">
            <w:pPr>
              <w:spacing w:line="276" w:lineRule="auto"/>
              <w:jc w:val="center"/>
              <w:rPr>
                <w:rFonts w:ascii="Verdana" w:eastAsia="Calibri" w:hAnsi="Verdana"/>
                <w:sz w:val="18"/>
                <w:szCs w:val="18"/>
                <w:lang w:eastAsia="en-US"/>
              </w:rPr>
            </w:pPr>
            <w:r w:rsidRPr="00CD0BB1">
              <w:rPr>
                <w:rFonts w:ascii="Verdana" w:eastAsia="Calibri" w:hAnsi="Verdana"/>
                <w:sz w:val="18"/>
                <w:szCs w:val="18"/>
                <w:lang w:eastAsia="en-US"/>
              </w:rPr>
              <w:t>WK</w:t>
            </w:r>
          </w:p>
        </w:tc>
        <w:tc>
          <w:tcPr>
            <w:tcW w:w="5103" w:type="dxa"/>
            <w:shd w:val="clear" w:color="auto" w:fill="auto"/>
            <w:vAlign w:val="center"/>
          </w:tcPr>
          <w:p w:rsidR="00F34FE3" w:rsidRPr="00CD0BB1" w:rsidRDefault="00F34FE3" w:rsidP="00EA5A71">
            <w:pPr>
              <w:spacing w:line="276" w:lineRule="auto"/>
              <w:rPr>
                <w:rFonts w:ascii="Verdana" w:eastAsia="Calibri" w:hAnsi="Verdana"/>
                <w:sz w:val="18"/>
                <w:szCs w:val="18"/>
                <w:lang w:eastAsia="en-US"/>
              </w:rPr>
            </w:pPr>
            <w:r w:rsidRPr="00CD0BB1">
              <w:rPr>
                <w:rFonts w:ascii="Verdana" w:eastAsia="Calibri" w:hAnsi="Verdana"/>
                <w:sz w:val="18"/>
                <w:szCs w:val="18"/>
                <w:lang w:eastAsia="en-US"/>
              </w:rPr>
              <w:t>waga kryterium</w:t>
            </w:r>
          </w:p>
        </w:tc>
      </w:tr>
    </w:tbl>
    <w:p w:rsidR="00F34FE3" w:rsidRPr="00F9639E" w:rsidRDefault="00F34FE3" w:rsidP="00F34FE3">
      <w:pPr>
        <w:shd w:val="clear" w:color="auto" w:fill="FFFFFF"/>
        <w:spacing w:line="276" w:lineRule="auto"/>
        <w:jc w:val="both"/>
        <w:rPr>
          <w:rFonts w:ascii="Verdana" w:eastAsia="Calibri" w:hAnsi="Verdana"/>
          <w:sz w:val="18"/>
          <w:szCs w:val="18"/>
          <w:lang w:eastAsia="en-US"/>
        </w:rPr>
      </w:pPr>
    </w:p>
    <w:p w:rsidR="00F34FE3" w:rsidRPr="00F9639E" w:rsidRDefault="00F34FE3" w:rsidP="00F34FE3">
      <w:pPr>
        <w:shd w:val="clear" w:color="auto" w:fill="FFFFFF"/>
        <w:spacing w:line="276" w:lineRule="auto"/>
        <w:ind w:left="1134"/>
        <w:jc w:val="both"/>
        <w:rPr>
          <w:rFonts w:ascii="Verdana" w:eastAsia="Calibri" w:hAnsi="Verdana"/>
          <w:sz w:val="18"/>
          <w:szCs w:val="18"/>
          <w:lang w:eastAsia="en-US"/>
        </w:rPr>
      </w:pPr>
      <w:r w:rsidRPr="00AE0019">
        <w:rPr>
          <w:rFonts w:ascii="Verdana" w:eastAsia="Calibri" w:hAnsi="Verdana"/>
          <w:sz w:val="18"/>
          <w:szCs w:val="18"/>
          <w:lang w:eastAsia="en-US"/>
        </w:rPr>
        <w:t>Maksymalna liczba punktów możliwa do uzyskania według kryterium „Dodatkowe warunki ubezpieczenia” to 15</w:t>
      </w:r>
      <w:r w:rsidRPr="00F9639E">
        <w:rPr>
          <w:rFonts w:ascii="Verdana" w:eastAsia="Calibri" w:hAnsi="Verdana"/>
          <w:color w:val="FF0000"/>
          <w:sz w:val="18"/>
          <w:szCs w:val="18"/>
          <w:lang w:eastAsia="en-US"/>
        </w:rPr>
        <w:t xml:space="preserve"> </w:t>
      </w:r>
      <w:r w:rsidRPr="00F9639E">
        <w:rPr>
          <w:rFonts w:ascii="Verdana" w:eastAsia="Calibri" w:hAnsi="Verdana"/>
          <w:sz w:val="18"/>
          <w:szCs w:val="18"/>
          <w:lang w:eastAsia="en-US"/>
        </w:rPr>
        <w:t>punktów.</w:t>
      </w:r>
    </w:p>
    <w:p w:rsidR="00F34FE3" w:rsidRPr="00F9639E" w:rsidRDefault="00F34FE3" w:rsidP="00F34FE3">
      <w:pPr>
        <w:shd w:val="clear" w:color="auto" w:fill="FFFFFF"/>
        <w:spacing w:line="276" w:lineRule="auto"/>
        <w:ind w:left="1134"/>
        <w:jc w:val="both"/>
        <w:rPr>
          <w:rFonts w:ascii="Verdana" w:eastAsia="Calibri" w:hAnsi="Verdana"/>
          <w:sz w:val="18"/>
          <w:szCs w:val="18"/>
          <w:lang w:eastAsia="en-US"/>
        </w:rPr>
      </w:pPr>
    </w:p>
    <w:p w:rsidR="00F34FE3" w:rsidRPr="004345CB" w:rsidRDefault="00F34FE3" w:rsidP="00F34FE3">
      <w:pPr>
        <w:shd w:val="clear" w:color="auto" w:fill="FFFFFF"/>
        <w:spacing w:line="276" w:lineRule="auto"/>
        <w:ind w:left="1134"/>
        <w:jc w:val="both"/>
        <w:rPr>
          <w:rFonts w:ascii="Verdana" w:eastAsia="Calibri" w:hAnsi="Verdana"/>
          <w:sz w:val="18"/>
          <w:szCs w:val="18"/>
          <w:lang w:eastAsia="en-US"/>
        </w:rPr>
      </w:pPr>
      <w:r w:rsidRPr="004345CB">
        <w:rPr>
          <w:rFonts w:ascii="Verdana" w:eastAsia="Calibri" w:hAnsi="Verdana"/>
          <w:sz w:val="18"/>
          <w:szCs w:val="18"/>
          <w:lang w:eastAsia="en-US"/>
        </w:rPr>
        <w:t>Na kryterium „Dodatkowe warunki ubezpieczenia” składa się liczba punktów przyznanych za wnioskowane klauzule dodatkowe.</w:t>
      </w:r>
    </w:p>
    <w:p w:rsidR="00F34FE3" w:rsidRPr="00F9639E" w:rsidRDefault="00F34FE3" w:rsidP="00F34FE3">
      <w:pPr>
        <w:shd w:val="clear" w:color="auto" w:fill="FFFFFF"/>
        <w:spacing w:line="276" w:lineRule="auto"/>
        <w:ind w:left="1276" w:hanging="1"/>
        <w:jc w:val="both"/>
        <w:rPr>
          <w:rFonts w:ascii="Verdana" w:eastAsia="Calibri" w:hAnsi="Verdana"/>
          <w:sz w:val="18"/>
          <w:szCs w:val="18"/>
          <w:lang w:eastAsia="en-US"/>
        </w:rPr>
      </w:pPr>
    </w:p>
    <w:p w:rsidR="00F34FE3" w:rsidRPr="00F9639E" w:rsidRDefault="00F34FE3" w:rsidP="00F34FE3">
      <w:pPr>
        <w:shd w:val="clear" w:color="auto" w:fill="FFFFFF"/>
        <w:spacing w:line="276" w:lineRule="auto"/>
        <w:ind w:left="1134" w:hanging="1"/>
        <w:jc w:val="both"/>
        <w:rPr>
          <w:rFonts w:ascii="Verdana" w:eastAsia="Calibri" w:hAnsi="Verdana"/>
          <w:sz w:val="18"/>
          <w:szCs w:val="18"/>
          <w:lang w:eastAsia="en-US"/>
        </w:rPr>
      </w:pPr>
      <w:r w:rsidRPr="00F9639E">
        <w:rPr>
          <w:rFonts w:ascii="Verdana" w:eastAsia="Calibri" w:hAnsi="Verdana"/>
          <w:sz w:val="18"/>
          <w:szCs w:val="18"/>
          <w:lang w:eastAsia="en-US"/>
        </w:rPr>
        <w:t xml:space="preserve">Za akceptację poszczególnych w/w warunków dodatkowych można otrzymać taką liczbę punków jaka została przypisana danemu warunkowi. </w:t>
      </w:r>
    </w:p>
    <w:p w:rsidR="00F34FE3" w:rsidRPr="00F9639E" w:rsidRDefault="00F34FE3" w:rsidP="00F34FE3">
      <w:pPr>
        <w:shd w:val="clear" w:color="auto" w:fill="FFFFFF"/>
        <w:spacing w:line="276" w:lineRule="auto"/>
        <w:ind w:left="1134" w:hanging="1"/>
        <w:jc w:val="both"/>
        <w:rPr>
          <w:rFonts w:ascii="Verdana" w:eastAsia="Calibri" w:hAnsi="Verdana"/>
          <w:sz w:val="18"/>
          <w:szCs w:val="18"/>
          <w:lang w:eastAsia="en-US"/>
        </w:rPr>
      </w:pPr>
      <w:r w:rsidRPr="00F9639E">
        <w:rPr>
          <w:rFonts w:ascii="Verdana" w:eastAsia="Calibri" w:hAnsi="Verdana"/>
          <w:sz w:val="18"/>
          <w:szCs w:val="18"/>
          <w:lang w:eastAsia="en-US"/>
        </w:rPr>
        <w:t>Liczba punktów jaka została przypisana danemu warunkowi została określona w Załączniku nr 1 do SIWZ – „Opis przedmiotu zamówienia - warunki ubezpieczenia”</w:t>
      </w:r>
    </w:p>
    <w:p w:rsidR="00F34FE3" w:rsidRPr="00F9639E" w:rsidRDefault="00F34FE3" w:rsidP="00F34FE3">
      <w:pPr>
        <w:shd w:val="clear" w:color="auto" w:fill="FFFFFF"/>
        <w:spacing w:line="276" w:lineRule="auto"/>
        <w:ind w:left="1134" w:hanging="1"/>
        <w:jc w:val="both"/>
        <w:rPr>
          <w:rFonts w:ascii="Verdana" w:eastAsia="Calibri" w:hAnsi="Verdana"/>
          <w:sz w:val="18"/>
          <w:szCs w:val="18"/>
          <w:lang w:eastAsia="en-US"/>
        </w:rPr>
      </w:pPr>
      <w:r w:rsidRPr="00F9639E">
        <w:rPr>
          <w:rFonts w:ascii="Verdana" w:eastAsia="Calibri" w:hAnsi="Verdana"/>
          <w:sz w:val="18"/>
          <w:szCs w:val="18"/>
          <w:lang w:eastAsia="en-US"/>
        </w:rPr>
        <w:t>Brak akceptacji poszczególnych warunków dodatkowych to „0” punktów.</w:t>
      </w:r>
    </w:p>
    <w:p w:rsidR="00F34FE3" w:rsidRPr="00F9639E" w:rsidRDefault="00F34FE3" w:rsidP="00F34FE3">
      <w:pPr>
        <w:shd w:val="clear" w:color="auto" w:fill="FFFFFF"/>
        <w:spacing w:line="276" w:lineRule="auto"/>
        <w:ind w:left="1134"/>
        <w:jc w:val="both"/>
        <w:rPr>
          <w:rFonts w:ascii="Verdana" w:eastAsia="Calibri" w:hAnsi="Verdana"/>
          <w:sz w:val="18"/>
          <w:szCs w:val="18"/>
          <w:lang w:eastAsia="en-US"/>
        </w:rPr>
      </w:pPr>
    </w:p>
    <w:p w:rsidR="00F34FE3" w:rsidRPr="00F9639E" w:rsidRDefault="00F34FE3" w:rsidP="00F34FE3">
      <w:pPr>
        <w:shd w:val="clear" w:color="auto" w:fill="FFFFFF"/>
        <w:spacing w:line="276" w:lineRule="auto"/>
        <w:ind w:left="1134"/>
        <w:jc w:val="both"/>
        <w:rPr>
          <w:rFonts w:ascii="Verdana" w:eastAsia="Calibri" w:hAnsi="Verdana"/>
          <w:sz w:val="18"/>
          <w:szCs w:val="18"/>
          <w:lang w:eastAsia="en-US"/>
        </w:rPr>
      </w:pPr>
      <w:r w:rsidRPr="00F9639E">
        <w:rPr>
          <w:rFonts w:ascii="Verdana" w:eastAsia="Calibri" w:hAnsi="Verdana"/>
          <w:sz w:val="18"/>
          <w:szCs w:val="18"/>
          <w:lang w:eastAsia="en-US"/>
        </w:rPr>
        <w:t xml:space="preserve">Akceptacja danego dodatkowego warunku ubezpieczenia jest jednoznaczna z przyjęciem go do wszystkich rodzajów ubezpieczeń, do których został przypisany w Załączniku nr 1 do SIWZ – „Opis przedmiotu zamówienia”. </w:t>
      </w:r>
    </w:p>
    <w:p w:rsidR="00F34FE3" w:rsidRPr="00F9639E" w:rsidRDefault="00F34FE3" w:rsidP="00F34FE3">
      <w:pPr>
        <w:shd w:val="clear" w:color="auto" w:fill="FFFFFF"/>
        <w:spacing w:line="276" w:lineRule="auto"/>
        <w:jc w:val="both"/>
        <w:rPr>
          <w:rFonts w:ascii="Verdana" w:eastAsia="Calibri" w:hAnsi="Verdana"/>
          <w:sz w:val="18"/>
          <w:szCs w:val="18"/>
          <w:lang w:eastAsia="en-US"/>
        </w:rPr>
      </w:pPr>
    </w:p>
    <w:p w:rsidR="00F34FE3" w:rsidRPr="00F9639E" w:rsidRDefault="00F34FE3" w:rsidP="00F34FE3">
      <w:pPr>
        <w:shd w:val="clear" w:color="auto" w:fill="FFFFFF"/>
        <w:spacing w:line="276" w:lineRule="auto"/>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134"/>
        <w:contextualSpacing/>
        <w:jc w:val="both"/>
        <w:rPr>
          <w:rFonts w:ascii="Verdana" w:eastAsia="Calibri" w:hAnsi="Verdana"/>
          <w:sz w:val="18"/>
          <w:szCs w:val="18"/>
          <w:u w:val="single"/>
          <w:lang w:eastAsia="en-US"/>
        </w:rPr>
      </w:pPr>
      <w:r w:rsidRPr="00F9639E">
        <w:rPr>
          <w:rFonts w:ascii="Verdana" w:eastAsia="Calibri" w:hAnsi="Verdana"/>
          <w:sz w:val="18"/>
          <w:szCs w:val="18"/>
          <w:u w:val="single"/>
          <w:lang w:eastAsia="en-US"/>
        </w:rPr>
        <w:t>Łączną punktację poszczególnych ofert oblicza się według następującego wzoru:</w:t>
      </w:r>
    </w:p>
    <w:p w:rsidR="00F34FE3" w:rsidRPr="00F9639E" w:rsidRDefault="00F34FE3" w:rsidP="00F34FE3">
      <w:pPr>
        <w:shd w:val="clear" w:color="auto" w:fill="FFFFFF"/>
        <w:spacing w:line="276" w:lineRule="auto"/>
        <w:jc w:val="both"/>
        <w:rPr>
          <w:rFonts w:ascii="Verdana" w:eastAsia="Calibri" w:hAnsi="Verdana"/>
          <w:sz w:val="18"/>
          <w:szCs w:val="18"/>
          <w:lang w:eastAsia="en-U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F34FE3" w:rsidRPr="006F1D78" w:rsidTr="00EA5A71">
        <w:trPr>
          <w:trHeight w:val="585"/>
        </w:trPr>
        <w:tc>
          <w:tcPr>
            <w:tcW w:w="6096" w:type="dxa"/>
            <w:shd w:val="clear" w:color="auto" w:fill="auto"/>
            <w:vAlign w:val="center"/>
          </w:tcPr>
          <w:p w:rsidR="00F34FE3" w:rsidRPr="006F1D78" w:rsidRDefault="00F34FE3" w:rsidP="00EA5A71">
            <w:pPr>
              <w:shd w:val="clear" w:color="auto" w:fill="FFFFFF"/>
              <w:spacing w:line="276" w:lineRule="auto"/>
              <w:jc w:val="center"/>
              <w:rPr>
                <w:rFonts w:ascii="Verdana" w:eastAsia="Calibri" w:hAnsi="Verdana"/>
                <w:b/>
                <w:sz w:val="22"/>
                <w:szCs w:val="18"/>
                <w:lang w:eastAsia="en-US"/>
              </w:rPr>
            </w:pPr>
            <w:r w:rsidRPr="00DE648D">
              <w:rPr>
                <w:rFonts w:eastAsia="Calibri"/>
                <w:b/>
                <w:sz w:val="22"/>
                <w:szCs w:val="18"/>
                <w:lang w:eastAsia="en-US"/>
              </w:rPr>
              <w:t>NO = PO + LPDO</w:t>
            </w:r>
          </w:p>
        </w:tc>
      </w:tr>
    </w:tbl>
    <w:p w:rsidR="00F34FE3" w:rsidRPr="00F9639E" w:rsidRDefault="00F34FE3" w:rsidP="00F34FE3">
      <w:pPr>
        <w:shd w:val="clear" w:color="auto" w:fill="FFFFFF"/>
        <w:spacing w:line="276" w:lineRule="auto"/>
        <w:jc w:val="both"/>
        <w:rPr>
          <w:rFonts w:ascii="Verdana" w:hAnsi="Verdana"/>
          <w:b/>
          <w:sz w:val="22"/>
          <w:szCs w:val="18"/>
          <w:lang w:eastAsia="en-US"/>
        </w:rPr>
      </w:pPr>
    </w:p>
    <w:p w:rsidR="00F34FE3" w:rsidRPr="00F9639E" w:rsidRDefault="00F34FE3" w:rsidP="00F34FE3">
      <w:pPr>
        <w:shd w:val="clear" w:color="auto" w:fill="FFFFFF"/>
        <w:spacing w:line="276" w:lineRule="auto"/>
        <w:ind w:left="1134"/>
        <w:jc w:val="both"/>
        <w:rPr>
          <w:rFonts w:ascii="Verdana" w:eastAsia="Calibri" w:hAnsi="Verdana"/>
          <w:sz w:val="18"/>
          <w:szCs w:val="18"/>
          <w:lang w:eastAsia="en-US"/>
        </w:rPr>
      </w:pPr>
      <w:r w:rsidRPr="00F9639E">
        <w:rPr>
          <w:rFonts w:ascii="Verdana" w:eastAsia="Calibri" w:hAnsi="Verdana"/>
          <w:sz w:val="18"/>
          <w:szCs w:val="18"/>
          <w:lang w:eastAsia="en-US"/>
        </w:rPr>
        <w:t>Za najkorzystniejszą ofertę zostanie uznana ta oferta, która uzyska największą liczbę punktów obliczonych w ramach kryterium „</w:t>
      </w:r>
      <w:r>
        <w:rPr>
          <w:rFonts w:ascii="Verdana" w:eastAsia="Calibri" w:hAnsi="Verdana"/>
          <w:sz w:val="18"/>
          <w:szCs w:val="18"/>
          <w:lang w:eastAsia="en-US"/>
        </w:rPr>
        <w:t>C</w:t>
      </w:r>
      <w:r w:rsidRPr="00F9639E">
        <w:rPr>
          <w:rFonts w:ascii="Verdana" w:eastAsia="Calibri" w:hAnsi="Verdana"/>
          <w:sz w:val="18"/>
          <w:szCs w:val="18"/>
          <w:lang w:eastAsia="en-US"/>
        </w:rPr>
        <w:t>ena” oraz „</w:t>
      </w:r>
      <w:r>
        <w:rPr>
          <w:rFonts w:ascii="Verdana" w:eastAsia="Calibri" w:hAnsi="Verdana"/>
          <w:sz w:val="18"/>
          <w:szCs w:val="18"/>
          <w:lang w:eastAsia="en-US"/>
        </w:rPr>
        <w:t>D</w:t>
      </w:r>
      <w:r w:rsidRPr="00F9639E">
        <w:rPr>
          <w:rFonts w:ascii="Verdana" w:eastAsia="Calibri" w:hAnsi="Verdana"/>
          <w:sz w:val="18"/>
          <w:szCs w:val="18"/>
          <w:lang w:eastAsia="en-US"/>
        </w:rPr>
        <w:t xml:space="preserve">odatkowe warunki ubezpieczenia”. </w:t>
      </w:r>
    </w:p>
    <w:p w:rsidR="00F34FE3" w:rsidRDefault="00F34FE3" w:rsidP="00F34FE3">
      <w:pPr>
        <w:shd w:val="clear" w:color="auto" w:fill="FFFFFF"/>
        <w:spacing w:line="276" w:lineRule="auto"/>
        <w:jc w:val="both"/>
        <w:rPr>
          <w:rFonts w:ascii="Verdana" w:eastAsia="Calibri" w:hAnsi="Verdana"/>
          <w:sz w:val="18"/>
          <w:szCs w:val="18"/>
          <w:lang w:eastAsia="en-US"/>
        </w:rPr>
      </w:pPr>
    </w:p>
    <w:p w:rsidR="00F34FE3" w:rsidRPr="00F9639E" w:rsidRDefault="00F34FE3" w:rsidP="00F34FE3">
      <w:pPr>
        <w:pStyle w:val="Heading6"/>
        <w:keepNext w:val="0"/>
        <w:numPr>
          <w:ilvl w:val="1"/>
          <w:numId w:val="31"/>
        </w:numPr>
        <w:shd w:val="clear" w:color="auto" w:fill="FFFFFF"/>
        <w:suppressAutoHyphens w:val="0"/>
        <w:autoSpaceDN/>
        <w:spacing w:line="276" w:lineRule="auto"/>
        <w:ind w:left="567" w:hanging="567"/>
        <w:contextualSpacing/>
        <w:jc w:val="both"/>
        <w:textAlignment w:val="auto"/>
        <w:outlineLvl w:val="9"/>
        <w:rPr>
          <w:rFonts w:ascii="Verdana" w:eastAsia="Calibri" w:hAnsi="Verdana"/>
          <w:sz w:val="18"/>
          <w:szCs w:val="18"/>
          <w:lang w:eastAsia="en-US"/>
        </w:rPr>
      </w:pPr>
      <w:r w:rsidRPr="00F9639E">
        <w:rPr>
          <w:rFonts w:ascii="Verdana" w:eastAsia="Calibri" w:hAnsi="Verdana"/>
          <w:sz w:val="18"/>
          <w:szCs w:val="18"/>
          <w:lang w:eastAsia="en-US"/>
        </w:rPr>
        <w:t xml:space="preserve">W celu </w:t>
      </w:r>
      <w:r w:rsidRPr="007245FB">
        <w:rPr>
          <w:rFonts w:ascii="Verdana" w:eastAsia="Calibri" w:hAnsi="Verdana"/>
          <w:sz w:val="18"/>
          <w:szCs w:val="18"/>
          <w:lang w:eastAsia="en-US"/>
        </w:rPr>
        <w:t xml:space="preserve">dokonania wyboru najkorzystniejszej oferty dla zadań CZĘŚCI </w:t>
      </w:r>
      <w:r>
        <w:rPr>
          <w:rFonts w:ascii="Verdana" w:eastAsia="Calibri" w:hAnsi="Verdana"/>
          <w:sz w:val="18"/>
          <w:szCs w:val="18"/>
          <w:lang w:eastAsia="en-US"/>
        </w:rPr>
        <w:t xml:space="preserve">DRUGIEJ </w:t>
      </w:r>
      <w:r w:rsidRPr="007245FB">
        <w:rPr>
          <w:rFonts w:ascii="Verdana" w:eastAsia="Calibri" w:hAnsi="Verdana"/>
          <w:sz w:val="18"/>
          <w:szCs w:val="18"/>
          <w:lang w:eastAsia="en-US"/>
        </w:rPr>
        <w:t>ZAMÓWIENIA Zamawiający</w:t>
      </w:r>
      <w:r w:rsidRPr="00F9639E">
        <w:rPr>
          <w:rFonts w:ascii="Verdana" w:eastAsia="Calibri" w:hAnsi="Verdana"/>
          <w:sz w:val="18"/>
          <w:szCs w:val="18"/>
          <w:lang w:eastAsia="en-US"/>
        </w:rPr>
        <w:t xml:space="preserve"> będzie się kierować następującymi kryteriami</w:t>
      </w:r>
    </w:p>
    <w:p w:rsidR="00F34FE3" w:rsidRPr="00F9639E" w:rsidRDefault="00F34FE3" w:rsidP="00F34FE3">
      <w:pPr>
        <w:shd w:val="clear" w:color="auto" w:fill="FFFFFF"/>
        <w:spacing w:line="276" w:lineRule="auto"/>
        <w:ind w:left="567" w:hanging="567"/>
        <w:jc w:val="both"/>
        <w:rPr>
          <w:rFonts w:ascii="Verdana" w:eastAsia="Calibri" w:hAnsi="Verdana"/>
          <w:sz w:val="18"/>
          <w:szCs w:val="18"/>
          <w:lang w:eastAsia="en-US"/>
        </w:rPr>
      </w:pPr>
    </w:p>
    <w:tbl>
      <w:tblPr>
        <w:tblW w:w="4664"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9"/>
        <w:gridCol w:w="4511"/>
        <w:gridCol w:w="2543"/>
      </w:tblGrid>
      <w:tr w:rsidR="00F34FE3" w:rsidRPr="007328E2" w:rsidTr="00EA5A71">
        <w:trPr>
          <w:cantSplit/>
          <w:trHeight w:hRule="exact" w:val="413"/>
        </w:trPr>
        <w:tc>
          <w:tcPr>
            <w:tcW w:w="828" w:type="pct"/>
            <w:shd w:val="clear" w:color="auto" w:fill="C2B000"/>
            <w:vAlign w:val="center"/>
          </w:tcPr>
          <w:p w:rsidR="00F34FE3" w:rsidRPr="007328E2" w:rsidRDefault="00F34FE3" w:rsidP="00EA5A71">
            <w:pPr>
              <w:jc w:val="center"/>
              <w:rPr>
                <w:rFonts w:ascii="Verdana" w:eastAsia="Calibri" w:hAnsi="Verdana"/>
                <w:sz w:val="18"/>
                <w:szCs w:val="18"/>
                <w:lang w:eastAsia="en-US"/>
              </w:rPr>
            </w:pPr>
            <w:r w:rsidRPr="0082554B">
              <w:rPr>
                <w:rFonts w:ascii="Verdana" w:eastAsia="Calibri" w:hAnsi="Verdana"/>
                <w:sz w:val="18"/>
                <w:szCs w:val="18"/>
                <w:lang w:eastAsia="en-US"/>
              </w:rPr>
              <w:t xml:space="preserve">Oznaczenie </w:t>
            </w:r>
          </w:p>
        </w:tc>
        <w:tc>
          <w:tcPr>
            <w:tcW w:w="2668" w:type="pct"/>
            <w:shd w:val="clear" w:color="auto" w:fill="C2B000"/>
            <w:vAlign w:val="center"/>
          </w:tcPr>
          <w:p w:rsidR="00F34FE3" w:rsidRPr="007328E2" w:rsidRDefault="00F34FE3" w:rsidP="00EA5A71">
            <w:pPr>
              <w:jc w:val="center"/>
              <w:rPr>
                <w:rFonts w:ascii="Verdana" w:eastAsia="Calibri" w:hAnsi="Verdana"/>
                <w:sz w:val="18"/>
                <w:szCs w:val="18"/>
                <w:lang w:eastAsia="en-US"/>
              </w:rPr>
            </w:pPr>
            <w:r w:rsidRPr="0082554B">
              <w:rPr>
                <w:rFonts w:ascii="Verdana" w:eastAsia="Calibri" w:hAnsi="Verdana"/>
                <w:sz w:val="18"/>
                <w:szCs w:val="18"/>
                <w:lang w:eastAsia="en-US"/>
              </w:rPr>
              <w:t>Rodzaj kryterium</w:t>
            </w:r>
          </w:p>
        </w:tc>
        <w:tc>
          <w:tcPr>
            <w:tcW w:w="1504" w:type="pct"/>
            <w:shd w:val="clear" w:color="auto" w:fill="C2B000"/>
            <w:vAlign w:val="center"/>
          </w:tcPr>
          <w:p w:rsidR="00F34FE3" w:rsidRPr="007328E2" w:rsidRDefault="00F34FE3" w:rsidP="00EA5A71">
            <w:pPr>
              <w:jc w:val="center"/>
              <w:rPr>
                <w:rFonts w:ascii="Verdana" w:eastAsia="Calibri" w:hAnsi="Verdana"/>
                <w:sz w:val="18"/>
                <w:szCs w:val="18"/>
                <w:lang w:eastAsia="en-US"/>
              </w:rPr>
            </w:pPr>
            <w:r w:rsidRPr="0082554B">
              <w:rPr>
                <w:rFonts w:ascii="Verdana" w:eastAsia="Calibri" w:hAnsi="Verdana"/>
                <w:sz w:val="18"/>
                <w:szCs w:val="18"/>
                <w:lang w:eastAsia="en-US"/>
              </w:rPr>
              <w:t>Waga kryterium</w:t>
            </w:r>
          </w:p>
        </w:tc>
      </w:tr>
      <w:tr w:rsidR="00F34FE3" w:rsidRPr="007328E2" w:rsidTr="00EA5A71">
        <w:trPr>
          <w:cantSplit/>
          <w:trHeight w:hRule="exact" w:val="413"/>
        </w:trPr>
        <w:tc>
          <w:tcPr>
            <w:tcW w:w="828" w:type="pct"/>
            <w:shd w:val="clear" w:color="auto" w:fill="auto"/>
            <w:vAlign w:val="center"/>
          </w:tcPr>
          <w:p w:rsidR="00F34FE3" w:rsidRPr="007328E2" w:rsidRDefault="00F34FE3" w:rsidP="00EA5A71">
            <w:pPr>
              <w:jc w:val="center"/>
              <w:rPr>
                <w:rFonts w:ascii="Verdana" w:eastAsia="Calibri" w:hAnsi="Verdana"/>
                <w:sz w:val="18"/>
                <w:szCs w:val="18"/>
                <w:lang w:eastAsia="en-US"/>
              </w:rPr>
            </w:pPr>
            <w:r w:rsidRPr="007328E2">
              <w:rPr>
                <w:rFonts w:ascii="Verdana" w:eastAsia="Calibri" w:hAnsi="Verdana"/>
                <w:sz w:val="18"/>
                <w:szCs w:val="18"/>
                <w:lang w:eastAsia="en-US"/>
              </w:rPr>
              <w:t>PO</w:t>
            </w:r>
          </w:p>
        </w:tc>
        <w:tc>
          <w:tcPr>
            <w:tcW w:w="2668" w:type="pct"/>
            <w:shd w:val="clear" w:color="auto" w:fill="auto"/>
            <w:vAlign w:val="center"/>
          </w:tcPr>
          <w:p w:rsidR="00F34FE3" w:rsidRPr="007328E2" w:rsidRDefault="00F34FE3" w:rsidP="00EA5A71">
            <w:pPr>
              <w:jc w:val="center"/>
              <w:rPr>
                <w:rFonts w:ascii="Verdana" w:eastAsia="Calibri" w:hAnsi="Verdana"/>
                <w:sz w:val="18"/>
                <w:szCs w:val="18"/>
                <w:lang w:eastAsia="en-US"/>
              </w:rPr>
            </w:pPr>
            <w:r w:rsidRPr="0082554B">
              <w:rPr>
                <w:rFonts w:ascii="Verdana" w:eastAsia="Calibri" w:hAnsi="Verdana"/>
                <w:sz w:val="18"/>
                <w:szCs w:val="18"/>
                <w:lang w:eastAsia="en-US"/>
              </w:rPr>
              <w:t>Cena</w:t>
            </w:r>
          </w:p>
        </w:tc>
        <w:tc>
          <w:tcPr>
            <w:tcW w:w="1504" w:type="pct"/>
            <w:shd w:val="clear" w:color="auto" w:fill="auto"/>
            <w:vAlign w:val="center"/>
          </w:tcPr>
          <w:p w:rsidR="00F34FE3" w:rsidRPr="007328E2" w:rsidRDefault="00F34FE3" w:rsidP="00EA5A71">
            <w:pPr>
              <w:jc w:val="center"/>
              <w:rPr>
                <w:rFonts w:ascii="Verdana" w:eastAsia="Calibri" w:hAnsi="Verdana"/>
                <w:sz w:val="18"/>
                <w:szCs w:val="18"/>
                <w:lang w:eastAsia="en-US"/>
              </w:rPr>
            </w:pPr>
            <w:r w:rsidRPr="007328E2">
              <w:rPr>
                <w:rFonts w:ascii="Verdana" w:eastAsia="Calibri" w:hAnsi="Verdana"/>
                <w:sz w:val="18"/>
                <w:szCs w:val="18"/>
                <w:lang w:eastAsia="en-US"/>
              </w:rPr>
              <w:t xml:space="preserve">100 </w:t>
            </w:r>
          </w:p>
        </w:tc>
      </w:tr>
    </w:tbl>
    <w:p w:rsidR="00F34FE3" w:rsidRPr="007328E2" w:rsidRDefault="00F34FE3" w:rsidP="00F34FE3">
      <w:pPr>
        <w:spacing w:line="276" w:lineRule="auto"/>
        <w:jc w:val="both"/>
        <w:rPr>
          <w:rFonts w:ascii="Verdana" w:eastAsia="Calibri" w:hAnsi="Verdana"/>
          <w:sz w:val="18"/>
          <w:szCs w:val="18"/>
          <w:lang w:eastAsia="en-US"/>
        </w:rPr>
      </w:pPr>
    </w:p>
    <w:p w:rsidR="00F34FE3" w:rsidRPr="007328E2" w:rsidRDefault="00F34FE3" w:rsidP="00F34FE3">
      <w:pPr>
        <w:spacing w:line="276" w:lineRule="auto"/>
        <w:ind w:left="567"/>
        <w:jc w:val="both"/>
        <w:rPr>
          <w:rFonts w:ascii="Verdana" w:eastAsia="Calibri" w:hAnsi="Verdana"/>
          <w:sz w:val="18"/>
          <w:szCs w:val="18"/>
          <w:lang w:eastAsia="en-US"/>
        </w:rPr>
      </w:pPr>
      <w:r w:rsidRPr="007328E2">
        <w:rPr>
          <w:rFonts w:ascii="Verdana" w:eastAsia="Calibri" w:hAnsi="Verdana"/>
          <w:sz w:val="18"/>
          <w:szCs w:val="18"/>
          <w:lang w:eastAsia="en-US"/>
        </w:rPr>
        <w:lastRenderedPageBreak/>
        <w:t>Ocena ofert zostanie przeprowadzona w oparciu o przedstawione powyżej kryteria. Pozostałym spełniającym wymagania kryterialne przypisana zostanie mniejsza proporcjonalnie do oferty najkorzystniejszej ilość punktów zgodnie poniższymi wzorami:</w:t>
      </w:r>
    </w:p>
    <w:p w:rsidR="00F34FE3" w:rsidRPr="007328E2" w:rsidRDefault="00F34FE3" w:rsidP="00F34FE3">
      <w:pPr>
        <w:spacing w:line="276" w:lineRule="auto"/>
        <w:jc w:val="both"/>
        <w:rPr>
          <w:rFonts w:ascii="Verdana" w:eastAsia="Calibri" w:hAnsi="Verdana"/>
          <w:sz w:val="18"/>
          <w:szCs w:val="18"/>
          <w:u w:val="single"/>
          <w:lang w:eastAsia="en-US"/>
        </w:rPr>
      </w:pPr>
    </w:p>
    <w:p w:rsidR="00F34FE3" w:rsidRPr="007328E2" w:rsidRDefault="00F34FE3" w:rsidP="00F34FE3">
      <w:pPr>
        <w:numPr>
          <w:ilvl w:val="2"/>
          <w:numId w:val="31"/>
        </w:numPr>
        <w:spacing w:line="276" w:lineRule="auto"/>
        <w:ind w:left="1134"/>
        <w:contextualSpacing/>
        <w:jc w:val="both"/>
        <w:rPr>
          <w:rFonts w:ascii="Verdana" w:eastAsia="Calibri" w:hAnsi="Verdana"/>
          <w:sz w:val="18"/>
          <w:szCs w:val="18"/>
          <w:lang w:eastAsia="en-US"/>
        </w:rPr>
      </w:pPr>
      <w:r w:rsidRPr="007328E2">
        <w:rPr>
          <w:rFonts w:ascii="Verdana" w:eastAsia="Calibri" w:hAnsi="Verdana"/>
          <w:sz w:val="18"/>
          <w:szCs w:val="18"/>
          <w:u w:val="single"/>
          <w:lang w:eastAsia="en-US"/>
        </w:rPr>
        <w:t>Przydzielona punktacja w kryterium „C</w:t>
      </w:r>
      <w:r>
        <w:rPr>
          <w:rFonts w:ascii="Verdana" w:eastAsia="Calibri" w:hAnsi="Verdana"/>
          <w:sz w:val="18"/>
          <w:szCs w:val="18"/>
          <w:u w:val="single"/>
          <w:lang w:eastAsia="en-US"/>
        </w:rPr>
        <w:t>ena</w:t>
      </w:r>
      <w:r w:rsidRPr="007328E2">
        <w:rPr>
          <w:rFonts w:ascii="Verdana" w:eastAsia="Calibri" w:hAnsi="Verdana"/>
          <w:sz w:val="18"/>
          <w:szCs w:val="18"/>
          <w:u w:val="single"/>
          <w:lang w:eastAsia="en-US"/>
        </w:rPr>
        <w:t>” będzie obliczana według następującego wzoru</w:t>
      </w:r>
      <w:r w:rsidRPr="007328E2">
        <w:rPr>
          <w:rFonts w:ascii="Verdana" w:eastAsia="Calibri" w:hAnsi="Verdana"/>
          <w:sz w:val="18"/>
          <w:szCs w:val="18"/>
          <w:lang w:eastAsia="en-US"/>
        </w:rPr>
        <w:t>:</w:t>
      </w:r>
    </w:p>
    <w:p w:rsidR="00F34FE3" w:rsidRDefault="00F34FE3" w:rsidP="00F34FE3">
      <w:pPr>
        <w:spacing w:line="276" w:lineRule="auto"/>
        <w:jc w:val="both"/>
        <w:rPr>
          <w:rFonts w:ascii="Verdana" w:eastAsia="Calibri" w:hAnsi="Verdana"/>
          <w:sz w:val="18"/>
          <w:szCs w:val="18"/>
          <w:lang w:eastAsia="en-US"/>
        </w:rPr>
      </w:pPr>
    </w:p>
    <w:tbl>
      <w:tblPr>
        <w:tblW w:w="0" w:type="auto"/>
        <w:tblInd w:w="13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21"/>
      </w:tblGrid>
      <w:tr w:rsidR="00F34FE3" w:rsidRPr="006F1D78" w:rsidTr="00EA5A71">
        <w:trPr>
          <w:trHeight w:val="851"/>
        </w:trPr>
        <w:tc>
          <w:tcPr>
            <w:tcW w:w="5921" w:type="dxa"/>
            <w:shd w:val="clear" w:color="auto" w:fill="auto"/>
            <w:vAlign w:val="center"/>
          </w:tcPr>
          <w:p w:rsidR="00F34FE3" w:rsidRPr="00F34FE3" w:rsidRDefault="00F34FE3" w:rsidP="00EA5A71">
            <w:pPr>
              <w:shd w:val="clear" w:color="auto" w:fill="FFFFFF"/>
              <w:spacing w:line="276" w:lineRule="auto"/>
              <w:jc w:val="center"/>
              <w:rPr>
                <w:rFonts w:ascii="Verdana" w:eastAsia="Calibri" w:hAnsi="Verdana"/>
                <w:b/>
                <w:sz w:val="22"/>
                <w:szCs w:val="18"/>
                <w:lang w:eastAsia="en-US"/>
              </w:rPr>
            </w:pPr>
            <m:oMathPara>
              <m:oMath>
                <m:r>
                  <m:rPr>
                    <m:sty m:val="b"/>
                  </m:rPr>
                  <w:rPr>
                    <w:rFonts w:ascii="Cambria Math" w:eastAsia="Calibri" w:hAnsi="Cambria Math" w:cs="Cambria Math"/>
                    <w:sz w:val="22"/>
                    <w:szCs w:val="18"/>
                    <w:lang w:eastAsia="en-US"/>
                  </w:rPr>
                  <m:t>PO</m:t>
                </m:r>
                <m:r>
                  <m:rPr>
                    <m:sty m:val="b"/>
                  </m:rPr>
                  <w:rPr>
                    <w:rFonts w:ascii="Cambria Math" w:eastAsia="Calibri" w:hAnsi="Verdana" w:cs="Cambria Math"/>
                    <w:sz w:val="22"/>
                    <w:szCs w:val="18"/>
                    <w:lang w:eastAsia="en-US"/>
                  </w:rPr>
                  <m:t>=</m:t>
                </m:r>
                <m:f>
                  <m:fPr>
                    <m:ctrlPr>
                      <w:rPr>
                        <w:rFonts w:ascii="Cambria Math" w:eastAsia="Calibri" w:hAnsi="Cambria Math"/>
                        <w:b/>
                        <w:sz w:val="22"/>
                        <w:szCs w:val="18"/>
                        <w:lang w:eastAsia="en-US"/>
                      </w:rPr>
                    </m:ctrlPr>
                  </m:fPr>
                  <m:num>
                    <m:r>
                      <m:rPr>
                        <m:sty m:val="b"/>
                      </m:rPr>
                      <w:rPr>
                        <w:rFonts w:ascii="Cambria Math" w:eastAsia="Calibri" w:hAnsi="Verdana"/>
                        <w:sz w:val="22"/>
                        <w:szCs w:val="18"/>
                        <w:lang w:eastAsia="en-US"/>
                      </w:rPr>
                      <m:t>CN</m:t>
                    </m:r>
                  </m:num>
                  <m:den>
                    <m:r>
                      <m:rPr>
                        <m:sty m:val="b"/>
                      </m:rPr>
                      <w:rPr>
                        <w:rFonts w:ascii="Cambria Math" w:eastAsia="Calibri" w:hAnsi="Cambria Math" w:cs="Cambria Math"/>
                        <w:sz w:val="22"/>
                        <w:szCs w:val="18"/>
                        <w:lang w:eastAsia="en-US"/>
                      </w:rPr>
                      <m:t>CO</m:t>
                    </m:r>
                  </m:den>
                </m:f>
                <m:r>
                  <m:rPr>
                    <m:sty m:val="b"/>
                  </m:rPr>
                  <w:rPr>
                    <w:rFonts w:ascii="Cambria Math" w:eastAsia="Calibri" w:hAnsi="Verdana"/>
                    <w:sz w:val="22"/>
                    <w:szCs w:val="18"/>
                    <w:lang w:eastAsia="en-US"/>
                  </w:rPr>
                  <m:t xml:space="preserve"> x 100 % x WK</m:t>
                </m:r>
              </m:oMath>
            </m:oMathPara>
          </w:p>
        </w:tc>
      </w:tr>
    </w:tbl>
    <w:p w:rsidR="00F34FE3" w:rsidRDefault="00F34FE3" w:rsidP="00F34FE3">
      <w:pPr>
        <w:spacing w:line="276" w:lineRule="auto"/>
        <w:jc w:val="both"/>
        <w:rPr>
          <w:rFonts w:ascii="Verdana" w:eastAsia="Calibri" w:hAnsi="Verdana"/>
          <w:sz w:val="18"/>
          <w:szCs w:val="18"/>
          <w:lang w:eastAsia="en-US"/>
        </w:rPr>
      </w:pPr>
    </w:p>
    <w:p w:rsidR="00F34FE3" w:rsidRDefault="00F34FE3" w:rsidP="00F34FE3">
      <w:pPr>
        <w:shd w:val="clear" w:color="auto" w:fill="FFFFFF"/>
        <w:spacing w:line="276" w:lineRule="auto"/>
        <w:ind w:left="1276" w:firstLine="1"/>
        <w:jc w:val="both"/>
        <w:rPr>
          <w:rFonts w:ascii="Verdana" w:eastAsia="Calibri" w:hAnsi="Verdana"/>
          <w:sz w:val="18"/>
          <w:szCs w:val="18"/>
          <w:lang w:eastAsia="en-US"/>
        </w:rPr>
      </w:pPr>
      <w:r w:rsidRPr="00F9639E">
        <w:rPr>
          <w:rFonts w:ascii="Verdana" w:eastAsia="Calibri" w:hAnsi="Verdana"/>
          <w:sz w:val="18"/>
          <w:szCs w:val="18"/>
          <w:lang w:eastAsia="en-US"/>
        </w:rPr>
        <w:t>gdzie: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103"/>
      </w:tblGrid>
      <w:tr w:rsidR="00F34FE3" w:rsidRPr="00CD0BB1" w:rsidTr="00EA5A71">
        <w:trPr>
          <w:trHeight w:val="315"/>
        </w:trPr>
        <w:tc>
          <w:tcPr>
            <w:tcW w:w="851" w:type="dxa"/>
            <w:shd w:val="clear" w:color="auto" w:fill="auto"/>
            <w:vAlign w:val="center"/>
          </w:tcPr>
          <w:p w:rsidR="00F34FE3" w:rsidRPr="00CD0BB1" w:rsidRDefault="00F34FE3" w:rsidP="00EA5A71">
            <w:pPr>
              <w:spacing w:line="276" w:lineRule="auto"/>
              <w:jc w:val="center"/>
              <w:rPr>
                <w:rFonts w:ascii="Verdana" w:eastAsia="Calibri" w:hAnsi="Verdana"/>
                <w:sz w:val="18"/>
                <w:szCs w:val="18"/>
                <w:lang w:eastAsia="en-US"/>
              </w:rPr>
            </w:pPr>
            <w:r w:rsidRPr="00CD0BB1">
              <w:rPr>
                <w:rFonts w:ascii="Verdana" w:eastAsia="Calibri" w:hAnsi="Verdana"/>
                <w:sz w:val="18"/>
                <w:szCs w:val="18"/>
                <w:lang w:eastAsia="en-US"/>
              </w:rPr>
              <w:t>PO</w:t>
            </w:r>
          </w:p>
        </w:tc>
        <w:tc>
          <w:tcPr>
            <w:tcW w:w="5103" w:type="dxa"/>
            <w:shd w:val="clear" w:color="auto" w:fill="auto"/>
            <w:vAlign w:val="center"/>
          </w:tcPr>
          <w:p w:rsidR="00F34FE3" w:rsidRPr="00CD0BB1" w:rsidRDefault="00F34FE3" w:rsidP="00EA5A71">
            <w:pPr>
              <w:spacing w:line="276" w:lineRule="auto"/>
              <w:rPr>
                <w:rFonts w:ascii="Verdana" w:eastAsia="Calibri" w:hAnsi="Verdana"/>
                <w:sz w:val="18"/>
                <w:szCs w:val="18"/>
                <w:lang w:eastAsia="en-US"/>
              </w:rPr>
            </w:pPr>
            <w:r w:rsidRPr="00CD0BB1">
              <w:rPr>
                <w:rFonts w:ascii="Verdana" w:eastAsia="Calibri" w:hAnsi="Verdana"/>
                <w:sz w:val="18"/>
                <w:szCs w:val="18"/>
                <w:lang w:eastAsia="en-US"/>
              </w:rPr>
              <w:t>liczba punktów przyznana badanej ofercie</w:t>
            </w:r>
          </w:p>
        </w:tc>
      </w:tr>
      <w:tr w:rsidR="00F34FE3" w:rsidRPr="00CD0BB1" w:rsidTr="00EA5A71">
        <w:trPr>
          <w:trHeight w:val="294"/>
        </w:trPr>
        <w:tc>
          <w:tcPr>
            <w:tcW w:w="851" w:type="dxa"/>
            <w:shd w:val="clear" w:color="auto" w:fill="auto"/>
            <w:vAlign w:val="center"/>
          </w:tcPr>
          <w:p w:rsidR="00F34FE3" w:rsidRPr="00CD0BB1" w:rsidRDefault="00F34FE3" w:rsidP="00EA5A71">
            <w:pPr>
              <w:spacing w:line="276" w:lineRule="auto"/>
              <w:jc w:val="center"/>
              <w:rPr>
                <w:rFonts w:ascii="Verdana" w:eastAsia="Calibri" w:hAnsi="Verdana"/>
                <w:sz w:val="18"/>
                <w:szCs w:val="18"/>
                <w:lang w:eastAsia="en-US"/>
              </w:rPr>
            </w:pPr>
            <w:r w:rsidRPr="00CD0BB1">
              <w:rPr>
                <w:rFonts w:ascii="Verdana" w:eastAsia="Calibri" w:hAnsi="Verdana"/>
                <w:sz w:val="18"/>
                <w:szCs w:val="18"/>
                <w:lang w:eastAsia="en-US"/>
              </w:rPr>
              <w:t>CN</w:t>
            </w:r>
          </w:p>
        </w:tc>
        <w:tc>
          <w:tcPr>
            <w:tcW w:w="5103" w:type="dxa"/>
            <w:shd w:val="clear" w:color="auto" w:fill="auto"/>
            <w:vAlign w:val="center"/>
          </w:tcPr>
          <w:p w:rsidR="00F34FE3" w:rsidRPr="00CD0BB1" w:rsidRDefault="00F34FE3" w:rsidP="00EA5A71">
            <w:pPr>
              <w:spacing w:line="276" w:lineRule="auto"/>
              <w:rPr>
                <w:rFonts w:ascii="Verdana" w:eastAsia="Calibri" w:hAnsi="Verdana"/>
                <w:sz w:val="18"/>
                <w:szCs w:val="18"/>
                <w:lang w:eastAsia="en-US"/>
              </w:rPr>
            </w:pPr>
            <w:r w:rsidRPr="00CD0BB1">
              <w:rPr>
                <w:rFonts w:ascii="Verdana" w:eastAsia="Calibri" w:hAnsi="Verdana"/>
                <w:sz w:val="18"/>
                <w:szCs w:val="18"/>
                <w:lang w:eastAsia="en-US"/>
              </w:rPr>
              <w:t>najniższa cena spośród ofert nie odrzuconych</w:t>
            </w:r>
          </w:p>
        </w:tc>
      </w:tr>
      <w:tr w:rsidR="00F34FE3" w:rsidRPr="00CD0BB1" w:rsidTr="00EA5A71">
        <w:trPr>
          <w:trHeight w:val="315"/>
        </w:trPr>
        <w:tc>
          <w:tcPr>
            <w:tcW w:w="851" w:type="dxa"/>
            <w:shd w:val="clear" w:color="auto" w:fill="auto"/>
            <w:vAlign w:val="center"/>
          </w:tcPr>
          <w:p w:rsidR="00F34FE3" w:rsidRPr="00CD0BB1" w:rsidRDefault="00F34FE3" w:rsidP="00EA5A71">
            <w:pPr>
              <w:spacing w:line="276" w:lineRule="auto"/>
              <w:jc w:val="center"/>
              <w:rPr>
                <w:rFonts w:ascii="Verdana" w:eastAsia="Calibri" w:hAnsi="Verdana"/>
                <w:sz w:val="18"/>
                <w:szCs w:val="18"/>
                <w:lang w:eastAsia="en-US"/>
              </w:rPr>
            </w:pPr>
            <w:r w:rsidRPr="00CD0BB1">
              <w:rPr>
                <w:rFonts w:ascii="Verdana" w:eastAsia="Calibri" w:hAnsi="Verdana"/>
                <w:sz w:val="18"/>
                <w:szCs w:val="18"/>
                <w:lang w:eastAsia="en-US"/>
              </w:rPr>
              <w:t>CO</w:t>
            </w:r>
          </w:p>
        </w:tc>
        <w:tc>
          <w:tcPr>
            <w:tcW w:w="5103" w:type="dxa"/>
            <w:shd w:val="clear" w:color="auto" w:fill="auto"/>
            <w:vAlign w:val="center"/>
          </w:tcPr>
          <w:p w:rsidR="00F34FE3" w:rsidRPr="00CD0BB1" w:rsidRDefault="00F34FE3" w:rsidP="00EA5A71">
            <w:pPr>
              <w:spacing w:line="276" w:lineRule="auto"/>
              <w:rPr>
                <w:rFonts w:ascii="Verdana" w:eastAsia="Calibri" w:hAnsi="Verdana"/>
                <w:sz w:val="18"/>
                <w:szCs w:val="18"/>
                <w:lang w:eastAsia="en-US"/>
              </w:rPr>
            </w:pPr>
            <w:r w:rsidRPr="00CD0BB1">
              <w:rPr>
                <w:rFonts w:ascii="Verdana" w:eastAsia="Calibri" w:hAnsi="Verdana"/>
                <w:sz w:val="18"/>
                <w:szCs w:val="18"/>
                <w:lang w:eastAsia="en-US"/>
              </w:rPr>
              <w:t>cena badanej oferty</w:t>
            </w:r>
          </w:p>
        </w:tc>
      </w:tr>
      <w:tr w:rsidR="00F34FE3" w:rsidRPr="00CD0BB1" w:rsidTr="00EA5A71">
        <w:trPr>
          <w:trHeight w:val="315"/>
        </w:trPr>
        <w:tc>
          <w:tcPr>
            <w:tcW w:w="851" w:type="dxa"/>
            <w:shd w:val="clear" w:color="auto" w:fill="auto"/>
            <w:vAlign w:val="center"/>
          </w:tcPr>
          <w:p w:rsidR="00F34FE3" w:rsidRPr="00CD0BB1" w:rsidRDefault="00F34FE3" w:rsidP="00EA5A71">
            <w:pPr>
              <w:spacing w:line="276" w:lineRule="auto"/>
              <w:jc w:val="center"/>
              <w:rPr>
                <w:rFonts w:ascii="Verdana" w:eastAsia="Calibri" w:hAnsi="Verdana"/>
                <w:sz w:val="18"/>
                <w:szCs w:val="18"/>
                <w:lang w:eastAsia="en-US"/>
              </w:rPr>
            </w:pPr>
            <w:r w:rsidRPr="00CD0BB1">
              <w:rPr>
                <w:rFonts w:ascii="Verdana" w:eastAsia="Calibri" w:hAnsi="Verdana"/>
                <w:sz w:val="18"/>
                <w:szCs w:val="18"/>
                <w:lang w:eastAsia="en-US"/>
              </w:rPr>
              <w:t>WK</w:t>
            </w:r>
          </w:p>
        </w:tc>
        <w:tc>
          <w:tcPr>
            <w:tcW w:w="5103" w:type="dxa"/>
            <w:shd w:val="clear" w:color="auto" w:fill="auto"/>
            <w:vAlign w:val="center"/>
          </w:tcPr>
          <w:p w:rsidR="00F34FE3" w:rsidRPr="00CD0BB1" w:rsidRDefault="00F34FE3" w:rsidP="00EA5A71">
            <w:pPr>
              <w:spacing w:line="276" w:lineRule="auto"/>
              <w:rPr>
                <w:rFonts w:ascii="Verdana" w:eastAsia="Calibri" w:hAnsi="Verdana"/>
                <w:sz w:val="18"/>
                <w:szCs w:val="18"/>
                <w:lang w:eastAsia="en-US"/>
              </w:rPr>
            </w:pPr>
            <w:r w:rsidRPr="00CD0BB1">
              <w:rPr>
                <w:rFonts w:ascii="Verdana" w:eastAsia="Calibri" w:hAnsi="Verdana"/>
                <w:sz w:val="18"/>
                <w:szCs w:val="18"/>
                <w:lang w:eastAsia="en-US"/>
              </w:rPr>
              <w:t>waga kryterium</w:t>
            </w:r>
          </w:p>
        </w:tc>
      </w:tr>
    </w:tbl>
    <w:p w:rsidR="00F34FE3" w:rsidRPr="00F9639E" w:rsidRDefault="00F34FE3" w:rsidP="00F34FE3">
      <w:pPr>
        <w:shd w:val="clear" w:color="auto" w:fill="FFFFFF"/>
        <w:spacing w:line="276" w:lineRule="auto"/>
        <w:ind w:left="708" w:firstLine="568"/>
        <w:jc w:val="both"/>
        <w:rPr>
          <w:rFonts w:ascii="Verdana" w:eastAsia="Calibri" w:hAnsi="Verdana"/>
          <w:sz w:val="18"/>
          <w:szCs w:val="18"/>
          <w:lang w:eastAsia="en-US"/>
        </w:rPr>
      </w:pPr>
    </w:p>
    <w:p w:rsidR="00F34FE3" w:rsidRPr="007328E2" w:rsidRDefault="00F34FE3" w:rsidP="00F34FE3">
      <w:pPr>
        <w:spacing w:line="276" w:lineRule="auto"/>
        <w:ind w:left="1276"/>
        <w:contextualSpacing/>
        <w:jc w:val="both"/>
        <w:rPr>
          <w:rFonts w:ascii="Verdana" w:eastAsia="Calibri" w:hAnsi="Verdana"/>
          <w:sz w:val="18"/>
          <w:szCs w:val="18"/>
          <w:lang w:eastAsia="en-US"/>
        </w:rPr>
      </w:pPr>
      <w:r w:rsidRPr="007328E2">
        <w:rPr>
          <w:rFonts w:ascii="Verdana" w:eastAsia="Calibri" w:hAnsi="Verdana"/>
          <w:sz w:val="18"/>
          <w:szCs w:val="18"/>
          <w:lang w:eastAsia="en-US"/>
        </w:rPr>
        <w:t>Maksymalna liczba punktów możliwa do uzyskania według kryterium „</w:t>
      </w:r>
      <w:r>
        <w:rPr>
          <w:rFonts w:ascii="Verdana" w:eastAsia="Calibri" w:hAnsi="Verdana"/>
          <w:sz w:val="18"/>
          <w:szCs w:val="18"/>
          <w:lang w:eastAsia="en-US"/>
        </w:rPr>
        <w:t>C</w:t>
      </w:r>
      <w:r w:rsidRPr="007328E2">
        <w:rPr>
          <w:rFonts w:ascii="Verdana" w:eastAsia="Calibri" w:hAnsi="Verdana"/>
          <w:sz w:val="18"/>
          <w:szCs w:val="18"/>
          <w:lang w:eastAsia="en-US"/>
        </w:rPr>
        <w:t>ena” to 100 punktów.</w:t>
      </w:r>
    </w:p>
    <w:p w:rsidR="00F34FE3" w:rsidRPr="007328E2" w:rsidRDefault="00F34FE3" w:rsidP="00F34FE3">
      <w:pPr>
        <w:spacing w:line="276" w:lineRule="auto"/>
        <w:ind w:left="1276"/>
        <w:contextualSpacing/>
        <w:jc w:val="both"/>
        <w:rPr>
          <w:rFonts w:ascii="Verdana" w:eastAsia="Calibri" w:hAnsi="Verdana"/>
          <w:sz w:val="18"/>
          <w:szCs w:val="18"/>
          <w:lang w:eastAsia="en-US"/>
        </w:rPr>
      </w:pPr>
    </w:p>
    <w:p w:rsidR="00F34FE3" w:rsidRPr="00F9639E" w:rsidRDefault="00F34FE3" w:rsidP="00F34FE3">
      <w:pPr>
        <w:shd w:val="clear" w:color="auto" w:fill="FFFFFF"/>
        <w:spacing w:line="276" w:lineRule="auto"/>
        <w:ind w:left="1276" w:right="-142"/>
        <w:jc w:val="both"/>
        <w:rPr>
          <w:rFonts w:ascii="Verdana" w:eastAsia="Calibri" w:hAnsi="Verdana"/>
          <w:sz w:val="18"/>
          <w:szCs w:val="18"/>
          <w:lang w:eastAsia="en-US"/>
        </w:rPr>
      </w:pPr>
      <w:r w:rsidRPr="00F9639E">
        <w:rPr>
          <w:rFonts w:ascii="Verdana" w:eastAsia="Calibri" w:hAnsi="Verdana"/>
          <w:sz w:val="18"/>
          <w:szCs w:val="18"/>
          <w:lang w:eastAsia="en-US"/>
        </w:rPr>
        <w:t>Ocena ofert zostanie przeprowadzona w oparciu o przedstawione powyżej kryteria. Oferta oceniana będzie w odniesieniu do najkorzystniejszych warunków przedstawionych przez Wykonawców. Pozostałym spełniającym wymagania kryterialne przypisana zostanie mniejsza proporcjonalnie do oferty najkorzystniejszej ilość punktów</w:t>
      </w:r>
      <w:r>
        <w:rPr>
          <w:rFonts w:ascii="Verdana" w:eastAsia="Calibri" w:hAnsi="Verdana"/>
          <w:sz w:val="18"/>
          <w:szCs w:val="18"/>
          <w:lang w:eastAsia="en-US"/>
        </w:rPr>
        <w:t xml:space="preserve"> zgodnie poniższym wzorem</w:t>
      </w:r>
      <w:r w:rsidRPr="00F9639E">
        <w:rPr>
          <w:rFonts w:ascii="Verdana" w:eastAsia="Calibri" w:hAnsi="Verdana"/>
          <w:sz w:val="18"/>
          <w:szCs w:val="18"/>
          <w:lang w:eastAsia="en-US"/>
        </w:rPr>
        <w:t>.</w:t>
      </w:r>
    </w:p>
    <w:p w:rsidR="00F34FE3" w:rsidRDefault="00F34FE3" w:rsidP="00F34FE3">
      <w:pPr>
        <w:shd w:val="clear" w:color="auto" w:fill="FFFFFF"/>
        <w:spacing w:line="276" w:lineRule="auto"/>
        <w:jc w:val="both"/>
        <w:rPr>
          <w:rFonts w:ascii="Verdana" w:eastAsia="Calibri" w:hAnsi="Verdana"/>
          <w:sz w:val="18"/>
          <w:szCs w:val="18"/>
          <w:lang w:eastAsia="en-US"/>
        </w:rPr>
      </w:pPr>
    </w:p>
    <w:p w:rsidR="00F34FE3" w:rsidRPr="00F9639E" w:rsidRDefault="00F34FE3" w:rsidP="00F34FE3">
      <w:pPr>
        <w:pStyle w:val="Heading6"/>
        <w:keepNext w:val="0"/>
        <w:numPr>
          <w:ilvl w:val="1"/>
          <w:numId w:val="31"/>
        </w:numPr>
        <w:shd w:val="clear" w:color="auto" w:fill="FFFFFF"/>
        <w:suppressAutoHyphens w:val="0"/>
        <w:autoSpaceDN/>
        <w:spacing w:line="276" w:lineRule="auto"/>
        <w:ind w:left="567" w:hanging="567"/>
        <w:contextualSpacing/>
        <w:jc w:val="both"/>
        <w:textAlignment w:val="auto"/>
        <w:outlineLvl w:val="9"/>
        <w:rPr>
          <w:rFonts w:ascii="Verdana" w:eastAsia="Calibri" w:hAnsi="Verdana"/>
          <w:sz w:val="18"/>
          <w:szCs w:val="18"/>
          <w:lang w:eastAsia="en-US"/>
        </w:rPr>
      </w:pPr>
      <w:r w:rsidRPr="00F9639E">
        <w:rPr>
          <w:rFonts w:ascii="Verdana" w:eastAsia="Calibri" w:hAnsi="Verdana"/>
          <w:sz w:val="18"/>
          <w:szCs w:val="18"/>
          <w:lang w:eastAsia="en-US"/>
        </w:rPr>
        <w:t xml:space="preserve">W celu </w:t>
      </w:r>
      <w:r w:rsidRPr="007245FB">
        <w:rPr>
          <w:rFonts w:ascii="Verdana" w:eastAsia="Calibri" w:hAnsi="Verdana"/>
          <w:sz w:val="18"/>
          <w:szCs w:val="18"/>
          <w:lang w:eastAsia="en-US"/>
        </w:rPr>
        <w:t xml:space="preserve">dokonania wyboru najkorzystniejszej oferty dla zadań CZĘŚCI </w:t>
      </w:r>
      <w:r>
        <w:rPr>
          <w:rFonts w:ascii="Verdana" w:eastAsia="Calibri" w:hAnsi="Verdana"/>
          <w:sz w:val="18"/>
          <w:szCs w:val="18"/>
          <w:lang w:eastAsia="en-US"/>
        </w:rPr>
        <w:t>TRZECIEJ</w:t>
      </w:r>
      <w:r w:rsidRPr="007245FB">
        <w:rPr>
          <w:rFonts w:ascii="Verdana" w:eastAsia="Calibri" w:hAnsi="Verdana"/>
          <w:sz w:val="18"/>
          <w:szCs w:val="18"/>
          <w:lang w:eastAsia="en-US"/>
        </w:rPr>
        <w:t xml:space="preserve"> ZAMÓWIENIA Zamawiający</w:t>
      </w:r>
      <w:r w:rsidRPr="00F9639E">
        <w:rPr>
          <w:rFonts w:ascii="Verdana" w:eastAsia="Calibri" w:hAnsi="Verdana"/>
          <w:sz w:val="18"/>
          <w:szCs w:val="18"/>
          <w:lang w:eastAsia="en-US"/>
        </w:rPr>
        <w:t xml:space="preserve"> będzie się kierować następującymi kryteriami</w:t>
      </w:r>
    </w:p>
    <w:p w:rsidR="00F34FE3" w:rsidRPr="00F9639E" w:rsidRDefault="00F34FE3" w:rsidP="00F34FE3">
      <w:pPr>
        <w:shd w:val="clear" w:color="auto" w:fill="FFFFFF"/>
        <w:spacing w:line="276" w:lineRule="auto"/>
        <w:ind w:left="567" w:hanging="567"/>
        <w:jc w:val="both"/>
        <w:rPr>
          <w:rFonts w:ascii="Verdana" w:eastAsia="Calibri" w:hAnsi="Verdana"/>
          <w:sz w:val="18"/>
          <w:szCs w:val="18"/>
          <w:lang w:eastAsia="en-US"/>
        </w:rPr>
      </w:pPr>
    </w:p>
    <w:tbl>
      <w:tblPr>
        <w:tblW w:w="4665" w:type="pct"/>
        <w:tblInd w:w="675" w:type="dxa"/>
        <w:tblBorders>
          <w:top w:val="single" w:sz="4" w:space="0" w:color="auto"/>
          <w:left w:val="single" w:sz="4" w:space="0" w:color="auto"/>
          <w:bottom w:val="single" w:sz="4" w:space="0" w:color="auto"/>
          <w:right w:val="single" w:sz="4" w:space="0" w:color="auto"/>
          <w:insideH w:val="single" w:sz="4" w:space="0" w:color="auto"/>
          <w:insideV w:val="dotted" w:sz="4" w:space="0" w:color="C2B000"/>
        </w:tblBorders>
        <w:tblLook w:val="04A0" w:firstRow="1" w:lastRow="0" w:firstColumn="1" w:lastColumn="0" w:noHBand="0" w:noVBand="1"/>
      </w:tblPr>
      <w:tblGrid>
        <w:gridCol w:w="1539"/>
        <w:gridCol w:w="5130"/>
        <w:gridCol w:w="1786"/>
      </w:tblGrid>
      <w:tr w:rsidR="00F34FE3" w:rsidRPr="006F1D78" w:rsidTr="00EA5A71">
        <w:trPr>
          <w:cantSplit/>
          <w:trHeight w:hRule="exact" w:val="550"/>
        </w:trPr>
        <w:tc>
          <w:tcPr>
            <w:tcW w:w="5000" w:type="pct"/>
            <w:gridSpan w:val="3"/>
            <w:tcBorders>
              <w:bottom w:val="single" w:sz="4" w:space="0" w:color="auto"/>
            </w:tcBorders>
            <w:shd w:val="clear" w:color="auto" w:fill="C2B000"/>
            <w:vAlign w:val="center"/>
          </w:tcPr>
          <w:p w:rsidR="00F34FE3" w:rsidRPr="006F1D78" w:rsidRDefault="00F34FE3" w:rsidP="00EA5A71">
            <w:pPr>
              <w:spacing w:line="276" w:lineRule="auto"/>
              <w:jc w:val="center"/>
              <w:rPr>
                <w:rFonts w:ascii="Verdana" w:eastAsia="Calibri" w:hAnsi="Verdana"/>
                <w:sz w:val="18"/>
                <w:szCs w:val="18"/>
                <w:lang w:eastAsia="en-US"/>
              </w:rPr>
            </w:pPr>
            <w:r w:rsidRPr="006F1D78">
              <w:rPr>
                <w:rFonts w:ascii="Verdana" w:eastAsia="Calibri" w:hAnsi="Verdana"/>
                <w:sz w:val="18"/>
                <w:szCs w:val="18"/>
                <w:lang w:eastAsia="en-US"/>
              </w:rPr>
              <w:t>N0 = PO + LPDO, gdzie:</w:t>
            </w:r>
          </w:p>
        </w:tc>
      </w:tr>
      <w:tr w:rsidR="00F34FE3" w:rsidRPr="006F1D78" w:rsidTr="00EA5A71">
        <w:trPr>
          <w:cantSplit/>
          <w:trHeight w:hRule="exact" w:val="526"/>
        </w:trPr>
        <w:tc>
          <w:tcPr>
            <w:tcW w:w="910" w:type="pct"/>
            <w:tcBorders>
              <w:right w:val="single" w:sz="4" w:space="0" w:color="auto"/>
            </w:tcBorders>
            <w:shd w:val="clear" w:color="auto" w:fill="C2B000"/>
            <w:vAlign w:val="center"/>
          </w:tcPr>
          <w:p w:rsidR="00F34FE3" w:rsidRPr="006F1D78" w:rsidRDefault="00F34FE3" w:rsidP="00EA5A71">
            <w:pPr>
              <w:spacing w:line="276" w:lineRule="auto"/>
              <w:jc w:val="center"/>
              <w:rPr>
                <w:rFonts w:ascii="Verdana" w:eastAsia="Calibri" w:hAnsi="Verdana"/>
                <w:sz w:val="18"/>
                <w:szCs w:val="18"/>
                <w:lang w:eastAsia="en-US"/>
              </w:rPr>
            </w:pPr>
            <w:r w:rsidRPr="006F1D78">
              <w:rPr>
                <w:rFonts w:ascii="Verdana" w:eastAsia="Calibri" w:hAnsi="Verdana"/>
                <w:sz w:val="18"/>
                <w:szCs w:val="18"/>
                <w:lang w:eastAsia="en-US"/>
              </w:rPr>
              <w:t>Oznaczenie</w:t>
            </w:r>
          </w:p>
        </w:tc>
        <w:tc>
          <w:tcPr>
            <w:tcW w:w="3034" w:type="pct"/>
            <w:tcBorders>
              <w:left w:val="single" w:sz="4" w:space="0" w:color="auto"/>
              <w:right w:val="single" w:sz="4" w:space="0" w:color="auto"/>
            </w:tcBorders>
            <w:shd w:val="clear" w:color="auto" w:fill="C2B000"/>
            <w:vAlign w:val="center"/>
          </w:tcPr>
          <w:p w:rsidR="00F34FE3" w:rsidRPr="006F1D78" w:rsidRDefault="00F34FE3" w:rsidP="00EA5A71">
            <w:pPr>
              <w:spacing w:line="276" w:lineRule="auto"/>
              <w:jc w:val="center"/>
              <w:rPr>
                <w:rFonts w:ascii="Verdana" w:eastAsia="Calibri" w:hAnsi="Verdana"/>
                <w:sz w:val="18"/>
                <w:szCs w:val="18"/>
                <w:lang w:eastAsia="en-US"/>
              </w:rPr>
            </w:pPr>
            <w:r w:rsidRPr="006F1D78">
              <w:rPr>
                <w:rFonts w:ascii="Verdana" w:eastAsia="Calibri" w:hAnsi="Verdana"/>
                <w:sz w:val="18"/>
                <w:szCs w:val="18"/>
                <w:lang w:eastAsia="en-US"/>
              </w:rPr>
              <w:t>Rodzaj kryterium</w:t>
            </w:r>
          </w:p>
        </w:tc>
        <w:tc>
          <w:tcPr>
            <w:tcW w:w="1056" w:type="pct"/>
            <w:tcBorders>
              <w:left w:val="single" w:sz="4" w:space="0" w:color="auto"/>
            </w:tcBorders>
            <w:shd w:val="clear" w:color="auto" w:fill="C2B000"/>
            <w:vAlign w:val="center"/>
          </w:tcPr>
          <w:p w:rsidR="00F34FE3" w:rsidRPr="006F1D78" w:rsidRDefault="00F34FE3" w:rsidP="00EA5A71">
            <w:pPr>
              <w:spacing w:line="276" w:lineRule="auto"/>
              <w:jc w:val="center"/>
              <w:rPr>
                <w:rFonts w:ascii="Verdana" w:eastAsia="Calibri" w:hAnsi="Verdana"/>
                <w:sz w:val="18"/>
                <w:szCs w:val="18"/>
                <w:lang w:eastAsia="en-US"/>
              </w:rPr>
            </w:pPr>
            <w:r w:rsidRPr="006F1D78">
              <w:rPr>
                <w:rFonts w:ascii="Verdana" w:eastAsia="Calibri" w:hAnsi="Verdana"/>
                <w:sz w:val="18"/>
                <w:szCs w:val="18"/>
                <w:lang w:eastAsia="en-US"/>
              </w:rPr>
              <w:t>Waga kryterium</w:t>
            </w:r>
          </w:p>
        </w:tc>
      </w:tr>
      <w:tr w:rsidR="00F34FE3" w:rsidRPr="006F1D78" w:rsidTr="00EA5A71">
        <w:trPr>
          <w:cantSplit/>
          <w:trHeight w:hRule="exact" w:val="344"/>
        </w:trPr>
        <w:tc>
          <w:tcPr>
            <w:tcW w:w="910" w:type="pct"/>
            <w:tcBorders>
              <w:right w:val="single" w:sz="4" w:space="0" w:color="auto"/>
            </w:tcBorders>
            <w:shd w:val="clear" w:color="auto" w:fill="auto"/>
            <w:vAlign w:val="center"/>
          </w:tcPr>
          <w:p w:rsidR="00F34FE3" w:rsidRPr="006F1D78" w:rsidRDefault="00F34FE3" w:rsidP="00EA5A71">
            <w:pPr>
              <w:spacing w:line="276" w:lineRule="auto"/>
              <w:jc w:val="center"/>
              <w:rPr>
                <w:rFonts w:ascii="Verdana" w:eastAsia="Calibri" w:hAnsi="Verdana"/>
                <w:sz w:val="18"/>
                <w:szCs w:val="18"/>
                <w:lang w:eastAsia="en-US"/>
              </w:rPr>
            </w:pPr>
            <w:r w:rsidRPr="006F1D78">
              <w:rPr>
                <w:rFonts w:ascii="Verdana" w:eastAsia="Calibri" w:hAnsi="Verdana"/>
                <w:sz w:val="18"/>
                <w:szCs w:val="18"/>
                <w:lang w:eastAsia="en-US"/>
              </w:rPr>
              <w:t>PO</w:t>
            </w:r>
          </w:p>
        </w:tc>
        <w:tc>
          <w:tcPr>
            <w:tcW w:w="3034" w:type="pct"/>
            <w:tcBorders>
              <w:left w:val="single" w:sz="4" w:space="0" w:color="auto"/>
              <w:right w:val="single" w:sz="4" w:space="0" w:color="auto"/>
            </w:tcBorders>
            <w:shd w:val="clear" w:color="auto" w:fill="auto"/>
            <w:vAlign w:val="center"/>
          </w:tcPr>
          <w:p w:rsidR="00F34FE3" w:rsidRPr="006F1D78" w:rsidRDefault="00F34FE3" w:rsidP="00EA5A71">
            <w:pPr>
              <w:spacing w:line="276" w:lineRule="auto"/>
              <w:jc w:val="center"/>
              <w:rPr>
                <w:rFonts w:ascii="Verdana" w:eastAsia="Calibri" w:hAnsi="Verdana"/>
                <w:sz w:val="18"/>
                <w:szCs w:val="18"/>
                <w:lang w:eastAsia="en-US"/>
              </w:rPr>
            </w:pPr>
            <w:r w:rsidRPr="006F1D78">
              <w:rPr>
                <w:rFonts w:ascii="Verdana" w:eastAsia="Calibri" w:hAnsi="Verdana"/>
                <w:sz w:val="18"/>
                <w:szCs w:val="18"/>
                <w:lang w:eastAsia="en-US"/>
              </w:rPr>
              <w:t>Cena</w:t>
            </w:r>
          </w:p>
        </w:tc>
        <w:tc>
          <w:tcPr>
            <w:tcW w:w="1056" w:type="pct"/>
            <w:tcBorders>
              <w:left w:val="single" w:sz="4" w:space="0" w:color="auto"/>
            </w:tcBorders>
            <w:shd w:val="clear" w:color="auto" w:fill="auto"/>
            <w:vAlign w:val="center"/>
          </w:tcPr>
          <w:p w:rsidR="00F34FE3" w:rsidRPr="007245FB" w:rsidRDefault="00F34FE3" w:rsidP="00EA5A71">
            <w:pPr>
              <w:spacing w:line="276" w:lineRule="auto"/>
              <w:jc w:val="center"/>
              <w:rPr>
                <w:rFonts w:ascii="Verdana" w:eastAsia="Calibri" w:hAnsi="Verdana"/>
                <w:sz w:val="18"/>
                <w:szCs w:val="18"/>
                <w:lang w:eastAsia="en-US"/>
              </w:rPr>
            </w:pPr>
            <w:r>
              <w:rPr>
                <w:rFonts w:ascii="Verdana" w:eastAsia="Calibri" w:hAnsi="Verdana"/>
                <w:sz w:val="18"/>
                <w:szCs w:val="18"/>
                <w:lang w:eastAsia="en-US"/>
              </w:rPr>
              <w:t>9</w:t>
            </w:r>
            <w:r w:rsidRPr="007245FB">
              <w:rPr>
                <w:rFonts w:ascii="Verdana" w:eastAsia="Calibri" w:hAnsi="Verdana"/>
                <w:sz w:val="18"/>
                <w:szCs w:val="18"/>
                <w:lang w:eastAsia="en-US"/>
              </w:rPr>
              <w:t>5</w:t>
            </w:r>
          </w:p>
        </w:tc>
      </w:tr>
      <w:tr w:rsidR="00F34FE3" w:rsidRPr="006F1D78" w:rsidTr="00EA5A71">
        <w:trPr>
          <w:cantSplit/>
          <w:trHeight w:hRule="exact" w:val="344"/>
        </w:trPr>
        <w:tc>
          <w:tcPr>
            <w:tcW w:w="910" w:type="pct"/>
            <w:tcBorders>
              <w:right w:val="single" w:sz="4" w:space="0" w:color="auto"/>
            </w:tcBorders>
            <w:shd w:val="clear" w:color="auto" w:fill="auto"/>
            <w:vAlign w:val="center"/>
          </w:tcPr>
          <w:p w:rsidR="00F34FE3" w:rsidRPr="006F1D78" w:rsidRDefault="00F34FE3" w:rsidP="00EA5A71">
            <w:pPr>
              <w:spacing w:line="276" w:lineRule="auto"/>
              <w:jc w:val="center"/>
              <w:rPr>
                <w:rFonts w:ascii="Verdana" w:eastAsia="Calibri" w:hAnsi="Verdana"/>
                <w:sz w:val="18"/>
                <w:szCs w:val="18"/>
                <w:lang w:eastAsia="en-US"/>
              </w:rPr>
            </w:pPr>
            <w:r w:rsidRPr="006F1D78">
              <w:rPr>
                <w:rFonts w:ascii="Verdana" w:eastAsia="Calibri" w:hAnsi="Verdana"/>
                <w:sz w:val="18"/>
                <w:szCs w:val="18"/>
                <w:lang w:eastAsia="en-US"/>
              </w:rPr>
              <w:t>LPDO</w:t>
            </w:r>
          </w:p>
        </w:tc>
        <w:tc>
          <w:tcPr>
            <w:tcW w:w="3034" w:type="pct"/>
            <w:tcBorders>
              <w:left w:val="single" w:sz="4" w:space="0" w:color="auto"/>
              <w:right w:val="single" w:sz="4" w:space="0" w:color="auto"/>
            </w:tcBorders>
            <w:shd w:val="clear" w:color="auto" w:fill="auto"/>
            <w:vAlign w:val="center"/>
          </w:tcPr>
          <w:p w:rsidR="00F34FE3" w:rsidRPr="006F1D78" w:rsidRDefault="00F34FE3" w:rsidP="00EA5A71">
            <w:pPr>
              <w:spacing w:line="276" w:lineRule="auto"/>
              <w:jc w:val="center"/>
              <w:rPr>
                <w:rFonts w:ascii="Verdana" w:eastAsia="Calibri" w:hAnsi="Verdana"/>
                <w:sz w:val="18"/>
                <w:szCs w:val="18"/>
                <w:lang w:eastAsia="en-US"/>
              </w:rPr>
            </w:pPr>
            <w:r w:rsidRPr="006F1D78">
              <w:rPr>
                <w:rFonts w:ascii="Verdana" w:eastAsia="Calibri" w:hAnsi="Verdana"/>
                <w:sz w:val="18"/>
                <w:szCs w:val="18"/>
                <w:lang w:eastAsia="en-US"/>
              </w:rPr>
              <w:t>Dodatkowe warunki ubezpieczenia</w:t>
            </w:r>
          </w:p>
        </w:tc>
        <w:tc>
          <w:tcPr>
            <w:tcW w:w="1056" w:type="pct"/>
            <w:tcBorders>
              <w:left w:val="single" w:sz="4" w:space="0" w:color="auto"/>
            </w:tcBorders>
            <w:shd w:val="clear" w:color="auto" w:fill="auto"/>
            <w:vAlign w:val="center"/>
          </w:tcPr>
          <w:p w:rsidR="00F34FE3" w:rsidRPr="007245FB" w:rsidRDefault="00F34FE3" w:rsidP="00EA5A71">
            <w:pPr>
              <w:spacing w:line="276" w:lineRule="auto"/>
              <w:jc w:val="center"/>
              <w:rPr>
                <w:rFonts w:ascii="Verdana" w:eastAsia="Calibri" w:hAnsi="Verdana"/>
                <w:sz w:val="18"/>
                <w:szCs w:val="18"/>
                <w:lang w:eastAsia="en-US"/>
              </w:rPr>
            </w:pPr>
            <w:r>
              <w:rPr>
                <w:rFonts w:ascii="Verdana" w:eastAsia="Calibri" w:hAnsi="Verdana"/>
                <w:sz w:val="18"/>
                <w:szCs w:val="18"/>
                <w:lang w:eastAsia="en-US"/>
              </w:rPr>
              <w:t>5</w:t>
            </w:r>
          </w:p>
        </w:tc>
      </w:tr>
      <w:tr w:rsidR="00F34FE3" w:rsidRPr="006F1D78" w:rsidTr="00EA5A71">
        <w:trPr>
          <w:cantSplit/>
          <w:trHeight w:hRule="exact" w:val="344"/>
        </w:trPr>
        <w:tc>
          <w:tcPr>
            <w:tcW w:w="910" w:type="pct"/>
            <w:tcBorders>
              <w:right w:val="single" w:sz="4" w:space="0" w:color="auto"/>
            </w:tcBorders>
            <w:shd w:val="clear" w:color="auto" w:fill="auto"/>
            <w:vAlign w:val="center"/>
          </w:tcPr>
          <w:p w:rsidR="00F34FE3" w:rsidRPr="006F1D78" w:rsidRDefault="00F34FE3" w:rsidP="00EA5A71">
            <w:pPr>
              <w:spacing w:line="276" w:lineRule="auto"/>
              <w:jc w:val="center"/>
              <w:rPr>
                <w:rFonts w:ascii="Verdana" w:eastAsia="Calibri" w:hAnsi="Verdana"/>
                <w:sz w:val="18"/>
                <w:szCs w:val="18"/>
                <w:lang w:eastAsia="en-US"/>
              </w:rPr>
            </w:pPr>
          </w:p>
        </w:tc>
        <w:tc>
          <w:tcPr>
            <w:tcW w:w="3034" w:type="pct"/>
            <w:tcBorders>
              <w:left w:val="single" w:sz="4" w:space="0" w:color="auto"/>
              <w:right w:val="single" w:sz="4" w:space="0" w:color="auto"/>
            </w:tcBorders>
            <w:shd w:val="clear" w:color="auto" w:fill="auto"/>
            <w:vAlign w:val="center"/>
          </w:tcPr>
          <w:p w:rsidR="00F34FE3" w:rsidRPr="006F1D78" w:rsidRDefault="00F34FE3" w:rsidP="00EA5A71">
            <w:pPr>
              <w:spacing w:line="276" w:lineRule="auto"/>
              <w:jc w:val="center"/>
              <w:rPr>
                <w:rFonts w:ascii="Verdana" w:eastAsia="Calibri" w:hAnsi="Verdana"/>
                <w:sz w:val="18"/>
                <w:szCs w:val="18"/>
                <w:lang w:eastAsia="en-US"/>
              </w:rPr>
            </w:pPr>
            <w:r w:rsidRPr="006F1D78">
              <w:rPr>
                <w:rFonts w:ascii="Verdana" w:eastAsia="Calibri" w:hAnsi="Verdana"/>
                <w:sz w:val="18"/>
                <w:szCs w:val="18"/>
                <w:lang w:eastAsia="en-US"/>
              </w:rPr>
              <w:t>Razem</w:t>
            </w:r>
          </w:p>
        </w:tc>
        <w:tc>
          <w:tcPr>
            <w:tcW w:w="1056" w:type="pct"/>
            <w:tcBorders>
              <w:left w:val="single" w:sz="4" w:space="0" w:color="auto"/>
            </w:tcBorders>
            <w:shd w:val="clear" w:color="auto" w:fill="auto"/>
            <w:vAlign w:val="center"/>
          </w:tcPr>
          <w:p w:rsidR="00F34FE3" w:rsidRPr="007245FB" w:rsidRDefault="00F34FE3" w:rsidP="00EA5A71">
            <w:pPr>
              <w:spacing w:line="276" w:lineRule="auto"/>
              <w:jc w:val="center"/>
              <w:rPr>
                <w:rFonts w:ascii="Verdana" w:eastAsia="Calibri" w:hAnsi="Verdana"/>
                <w:sz w:val="18"/>
                <w:szCs w:val="18"/>
                <w:lang w:eastAsia="en-US"/>
              </w:rPr>
            </w:pPr>
            <w:r w:rsidRPr="007245FB">
              <w:rPr>
                <w:rFonts w:ascii="Verdana" w:eastAsia="Calibri" w:hAnsi="Verdana"/>
                <w:sz w:val="18"/>
                <w:szCs w:val="18"/>
                <w:lang w:eastAsia="en-US"/>
              </w:rPr>
              <w:t>100</w:t>
            </w:r>
          </w:p>
        </w:tc>
      </w:tr>
    </w:tbl>
    <w:p w:rsidR="00F34FE3" w:rsidRPr="00F9639E" w:rsidRDefault="00F34FE3" w:rsidP="00F34FE3">
      <w:pPr>
        <w:shd w:val="clear" w:color="auto" w:fill="FFFFFF"/>
        <w:spacing w:line="276" w:lineRule="auto"/>
        <w:ind w:left="567" w:hanging="567"/>
        <w:jc w:val="both"/>
        <w:rPr>
          <w:rFonts w:ascii="Verdana" w:eastAsia="Calibri" w:hAnsi="Verdana"/>
          <w:sz w:val="18"/>
          <w:szCs w:val="18"/>
          <w:lang w:eastAsia="en-US"/>
        </w:rPr>
      </w:pPr>
    </w:p>
    <w:p w:rsidR="00F34FE3" w:rsidRPr="00F9639E" w:rsidRDefault="00F34FE3" w:rsidP="00F34FE3">
      <w:pPr>
        <w:shd w:val="clear" w:color="auto" w:fill="FFFFFF"/>
        <w:spacing w:line="276" w:lineRule="auto"/>
        <w:ind w:left="567" w:right="-142"/>
        <w:jc w:val="both"/>
        <w:rPr>
          <w:rFonts w:ascii="Verdana" w:eastAsia="Calibri" w:hAnsi="Verdana"/>
          <w:sz w:val="18"/>
          <w:szCs w:val="18"/>
          <w:lang w:eastAsia="en-US"/>
        </w:rPr>
      </w:pPr>
      <w:r w:rsidRPr="00F9639E">
        <w:rPr>
          <w:rFonts w:ascii="Verdana" w:eastAsia="Calibri" w:hAnsi="Verdana"/>
          <w:sz w:val="18"/>
          <w:szCs w:val="18"/>
          <w:lang w:eastAsia="en-US"/>
        </w:rPr>
        <w:t>Ocena ofert zostanie przeprowadzona w oparciu o przedstawione powyżej kryteria. Oferta oceniana będzie w odniesieniu do najkorzystniejszych warunków przedstawionych przez Wykonawców. Pozostałym spełniającym wymagania kryterialne przypisana zostanie mniejsza proporcjonalnie do oferty najkorzystniejszej ilość punktów zgodnie poniższymi wzorami.</w:t>
      </w:r>
    </w:p>
    <w:p w:rsidR="00F34FE3" w:rsidRPr="00F9639E" w:rsidRDefault="00F34FE3" w:rsidP="00F34FE3">
      <w:pPr>
        <w:shd w:val="clear" w:color="auto" w:fill="FFFFFF"/>
        <w:spacing w:line="276" w:lineRule="auto"/>
        <w:ind w:left="708"/>
        <w:jc w:val="both"/>
        <w:rPr>
          <w:rFonts w:ascii="Verdana" w:eastAsia="Calibri" w:hAnsi="Verdana"/>
          <w:sz w:val="18"/>
          <w:szCs w:val="18"/>
          <w:lang w:eastAsia="en-US"/>
        </w:rPr>
      </w:pPr>
    </w:p>
    <w:p w:rsidR="00F34FE3" w:rsidRPr="00F9639E" w:rsidRDefault="00F34FE3" w:rsidP="00F34FE3">
      <w:pPr>
        <w:pStyle w:val="Heading6"/>
        <w:keepNext w:val="0"/>
        <w:numPr>
          <w:ilvl w:val="2"/>
          <w:numId w:val="31"/>
        </w:numPr>
        <w:shd w:val="clear" w:color="auto" w:fill="FFFFFF"/>
        <w:suppressAutoHyphens w:val="0"/>
        <w:autoSpaceDN/>
        <w:spacing w:line="276" w:lineRule="auto"/>
        <w:ind w:left="1134"/>
        <w:contextualSpacing/>
        <w:jc w:val="both"/>
        <w:textAlignment w:val="auto"/>
        <w:outlineLvl w:val="9"/>
        <w:rPr>
          <w:rFonts w:ascii="Verdana" w:eastAsia="Calibri" w:hAnsi="Verdana"/>
          <w:sz w:val="18"/>
          <w:szCs w:val="18"/>
          <w:u w:val="single"/>
          <w:lang w:eastAsia="en-US"/>
        </w:rPr>
      </w:pPr>
      <w:r w:rsidRPr="00F9639E">
        <w:rPr>
          <w:rFonts w:ascii="Verdana" w:eastAsia="Calibri" w:hAnsi="Verdana"/>
          <w:sz w:val="18"/>
          <w:szCs w:val="18"/>
          <w:u w:val="single"/>
          <w:lang w:eastAsia="en-US"/>
        </w:rPr>
        <w:t>Przydzielona punktacja w kryterium „Cena” będzie obliczana według następującego wzoru:</w:t>
      </w:r>
    </w:p>
    <w:p w:rsidR="00F34FE3" w:rsidRPr="00F9639E" w:rsidRDefault="00F34FE3" w:rsidP="00F34FE3">
      <w:pPr>
        <w:shd w:val="clear" w:color="auto" w:fill="FFFFFF"/>
        <w:spacing w:line="276" w:lineRule="auto"/>
        <w:jc w:val="both"/>
        <w:rPr>
          <w:rFonts w:ascii="Verdana" w:eastAsia="Calibri" w:hAnsi="Verdana"/>
          <w:sz w:val="18"/>
          <w:szCs w:val="18"/>
          <w:u w:val="single"/>
          <w:lang w:eastAsia="en-US"/>
        </w:rPr>
      </w:pPr>
    </w:p>
    <w:tbl>
      <w:tblPr>
        <w:tblW w:w="0" w:type="auto"/>
        <w:tblInd w:w="12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63"/>
      </w:tblGrid>
      <w:tr w:rsidR="00F34FE3" w:rsidRPr="006F1D78" w:rsidTr="00EA5A71">
        <w:trPr>
          <w:trHeight w:val="851"/>
        </w:trPr>
        <w:tc>
          <w:tcPr>
            <w:tcW w:w="6063" w:type="dxa"/>
            <w:shd w:val="clear" w:color="auto" w:fill="auto"/>
            <w:vAlign w:val="center"/>
          </w:tcPr>
          <w:p w:rsidR="00F34FE3" w:rsidRPr="00F34FE3" w:rsidRDefault="00F34FE3" w:rsidP="00EA5A71">
            <w:pPr>
              <w:shd w:val="clear" w:color="auto" w:fill="FFFFFF"/>
              <w:spacing w:line="276" w:lineRule="auto"/>
              <w:jc w:val="center"/>
              <w:rPr>
                <w:rFonts w:ascii="Verdana" w:eastAsia="Calibri" w:hAnsi="Verdana"/>
                <w:b/>
                <w:sz w:val="22"/>
                <w:szCs w:val="18"/>
                <w:lang w:eastAsia="en-US"/>
              </w:rPr>
            </w:pPr>
            <m:oMathPara>
              <m:oMath>
                <m:r>
                  <m:rPr>
                    <m:sty m:val="b"/>
                  </m:rPr>
                  <w:rPr>
                    <w:rFonts w:ascii="Cambria Math" w:eastAsia="Calibri" w:hAnsi="Cambria Math" w:cs="Cambria Math"/>
                    <w:sz w:val="22"/>
                    <w:szCs w:val="18"/>
                    <w:lang w:eastAsia="en-US"/>
                  </w:rPr>
                  <m:t>PO</m:t>
                </m:r>
                <m:r>
                  <m:rPr>
                    <m:sty m:val="b"/>
                  </m:rPr>
                  <w:rPr>
                    <w:rFonts w:ascii="Cambria Math" w:eastAsia="Calibri" w:hAnsi="Verdana" w:cs="Cambria Math"/>
                    <w:sz w:val="22"/>
                    <w:szCs w:val="18"/>
                    <w:lang w:eastAsia="en-US"/>
                  </w:rPr>
                  <m:t>=</m:t>
                </m:r>
                <m:f>
                  <m:fPr>
                    <m:ctrlPr>
                      <w:rPr>
                        <w:rFonts w:ascii="Cambria Math" w:eastAsia="Calibri" w:hAnsi="Cambria Math"/>
                        <w:b/>
                        <w:sz w:val="22"/>
                        <w:szCs w:val="18"/>
                        <w:lang w:eastAsia="en-US"/>
                      </w:rPr>
                    </m:ctrlPr>
                  </m:fPr>
                  <m:num>
                    <m:r>
                      <m:rPr>
                        <m:sty m:val="b"/>
                      </m:rPr>
                      <w:rPr>
                        <w:rFonts w:ascii="Cambria Math" w:eastAsia="Calibri" w:hAnsi="Verdana"/>
                        <w:sz w:val="22"/>
                        <w:szCs w:val="18"/>
                        <w:lang w:eastAsia="en-US"/>
                      </w:rPr>
                      <m:t>CN</m:t>
                    </m:r>
                  </m:num>
                  <m:den>
                    <m:r>
                      <m:rPr>
                        <m:sty m:val="b"/>
                      </m:rPr>
                      <w:rPr>
                        <w:rFonts w:ascii="Cambria Math" w:eastAsia="Calibri" w:hAnsi="Cambria Math" w:cs="Cambria Math"/>
                        <w:sz w:val="22"/>
                        <w:szCs w:val="18"/>
                        <w:lang w:eastAsia="en-US"/>
                      </w:rPr>
                      <m:t>CO</m:t>
                    </m:r>
                  </m:den>
                </m:f>
                <m:r>
                  <m:rPr>
                    <m:sty m:val="b"/>
                  </m:rPr>
                  <w:rPr>
                    <w:rFonts w:ascii="Cambria Math" w:eastAsia="Calibri" w:hAnsi="Verdana"/>
                    <w:sz w:val="22"/>
                    <w:szCs w:val="18"/>
                    <w:lang w:eastAsia="en-US"/>
                  </w:rPr>
                  <m:t xml:space="preserve"> x 100 % x WK</m:t>
                </m:r>
              </m:oMath>
            </m:oMathPara>
          </w:p>
        </w:tc>
      </w:tr>
    </w:tbl>
    <w:p w:rsidR="00F34FE3" w:rsidRDefault="00F34FE3" w:rsidP="00F34FE3">
      <w:pPr>
        <w:shd w:val="clear" w:color="auto" w:fill="FFFFFF"/>
        <w:spacing w:line="276" w:lineRule="auto"/>
        <w:jc w:val="both"/>
        <w:rPr>
          <w:rFonts w:ascii="Verdana" w:eastAsia="Calibri" w:hAnsi="Verdana"/>
          <w:sz w:val="18"/>
          <w:szCs w:val="18"/>
          <w:lang w:eastAsia="en-US"/>
        </w:rPr>
      </w:pPr>
    </w:p>
    <w:p w:rsidR="00F34FE3" w:rsidRDefault="00F34FE3" w:rsidP="00F34FE3">
      <w:pPr>
        <w:shd w:val="clear" w:color="auto" w:fill="FFFFFF"/>
        <w:spacing w:line="276" w:lineRule="auto"/>
        <w:ind w:left="1134" w:firstLine="1"/>
        <w:jc w:val="both"/>
        <w:rPr>
          <w:rFonts w:ascii="Verdana" w:eastAsia="Calibri" w:hAnsi="Verdana"/>
          <w:sz w:val="18"/>
          <w:szCs w:val="18"/>
          <w:lang w:eastAsia="en-US"/>
        </w:rPr>
      </w:pPr>
    </w:p>
    <w:p w:rsidR="00F34FE3" w:rsidRDefault="00F34FE3" w:rsidP="00F34FE3">
      <w:pPr>
        <w:shd w:val="clear" w:color="auto" w:fill="FFFFFF"/>
        <w:spacing w:line="276" w:lineRule="auto"/>
        <w:ind w:left="1134" w:firstLine="1"/>
        <w:jc w:val="both"/>
        <w:rPr>
          <w:rFonts w:ascii="Verdana" w:eastAsia="Calibri" w:hAnsi="Verdana"/>
          <w:sz w:val="18"/>
          <w:szCs w:val="18"/>
          <w:lang w:eastAsia="en-US"/>
        </w:rPr>
      </w:pPr>
      <w:r w:rsidRPr="00F9639E">
        <w:rPr>
          <w:rFonts w:ascii="Verdana" w:eastAsia="Calibri" w:hAnsi="Verdana"/>
          <w:sz w:val="18"/>
          <w:szCs w:val="18"/>
          <w:lang w:eastAsia="en-US"/>
        </w:rPr>
        <w:lastRenderedPageBreak/>
        <w:t>gdzie: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103"/>
      </w:tblGrid>
      <w:tr w:rsidR="00F34FE3" w:rsidRPr="00CD0BB1" w:rsidTr="00EA5A71">
        <w:trPr>
          <w:trHeight w:val="315"/>
        </w:trPr>
        <w:tc>
          <w:tcPr>
            <w:tcW w:w="993" w:type="dxa"/>
            <w:shd w:val="clear" w:color="auto" w:fill="auto"/>
            <w:vAlign w:val="center"/>
          </w:tcPr>
          <w:p w:rsidR="00F34FE3" w:rsidRPr="00CD0BB1" w:rsidRDefault="00F34FE3" w:rsidP="00EA5A71">
            <w:pPr>
              <w:spacing w:line="276" w:lineRule="auto"/>
              <w:jc w:val="center"/>
              <w:rPr>
                <w:rFonts w:ascii="Verdana" w:eastAsia="Calibri" w:hAnsi="Verdana"/>
                <w:sz w:val="18"/>
                <w:szCs w:val="18"/>
                <w:lang w:eastAsia="en-US"/>
              </w:rPr>
            </w:pPr>
            <w:r w:rsidRPr="00CD0BB1">
              <w:rPr>
                <w:rFonts w:ascii="Verdana" w:eastAsia="Calibri" w:hAnsi="Verdana"/>
                <w:sz w:val="18"/>
                <w:szCs w:val="18"/>
                <w:lang w:eastAsia="en-US"/>
              </w:rPr>
              <w:t>PO</w:t>
            </w:r>
          </w:p>
        </w:tc>
        <w:tc>
          <w:tcPr>
            <w:tcW w:w="5103" w:type="dxa"/>
            <w:shd w:val="clear" w:color="auto" w:fill="auto"/>
            <w:vAlign w:val="center"/>
          </w:tcPr>
          <w:p w:rsidR="00F34FE3" w:rsidRPr="00CD0BB1" w:rsidRDefault="00F34FE3" w:rsidP="00EA5A71">
            <w:pPr>
              <w:spacing w:line="276" w:lineRule="auto"/>
              <w:rPr>
                <w:rFonts w:ascii="Verdana" w:eastAsia="Calibri" w:hAnsi="Verdana"/>
                <w:sz w:val="18"/>
                <w:szCs w:val="18"/>
                <w:lang w:eastAsia="en-US"/>
              </w:rPr>
            </w:pPr>
            <w:r w:rsidRPr="00CD0BB1">
              <w:rPr>
                <w:rFonts w:ascii="Verdana" w:eastAsia="Calibri" w:hAnsi="Verdana"/>
                <w:sz w:val="18"/>
                <w:szCs w:val="18"/>
                <w:lang w:eastAsia="en-US"/>
              </w:rPr>
              <w:t>liczba punktów przyznana badanej ofercie</w:t>
            </w:r>
          </w:p>
        </w:tc>
      </w:tr>
      <w:tr w:rsidR="00F34FE3" w:rsidRPr="00CD0BB1" w:rsidTr="00EA5A71">
        <w:trPr>
          <w:trHeight w:val="294"/>
        </w:trPr>
        <w:tc>
          <w:tcPr>
            <w:tcW w:w="993" w:type="dxa"/>
            <w:shd w:val="clear" w:color="auto" w:fill="auto"/>
            <w:vAlign w:val="center"/>
          </w:tcPr>
          <w:p w:rsidR="00F34FE3" w:rsidRPr="00CD0BB1" w:rsidRDefault="00F34FE3" w:rsidP="00EA5A71">
            <w:pPr>
              <w:spacing w:line="276" w:lineRule="auto"/>
              <w:jc w:val="center"/>
              <w:rPr>
                <w:rFonts w:ascii="Verdana" w:eastAsia="Calibri" w:hAnsi="Verdana"/>
                <w:sz w:val="18"/>
                <w:szCs w:val="18"/>
                <w:lang w:eastAsia="en-US"/>
              </w:rPr>
            </w:pPr>
            <w:r w:rsidRPr="00CD0BB1">
              <w:rPr>
                <w:rFonts w:ascii="Verdana" w:eastAsia="Calibri" w:hAnsi="Verdana"/>
                <w:sz w:val="18"/>
                <w:szCs w:val="18"/>
                <w:lang w:eastAsia="en-US"/>
              </w:rPr>
              <w:t>CN</w:t>
            </w:r>
          </w:p>
        </w:tc>
        <w:tc>
          <w:tcPr>
            <w:tcW w:w="5103" w:type="dxa"/>
            <w:shd w:val="clear" w:color="auto" w:fill="auto"/>
            <w:vAlign w:val="center"/>
          </w:tcPr>
          <w:p w:rsidR="00F34FE3" w:rsidRPr="00CD0BB1" w:rsidRDefault="00F34FE3" w:rsidP="00EA5A71">
            <w:pPr>
              <w:spacing w:line="276" w:lineRule="auto"/>
              <w:rPr>
                <w:rFonts w:ascii="Verdana" w:eastAsia="Calibri" w:hAnsi="Verdana"/>
                <w:sz w:val="18"/>
                <w:szCs w:val="18"/>
                <w:lang w:eastAsia="en-US"/>
              </w:rPr>
            </w:pPr>
            <w:r w:rsidRPr="00CD0BB1">
              <w:rPr>
                <w:rFonts w:ascii="Verdana" w:eastAsia="Calibri" w:hAnsi="Verdana"/>
                <w:sz w:val="18"/>
                <w:szCs w:val="18"/>
                <w:lang w:eastAsia="en-US"/>
              </w:rPr>
              <w:t>najniższa cena spośród ofert nie odrzuconych</w:t>
            </w:r>
          </w:p>
        </w:tc>
      </w:tr>
      <w:tr w:rsidR="00F34FE3" w:rsidRPr="00CD0BB1" w:rsidTr="00EA5A71">
        <w:trPr>
          <w:trHeight w:val="315"/>
        </w:trPr>
        <w:tc>
          <w:tcPr>
            <w:tcW w:w="993" w:type="dxa"/>
            <w:shd w:val="clear" w:color="auto" w:fill="auto"/>
            <w:vAlign w:val="center"/>
          </w:tcPr>
          <w:p w:rsidR="00F34FE3" w:rsidRPr="00CD0BB1" w:rsidRDefault="00F34FE3" w:rsidP="00EA5A71">
            <w:pPr>
              <w:spacing w:line="276" w:lineRule="auto"/>
              <w:jc w:val="center"/>
              <w:rPr>
                <w:rFonts w:ascii="Verdana" w:eastAsia="Calibri" w:hAnsi="Verdana"/>
                <w:sz w:val="18"/>
                <w:szCs w:val="18"/>
                <w:lang w:eastAsia="en-US"/>
              </w:rPr>
            </w:pPr>
            <w:r w:rsidRPr="00CD0BB1">
              <w:rPr>
                <w:rFonts w:ascii="Verdana" w:eastAsia="Calibri" w:hAnsi="Verdana"/>
                <w:sz w:val="18"/>
                <w:szCs w:val="18"/>
                <w:lang w:eastAsia="en-US"/>
              </w:rPr>
              <w:t>CO</w:t>
            </w:r>
          </w:p>
        </w:tc>
        <w:tc>
          <w:tcPr>
            <w:tcW w:w="5103" w:type="dxa"/>
            <w:shd w:val="clear" w:color="auto" w:fill="auto"/>
            <w:vAlign w:val="center"/>
          </w:tcPr>
          <w:p w:rsidR="00F34FE3" w:rsidRPr="00CD0BB1" w:rsidRDefault="00F34FE3" w:rsidP="00EA5A71">
            <w:pPr>
              <w:spacing w:line="276" w:lineRule="auto"/>
              <w:rPr>
                <w:rFonts w:ascii="Verdana" w:eastAsia="Calibri" w:hAnsi="Verdana"/>
                <w:sz w:val="18"/>
                <w:szCs w:val="18"/>
                <w:lang w:eastAsia="en-US"/>
              </w:rPr>
            </w:pPr>
            <w:r w:rsidRPr="00CD0BB1">
              <w:rPr>
                <w:rFonts w:ascii="Verdana" w:eastAsia="Calibri" w:hAnsi="Verdana"/>
                <w:sz w:val="18"/>
                <w:szCs w:val="18"/>
                <w:lang w:eastAsia="en-US"/>
              </w:rPr>
              <w:t>cena badanej oferty</w:t>
            </w:r>
          </w:p>
        </w:tc>
      </w:tr>
      <w:tr w:rsidR="00F34FE3" w:rsidRPr="00CD0BB1" w:rsidTr="00EA5A71">
        <w:trPr>
          <w:trHeight w:val="315"/>
        </w:trPr>
        <w:tc>
          <w:tcPr>
            <w:tcW w:w="993" w:type="dxa"/>
            <w:shd w:val="clear" w:color="auto" w:fill="auto"/>
            <w:vAlign w:val="center"/>
          </w:tcPr>
          <w:p w:rsidR="00F34FE3" w:rsidRPr="00CD0BB1" w:rsidRDefault="00F34FE3" w:rsidP="00EA5A71">
            <w:pPr>
              <w:spacing w:line="276" w:lineRule="auto"/>
              <w:jc w:val="center"/>
              <w:rPr>
                <w:rFonts w:ascii="Verdana" w:eastAsia="Calibri" w:hAnsi="Verdana"/>
                <w:sz w:val="18"/>
                <w:szCs w:val="18"/>
                <w:lang w:eastAsia="en-US"/>
              </w:rPr>
            </w:pPr>
            <w:r w:rsidRPr="00CD0BB1">
              <w:rPr>
                <w:rFonts w:ascii="Verdana" w:eastAsia="Calibri" w:hAnsi="Verdana"/>
                <w:sz w:val="18"/>
                <w:szCs w:val="18"/>
                <w:lang w:eastAsia="en-US"/>
              </w:rPr>
              <w:t>WK</w:t>
            </w:r>
          </w:p>
        </w:tc>
        <w:tc>
          <w:tcPr>
            <w:tcW w:w="5103" w:type="dxa"/>
            <w:shd w:val="clear" w:color="auto" w:fill="auto"/>
            <w:vAlign w:val="center"/>
          </w:tcPr>
          <w:p w:rsidR="00F34FE3" w:rsidRPr="00CD0BB1" w:rsidRDefault="00F34FE3" w:rsidP="00EA5A71">
            <w:pPr>
              <w:spacing w:line="276" w:lineRule="auto"/>
              <w:rPr>
                <w:rFonts w:ascii="Verdana" w:eastAsia="Calibri" w:hAnsi="Verdana"/>
                <w:sz w:val="18"/>
                <w:szCs w:val="18"/>
                <w:lang w:eastAsia="en-US"/>
              </w:rPr>
            </w:pPr>
            <w:r w:rsidRPr="00CD0BB1">
              <w:rPr>
                <w:rFonts w:ascii="Verdana" w:eastAsia="Calibri" w:hAnsi="Verdana"/>
                <w:sz w:val="18"/>
                <w:szCs w:val="18"/>
                <w:lang w:eastAsia="en-US"/>
              </w:rPr>
              <w:t>waga kryterium</w:t>
            </w:r>
          </w:p>
        </w:tc>
      </w:tr>
    </w:tbl>
    <w:p w:rsidR="00F34FE3" w:rsidRPr="00F9639E" w:rsidRDefault="00F34FE3" w:rsidP="00F34FE3">
      <w:pPr>
        <w:shd w:val="clear" w:color="auto" w:fill="FFFFFF"/>
        <w:spacing w:line="276" w:lineRule="auto"/>
        <w:ind w:left="708" w:firstLine="568"/>
        <w:jc w:val="both"/>
        <w:rPr>
          <w:rFonts w:ascii="Verdana" w:eastAsia="Calibri" w:hAnsi="Verdana"/>
          <w:sz w:val="18"/>
          <w:szCs w:val="18"/>
          <w:lang w:eastAsia="en-US"/>
        </w:rPr>
      </w:pPr>
    </w:p>
    <w:p w:rsidR="00F34FE3" w:rsidRPr="00F9639E" w:rsidRDefault="00F34FE3" w:rsidP="00F34FE3">
      <w:pPr>
        <w:shd w:val="clear" w:color="auto" w:fill="FFFFFF"/>
        <w:spacing w:line="276" w:lineRule="auto"/>
        <w:ind w:left="1134"/>
        <w:jc w:val="both"/>
        <w:rPr>
          <w:rFonts w:ascii="Verdana" w:eastAsia="Calibri" w:hAnsi="Verdana"/>
          <w:sz w:val="18"/>
          <w:szCs w:val="18"/>
          <w:lang w:eastAsia="en-US"/>
        </w:rPr>
      </w:pPr>
      <w:r w:rsidRPr="00F9639E">
        <w:rPr>
          <w:rFonts w:ascii="Verdana" w:eastAsia="Calibri" w:hAnsi="Verdana"/>
          <w:sz w:val="18"/>
          <w:szCs w:val="18"/>
          <w:lang w:eastAsia="en-US"/>
        </w:rPr>
        <w:t xml:space="preserve">Maksymalna liczba punktów możliwa do uzyskania według kryterium „Cena” to </w:t>
      </w:r>
      <w:r w:rsidRPr="00AE0019">
        <w:rPr>
          <w:rFonts w:ascii="Verdana" w:eastAsia="Calibri" w:hAnsi="Verdana"/>
          <w:sz w:val="18"/>
          <w:szCs w:val="18"/>
          <w:lang w:eastAsia="en-US"/>
        </w:rPr>
        <w:t>95 punktów.</w:t>
      </w:r>
    </w:p>
    <w:p w:rsidR="00F34FE3" w:rsidRPr="00F9639E" w:rsidRDefault="00F34FE3" w:rsidP="00F34FE3">
      <w:pPr>
        <w:shd w:val="clear" w:color="auto" w:fill="FFFFFF"/>
        <w:spacing w:line="276" w:lineRule="auto"/>
        <w:jc w:val="both"/>
        <w:rPr>
          <w:rFonts w:ascii="Verdana" w:eastAsia="Calibri" w:hAnsi="Verdana"/>
          <w:sz w:val="18"/>
          <w:szCs w:val="18"/>
          <w:lang w:eastAsia="en-US"/>
        </w:rPr>
      </w:pPr>
    </w:p>
    <w:p w:rsidR="00F34FE3" w:rsidRPr="00F9639E" w:rsidRDefault="00F34FE3" w:rsidP="00F34FE3">
      <w:pPr>
        <w:pStyle w:val="Heading6"/>
        <w:keepNext w:val="0"/>
        <w:numPr>
          <w:ilvl w:val="2"/>
          <w:numId w:val="31"/>
        </w:numPr>
        <w:shd w:val="clear" w:color="auto" w:fill="FFFFFF"/>
        <w:suppressAutoHyphens w:val="0"/>
        <w:autoSpaceDN/>
        <w:spacing w:line="276" w:lineRule="auto"/>
        <w:ind w:left="1134"/>
        <w:contextualSpacing/>
        <w:jc w:val="both"/>
        <w:textAlignment w:val="auto"/>
        <w:outlineLvl w:val="9"/>
        <w:rPr>
          <w:rFonts w:ascii="Verdana" w:eastAsia="Calibri" w:hAnsi="Verdana"/>
          <w:sz w:val="18"/>
          <w:szCs w:val="18"/>
          <w:u w:val="single"/>
          <w:lang w:eastAsia="en-US"/>
        </w:rPr>
      </w:pPr>
      <w:r w:rsidRPr="00F9639E">
        <w:rPr>
          <w:rFonts w:ascii="Verdana" w:eastAsia="Calibri" w:hAnsi="Verdana"/>
          <w:sz w:val="18"/>
          <w:szCs w:val="18"/>
          <w:u w:val="single"/>
          <w:lang w:eastAsia="en-US"/>
        </w:rPr>
        <w:t>Przydzielona punktacja w kryterium „</w:t>
      </w:r>
      <w:r>
        <w:rPr>
          <w:rFonts w:ascii="Verdana" w:eastAsia="Calibri" w:hAnsi="Verdana"/>
          <w:sz w:val="18"/>
          <w:szCs w:val="18"/>
          <w:u w:val="single"/>
          <w:lang w:eastAsia="en-US"/>
        </w:rPr>
        <w:t>D</w:t>
      </w:r>
      <w:r w:rsidRPr="00F9639E">
        <w:rPr>
          <w:rFonts w:ascii="Verdana" w:eastAsia="Calibri" w:hAnsi="Verdana"/>
          <w:sz w:val="18"/>
          <w:szCs w:val="18"/>
          <w:u w:val="single"/>
          <w:lang w:eastAsia="en-US"/>
        </w:rPr>
        <w:t>odatkowe warunki ubezpieczenia” będzie obliczana według następującego wzoru:</w:t>
      </w:r>
    </w:p>
    <w:p w:rsidR="00F34FE3" w:rsidRPr="00F9639E" w:rsidRDefault="00F34FE3" w:rsidP="00F34FE3">
      <w:pPr>
        <w:shd w:val="clear" w:color="auto" w:fill="FFFFFF"/>
        <w:spacing w:line="276" w:lineRule="auto"/>
        <w:jc w:val="both"/>
        <w:rPr>
          <w:rFonts w:ascii="Verdana" w:eastAsia="Calibri" w:hAnsi="Verdana"/>
          <w:sz w:val="18"/>
          <w:szCs w:val="18"/>
          <w:lang w:eastAsia="en-U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F34FE3" w:rsidRPr="006F1D78" w:rsidTr="00EA5A71">
        <w:trPr>
          <w:trHeight w:val="896"/>
        </w:trPr>
        <w:tc>
          <w:tcPr>
            <w:tcW w:w="6096" w:type="dxa"/>
            <w:shd w:val="clear" w:color="auto" w:fill="FFFFFF"/>
            <w:vAlign w:val="center"/>
          </w:tcPr>
          <w:p w:rsidR="00F34FE3" w:rsidRPr="00F34FE3" w:rsidRDefault="00F34FE3" w:rsidP="00EA5A71">
            <w:pPr>
              <w:shd w:val="clear" w:color="auto" w:fill="FFFFFF"/>
              <w:spacing w:line="276" w:lineRule="auto"/>
              <w:jc w:val="center"/>
              <w:rPr>
                <w:rFonts w:ascii="Verdana" w:eastAsia="Calibri" w:hAnsi="Verdana"/>
                <w:b/>
                <w:sz w:val="22"/>
                <w:szCs w:val="18"/>
                <w:lang w:eastAsia="en-US"/>
              </w:rPr>
            </w:pPr>
            <m:oMathPara>
              <m:oMath>
                <m:r>
                  <m:rPr>
                    <m:sty m:val="b"/>
                  </m:rPr>
                  <w:rPr>
                    <w:rFonts w:ascii="Cambria Math" w:eastAsia="Calibri" w:hAnsi="Cambria Math" w:cs="Cambria Math"/>
                    <w:sz w:val="22"/>
                    <w:szCs w:val="18"/>
                    <w:lang w:eastAsia="en-US"/>
                  </w:rPr>
                  <m:t>LPDO</m:t>
                </m:r>
                <m:r>
                  <m:rPr>
                    <m:sty m:val="b"/>
                  </m:rPr>
                  <w:rPr>
                    <w:rFonts w:ascii="Cambria Math" w:eastAsia="Calibri" w:hAnsi="Verdana" w:cs="Cambria Math"/>
                    <w:sz w:val="22"/>
                    <w:szCs w:val="18"/>
                    <w:lang w:eastAsia="en-US"/>
                  </w:rPr>
                  <m:t>=</m:t>
                </m:r>
                <m:f>
                  <m:fPr>
                    <m:ctrlPr>
                      <w:rPr>
                        <w:rFonts w:ascii="Cambria Math" w:eastAsia="Calibri" w:hAnsi="Cambria Math"/>
                        <w:b/>
                        <w:sz w:val="22"/>
                        <w:szCs w:val="18"/>
                        <w:lang w:eastAsia="en-US"/>
                      </w:rPr>
                    </m:ctrlPr>
                  </m:fPr>
                  <m:num>
                    <m:r>
                      <m:rPr>
                        <m:sty m:val="b"/>
                      </m:rPr>
                      <w:rPr>
                        <w:rFonts w:ascii="Cambria Math" w:eastAsia="Calibri" w:hAnsi="Verdana"/>
                        <w:sz w:val="22"/>
                        <w:szCs w:val="18"/>
                        <w:lang w:eastAsia="en-US"/>
                      </w:rPr>
                      <m:t>PDO</m:t>
                    </m:r>
                  </m:num>
                  <m:den>
                    <m:r>
                      <m:rPr>
                        <m:sty m:val="b"/>
                      </m:rPr>
                      <w:rPr>
                        <w:rFonts w:ascii="Cambria Math" w:eastAsia="Calibri" w:hAnsi="Cambria Math" w:cs="Cambria Math"/>
                        <w:sz w:val="22"/>
                        <w:szCs w:val="18"/>
                        <w:lang w:eastAsia="en-US"/>
                      </w:rPr>
                      <m:t>PM</m:t>
                    </m:r>
                  </m:den>
                </m:f>
                <m:r>
                  <m:rPr>
                    <m:sty m:val="b"/>
                  </m:rPr>
                  <w:rPr>
                    <w:rFonts w:ascii="Cambria Math" w:eastAsia="Calibri" w:hAnsi="Verdana"/>
                    <w:sz w:val="22"/>
                    <w:szCs w:val="18"/>
                    <w:lang w:eastAsia="en-US"/>
                  </w:rPr>
                  <m:t xml:space="preserve"> x 100 % x WK</m:t>
                </m:r>
              </m:oMath>
            </m:oMathPara>
          </w:p>
        </w:tc>
      </w:tr>
    </w:tbl>
    <w:p w:rsidR="00F34FE3" w:rsidRPr="00F9639E" w:rsidRDefault="00F34FE3" w:rsidP="00F34FE3">
      <w:pPr>
        <w:shd w:val="clear" w:color="auto" w:fill="FFFFFF"/>
        <w:spacing w:line="276" w:lineRule="auto"/>
        <w:jc w:val="both"/>
        <w:rPr>
          <w:rFonts w:ascii="Verdana" w:eastAsia="Calibri" w:hAnsi="Verdana"/>
          <w:sz w:val="18"/>
          <w:szCs w:val="18"/>
          <w:lang w:eastAsia="en-US"/>
        </w:rPr>
      </w:pPr>
    </w:p>
    <w:p w:rsidR="00F34FE3" w:rsidRDefault="00F34FE3" w:rsidP="00F34FE3">
      <w:pPr>
        <w:shd w:val="clear" w:color="auto" w:fill="FFFFFF"/>
        <w:spacing w:line="276" w:lineRule="auto"/>
        <w:ind w:left="1134" w:firstLine="1"/>
        <w:jc w:val="both"/>
        <w:rPr>
          <w:rFonts w:ascii="Verdana" w:eastAsia="Calibri" w:hAnsi="Verdana"/>
          <w:sz w:val="18"/>
          <w:szCs w:val="18"/>
          <w:lang w:eastAsia="en-US"/>
        </w:rPr>
      </w:pPr>
      <w:r w:rsidRPr="00F9639E">
        <w:rPr>
          <w:rFonts w:ascii="Verdana" w:eastAsia="Calibri" w:hAnsi="Verdana"/>
          <w:sz w:val="18"/>
          <w:szCs w:val="18"/>
          <w:lang w:eastAsia="en-US"/>
        </w:rPr>
        <w:t>gdzie: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103"/>
      </w:tblGrid>
      <w:tr w:rsidR="00F34FE3" w:rsidRPr="00CD0BB1" w:rsidTr="00EA5A71">
        <w:trPr>
          <w:trHeight w:val="519"/>
        </w:trPr>
        <w:tc>
          <w:tcPr>
            <w:tcW w:w="993" w:type="dxa"/>
            <w:shd w:val="clear" w:color="auto" w:fill="auto"/>
            <w:vAlign w:val="center"/>
          </w:tcPr>
          <w:p w:rsidR="00F34FE3" w:rsidRPr="00CD0BB1" w:rsidRDefault="00F34FE3" w:rsidP="00EA5A71">
            <w:pPr>
              <w:spacing w:line="276" w:lineRule="auto"/>
              <w:jc w:val="center"/>
              <w:rPr>
                <w:rFonts w:ascii="Verdana" w:eastAsia="Calibri" w:hAnsi="Verdana"/>
                <w:sz w:val="18"/>
                <w:szCs w:val="18"/>
                <w:lang w:eastAsia="en-US"/>
              </w:rPr>
            </w:pPr>
            <w:r w:rsidRPr="00CD0BB1">
              <w:rPr>
                <w:rFonts w:ascii="Verdana" w:eastAsia="Calibri" w:hAnsi="Verdana"/>
                <w:sz w:val="18"/>
                <w:szCs w:val="18"/>
                <w:lang w:eastAsia="en-US"/>
              </w:rPr>
              <w:t>LPDO</w:t>
            </w:r>
          </w:p>
        </w:tc>
        <w:tc>
          <w:tcPr>
            <w:tcW w:w="5103" w:type="dxa"/>
            <w:shd w:val="clear" w:color="auto" w:fill="auto"/>
            <w:vAlign w:val="center"/>
          </w:tcPr>
          <w:p w:rsidR="00F34FE3" w:rsidRPr="00CD0BB1" w:rsidRDefault="00F34FE3" w:rsidP="00EA5A71">
            <w:pPr>
              <w:spacing w:line="276" w:lineRule="auto"/>
              <w:rPr>
                <w:rFonts w:ascii="Verdana" w:eastAsia="Calibri" w:hAnsi="Verdana"/>
                <w:sz w:val="18"/>
                <w:szCs w:val="18"/>
                <w:lang w:eastAsia="en-US"/>
              </w:rPr>
            </w:pPr>
            <w:r w:rsidRPr="00CD0BB1">
              <w:rPr>
                <w:rFonts w:ascii="Verdana" w:eastAsia="Calibri" w:hAnsi="Verdana"/>
                <w:sz w:val="18"/>
                <w:szCs w:val="18"/>
                <w:lang w:eastAsia="en-US"/>
              </w:rPr>
              <w:t>liczba punktów przyznana badanej ofercie</w:t>
            </w:r>
          </w:p>
        </w:tc>
      </w:tr>
      <w:tr w:rsidR="00F34FE3" w:rsidRPr="00CD0BB1" w:rsidTr="00EA5A71">
        <w:trPr>
          <w:trHeight w:val="605"/>
        </w:trPr>
        <w:tc>
          <w:tcPr>
            <w:tcW w:w="993" w:type="dxa"/>
            <w:shd w:val="clear" w:color="auto" w:fill="auto"/>
            <w:vAlign w:val="center"/>
          </w:tcPr>
          <w:p w:rsidR="00F34FE3" w:rsidRPr="00CD0BB1" w:rsidRDefault="00F34FE3" w:rsidP="00EA5A71">
            <w:pPr>
              <w:spacing w:line="276" w:lineRule="auto"/>
              <w:jc w:val="center"/>
              <w:rPr>
                <w:rFonts w:ascii="Verdana" w:eastAsia="Calibri" w:hAnsi="Verdana"/>
                <w:sz w:val="18"/>
                <w:szCs w:val="18"/>
                <w:lang w:eastAsia="en-US"/>
              </w:rPr>
            </w:pPr>
            <w:r w:rsidRPr="00CD0BB1">
              <w:rPr>
                <w:rFonts w:ascii="Verdana" w:eastAsia="Calibri" w:hAnsi="Verdana"/>
                <w:sz w:val="18"/>
                <w:szCs w:val="18"/>
                <w:lang w:eastAsia="en-US"/>
              </w:rPr>
              <w:t>PDO</w:t>
            </w:r>
          </w:p>
        </w:tc>
        <w:tc>
          <w:tcPr>
            <w:tcW w:w="5103" w:type="dxa"/>
            <w:shd w:val="clear" w:color="auto" w:fill="auto"/>
            <w:vAlign w:val="center"/>
          </w:tcPr>
          <w:p w:rsidR="00F34FE3" w:rsidRPr="00CD0BB1" w:rsidRDefault="00F34FE3" w:rsidP="00EA5A71">
            <w:pPr>
              <w:spacing w:line="276" w:lineRule="auto"/>
              <w:rPr>
                <w:rFonts w:ascii="Verdana" w:eastAsia="Calibri" w:hAnsi="Verdana"/>
                <w:sz w:val="18"/>
                <w:szCs w:val="18"/>
                <w:lang w:eastAsia="en-US"/>
              </w:rPr>
            </w:pPr>
            <w:r w:rsidRPr="00CD0BB1">
              <w:rPr>
                <w:rFonts w:ascii="Verdana" w:eastAsia="Calibri" w:hAnsi="Verdana"/>
                <w:sz w:val="18"/>
                <w:szCs w:val="18"/>
                <w:lang w:eastAsia="en-US"/>
              </w:rPr>
              <w:t>suma punktów przyznanych badanej ofercie za akceptację  poszczególnych warunków dodatkowych</w:t>
            </w:r>
          </w:p>
        </w:tc>
      </w:tr>
      <w:tr w:rsidR="00F34FE3" w:rsidRPr="00CD0BB1" w:rsidTr="00EA5A71">
        <w:trPr>
          <w:trHeight w:val="605"/>
        </w:trPr>
        <w:tc>
          <w:tcPr>
            <w:tcW w:w="993" w:type="dxa"/>
            <w:shd w:val="clear" w:color="auto" w:fill="auto"/>
            <w:vAlign w:val="center"/>
          </w:tcPr>
          <w:p w:rsidR="00F34FE3" w:rsidRPr="00CD0BB1" w:rsidRDefault="00F34FE3" w:rsidP="00EA5A71">
            <w:pPr>
              <w:spacing w:line="276" w:lineRule="auto"/>
              <w:jc w:val="center"/>
              <w:rPr>
                <w:rFonts w:ascii="Verdana" w:eastAsia="Calibri" w:hAnsi="Verdana"/>
                <w:sz w:val="18"/>
                <w:szCs w:val="18"/>
                <w:lang w:eastAsia="en-US"/>
              </w:rPr>
            </w:pPr>
            <w:r w:rsidRPr="00CD0BB1">
              <w:rPr>
                <w:rFonts w:ascii="Verdana" w:eastAsia="Calibri" w:hAnsi="Verdana"/>
                <w:sz w:val="18"/>
                <w:szCs w:val="18"/>
                <w:lang w:eastAsia="en-US"/>
              </w:rPr>
              <w:t>PM</w:t>
            </w:r>
          </w:p>
        </w:tc>
        <w:tc>
          <w:tcPr>
            <w:tcW w:w="5103" w:type="dxa"/>
            <w:shd w:val="clear" w:color="auto" w:fill="auto"/>
            <w:vAlign w:val="center"/>
          </w:tcPr>
          <w:p w:rsidR="00F34FE3" w:rsidRPr="00CD0BB1" w:rsidRDefault="00F34FE3" w:rsidP="00EA5A71">
            <w:pPr>
              <w:spacing w:line="276" w:lineRule="auto"/>
              <w:rPr>
                <w:rFonts w:ascii="Verdana" w:eastAsia="Calibri" w:hAnsi="Verdana"/>
                <w:sz w:val="18"/>
                <w:szCs w:val="18"/>
                <w:lang w:eastAsia="en-US"/>
              </w:rPr>
            </w:pPr>
            <w:r w:rsidRPr="00CD0BB1">
              <w:rPr>
                <w:rFonts w:ascii="Verdana" w:eastAsia="Calibri" w:hAnsi="Verdana"/>
                <w:sz w:val="18"/>
                <w:szCs w:val="18"/>
                <w:lang w:eastAsia="en-US"/>
              </w:rPr>
              <w:t>maksymalna liczba punktów możliwa do uzyskania za akceptację poszczególnych warunków dodatkowych</w:t>
            </w:r>
          </w:p>
        </w:tc>
      </w:tr>
      <w:tr w:rsidR="00F34FE3" w:rsidRPr="00CD0BB1" w:rsidTr="00EA5A71">
        <w:trPr>
          <w:trHeight w:val="503"/>
        </w:trPr>
        <w:tc>
          <w:tcPr>
            <w:tcW w:w="993" w:type="dxa"/>
            <w:shd w:val="clear" w:color="auto" w:fill="auto"/>
            <w:vAlign w:val="center"/>
          </w:tcPr>
          <w:p w:rsidR="00F34FE3" w:rsidRPr="00CD0BB1" w:rsidRDefault="00F34FE3" w:rsidP="00EA5A71">
            <w:pPr>
              <w:spacing w:line="276" w:lineRule="auto"/>
              <w:jc w:val="center"/>
              <w:rPr>
                <w:rFonts w:ascii="Verdana" w:eastAsia="Calibri" w:hAnsi="Verdana"/>
                <w:sz w:val="18"/>
                <w:szCs w:val="18"/>
                <w:lang w:eastAsia="en-US"/>
              </w:rPr>
            </w:pPr>
            <w:r w:rsidRPr="00CD0BB1">
              <w:rPr>
                <w:rFonts w:ascii="Verdana" w:eastAsia="Calibri" w:hAnsi="Verdana"/>
                <w:sz w:val="18"/>
                <w:szCs w:val="18"/>
                <w:lang w:eastAsia="en-US"/>
              </w:rPr>
              <w:t>WK</w:t>
            </w:r>
          </w:p>
        </w:tc>
        <w:tc>
          <w:tcPr>
            <w:tcW w:w="5103" w:type="dxa"/>
            <w:shd w:val="clear" w:color="auto" w:fill="auto"/>
            <w:vAlign w:val="center"/>
          </w:tcPr>
          <w:p w:rsidR="00F34FE3" w:rsidRPr="00CD0BB1" w:rsidRDefault="00F34FE3" w:rsidP="00EA5A71">
            <w:pPr>
              <w:spacing w:line="276" w:lineRule="auto"/>
              <w:rPr>
                <w:rFonts w:ascii="Verdana" w:eastAsia="Calibri" w:hAnsi="Verdana"/>
                <w:sz w:val="18"/>
                <w:szCs w:val="18"/>
                <w:lang w:eastAsia="en-US"/>
              </w:rPr>
            </w:pPr>
            <w:r w:rsidRPr="00CD0BB1">
              <w:rPr>
                <w:rFonts w:ascii="Verdana" w:eastAsia="Calibri" w:hAnsi="Verdana"/>
                <w:sz w:val="18"/>
                <w:szCs w:val="18"/>
                <w:lang w:eastAsia="en-US"/>
              </w:rPr>
              <w:t>waga kryterium</w:t>
            </w:r>
          </w:p>
        </w:tc>
      </w:tr>
    </w:tbl>
    <w:p w:rsidR="00F34FE3" w:rsidRPr="00F9639E" w:rsidRDefault="00F34FE3" w:rsidP="00F34FE3">
      <w:pPr>
        <w:shd w:val="clear" w:color="auto" w:fill="FFFFFF"/>
        <w:spacing w:line="276" w:lineRule="auto"/>
        <w:jc w:val="both"/>
        <w:rPr>
          <w:rFonts w:ascii="Verdana" w:eastAsia="Calibri" w:hAnsi="Verdana"/>
          <w:sz w:val="18"/>
          <w:szCs w:val="18"/>
          <w:lang w:eastAsia="en-US"/>
        </w:rPr>
      </w:pPr>
    </w:p>
    <w:p w:rsidR="00F34FE3" w:rsidRPr="006E32DF" w:rsidRDefault="00F34FE3" w:rsidP="00F34FE3">
      <w:pPr>
        <w:shd w:val="clear" w:color="auto" w:fill="FFFFFF"/>
        <w:spacing w:line="276" w:lineRule="auto"/>
        <w:ind w:left="1134"/>
        <w:jc w:val="both"/>
        <w:rPr>
          <w:rFonts w:ascii="Verdana" w:eastAsia="Calibri" w:hAnsi="Verdana"/>
          <w:sz w:val="18"/>
          <w:szCs w:val="18"/>
          <w:lang w:eastAsia="en-US"/>
        </w:rPr>
      </w:pPr>
      <w:r w:rsidRPr="00F9639E">
        <w:rPr>
          <w:rFonts w:ascii="Verdana" w:eastAsia="Calibri" w:hAnsi="Verdana"/>
          <w:sz w:val="18"/>
          <w:szCs w:val="18"/>
          <w:lang w:eastAsia="en-US"/>
        </w:rPr>
        <w:t xml:space="preserve">Maksymalna </w:t>
      </w:r>
      <w:r w:rsidRPr="006E32DF">
        <w:rPr>
          <w:rFonts w:ascii="Verdana" w:eastAsia="Calibri" w:hAnsi="Verdana"/>
          <w:sz w:val="18"/>
          <w:szCs w:val="18"/>
          <w:lang w:eastAsia="en-US"/>
        </w:rPr>
        <w:t>liczba punktów możliwa do uzyskania według kryterium „Dodatkowe warunki ubezpieczenia” to 5 punktów.</w:t>
      </w:r>
    </w:p>
    <w:p w:rsidR="00F34FE3" w:rsidRPr="006E32DF" w:rsidRDefault="00F34FE3" w:rsidP="00F34FE3">
      <w:pPr>
        <w:shd w:val="clear" w:color="auto" w:fill="FFFFFF"/>
        <w:spacing w:line="276" w:lineRule="auto"/>
        <w:ind w:left="1134"/>
        <w:jc w:val="both"/>
        <w:rPr>
          <w:rFonts w:ascii="Verdana" w:eastAsia="Calibri" w:hAnsi="Verdana"/>
          <w:sz w:val="18"/>
          <w:szCs w:val="18"/>
          <w:lang w:eastAsia="en-US"/>
        </w:rPr>
      </w:pPr>
    </w:p>
    <w:p w:rsidR="00F34FE3" w:rsidRPr="006E32DF" w:rsidRDefault="00F34FE3" w:rsidP="00F34FE3">
      <w:pPr>
        <w:shd w:val="clear" w:color="auto" w:fill="FFFFFF"/>
        <w:spacing w:line="276" w:lineRule="auto"/>
        <w:ind w:left="1134"/>
        <w:jc w:val="both"/>
        <w:rPr>
          <w:rFonts w:ascii="Verdana" w:eastAsia="Calibri" w:hAnsi="Verdana"/>
          <w:sz w:val="18"/>
          <w:szCs w:val="18"/>
          <w:lang w:eastAsia="en-US"/>
        </w:rPr>
      </w:pPr>
      <w:r w:rsidRPr="006E32DF">
        <w:rPr>
          <w:rFonts w:ascii="Verdana" w:eastAsia="Calibri" w:hAnsi="Verdana"/>
          <w:sz w:val="18"/>
          <w:szCs w:val="18"/>
          <w:lang w:eastAsia="en-US"/>
        </w:rPr>
        <w:t>Na kryterium „Dodatkowe warunki ubezpieczenia” składa się liczba punktów przyznanych za wnioskowane klauzule dodatkowe.</w:t>
      </w:r>
    </w:p>
    <w:p w:rsidR="00F34FE3" w:rsidRPr="006E32DF" w:rsidRDefault="00F34FE3" w:rsidP="00F34FE3">
      <w:pPr>
        <w:shd w:val="clear" w:color="auto" w:fill="FFFFFF"/>
        <w:spacing w:line="276" w:lineRule="auto"/>
        <w:ind w:left="1276" w:hanging="1"/>
        <w:jc w:val="both"/>
        <w:rPr>
          <w:rFonts w:ascii="Verdana" w:eastAsia="Calibri" w:hAnsi="Verdana"/>
          <w:sz w:val="18"/>
          <w:szCs w:val="18"/>
          <w:lang w:eastAsia="en-US"/>
        </w:rPr>
      </w:pPr>
    </w:p>
    <w:p w:rsidR="00F34FE3" w:rsidRPr="00F9639E" w:rsidRDefault="00F34FE3" w:rsidP="00F34FE3">
      <w:pPr>
        <w:shd w:val="clear" w:color="auto" w:fill="FFFFFF"/>
        <w:spacing w:line="276" w:lineRule="auto"/>
        <w:ind w:left="1134" w:hanging="1"/>
        <w:jc w:val="both"/>
        <w:rPr>
          <w:rFonts w:ascii="Verdana" w:eastAsia="Calibri" w:hAnsi="Verdana"/>
          <w:sz w:val="18"/>
          <w:szCs w:val="18"/>
          <w:lang w:eastAsia="en-US"/>
        </w:rPr>
      </w:pPr>
      <w:r w:rsidRPr="006E32DF">
        <w:rPr>
          <w:rFonts w:ascii="Verdana" w:eastAsia="Calibri" w:hAnsi="Verdana"/>
          <w:sz w:val="18"/>
          <w:szCs w:val="18"/>
          <w:lang w:eastAsia="en-US"/>
        </w:rPr>
        <w:t>Za akceptację poszczególnych</w:t>
      </w:r>
      <w:r w:rsidRPr="00F9639E">
        <w:rPr>
          <w:rFonts w:ascii="Verdana" w:eastAsia="Calibri" w:hAnsi="Verdana"/>
          <w:sz w:val="18"/>
          <w:szCs w:val="18"/>
          <w:lang w:eastAsia="en-US"/>
        </w:rPr>
        <w:t xml:space="preserve"> w/w warunków dodatkowych można otrzymać taką liczbę punków jaka została przypisana danemu warunkowi. </w:t>
      </w:r>
    </w:p>
    <w:p w:rsidR="00F34FE3" w:rsidRPr="00F9639E" w:rsidRDefault="00F34FE3" w:rsidP="00F34FE3">
      <w:pPr>
        <w:shd w:val="clear" w:color="auto" w:fill="FFFFFF"/>
        <w:spacing w:line="276" w:lineRule="auto"/>
        <w:ind w:left="1134" w:hanging="1"/>
        <w:jc w:val="both"/>
        <w:rPr>
          <w:rFonts w:ascii="Verdana" w:eastAsia="Calibri" w:hAnsi="Verdana"/>
          <w:sz w:val="18"/>
          <w:szCs w:val="18"/>
          <w:lang w:eastAsia="en-US"/>
        </w:rPr>
      </w:pPr>
      <w:r w:rsidRPr="00F9639E">
        <w:rPr>
          <w:rFonts w:ascii="Verdana" w:eastAsia="Calibri" w:hAnsi="Verdana"/>
          <w:sz w:val="18"/>
          <w:szCs w:val="18"/>
          <w:lang w:eastAsia="en-US"/>
        </w:rPr>
        <w:t>Liczba punktów jaka została przypisana danemu warunkowi została określona w Załączniku nr 1 do SIWZ – „Opis przedmiotu zamówienia - warunki ubezpieczenia”</w:t>
      </w:r>
    </w:p>
    <w:p w:rsidR="00F34FE3" w:rsidRPr="00F9639E" w:rsidRDefault="00F34FE3" w:rsidP="00F34FE3">
      <w:pPr>
        <w:shd w:val="clear" w:color="auto" w:fill="FFFFFF"/>
        <w:spacing w:line="276" w:lineRule="auto"/>
        <w:ind w:left="1134" w:hanging="1"/>
        <w:jc w:val="both"/>
        <w:rPr>
          <w:rFonts w:ascii="Verdana" w:eastAsia="Calibri" w:hAnsi="Verdana"/>
          <w:sz w:val="18"/>
          <w:szCs w:val="18"/>
          <w:lang w:eastAsia="en-US"/>
        </w:rPr>
      </w:pPr>
      <w:r w:rsidRPr="00F9639E">
        <w:rPr>
          <w:rFonts w:ascii="Verdana" w:eastAsia="Calibri" w:hAnsi="Verdana"/>
          <w:sz w:val="18"/>
          <w:szCs w:val="18"/>
          <w:lang w:eastAsia="en-US"/>
        </w:rPr>
        <w:t>Brak akceptacji poszczególnych warunków dodatkowych to „0” punktów.</w:t>
      </w:r>
    </w:p>
    <w:p w:rsidR="00F34FE3" w:rsidRPr="00F9639E" w:rsidRDefault="00F34FE3" w:rsidP="00F34FE3">
      <w:pPr>
        <w:shd w:val="clear" w:color="auto" w:fill="FFFFFF"/>
        <w:spacing w:line="276" w:lineRule="auto"/>
        <w:ind w:left="1134"/>
        <w:jc w:val="both"/>
        <w:rPr>
          <w:rFonts w:ascii="Verdana" w:eastAsia="Calibri" w:hAnsi="Verdana"/>
          <w:sz w:val="18"/>
          <w:szCs w:val="18"/>
          <w:lang w:eastAsia="en-US"/>
        </w:rPr>
      </w:pPr>
    </w:p>
    <w:p w:rsidR="00F34FE3" w:rsidRPr="00F9639E" w:rsidRDefault="00F34FE3" w:rsidP="00F34FE3">
      <w:pPr>
        <w:shd w:val="clear" w:color="auto" w:fill="FFFFFF"/>
        <w:spacing w:line="276" w:lineRule="auto"/>
        <w:ind w:left="1134"/>
        <w:jc w:val="both"/>
        <w:rPr>
          <w:rFonts w:ascii="Verdana" w:eastAsia="Calibri" w:hAnsi="Verdana"/>
          <w:sz w:val="18"/>
          <w:szCs w:val="18"/>
          <w:lang w:eastAsia="en-US"/>
        </w:rPr>
      </w:pPr>
      <w:r w:rsidRPr="00F9639E">
        <w:rPr>
          <w:rFonts w:ascii="Verdana" w:eastAsia="Calibri" w:hAnsi="Verdana"/>
          <w:sz w:val="18"/>
          <w:szCs w:val="18"/>
          <w:lang w:eastAsia="en-US"/>
        </w:rPr>
        <w:t xml:space="preserve">Akceptacja danego dodatkowego warunku ubezpieczenia jest jednoznaczna z przyjęciem go do wszystkich rodzajów ubezpieczeń, do których został przypisany w Załączniku nr 1 do SIWZ – „Opis przedmiotu zamówienia”. </w:t>
      </w:r>
    </w:p>
    <w:p w:rsidR="00F34FE3" w:rsidRPr="00F9639E" w:rsidRDefault="00F34FE3" w:rsidP="00F34FE3">
      <w:pPr>
        <w:shd w:val="clear" w:color="auto" w:fill="FFFFFF"/>
        <w:spacing w:line="276" w:lineRule="auto"/>
        <w:jc w:val="both"/>
        <w:rPr>
          <w:rFonts w:ascii="Verdana" w:eastAsia="Calibri" w:hAnsi="Verdana"/>
          <w:sz w:val="18"/>
          <w:szCs w:val="18"/>
          <w:lang w:eastAsia="en-US"/>
        </w:rPr>
      </w:pPr>
    </w:p>
    <w:p w:rsidR="00F34FE3" w:rsidRPr="00F9639E" w:rsidRDefault="00F34FE3" w:rsidP="00F34FE3">
      <w:pPr>
        <w:shd w:val="clear" w:color="auto" w:fill="FFFFFF"/>
        <w:spacing w:line="276" w:lineRule="auto"/>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134"/>
        <w:contextualSpacing/>
        <w:jc w:val="both"/>
        <w:rPr>
          <w:rFonts w:ascii="Verdana" w:eastAsia="Calibri" w:hAnsi="Verdana"/>
          <w:sz w:val="18"/>
          <w:szCs w:val="18"/>
          <w:u w:val="single"/>
          <w:lang w:eastAsia="en-US"/>
        </w:rPr>
      </w:pPr>
      <w:r w:rsidRPr="00F9639E">
        <w:rPr>
          <w:rFonts w:ascii="Verdana" w:eastAsia="Calibri" w:hAnsi="Verdana"/>
          <w:sz w:val="18"/>
          <w:szCs w:val="18"/>
          <w:u w:val="single"/>
          <w:lang w:eastAsia="en-US"/>
        </w:rPr>
        <w:t>Łączną punktację poszczególnych ofert oblicza się według następującego wzoru:</w:t>
      </w:r>
    </w:p>
    <w:p w:rsidR="00F34FE3" w:rsidRPr="00F9639E" w:rsidRDefault="00F34FE3" w:rsidP="00F34FE3">
      <w:pPr>
        <w:shd w:val="clear" w:color="auto" w:fill="FFFFFF"/>
        <w:spacing w:line="276" w:lineRule="auto"/>
        <w:jc w:val="both"/>
        <w:rPr>
          <w:rFonts w:ascii="Verdana" w:eastAsia="Calibri" w:hAnsi="Verdana"/>
          <w:sz w:val="18"/>
          <w:szCs w:val="18"/>
          <w:lang w:eastAsia="en-U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F34FE3" w:rsidRPr="006F1D78" w:rsidTr="00EA5A71">
        <w:trPr>
          <w:trHeight w:val="585"/>
        </w:trPr>
        <w:tc>
          <w:tcPr>
            <w:tcW w:w="6096" w:type="dxa"/>
            <w:shd w:val="clear" w:color="auto" w:fill="auto"/>
            <w:vAlign w:val="center"/>
          </w:tcPr>
          <w:p w:rsidR="00F34FE3" w:rsidRPr="006F1D78" w:rsidRDefault="00F34FE3" w:rsidP="00EA5A71">
            <w:pPr>
              <w:shd w:val="clear" w:color="auto" w:fill="FFFFFF"/>
              <w:spacing w:line="276" w:lineRule="auto"/>
              <w:jc w:val="center"/>
              <w:rPr>
                <w:rFonts w:ascii="Verdana" w:eastAsia="Calibri" w:hAnsi="Verdana"/>
                <w:b/>
                <w:sz w:val="22"/>
                <w:szCs w:val="18"/>
                <w:lang w:eastAsia="en-US"/>
              </w:rPr>
            </w:pPr>
            <w:r w:rsidRPr="00DE648D">
              <w:rPr>
                <w:rFonts w:eastAsia="Calibri"/>
                <w:b/>
                <w:sz w:val="22"/>
                <w:szCs w:val="18"/>
                <w:lang w:eastAsia="en-US"/>
              </w:rPr>
              <w:t>NO = PO + LPDO</w:t>
            </w:r>
          </w:p>
        </w:tc>
      </w:tr>
    </w:tbl>
    <w:p w:rsidR="00F34FE3" w:rsidRPr="00F9639E" w:rsidRDefault="00F34FE3" w:rsidP="00F34FE3">
      <w:pPr>
        <w:shd w:val="clear" w:color="auto" w:fill="FFFFFF"/>
        <w:spacing w:line="276" w:lineRule="auto"/>
        <w:jc w:val="both"/>
        <w:rPr>
          <w:rFonts w:ascii="Verdana" w:hAnsi="Verdana"/>
          <w:b/>
          <w:sz w:val="22"/>
          <w:szCs w:val="18"/>
          <w:lang w:eastAsia="en-US"/>
        </w:rPr>
      </w:pPr>
    </w:p>
    <w:p w:rsidR="00F34FE3" w:rsidRPr="00F9639E" w:rsidRDefault="00F34FE3" w:rsidP="00F34FE3">
      <w:pPr>
        <w:shd w:val="clear" w:color="auto" w:fill="FFFFFF"/>
        <w:spacing w:line="276" w:lineRule="auto"/>
        <w:ind w:left="1134"/>
        <w:jc w:val="both"/>
        <w:rPr>
          <w:rFonts w:ascii="Verdana" w:eastAsia="Calibri" w:hAnsi="Verdana"/>
          <w:sz w:val="18"/>
          <w:szCs w:val="18"/>
          <w:lang w:eastAsia="en-US"/>
        </w:rPr>
      </w:pPr>
      <w:r w:rsidRPr="00F9639E">
        <w:rPr>
          <w:rFonts w:ascii="Verdana" w:eastAsia="Calibri" w:hAnsi="Verdana"/>
          <w:sz w:val="18"/>
          <w:szCs w:val="18"/>
          <w:lang w:eastAsia="en-US"/>
        </w:rPr>
        <w:lastRenderedPageBreak/>
        <w:t>Za najkorzystniejszą ofertę zostanie uznana ta oferta, która uzyska największą liczbę punktów obliczonych w ramach kryterium „</w:t>
      </w:r>
      <w:r>
        <w:rPr>
          <w:rFonts w:ascii="Verdana" w:eastAsia="Calibri" w:hAnsi="Verdana"/>
          <w:sz w:val="18"/>
          <w:szCs w:val="18"/>
          <w:lang w:eastAsia="en-US"/>
        </w:rPr>
        <w:t>C</w:t>
      </w:r>
      <w:r w:rsidRPr="00F9639E">
        <w:rPr>
          <w:rFonts w:ascii="Verdana" w:eastAsia="Calibri" w:hAnsi="Verdana"/>
          <w:sz w:val="18"/>
          <w:szCs w:val="18"/>
          <w:lang w:eastAsia="en-US"/>
        </w:rPr>
        <w:t>ena” oraz „</w:t>
      </w:r>
      <w:r>
        <w:rPr>
          <w:rFonts w:ascii="Verdana" w:eastAsia="Calibri" w:hAnsi="Verdana"/>
          <w:sz w:val="18"/>
          <w:szCs w:val="18"/>
          <w:lang w:eastAsia="en-US"/>
        </w:rPr>
        <w:t>D</w:t>
      </w:r>
      <w:r w:rsidRPr="00F9639E">
        <w:rPr>
          <w:rFonts w:ascii="Verdana" w:eastAsia="Calibri" w:hAnsi="Verdana"/>
          <w:sz w:val="18"/>
          <w:szCs w:val="18"/>
          <w:lang w:eastAsia="en-US"/>
        </w:rPr>
        <w:t xml:space="preserve">odatkowe warunki ubezpieczenia”. </w:t>
      </w:r>
    </w:p>
    <w:p w:rsidR="00F34FE3" w:rsidRPr="00F9639E" w:rsidRDefault="00F34FE3" w:rsidP="00F34FE3">
      <w:pPr>
        <w:shd w:val="clear" w:color="auto" w:fill="FFFFFF"/>
        <w:spacing w:line="276" w:lineRule="auto"/>
        <w:jc w:val="both"/>
        <w:rPr>
          <w:rFonts w:ascii="Verdana" w:eastAsia="Calibri" w:hAnsi="Verdana"/>
          <w:sz w:val="18"/>
          <w:szCs w:val="18"/>
          <w:lang w:eastAsia="en-US"/>
        </w:rPr>
      </w:pPr>
    </w:p>
    <w:p w:rsidR="00F34FE3" w:rsidRPr="00F9639E" w:rsidRDefault="00F34FE3" w:rsidP="00F34FE3">
      <w:pPr>
        <w:pStyle w:val="Heading6"/>
        <w:keepNext w:val="0"/>
        <w:numPr>
          <w:ilvl w:val="1"/>
          <w:numId w:val="31"/>
        </w:numPr>
        <w:shd w:val="clear" w:color="auto" w:fill="FFFFFF"/>
        <w:suppressAutoHyphens w:val="0"/>
        <w:autoSpaceDN/>
        <w:spacing w:line="276" w:lineRule="auto"/>
        <w:ind w:left="567" w:hanging="567"/>
        <w:contextualSpacing/>
        <w:jc w:val="both"/>
        <w:textAlignment w:val="auto"/>
        <w:outlineLvl w:val="9"/>
        <w:rPr>
          <w:rFonts w:ascii="Verdana" w:eastAsia="Calibri" w:hAnsi="Verdana"/>
          <w:sz w:val="18"/>
          <w:szCs w:val="18"/>
          <w:lang w:eastAsia="en-US"/>
        </w:rPr>
      </w:pPr>
      <w:r w:rsidRPr="00F9639E">
        <w:rPr>
          <w:rFonts w:ascii="Verdana" w:eastAsia="Calibri" w:hAnsi="Verdana" w:cs="Arial"/>
          <w:sz w:val="18"/>
          <w:szCs w:val="18"/>
          <w:lang w:eastAsia="en-US"/>
        </w:rPr>
        <w:t>W toku badania i oceny ofert Zamawiający może żądać od Wykonawców wyjaśnień dotyczących treści złożonych ofert. Niedopuszczalne jest prowadzenie między Zamawiającym, a Wykonawcą negocjacji dotyczących złożonej oferty.</w:t>
      </w:r>
    </w:p>
    <w:p w:rsidR="00F34FE3" w:rsidRDefault="00F34FE3" w:rsidP="00F34FE3">
      <w:pPr>
        <w:shd w:val="clear" w:color="auto" w:fill="FFFFFF"/>
        <w:spacing w:line="276" w:lineRule="auto"/>
        <w:ind w:left="567"/>
        <w:contextualSpacing/>
        <w:jc w:val="both"/>
        <w:rPr>
          <w:rFonts w:ascii="Verdana" w:eastAsia="Calibri" w:hAnsi="Verdana"/>
          <w:sz w:val="18"/>
          <w:szCs w:val="18"/>
          <w:lang w:eastAsia="en-US"/>
        </w:rPr>
      </w:pPr>
    </w:p>
    <w:p w:rsidR="00F34FE3" w:rsidRDefault="00F34FE3" w:rsidP="00F34FE3">
      <w:pPr>
        <w:numPr>
          <w:ilvl w:val="1"/>
          <w:numId w:val="31"/>
        </w:numPr>
        <w:shd w:val="clear" w:color="auto" w:fill="FFFFFF"/>
        <w:spacing w:line="276" w:lineRule="auto"/>
        <w:ind w:left="567" w:hanging="567"/>
        <w:contextualSpacing/>
        <w:jc w:val="both"/>
        <w:rPr>
          <w:rFonts w:ascii="Verdana" w:eastAsia="Calibri" w:hAnsi="Verdana"/>
          <w:b/>
          <w:sz w:val="18"/>
          <w:szCs w:val="18"/>
          <w:lang w:eastAsia="en-US"/>
        </w:rPr>
      </w:pPr>
      <w:r w:rsidRPr="00F9639E">
        <w:rPr>
          <w:rFonts w:ascii="Verdana" w:eastAsia="Calibri" w:hAnsi="Verdana"/>
          <w:b/>
          <w:sz w:val="18"/>
          <w:szCs w:val="18"/>
          <w:lang w:eastAsia="en-US"/>
        </w:rPr>
        <w:t>Rażąco niska cena w stosunku do przedmiotu zamówienia</w:t>
      </w:r>
    </w:p>
    <w:p w:rsidR="00F34FE3" w:rsidRPr="00F9639E" w:rsidRDefault="00F34FE3" w:rsidP="00F34FE3">
      <w:pPr>
        <w:shd w:val="clear" w:color="auto" w:fill="FFFFFF"/>
        <w:spacing w:line="276" w:lineRule="auto"/>
        <w:contextualSpacing/>
        <w:jc w:val="both"/>
        <w:rPr>
          <w:rFonts w:ascii="Verdana" w:eastAsia="Calibri" w:hAnsi="Verdana"/>
          <w:b/>
          <w:sz w:val="18"/>
          <w:szCs w:val="18"/>
          <w:lang w:eastAsia="en-US"/>
        </w:rPr>
      </w:pPr>
    </w:p>
    <w:p w:rsidR="00F34FE3" w:rsidRPr="00F9639E" w:rsidRDefault="00F34FE3" w:rsidP="00F34FE3">
      <w:pPr>
        <w:numPr>
          <w:ilvl w:val="2"/>
          <w:numId w:val="31"/>
        </w:numPr>
        <w:shd w:val="clear" w:color="auto" w:fill="FFFFFF"/>
        <w:spacing w:line="276" w:lineRule="auto"/>
        <w:ind w:left="1276" w:hanging="850"/>
        <w:contextualSpacing/>
        <w:jc w:val="both"/>
        <w:rPr>
          <w:rFonts w:ascii="Verdana" w:eastAsia="Calibri" w:hAnsi="Verdana"/>
          <w:sz w:val="18"/>
          <w:szCs w:val="18"/>
          <w:lang w:eastAsia="en-US"/>
        </w:rPr>
      </w:pPr>
      <w:r w:rsidRPr="00F9639E">
        <w:rPr>
          <w:rFonts w:ascii="Verdana" w:hAnsi="Verdana" w:cs="Arial"/>
          <w:bCs/>
          <w:iCs/>
          <w:sz w:val="18"/>
          <w:szCs w:val="18"/>
          <w:lang w:eastAsia="ar-SA"/>
        </w:rPr>
        <w:t>Je</w:t>
      </w:r>
      <w:r w:rsidRPr="00F9639E">
        <w:rPr>
          <w:rFonts w:ascii="Verdana" w:hAnsi="Verdana" w:cs="Arial"/>
          <w:bCs/>
          <w:sz w:val="18"/>
          <w:szCs w:val="18"/>
          <w:lang w:eastAsia="ar-SA"/>
        </w:rPr>
        <w:t>ż</w:t>
      </w:r>
      <w:r w:rsidRPr="00F9639E">
        <w:rPr>
          <w:rFonts w:ascii="Verdana" w:hAnsi="Verdana" w:cs="Arial"/>
          <w:bCs/>
          <w:iCs/>
          <w:sz w:val="18"/>
          <w:szCs w:val="18"/>
          <w:lang w:eastAsia="ar-SA"/>
        </w:rPr>
        <w:t>eli zaoferowana cena oferty, wydaje si</w:t>
      </w:r>
      <w:r w:rsidRPr="00F9639E">
        <w:rPr>
          <w:rFonts w:ascii="Verdana" w:hAnsi="Verdana" w:cs="Arial"/>
          <w:bCs/>
          <w:sz w:val="18"/>
          <w:szCs w:val="18"/>
          <w:lang w:eastAsia="ar-SA"/>
        </w:rPr>
        <w:t xml:space="preserve">ę </w:t>
      </w:r>
      <w:r w:rsidRPr="00F9639E">
        <w:rPr>
          <w:rFonts w:ascii="Verdana" w:hAnsi="Verdana" w:cs="Arial"/>
          <w:bCs/>
          <w:iCs/>
          <w:sz w:val="18"/>
          <w:szCs w:val="18"/>
          <w:lang w:eastAsia="ar-SA"/>
        </w:rPr>
        <w:t>ra</w:t>
      </w:r>
      <w:r w:rsidRPr="00F9639E">
        <w:rPr>
          <w:rFonts w:ascii="Verdana" w:hAnsi="Verdana" w:cs="Arial"/>
          <w:bCs/>
          <w:sz w:val="18"/>
          <w:szCs w:val="18"/>
          <w:lang w:eastAsia="ar-SA"/>
        </w:rPr>
        <w:t>żą</w:t>
      </w:r>
      <w:r w:rsidRPr="00F9639E">
        <w:rPr>
          <w:rFonts w:ascii="Verdana" w:hAnsi="Verdana" w:cs="Arial"/>
          <w:bCs/>
          <w:iCs/>
          <w:sz w:val="18"/>
          <w:szCs w:val="18"/>
          <w:lang w:eastAsia="ar-SA"/>
        </w:rPr>
        <w:t>co niska w stosunku do przedmiotu zamówienia i budzi w</w:t>
      </w:r>
      <w:r w:rsidRPr="00F9639E">
        <w:rPr>
          <w:rFonts w:ascii="Verdana" w:hAnsi="Verdana" w:cs="Arial"/>
          <w:bCs/>
          <w:sz w:val="18"/>
          <w:szCs w:val="18"/>
          <w:lang w:eastAsia="ar-SA"/>
        </w:rPr>
        <w:t>ą</w:t>
      </w:r>
      <w:r w:rsidRPr="00F9639E">
        <w:rPr>
          <w:rFonts w:ascii="Verdana" w:hAnsi="Verdana" w:cs="Arial"/>
          <w:bCs/>
          <w:iCs/>
          <w:sz w:val="18"/>
          <w:szCs w:val="18"/>
          <w:lang w:eastAsia="ar-SA"/>
        </w:rPr>
        <w:t>tpliwo</w:t>
      </w:r>
      <w:r w:rsidRPr="00F9639E">
        <w:rPr>
          <w:rFonts w:ascii="Verdana" w:hAnsi="Verdana" w:cs="Arial"/>
          <w:bCs/>
          <w:sz w:val="18"/>
          <w:szCs w:val="18"/>
          <w:lang w:eastAsia="ar-SA"/>
        </w:rPr>
        <w:t>ś</w:t>
      </w:r>
      <w:r w:rsidRPr="00F9639E">
        <w:rPr>
          <w:rFonts w:ascii="Verdana" w:hAnsi="Verdana" w:cs="Arial"/>
          <w:bCs/>
          <w:iCs/>
          <w:sz w:val="18"/>
          <w:szCs w:val="18"/>
          <w:lang w:eastAsia="ar-SA"/>
        </w:rPr>
        <w:t>ci Zamawiaj</w:t>
      </w:r>
      <w:r w:rsidRPr="00F9639E">
        <w:rPr>
          <w:rFonts w:ascii="Verdana" w:hAnsi="Verdana" w:cs="Arial"/>
          <w:bCs/>
          <w:sz w:val="18"/>
          <w:szCs w:val="18"/>
          <w:lang w:eastAsia="ar-SA"/>
        </w:rPr>
        <w:t>ą</w:t>
      </w:r>
      <w:r w:rsidRPr="00F9639E">
        <w:rPr>
          <w:rFonts w:ascii="Verdana" w:hAnsi="Verdana" w:cs="Arial"/>
          <w:bCs/>
          <w:iCs/>
          <w:sz w:val="18"/>
          <w:szCs w:val="18"/>
          <w:lang w:eastAsia="ar-SA"/>
        </w:rPr>
        <w:t>cego</w:t>
      </w:r>
      <w:r w:rsidRPr="00F9639E">
        <w:rPr>
          <w:rFonts w:ascii="Verdana" w:eastAsia="Calibri" w:hAnsi="Verdana" w:cs="Arial"/>
          <w:bCs/>
          <w:iCs/>
          <w:sz w:val="18"/>
          <w:szCs w:val="18"/>
          <w:lang w:eastAsia="en-US"/>
        </w:rPr>
        <w:t xml:space="preserve"> </w:t>
      </w:r>
      <w:r w:rsidRPr="00F9639E">
        <w:rPr>
          <w:rFonts w:ascii="Verdana" w:hAnsi="Verdana" w:cs="Arial"/>
          <w:bCs/>
          <w:iCs/>
          <w:sz w:val="18"/>
          <w:szCs w:val="18"/>
          <w:lang w:eastAsia="ar-SA"/>
        </w:rPr>
        <w:t>co do mo</w:t>
      </w:r>
      <w:r w:rsidRPr="00F9639E">
        <w:rPr>
          <w:rFonts w:ascii="Verdana" w:hAnsi="Verdana" w:cs="Arial"/>
          <w:bCs/>
          <w:sz w:val="18"/>
          <w:szCs w:val="18"/>
          <w:lang w:eastAsia="ar-SA"/>
        </w:rPr>
        <w:t>ż</w:t>
      </w:r>
      <w:r w:rsidRPr="00F9639E">
        <w:rPr>
          <w:rFonts w:ascii="Verdana" w:hAnsi="Verdana" w:cs="Arial"/>
          <w:bCs/>
          <w:iCs/>
          <w:sz w:val="18"/>
          <w:szCs w:val="18"/>
          <w:lang w:eastAsia="ar-SA"/>
        </w:rPr>
        <w:t>liwo</w:t>
      </w:r>
      <w:r w:rsidRPr="00F9639E">
        <w:rPr>
          <w:rFonts w:ascii="Verdana" w:hAnsi="Verdana" w:cs="Arial"/>
          <w:bCs/>
          <w:sz w:val="18"/>
          <w:szCs w:val="18"/>
          <w:lang w:eastAsia="ar-SA"/>
        </w:rPr>
        <w:t>ś</w:t>
      </w:r>
      <w:r w:rsidRPr="00F9639E">
        <w:rPr>
          <w:rFonts w:ascii="Verdana" w:hAnsi="Verdana" w:cs="Arial"/>
          <w:bCs/>
          <w:iCs/>
          <w:sz w:val="18"/>
          <w:szCs w:val="18"/>
          <w:lang w:eastAsia="ar-SA"/>
        </w:rPr>
        <w:t>ci wykonania przedmiotu zamówienia zgodnie z wymaganiami okre</w:t>
      </w:r>
      <w:r w:rsidRPr="00F9639E">
        <w:rPr>
          <w:rFonts w:ascii="Verdana" w:hAnsi="Verdana" w:cs="Arial"/>
          <w:bCs/>
          <w:sz w:val="18"/>
          <w:szCs w:val="18"/>
          <w:lang w:eastAsia="ar-SA"/>
        </w:rPr>
        <w:t>ś</w:t>
      </w:r>
      <w:r w:rsidRPr="00F9639E">
        <w:rPr>
          <w:rFonts w:ascii="Verdana" w:hAnsi="Verdana" w:cs="Arial"/>
          <w:bCs/>
          <w:iCs/>
          <w:sz w:val="18"/>
          <w:szCs w:val="18"/>
          <w:lang w:eastAsia="ar-SA"/>
        </w:rPr>
        <w:t>lonymi przez Zamawiaj</w:t>
      </w:r>
      <w:r w:rsidRPr="00F9639E">
        <w:rPr>
          <w:rFonts w:ascii="Verdana" w:hAnsi="Verdana" w:cs="Arial"/>
          <w:bCs/>
          <w:sz w:val="18"/>
          <w:szCs w:val="18"/>
          <w:lang w:eastAsia="ar-SA"/>
        </w:rPr>
        <w:t>ą</w:t>
      </w:r>
      <w:r w:rsidRPr="00F9639E">
        <w:rPr>
          <w:rFonts w:ascii="Verdana" w:hAnsi="Verdana" w:cs="Arial"/>
          <w:bCs/>
          <w:iCs/>
          <w:sz w:val="18"/>
          <w:szCs w:val="18"/>
          <w:lang w:eastAsia="ar-SA"/>
        </w:rPr>
        <w:t>cego lub</w:t>
      </w:r>
      <w:r w:rsidRPr="00F9639E">
        <w:rPr>
          <w:rFonts w:ascii="Verdana" w:eastAsia="Calibri" w:hAnsi="Verdana" w:cs="Arial"/>
          <w:bCs/>
          <w:iCs/>
          <w:sz w:val="18"/>
          <w:szCs w:val="18"/>
          <w:lang w:eastAsia="en-US"/>
        </w:rPr>
        <w:t xml:space="preserve"> </w:t>
      </w:r>
      <w:r w:rsidRPr="00F9639E">
        <w:rPr>
          <w:rFonts w:ascii="Verdana" w:hAnsi="Verdana" w:cs="Arial"/>
          <w:bCs/>
          <w:iCs/>
          <w:sz w:val="18"/>
          <w:szCs w:val="18"/>
          <w:lang w:eastAsia="ar-SA"/>
        </w:rPr>
        <w:t>wynikaj</w:t>
      </w:r>
      <w:r w:rsidRPr="00F9639E">
        <w:rPr>
          <w:rFonts w:ascii="Verdana" w:hAnsi="Verdana" w:cs="Arial"/>
          <w:bCs/>
          <w:sz w:val="18"/>
          <w:szCs w:val="18"/>
          <w:lang w:eastAsia="ar-SA"/>
        </w:rPr>
        <w:t>ą</w:t>
      </w:r>
      <w:r w:rsidRPr="00F9639E">
        <w:rPr>
          <w:rFonts w:ascii="Verdana" w:hAnsi="Verdana" w:cs="Arial"/>
          <w:bCs/>
          <w:iCs/>
          <w:sz w:val="18"/>
          <w:szCs w:val="18"/>
          <w:lang w:eastAsia="ar-SA"/>
        </w:rPr>
        <w:t>cymi z odr</w:t>
      </w:r>
      <w:r w:rsidRPr="00F9639E">
        <w:rPr>
          <w:rFonts w:ascii="Verdana" w:hAnsi="Verdana" w:cs="Arial"/>
          <w:bCs/>
          <w:sz w:val="18"/>
          <w:szCs w:val="18"/>
          <w:lang w:eastAsia="ar-SA"/>
        </w:rPr>
        <w:t>ę</w:t>
      </w:r>
      <w:r w:rsidRPr="00F9639E">
        <w:rPr>
          <w:rFonts w:ascii="Verdana" w:hAnsi="Verdana" w:cs="Arial"/>
          <w:bCs/>
          <w:iCs/>
          <w:sz w:val="18"/>
          <w:szCs w:val="18"/>
          <w:lang w:eastAsia="ar-SA"/>
        </w:rPr>
        <w:t>bnych przepisów, Zamawiający zwraca się o udzielenie wyjaśnień, w tym złożenie dowodów, dotyczących wyliczenia ceny, w szczególności w zakresie:</w:t>
      </w:r>
    </w:p>
    <w:p w:rsidR="00F34FE3" w:rsidRPr="00F9639E" w:rsidRDefault="00F34FE3" w:rsidP="00F34FE3">
      <w:pPr>
        <w:numPr>
          <w:ilvl w:val="1"/>
          <w:numId w:val="18"/>
        </w:numPr>
        <w:shd w:val="clear" w:color="auto" w:fill="FFFFFF"/>
        <w:tabs>
          <w:tab w:val="left" w:pos="1843"/>
        </w:tabs>
        <w:suppressAutoHyphens/>
        <w:spacing w:line="276" w:lineRule="auto"/>
        <w:ind w:left="1843"/>
        <w:jc w:val="both"/>
        <w:rPr>
          <w:rFonts w:ascii="Verdana" w:hAnsi="Verdana" w:cs="Arial"/>
          <w:bCs/>
          <w:iCs/>
          <w:sz w:val="18"/>
          <w:szCs w:val="18"/>
          <w:lang w:eastAsia="ar-SA"/>
        </w:rPr>
      </w:pPr>
      <w:r>
        <w:rPr>
          <w:rFonts w:ascii="Verdana" w:hAnsi="Verdana" w:cs="Arial"/>
          <w:bCs/>
          <w:iCs/>
          <w:sz w:val="18"/>
          <w:szCs w:val="18"/>
          <w:lang w:eastAsia="ar-SA"/>
        </w:rPr>
        <w:t>o</w:t>
      </w:r>
      <w:r w:rsidRPr="00F32AF9">
        <w:rPr>
          <w:rFonts w:ascii="Verdana" w:hAnsi="Verdana" w:cs="Arial"/>
          <w:bCs/>
          <w:iCs/>
          <w:sz w:val="18"/>
          <w:szCs w:val="18"/>
          <w:lang w:eastAsia="ar-SA"/>
        </w:rPr>
        <w:t>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w:t>
      </w:r>
      <w:r>
        <w:rPr>
          <w:rFonts w:ascii="Verdana" w:hAnsi="Verdana" w:cs="Arial"/>
          <w:bCs/>
          <w:iCs/>
          <w:sz w:val="18"/>
          <w:szCs w:val="18"/>
          <w:lang w:eastAsia="ar-SA"/>
        </w:rPr>
        <w:t xml:space="preserve"> dnia 10 października 2002r. o </w:t>
      </w:r>
      <w:r w:rsidRPr="00F32AF9">
        <w:rPr>
          <w:rFonts w:ascii="Verdana" w:hAnsi="Verdana" w:cs="Arial"/>
          <w:bCs/>
          <w:iCs/>
          <w:sz w:val="18"/>
          <w:szCs w:val="18"/>
          <w:lang w:eastAsia="ar-SA"/>
        </w:rPr>
        <w:t xml:space="preserve">minimalnym wynagrodzeniu za pracę (Dz. </w:t>
      </w:r>
      <w:r>
        <w:rPr>
          <w:rFonts w:ascii="Verdana" w:hAnsi="Verdana" w:cs="Arial"/>
          <w:bCs/>
          <w:iCs/>
          <w:sz w:val="18"/>
          <w:szCs w:val="18"/>
          <w:lang w:eastAsia="ar-SA"/>
        </w:rPr>
        <w:t>U. z 2015 r. poz. 2008 oraz z </w:t>
      </w:r>
      <w:r w:rsidRPr="00F32AF9">
        <w:rPr>
          <w:rFonts w:ascii="Verdana" w:hAnsi="Verdana" w:cs="Arial"/>
          <w:bCs/>
          <w:iCs/>
          <w:sz w:val="18"/>
          <w:szCs w:val="18"/>
          <w:lang w:eastAsia="ar-SA"/>
        </w:rPr>
        <w:t>2016 r. poz. 1265)</w:t>
      </w:r>
      <w:r w:rsidRPr="00F9639E">
        <w:rPr>
          <w:rFonts w:ascii="Verdana" w:hAnsi="Verdana" w:cs="Arial"/>
          <w:bCs/>
          <w:iCs/>
          <w:sz w:val="18"/>
          <w:szCs w:val="18"/>
          <w:lang w:eastAsia="ar-SA"/>
        </w:rPr>
        <w:t>;</w:t>
      </w:r>
    </w:p>
    <w:p w:rsidR="00F34FE3" w:rsidRPr="00F9639E" w:rsidRDefault="00F34FE3" w:rsidP="00F34FE3">
      <w:pPr>
        <w:numPr>
          <w:ilvl w:val="1"/>
          <w:numId w:val="18"/>
        </w:numPr>
        <w:shd w:val="clear" w:color="auto" w:fill="FFFFFF"/>
        <w:tabs>
          <w:tab w:val="left" w:pos="1843"/>
        </w:tabs>
        <w:spacing w:line="276" w:lineRule="auto"/>
        <w:ind w:left="1843"/>
        <w:jc w:val="both"/>
        <w:rPr>
          <w:rFonts w:ascii="Verdana" w:hAnsi="Verdana" w:cs="Arial"/>
          <w:bCs/>
          <w:sz w:val="18"/>
          <w:szCs w:val="18"/>
          <w:lang w:eastAsia="ar-SA"/>
        </w:rPr>
      </w:pPr>
      <w:r w:rsidRPr="00F9639E">
        <w:rPr>
          <w:rFonts w:ascii="Verdana" w:hAnsi="Verdana" w:cs="Arial"/>
          <w:bCs/>
          <w:iCs/>
          <w:sz w:val="18"/>
          <w:szCs w:val="18"/>
          <w:lang w:eastAsia="ar-SA"/>
        </w:rPr>
        <w:t>pomocy publicznej udzielonej na podstawie odr</w:t>
      </w:r>
      <w:r w:rsidRPr="00F9639E">
        <w:rPr>
          <w:rFonts w:ascii="Verdana" w:hAnsi="Verdana" w:cs="Arial"/>
          <w:bCs/>
          <w:sz w:val="18"/>
          <w:szCs w:val="18"/>
          <w:lang w:eastAsia="ar-SA"/>
        </w:rPr>
        <w:t>ę</w:t>
      </w:r>
      <w:r w:rsidRPr="00F9639E">
        <w:rPr>
          <w:rFonts w:ascii="Verdana" w:hAnsi="Verdana" w:cs="Arial"/>
          <w:bCs/>
          <w:iCs/>
          <w:sz w:val="18"/>
          <w:szCs w:val="18"/>
          <w:lang w:eastAsia="ar-SA"/>
        </w:rPr>
        <w:t>bnych przepisów,</w:t>
      </w:r>
    </w:p>
    <w:p w:rsidR="00F34FE3" w:rsidRPr="00F9639E" w:rsidRDefault="00F34FE3" w:rsidP="00F34FE3">
      <w:pPr>
        <w:numPr>
          <w:ilvl w:val="1"/>
          <w:numId w:val="18"/>
        </w:numPr>
        <w:shd w:val="clear" w:color="auto" w:fill="FFFFFF"/>
        <w:tabs>
          <w:tab w:val="left" w:pos="1843"/>
        </w:tabs>
        <w:spacing w:line="276" w:lineRule="auto"/>
        <w:ind w:left="1843"/>
        <w:jc w:val="both"/>
        <w:rPr>
          <w:rFonts w:ascii="Verdana" w:hAnsi="Verdana" w:cs="Arial"/>
          <w:bCs/>
          <w:sz w:val="18"/>
          <w:szCs w:val="18"/>
          <w:lang w:eastAsia="ar-SA"/>
        </w:rPr>
      </w:pPr>
      <w:r w:rsidRPr="00F9639E">
        <w:rPr>
          <w:rFonts w:ascii="Verdana" w:hAnsi="Verdana" w:cs="Arial"/>
          <w:bCs/>
          <w:iCs/>
          <w:sz w:val="18"/>
          <w:szCs w:val="18"/>
          <w:lang w:eastAsia="ar-SA"/>
        </w:rPr>
        <w:t>wynikającym z przepisów prawa pracy i przepisów o zabezpieczeniu społecznym,</w:t>
      </w:r>
      <w:r w:rsidRPr="00F9639E">
        <w:rPr>
          <w:rFonts w:ascii="Verdana" w:hAnsi="Verdana" w:cs="Arial"/>
          <w:bCs/>
          <w:sz w:val="18"/>
          <w:szCs w:val="18"/>
          <w:lang w:eastAsia="ar-SA"/>
        </w:rPr>
        <w:t xml:space="preserve"> </w:t>
      </w:r>
      <w:r w:rsidRPr="00F9639E">
        <w:rPr>
          <w:rFonts w:ascii="Verdana" w:hAnsi="Verdana" w:cs="Arial"/>
          <w:bCs/>
          <w:iCs/>
          <w:sz w:val="18"/>
          <w:szCs w:val="18"/>
          <w:lang w:eastAsia="ar-SA"/>
        </w:rPr>
        <w:t>obowiązujących w miejscu, w którym realizowane jest zamówienie,</w:t>
      </w:r>
    </w:p>
    <w:p w:rsidR="00F34FE3" w:rsidRPr="00F9639E" w:rsidRDefault="00F34FE3" w:rsidP="00F34FE3">
      <w:pPr>
        <w:numPr>
          <w:ilvl w:val="1"/>
          <w:numId w:val="18"/>
        </w:numPr>
        <w:shd w:val="clear" w:color="auto" w:fill="FFFFFF"/>
        <w:tabs>
          <w:tab w:val="left" w:pos="1843"/>
        </w:tabs>
        <w:spacing w:line="276" w:lineRule="auto"/>
        <w:ind w:left="1843"/>
        <w:jc w:val="both"/>
        <w:rPr>
          <w:rFonts w:ascii="Verdana" w:hAnsi="Verdana" w:cs="Arial"/>
          <w:bCs/>
          <w:sz w:val="18"/>
          <w:szCs w:val="18"/>
          <w:lang w:eastAsia="ar-SA"/>
        </w:rPr>
      </w:pPr>
      <w:r w:rsidRPr="00F9639E">
        <w:rPr>
          <w:rFonts w:ascii="Verdana" w:hAnsi="Verdana" w:cs="Arial"/>
          <w:bCs/>
          <w:iCs/>
          <w:sz w:val="18"/>
          <w:szCs w:val="18"/>
          <w:lang w:eastAsia="ar-SA"/>
        </w:rPr>
        <w:t>wynikającym z przepisów prawa ochrony środowiska,</w:t>
      </w:r>
    </w:p>
    <w:p w:rsidR="00F34FE3" w:rsidRPr="00F9639E" w:rsidRDefault="00F34FE3" w:rsidP="00F34FE3">
      <w:pPr>
        <w:numPr>
          <w:ilvl w:val="1"/>
          <w:numId w:val="18"/>
        </w:numPr>
        <w:shd w:val="clear" w:color="auto" w:fill="FFFFFF"/>
        <w:tabs>
          <w:tab w:val="left" w:pos="1843"/>
        </w:tabs>
        <w:spacing w:line="276" w:lineRule="auto"/>
        <w:ind w:left="1843"/>
        <w:jc w:val="both"/>
        <w:rPr>
          <w:rFonts w:ascii="Verdana" w:hAnsi="Verdana" w:cs="Arial"/>
          <w:bCs/>
          <w:sz w:val="18"/>
          <w:szCs w:val="18"/>
          <w:lang w:eastAsia="ar-SA"/>
        </w:rPr>
      </w:pPr>
      <w:r w:rsidRPr="00F9639E">
        <w:rPr>
          <w:rFonts w:ascii="Verdana" w:hAnsi="Verdana" w:cs="Arial"/>
          <w:bCs/>
          <w:iCs/>
          <w:sz w:val="18"/>
          <w:szCs w:val="18"/>
          <w:lang w:eastAsia="ar-SA"/>
        </w:rPr>
        <w:t>powierzenia wykonania części zamówienia podwykonawcy.</w:t>
      </w:r>
    </w:p>
    <w:p w:rsidR="00F34FE3" w:rsidRPr="00F9639E" w:rsidRDefault="00F34FE3" w:rsidP="00F34FE3">
      <w:pPr>
        <w:shd w:val="clear" w:color="auto" w:fill="FFFFFF"/>
        <w:tabs>
          <w:tab w:val="left" w:pos="1985"/>
        </w:tabs>
        <w:spacing w:line="276" w:lineRule="auto"/>
        <w:jc w:val="both"/>
        <w:rPr>
          <w:rFonts w:ascii="Verdana" w:hAnsi="Verdana" w:cs="Arial"/>
          <w:bCs/>
          <w:sz w:val="18"/>
          <w:szCs w:val="18"/>
          <w:lang w:eastAsia="ar-SA"/>
        </w:rPr>
      </w:pPr>
    </w:p>
    <w:p w:rsidR="00F34FE3" w:rsidRPr="00F9639E" w:rsidRDefault="00F34FE3" w:rsidP="00F34FE3">
      <w:pPr>
        <w:numPr>
          <w:ilvl w:val="2"/>
          <w:numId w:val="31"/>
        </w:numPr>
        <w:shd w:val="clear" w:color="auto" w:fill="FFFFFF"/>
        <w:spacing w:line="276" w:lineRule="auto"/>
        <w:ind w:left="1276" w:hanging="850"/>
        <w:jc w:val="both"/>
        <w:rPr>
          <w:rFonts w:ascii="Verdana" w:hAnsi="Verdana" w:cs="Arial"/>
          <w:b/>
          <w:bCs/>
          <w:sz w:val="18"/>
          <w:szCs w:val="18"/>
          <w:lang w:eastAsia="ar-SA"/>
        </w:rPr>
      </w:pPr>
      <w:r w:rsidRPr="00F9639E">
        <w:rPr>
          <w:rFonts w:ascii="Verdana" w:hAnsi="Verdana" w:cs="Arial"/>
          <w:b/>
          <w:bCs/>
          <w:sz w:val="18"/>
          <w:szCs w:val="18"/>
          <w:lang w:eastAsia="ar-SA"/>
        </w:rPr>
        <w:t>Obowiązek wykazania, że oferta nie zawiera rażąco niskiej ceny, spoczywa na Wykonawcy.</w:t>
      </w:r>
    </w:p>
    <w:p w:rsidR="00F34FE3" w:rsidRPr="00F9639E" w:rsidRDefault="00F34FE3" w:rsidP="00F34FE3">
      <w:pPr>
        <w:shd w:val="clear" w:color="auto" w:fill="FFFFFF"/>
        <w:spacing w:line="276" w:lineRule="auto"/>
        <w:ind w:left="1276"/>
        <w:jc w:val="both"/>
        <w:rPr>
          <w:rFonts w:ascii="Verdana" w:hAnsi="Verdana" w:cs="Arial"/>
          <w:bCs/>
          <w:color w:val="FF0000"/>
          <w:sz w:val="18"/>
          <w:szCs w:val="18"/>
          <w:lang w:eastAsia="ar-SA"/>
        </w:rPr>
      </w:pPr>
    </w:p>
    <w:p w:rsidR="00F34FE3" w:rsidRPr="00F9639E" w:rsidRDefault="00F34FE3" w:rsidP="00F34FE3">
      <w:pPr>
        <w:numPr>
          <w:ilvl w:val="2"/>
          <w:numId w:val="31"/>
        </w:numPr>
        <w:shd w:val="clear" w:color="auto" w:fill="FFFFFF"/>
        <w:spacing w:line="276" w:lineRule="auto"/>
        <w:ind w:left="1276" w:hanging="850"/>
        <w:jc w:val="both"/>
        <w:rPr>
          <w:rFonts w:ascii="Verdana" w:eastAsia="Calibri" w:hAnsi="Verdana"/>
          <w:sz w:val="18"/>
          <w:szCs w:val="18"/>
          <w:lang w:eastAsia="en-US"/>
        </w:rPr>
      </w:pPr>
      <w:r w:rsidRPr="00F9639E">
        <w:rPr>
          <w:rFonts w:ascii="Verdana" w:hAnsi="Verdana" w:cs="Arial"/>
          <w:sz w:val="18"/>
          <w:szCs w:val="18"/>
          <w:lang w:eastAsia="ar-SA"/>
        </w:rPr>
        <w:t xml:space="preserve">Zamawiający odrzuci ofertę Wykonawcy, </w:t>
      </w:r>
      <w:r w:rsidRPr="00F9639E">
        <w:rPr>
          <w:rFonts w:ascii="Verdana" w:eastAsia="Calibri" w:hAnsi="Verdana"/>
          <w:sz w:val="18"/>
          <w:szCs w:val="18"/>
          <w:lang w:eastAsia="en-US"/>
        </w:rPr>
        <w:t>który nie udzielił wyjaśnień lub jeżeli dokonana ocena wyjaśnień wraz ze złożonymi dowodami potwierdza, że oferta zawiera rażąco niską cenę w stosunku do przedmiotu zamówienia.</w:t>
      </w:r>
    </w:p>
    <w:p w:rsidR="00F34FE3" w:rsidRPr="00F9639E" w:rsidRDefault="00F34FE3" w:rsidP="00F34FE3">
      <w:pPr>
        <w:shd w:val="clear" w:color="auto" w:fill="FFFFFF"/>
        <w:spacing w:line="276" w:lineRule="auto"/>
        <w:jc w:val="both"/>
        <w:rPr>
          <w:rFonts w:ascii="Verdana" w:eastAsia="Calibri" w:hAnsi="Verdana"/>
          <w:sz w:val="18"/>
          <w:szCs w:val="18"/>
          <w:lang w:eastAsia="en-US"/>
        </w:rPr>
      </w:pPr>
    </w:p>
    <w:p w:rsidR="00F34FE3" w:rsidRPr="00F9639E" w:rsidRDefault="00F34FE3" w:rsidP="00F34FE3">
      <w:pPr>
        <w:spacing w:line="276" w:lineRule="auto"/>
        <w:jc w:val="both"/>
        <w:rPr>
          <w:rFonts w:ascii="Verdana" w:eastAsia="Calibri" w:hAnsi="Verdana"/>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6F1D78" w:rsidTr="00EA5A71">
        <w:trPr>
          <w:trHeight w:val="1113"/>
        </w:trPr>
        <w:tc>
          <w:tcPr>
            <w:tcW w:w="5000" w:type="pct"/>
            <w:shd w:val="clear" w:color="auto" w:fill="auto"/>
            <w:vAlign w:val="center"/>
          </w:tcPr>
          <w:p w:rsidR="00F34FE3" w:rsidRPr="006F1D78" w:rsidRDefault="00F34FE3" w:rsidP="00EA5A71">
            <w:pPr>
              <w:numPr>
                <w:ilvl w:val="0"/>
                <w:numId w:val="31"/>
              </w:numPr>
              <w:ind w:left="993" w:hanging="426"/>
              <w:outlineLvl w:val="0"/>
              <w:rPr>
                <w:rFonts w:ascii="Verdana" w:eastAsia="Calibri" w:hAnsi="Verdana"/>
                <w:b/>
                <w:color w:val="C2B000"/>
                <w:sz w:val="20"/>
                <w:szCs w:val="20"/>
                <w:lang w:eastAsia="en-US"/>
              </w:rPr>
            </w:pPr>
            <w:bookmarkStart w:id="15" w:name="_Toc457480609"/>
            <w:r w:rsidRPr="006F1D78">
              <w:rPr>
                <w:rFonts w:ascii="Verdana" w:eastAsia="Calibri" w:hAnsi="Verdana"/>
                <w:b/>
                <w:color w:val="C2B000"/>
                <w:sz w:val="20"/>
                <w:szCs w:val="20"/>
                <w:lang w:eastAsia="en-US"/>
              </w:rPr>
              <w:t>Informacje o formalno</w:t>
            </w:r>
            <w:r w:rsidRPr="006F1D78">
              <w:rPr>
                <w:rFonts w:ascii="Verdana" w:eastAsia="Calibri" w:hAnsi="Verdana" w:cs="TTE183BF88t00"/>
                <w:b/>
                <w:color w:val="C2B000"/>
                <w:sz w:val="20"/>
                <w:szCs w:val="20"/>
                <w:lang w:eastAsia="en-US"/>
              </w:rPr>
              <w:t>ś</w:t>
            </w:r>
            <w:r w:rsidRPr="006F1D78">
              <w:rPr>
                <w:rFonts w:ascii="Verdana" w:eastAsia="Calibri" w:hAnsi="Verdana"/>
                <w:b/>
                <w:color w:val="C2B000"/>
                <w:sz w:val="20"/>
                <w:szCs w:val="20"/>
                <w:lang w:eastAsia="en-US"/>
              </w:rPr>
              <w:t>ciach, jakie powinny zostać</w:t>
            </w:r>
            <w:r w:rsidRPr="006F1D78">
              <w:rPr>
                <w:rFonts w:ascii="Verdana" w:eastAsia="Calibri" w:hAnsi="Verdana" w:cs="TTE183BF88t00"/>
                <w:b/>
                <w:color w:val="C2B000"/>
                <w:sz w:val="20"/>
                <w:szCs w:val="20"/>
                <w:lang w:eastAsia="en-US"/>
              </w:rPr>
              <w:t xml:space="preserve"> </w:t>
            </w:r>
            <w:r w:rsidRPr="006F1D78">
              <w:rPr>
                <w:rFonts w:ascii="Verdana" w:eastAsia="Calibri" w:hAnsi="Verdana"/>
                <w:b/>
                <w:color w:val="C2B000"/>
                <w:sz w:val="20"/>
                <w:szCs w:val="20"/>
                <w:lang w:eastAsia="en-US"/>
              </w:rPr>
              <w:t xml:space="preserve">dopełnione </w:t>
            </w:r>
            <w:r w:rsidRPr="006F1D78">
              <w:rPr>
                <w:rFonts w:ascii="Verdana" w:eastAsia="Calibri" w:hAnsi="Verdana"/>
                <w:b/>
                <w:color w:val="C2B000"/>
                <w:sz w:val="20"/>
                <w:szCs w:val="20"/>
                <w:lang w:eastAsia="en-US"/>
              </w:rPr>
              <w:br/>
              <w:t>po wyborze oferty w celu zawarcia umowy w sprawie zamówienia publicznego</w:t>
            </w:r>
            <w:bookmarkEnd w:id="15"/>
          </w:p>
        </w:tc>
      </w:tr>
    </w:tbl>
    <w:p w:rsidR="00F34FE3" w:rsidRPr="00F9639E" w:rsidRDefault="00F34FE3" w:rsidP="00F34FE3">
      <w:pPr>
        <w:spacing w:line="276" w:lineRule="auto"/>
        <w:jc w:val="both"/>
        <w:rPr>
          <w:rFonts w:ascii="Verdana" w:eastAsia="Calibri" w:hAnsi="Verdana"/>
          <w:sz w:val="18"/>
          <w:szCs w:val="18"/>
          <w:lang w:eastAsia="en-US"/>
        </w:rPr>
      </w:pPr>
    </w:p>
    <w:p w:rsidR="00F34FE3" w:rsidRPr="00F9639E" w:rsidRDefault="00F34FE3" w:rsidP="00F34FE3">
      <w:pPr>
        <w:numPr>
          <w:ilvl w:val="1"/>
          <w:numId w:val="31"/>
        </w:numPr>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Przed zawarciem umowy w sprawie zamówienia publicznego, Wykonawca, którego oferta została uznana za najkorzystniejszą zobowiązany jest dopełnić następujących formalności:</w:t>
      </w:r>
    </w:p>
    <w:p w:rsidR="00F34FE3" w:rsidRPr="00F9639E" w:rsidRDefault="00F34FE3" w:rsidP="00F34FE3">
      <w:pPr>
        <w:numPr>
          <w:ilvl w:val="0"/>
          <w:numId w:val="17"/>
        </w:numPr>
        <w:spacing w:line="276" w:lineRule="auto"/>
        <w:ind w:left="1418"/>
        <w:jc w:val="both"/>
        <w:rPr>
          <w:rFonts w:ascii="Verdana" w:eastAsia="Calibri" w:hAnsi="Verdana"/>
          <w:sz w:val="18"/>
          <w:szCs w:val="18"/>
          <w:lang w:eastAsia="en-US"/>
        </w:rPr>
      </w:pPr>
      <w:r w:rsidRPr="00F9639E">
        <w:rPr>
          <w:rFonts w:ascii="Verdana" w:eastAsia="Calibri" w:hAnsi="Verdana"/>
          <w:sz w:val="18"/>
          <w:szCs w:val="18"/>
          <w:lang w:eastAsia="en-US"/>
        </w:rPr>
        <w:t>przedłożyć umowę konsorcjum jeżeli zamówienie będzie realizowane przez konsorcjum Wykonawców,</w:t>
      </w:r>
    </w:p>
    <w:p w:rsidR="00F34FE3" w:rsidRPr="00F9639E" w:rsidRDefault="00F34FE3" w:rsidP="00F34FE3">
      <w:pPr>
        <w:numPr>
          <w:ilvl w:val="0"/>
          <w:numId w:val="17"/>
        </w:numPr>
        <w:spacing w:line="276" w:lineRule="auto"/>
        <w:ind w:left="1418"/>
        <w:jc w:val="both"/>
        <w:rPr>
          <w:rFonts w:ascii="Verdana" w:eastAsia="Calibri" w:hAnsi="Verdana"/>
          <w:sz w:val="18"/>
          <w:szCs w:val="18"/>
          <w:lang w:eastAsia="en-US"/>
        </w:rPr>
      </w:pPr>
      <w:r w:rsidRPr="00F9639E">
        <w:rPr>
          <w:rFonts w:ascii="Verdana" w:eastAsia="Calibri" w:hAnsi="Verdana"/>
          <w:sz w:val="18"/>
          <w:szCs w:val="18"/>
          <w:lang w:eastAsia="en-US"/>
        </w:rPr>
        <w:t>przedłożyć umowę spółki cywilnej jeżeli zamówienie będzie realizowane przez spółkę cywilną.</w:t>
      </w:r>
    </w:p>
    <w:p w:rsidR="00F34FE3" w:rsidRPr="00F9639E" w:rsidRDefault="00F34FE3" w:rsidP="00F34FE3">
      <w:pPr>
        <w:spacing w:line="276" w:lineRule="auto"/>
        <w:jc w:val="both"/>
        <w:rPr>
          <w:rFonts w:ascii="Verdana" w:eastAsia="Calibri" w:hAnsi="Verdana"/>
          <w:sz w:val="18"/>
          <w:szCs w:val="18"/>
          <w:highlight w:val="cyan"/>
          <w:lang w:eastAsia="en-US"/>
        </w:rPr>
      </w:pPr>
      <w:r>
        <w:rPr>
          <w:rFonts w:ascii="Verdana" w:eastAsia="Calibri" w:hAnsi="Verdana"/>
          <w:sz w:val="18"/>
          <w:szCs w:val="18"/>
          <w:highlight w:val="cyan"/>
          <w:lang w:eastAsia="en-US"/>
        </w:rPr>
        <w:br w:type="page"/>
      </w:r>
    </w:p>
    <w:p w:rsidR="00F34FE3" w:rsidRPr="00F9639E" w:rsidRDefault="00F34FE3" w:rsidP="00F34FE3">
      <w:pPr>
        <w:numPr>
          <w:ilvl w:val="1"/>
          <w:numId w:val="31"/>
        </w:numPr>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lastRenderedPageBreak/>
        <w:t>Wykonawca, którego oferta została wybrana przedstawi Zamawiającemu do wglądu propozycje treści umowy, które miały by być zawarte z podwykonawcami, a w przypadku niezgodności z wytycznymi zawartymi w SIWZ dokona ich uzupełnienia lub zmiany pod rygorem braku zgodny Zamawiającego na zawarcie umowy między wykonawcą, a podwykonawcą.</w:t>
      </w:r>
    </w:p>
    <w:p w:rsidR="00F34FE3" w:rsidRPr="00F9639E" w:rsidRDefault="00F34FE3" w:rsidP="00F34FE3">
      <w:pPr>
        <w:spacing w:line="276" w:lineRule="auto"/>
        <w:ind w:left="567"/>
        <w:contextualSpacing/>
        <w:jc w:val="both"/>
        <w:rPr>
          <w:rFonts w:ascii="Verdana" w:eastAsia="Calibri" w:hAnsi="Verdana"/>
          <w:sz w:val="18"/>
          <w:szCs w:val="18"/>
          <w:lang w:eastAsia="en-US"/>
        </w:rPr>
      </w:pPr>
    </w:p>
    <w:p w:rsidR="00F34FE3" w:rsidRPr="00F9639E" w:rsidRDefault="00F34FE3" w:rsidP="00F34FE3">
      <w:pPr>
        <w:numPr>
          <w:ilvl w:val="1"/>
          <w:numId w:val="31"/>
        </w:numPr>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Zgodnie z Art. 92 ust. 1 </w:t>
      </w:r>
      <w:r>
        <w:rPr>
          <w:rFonts w:ascii="Verdana" w:eastAsia="Calibri" w:hAnsi="Verdana"/>
          <w:sz w:val="18"/>
          <w:szCs w:val="18"/>
          <w:lang w:eastAsia="en-US"/>
        </w:rPr>
        <w:t>u</w:t>
      </w:r>
      <w:r w:rsidRPr="00F9639E">
        <w:rPr>
          <w:rFonts w:ascii="Verdana" w:eastAsia="Calibri" w:hAnsi="Verdana"/>
          <w:sz w:val="18"/>
          <w:szCs w:val="18"/>
          <w:lang w:eastAsia="en-US"/>
        </w:rPr>
        <w:t xml:space="preserve">stawy </w:t>
      </w:r>
      <w:r w:rsidRPr="00F9639E">
        <w:rPr>
          <w:rFonts w:ascii="Verdana" w:eastAsia="Calibri" w:hAnsi="Verdana"/>
          <w:bCs/>
          <w:sz w:val="18"/>
          <w:szCs w:val="18"/>
          <w:lang w:eastAsia="en-US"/>
        </w:rPr>
        <w:t xml:space="preserve">Prawo </w:t>
      </w:r>
      <w:r>
        <w:rPr>
          <w:rFonts w:ascii="Verdana" w:eastAsia="Calibri" w:hAnsi="Verdana"/>
          <w:bCs/>
          <w:sz w:val="18"/>
          <w:szCs w:val="18"/>
          <w:lang w:eastAsia="en-US"/>
        </w:rPr>
        <w:t>z</w:t>
      </w:r>
      <w:r w:rsidRPr="00F9639E">
        <w:rPr>
          <w:rFonts w:ascii="Verdana" w:eastAsia="Calibri" w:hAnsi="Verdana"/>
          <w:bCs/>
          <w:sz w:val="18"/>
          <w:szCs w:val="18"/>
          <w:lang w:eastAsia="en-US"/>
        </w:rPr>
        <w:t>amówie</w:t>
      </w:r>
      <w:r w:rsidRPr="00F9639E">
        <w:rPr>
          <w:rFonts w:ascii="Verdana" w:eastAsia="TimesNewRoman,Bold" w:hAnsi="Verdana"/>
          <w:bCs/>
          <w:sz w:val="18"/>
          <w:szCs w:val="18"/>
          <w:lang w:eastAsia="en-US"/>
        </w:rPr>
        <w:t xml:space="preserve">ń </w:t>
      </w:r>
      <w:r>
        <w:rPr>
          <w:rFonts w:ascii="Verdana" w:eastAsia="TimesNewRoman,Bold" w:hAnsi="Verdana"/>
          <w:bCs/>
          <w:sz w:val="18"/>
          <w:szCs w:val="18"/>
          <w:lang w:eastAsia="en-US"/>
        </w:rPr>
        <w:t>p</w:t>
      </w:r>
      <w:r w:rsidRPr="00F9639E">
        <w:rPr>
          <w:rFonts w:ascii="Verdana" w:eastAsia="Calibri" w:hAnsi="Verdana"/>
          <w:bCs/>
          <w:sz w:val="18"/>
          <w:szCs w:val="18"/>
          <w:lang w:eastAsia="en-US"/>
        </w:rPr>
        <w:t>ublicznych</w:t>
      </w:r>
      <w:r w:rsidRPr="00F9639E">
        <w:rPr>
          <w:rFonts w:ascii="Verdana" w:eastAsia="Calibri" w:hAnsi="Verdana"/>
          <w:sz w:val="18"/>
          <w:szCs w:val="18"/>
          <w:lang w:eastAsia="en-US"/>
        </w:rPr>
        <w:t xml:space="preserve"> po wyborze najkorzystniejszej oferty Zamawiający niezwłocznie zawiadomi jednocześnie wszystkich Wykonawców, którzy złożyli oferty o:</w:t>
      </w:r>
    </w:p>
    <w:p w:rsidR="00F34FE3" w:rsidRPr="00F9639E" w:rsidRDefault="00F34FE3" w:rsidP="00F34FE3">
      <w:pPr>
        <w:numPr>
          <w:ilvl w:val="0"/>
          <w:numId w:val="16"/>
        </w:numPr>
        <w:spacing w:line="276" w:lineRule="auto"/>
        <w:ind w:left="1418"/>
        <w:contextualSpacing/>
        <w:jc w:val="both"/>
        <w:rPr>
          <w:rFonts w:ascii="Verdana" w:eastAsia="Calibri" w:hAnsi="Verdana"/>
          <w:b/>
          <w:sz w:val="18"/>
          <w:szCs w:val="18"/>
          <w:lang w:eastAsia="en-US"/>
        </w:rPr>
      </w:pPr>
      <w:r w:rsidRPr="00F9639E">
        <w:rPr>
          <w:rFonts w:ascii="Verdana" w:eastAsia="Calibri" w:hAnsi="Verdana"/>
          <w:sz w:val="18"/>
          <w:szCs w:val="18"/>
          <w:lang w:eastAsia="en-US"/>
        </w:rPr>
        <w:t>Wyborze najkorzystniejszej oferty,</w:t>
      </w:r>
    </w:p>
    <w:p w:rsidR="00F34FE3" w:rsidRPr="00F9639E" w:rsidRDefault="00F34FE3" w:rsidP="00F34FE3">
      <w:pPr>
        <w:numPr>
          <w:ilvl w:val="0"/>
          <w:numId w:val="16"/>
        </w:numPr>
        <w:spacing w:line="276" w:lineRule="auto"/>
        <w:ind w:left="1418"/>
        <w:contextualSpacing/>
        <w:jc w:val="both"/>
        <w:rPr>
          <w:rFonts w:ascii="Verdana" w:eastAsia="Calibri" w:hAnsi="Verdana"/>
          <w:b/>
          <w:sz w:val="18"/>
          <w:szCs w:val="18"/>
          <w:lang w:eastAsia="en-US"/>
        </w:rPr>
      </w:pPr>
      <w:r w:rsidRPr="00F9639E">
        <w:rPr>
          <w:rFonts w:ascii="Verdana" w:eastAsia="Calibri" w:hAnsi="Verdana"/>
          <w:sz w:val="18"/>
          <w:szCs w:val="18"/>
          <w:lang w:eastAsia="en-US"/>
        </w:rPr>
        <w:t>Wykonawcach, którzy zostali wykluczeni z postępowania o udzielnie zamówienia</w:t>
      </w:r>
      <w:r w:rsidRPr="00F9639E">
        <w:rPr>
          <w:rFonts w:ascii="Verdana" w:eastAsia="Calibri" w:hAnsi="Verdana"/>
          <w:b/>
          <w:sz w:val="18"/>
          <w:szCs w:val="18"/>
          <w:lang w:eastAsia="en-US"/>
        </w:rPr>
        <w:t>,</w:t>
      </w:r>
    </w:p>
    <w:p w:rsidR="00F34FE3" w:rsidRPr="00F9639E" w:rsidRDefault="00F34FE3" w:rsidP="00F34FE3">
      <w:pPr>
        <w:numPr>
          <w:ilvl w:val="0"/>
          <w:numId w:val="16"/>
        </w:numPr>
        <w:spacing w:line="276" w:lineRule="auto"/>
        <w:ind w:left="1418"/>
        <w:contextualSpacing/>
        <w:jc w:val="both"/>
        <w:rPr>
          <w:rFonts w:ascii="Verdana" w:eastAsia="Calibri" w:hAnsi="Verdana"/>
          <w:b/>
          <w:sz w:val="18"/>
          <w:szCs w:val="18"/>
          <w:lang w:eastAsia="en-US"/>
        </w:rPr>
      </w:pPr>
      <w:r w:rsidRPr="00F9639E">
        <w:rPr>
          <w:rFonts w:ascii="Verdana" w:eastAsia="Calibri" w:hAnsi="Verdana"/>
          <w:sz w:val="18"/>
          <w:szCs w:val="18"/>
          <w:lang w:eastAsia="en-US"/>
        </w:rPr>
        <w:t>Wykonawcach, których oferty zostały odrzucone</w:t>
      </w:r>
      <w:r w:rsidRPr="00F9639E">
        <w:rPr>
          <w:rFonts w:ascii="Verdana" w:eastAsia="Calibri" w:hAnsi="Verdana"/>
          <w:b/>
          <w:sz w:val="18"/>
          <w:szCs w:val="18"/>
          <w:lang w:eastAsia="en-US"/>
        </w:rPr>
        <w:t xml:space="preserve">, </w:t>
      </w:r>
      <w:r w:rsidRPr="00F9639E">
        <w:rPr>
          <w:rFonts w:ascii="Verdana" w:eastAsia="Calibri" w:hAnsi="Verdana"/>
          <w:sz w:val="18"/>
          <w:szCs w:val="18"/>
          <w:lang w:eastAsia="en-US"/>
        </w:rPr>
        <w:t>powodach odrzucenia oferty, a w</w:t>
      </w:r>
      <w:r w:rsidRPr="00F9639E">
        <w:rPr>
          <w:rFonts w:ascii="Verdana" w:eastAsia="Calibri" w:hAnsi="Verdana"/>
          <w:b/>
          <w:sz w:val="18"/>
          <w:szCs w:val="18"/>
          <w:lang w:eastAsia="en-US"/>
        </w:rPr>
        <w:t> </w:t>
      </w:r>
      <w:r w:rsidRPr="00F9639E">
        <w:rPr>
          <w:rFonts w:ascii="Verdana" w:eastAsia="Calibri" w:hAnsi="Verdana"/>
          <w:sz w:val="18"/>
          <w:szCs w:val="18"/>
          <w:lang w:eastAsia="en-US"/>
        </w:rPr>
        <w:t>przypadkach, o których mowa w art. 89 ust. 4 i 5</w:t>
      </w:r>
      <w:r>
        <w:rPr>
          <w:rFonts w:ascii="Verdana" w:eastAsia="Calibri" w:hAnsi="Verdana"/>
          <w:sz w:val="18"/>
          <w:szCs w:val="18"/>
          <w:lang w:eastAsia="en-US"/>
        </w:rPr>
        <w:t xml:space="preserve"> </w:t>
      </w:r>
      <w:r w:rsidRPr="00CB1A69">
        <w:rPr>
          <w:rFonts w:ascii="Verdana" w:eastAsia="Calibri" w:hAnsi="Verdana" w:cs="Times-Roman"/>
          <w:sz w:val="18"/>
          <w:szCs w:val="18"/>
          <w:lang w:eastAsia="en-US"/>
        </w:rPr>
        <w:t xml:space="preserve">ustawy </w:t>
      </w:r>
      <w:r w:rsidRPr="00CB1A69">
        <w:rPr>
          <w:rFonts w:ascii="Verdana" w:eastAsia="Calibri" w:hAnsi="Verdana"/>
          <w:sz w:val="18"/>
          <w:szCs w:val="18"/>
          <w:lang w:eastAsia="en-US"/>
        </w:rPr>
        <w:t xml:space="preserve">Prawo </w:t>
      </w:r>
      <w:r>
        <w:rPr>
          <w:rFonts w:ascii="Verdana" w:eastAsia="Calibri" w:hAnsi="Verdana"/>
          <w:sz w:val="18"/>
          <w:szCs w:val="18"/>
          <w:lang w:eastAsia="en-US"/>
        </w:rPr>
        <w:t>zamówień p</w:t>
      </w:r>
      <w:r w:rsidRPr="00CB1A69">
        <w:rPr>
          <w:rFonts w:ascii="Verdana" w:eastAsia="Calibri" w:hAnsi="Verdana"/>
          <w:sz w:val="18"/>
          <w:szCs w:val="18"/>
          <w:lang w:eastAsia="en-US"/>
        </w:rPr>
        <w:t>ublicznych</w:t>
      </w:r>
      <w:r w:rsidRPr="00F9639E">
        <w:rPr>
          <w:rFonts w:ascii="Verdana" w:eastAsia="Calibri" w:hAnsi="Verdana"/>
          <w:sz w:val="18"/>
          <w:szCs w:val="18"/>
          <w:lang w:eastAsia="en-US"/>
        </w:rPr>
        <w:t>, braku równoważności lub braku</w:t>
      </w:r>
      <w:r w:rsidRPr="00F9639E">
        <w:rPr>
          <w:rFonts w:ascii="Verdana" w:eastAsia="Calibri" w:hAnsi="Verdana"/>
          <w:b/>
          <w:sz w:val="18"/>
          <w:szCs w:val="18"/>
          <w:lang w:eastAsia="en-US"/>
        </w:rPr>
        <w:t xml:space="preserve"> </w:t>
      </w:r>
      <w:r w:rsidRPr="00F9639E">
        <w:rPr>
          <w:rFonts w:ascii="Verdana" w:eastAsia="Calibri" w:hAnsi="Verdana"/>
          <w:sz w:val="18"/>
          <w:szCs w:val="18"/>
          <w:lang w:eastAsia="en-US"/>
        </w:rPr>
        <w:t>spełniania wymagań dotyczących wydajności lub funkcjonalności,</w:t>
      </w:r>
    </w:p>
    <w:p w:rsidR="00F34FE3" w:rsidRPr="00F9639E" w:rsidRDefault="00F34FE3" w:rsidP="00F34FE3">
      <w:pPr>
        <w:numPr>
          <w:ilvl w:val="0"/>
          <w:numId w:val="16"/>
        </w:numPr>
        <w:spacing w:line="276" w:lineRule="auto"/>
        <w:ind w:left="1418"/>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Unieważnieniu postępowania, </w:t>
      </w:r>
    </w:p>
    <w:p w:rsidR="00F34FE3" w:rsidRPr="00F9639E" w:rsidRDefault="00F34FE3" w:rsidP="00F34FE3">
      <w:pPr>
        <w:numPr>
          <w:ilvl w:val="0"/>
          <w:numId w:val="19"/>
        </w:numPr>
        <w:spacing w:line="276" w:lineRule="auto"/>
        <w:ind w:left="993"/>
        <w:contextualSpacing/>
        <w:jc w:val="both"/>
        <w:rPr>
          <w:rFonts w:ascii="Verdana" w:eastAsia="Calibri" w:hAnsi="Verdana"/>
          <w:sz w:val="18"/>
          <w:szCs w:val="18"/>
          <w:lang w:eastAsia="en-US"/>
        </w:rPr>
      </w:pPr>
      <w:r w:rsidRPr="00F9639E">
        <w:rPr>
          <w:rFonts w:ascii="Verdana" w:eastAsia="Calibri" w:hAnsi="Verdana"/>
          <w:sz w:val="18"/>
          <w:szCs w:val="18"/>
          <w:lang w:eastAsia="en-US"/>
        </w:rPr>
        <w:t>podając uzasadnienie faktyczne i prawne.</w:t>
      </w:r>
    </w:p>
    <w:p w:rsidR="00F34FE3" w:rsidRPr="00F9639E" w:rsidRDefault="00F34FE3" w:rsidP="00F34FE3">
      <w:pPr>
        <w:spacing w:line="276" w:lineRule="auto"/>
        <w:ind w:left="993"/>
        <w:contextualSpacing/>
        <w:jc w:val="both"/>
        <w:rPr>
          <w:rFonts w:ascii="Verdana" w:eastAsia="Calibri" w:hAnsi="Verdana"/>
          <w:sz w:val="18"/>
          <w:szCs w:val="18"/>
          <w:lang w:eastAsia="en-US"/>
        </w:rPr>
      </w:pPr>
    </w:p>
    <w:p w:rsidR="00F34FE3" w:rsidRPr="00F9639E" w:rsidRDefault="00F34FE3" w:rsidP="00F34FE3">
      <w:pPr>
        <w:numPr>
          <w:ilvl w:val="1"/>
          <w:numId w:val="31"/>
        </w:numPr>
        <w:spacing w:line="276" w:lineRule="auto"/>
        <w:ind w:left="567" w:hanging="567"/>
        <w:contextualSpacing/>
        <w:jc w:val="both"/>
        <w:rPr>
          <w:rFonts w:ascii="Verdana" w:eastAsia="Calibri" w:hAnsi="Verdana"/>
          <w:b/>
          <w:sz w:val="18"/>
          <w:szCs w:val="18"/>
          <w:lang w:eastAsia="en-US"/>
        </w:rPr>
      </w:pPr>
      <w:r>
        <w:rPr>
          <w:rFonts w:ascii="Verdana" w:eastAsia="Calibri" w:hAnsi="Verdana"/>
          <w:sz w:val="18"/>
          <w:szCs w:val="18"/>
          <w:lang w:eastAsia="en-US"/>
        </w:rPr>
        <w:t>Zgodnie z Art. 91 ust. 2 u</w:t>
      </w:r>
      <w:r w:rsidRPr="00F9639E">
        <w:rPr>
          <w:rFonts w:ascii="Verdana" w:eastAsia="Calibri" w:hAnsi="Verdana"/>
          <w:sz w:val="18"/>
          <w:szCs w:val="18"/>
          <w:lang w:eastAsia="en-US"/>
        </w:rPr>
        <w:t xml:space="preserve">stawy </w:t>
      </w:r>
      <w:r>
        <w:rPr>
          <w:rFonts w:ascii="Verdana" w:eastAsia="Calibri" w:hAnsi="Verdana"/>
          <w:bCs/>
          <w:sz w:val="18"/>
          <w:szCs w:val="18"/>
          <w:lang w:eastAsia="en-US"/>
        </w:rPr>
        <w:t>Prawo z</w:t>
      </w:r>
      <w:r w:rsidRPr="00F9639E">
        <w:rPr>
          <w:rFonts w:ascii="Verdana" w:eastAsia="Calibri" w:hAnsi="Verdana"/>
          <w:bCs/>
          <w:sz w:val="18"/>
          <w:szCs w:val="18"/>
          <w:lang w:eastAsia="en-US"/>
        </w:rPr>
        <w:t>amówie</w:t>
      </w:r>
      <w:r w:rsidRPr="00F9639E">
        <w:rPr>
          <w:rFonts w:ascii="Verdana" w:eastAsia="TimesNewRoman,Bold" w:hAnsi="Verdana"/>
          <w:bCs/>
          <w:sz w:val="18"/>
          <w:szCs w:val="18"/>
          <w:lang w:eastAsia="en-US"/>
        </w:rPr>
        <w:t xml:space="preserve">ń </w:t>
      </w:r>
      <w:r>
        <w:rPr>
          <w:rFonts w:ascii="Verdana" w:eastAsia="TimesNewRoman,Bold" w:hAnsi="Verdana"/>
          <w:bCs/>
          <w:sz w:val="18"/>
          <w:szCs w:val="18"/>
          <w:lang w:eastAsia="en-US"/>
        </w:rPr>
        <w:t>p</w:t>
      </w:r>
      <w:r w:rsidRPr="00F9639E">
        <w:rPr>
          <w:rFonts w:ascii="Verdana" w:eastAsia="Calibri" w:hAnsi="Verdana"/>
          <w:bCs/>
          <w:sz w:val="18"/>
          <w:szCs w:val="18"/>
          <w:lang w:eastAsia="en-US"/>
        </w:rPr>
        <w:t>ublicznych Zamawiający udostępni na stronie internetowej informacje o:</w:t>
      </w:r>
    </w:p>
    <w:p w:rsidR="00F34FE3" w:rsidRPr="00F9639E" w:rsidRDefault="00F34FE3" w:rsidP="00F34FE3">
      <w:pPr>
        <w:numPr>
          <w:ilvl w:val="0"/>
          <w:numId w:val="20"/>
        </w:numPr>
        <w:spacing w:line="276" w:lineRule="auto"/>
        <w:ind w:left="1418"/>
        <w:contextualSpacing/>
        <w:jc w:val="both"/>
        <w:rPr>
          <w:rFonts w:ascii="Verdana" w:eastAsia="Calibri" w:hAnsi="Verdana"/>
          <w:b/>
          <w:sz w:val="18"/>
          <w:szCs w:val="18"/>
          <w:lang w:eastAsia="en-US"/>
        </w:rPr>
      </w:pPr>
      <w:r w:rsidRPr="00F9639E">
        <w:rPr>
          <w:rFonts w:ascii="Verdana" w:eastAsia="Calibri" w:hAnsi="Verdana"/>
          <w:sz w:val="18"/>
          <w:szCs w:val="18"/>
          <w:lang w:eastAsia="en-US"/>
        </w:rPr>
        <w:t>Wyborze najkorzystniejszej oferty,</w:t>
      </w:r>
    </w:p>
    <w:p w:rsidR="00F34FE3" w:rsidRPr="00F9639E" w:rsidRDefault="00F34FE3" w:rsidP="00F34FE3">
      <w:pPr>
        <w:numPr>
          <w:ilvl w:val="0"/>
          <w:numId w:val="20"/>
        </w:numPr>
        <w:spacing w:line="276" w:lineRule="auto"/>
        <w:ind w:left="1418"/>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Unieważnieniu postępowania, </w:t>
      </w:r>
    </w:p>
    <w:p w:rsidR="00F34FE3" w:rsidRPr="00F9639E" w:rsidRDefault="00F34FE3" w:rsidP="00F34FE3">
      <w:pPr>
        <w:numPr>
          <w:ilvl w:val="0"/>
          <w:numId w:val="19"/>
        </w:numPr>
        <w:spacing w:line="276" w:lineRule="auto"/>
        <w:ind w:left="993"/>
        <w:contextualSpacing/>
        <w:jc w:val="both"/>
        <w:rPr>
          <w:rFonts w:ascii="Verdana" w:eastAsia="Calibri" w:hAnsi="Verdana"/>
          <w:sz w:val="18"/>
          <w:szCs w:val="18"/>
          <w:lang w:eastAsia="en-US"/>
        </w:rPr>
      </w:pPr>
      <w:r w:rsidRPr="00F9639E">
        <w:rPr>
          <w:rFonts w:ascii="Verdana" w:eastAsia="Calibri" w:hAnsi="Verdana"/>
          <w:sz w:val="18"/>
          <w:szCs w:val="18"/>
          <w:lang w:eastAsia="en-US"/>
        </w:rPr>
        <w:t>podając uzasadnienie faktyczne i prawne.</w:t>
      </w:r>
    </w:p>
    <w:p w:rsidR="00F34FE3" w:rsidRDefault="00F34FE3" w:rsidP="00F34FE3">
      <w:pPr>
        <w:spacing w:line="276" w:lineRule="auto"/>
        <w:ind w:left="567"/>
        <w:contextualSpacing/>
        <w:jc w:val="both"/>
        <w:rPr>
          <w:rFonts w:ascii="Verdana" w:eastAsia="Calibri" w:hAnsi="Verdana"/>
          <w:b/>
          <w:sz w:val="18"/>
          <w:szCs w:val="18"/>
          <w:lang w:eastAsia="en-US"/>
        </w:rPr>
      </w:pPr>
    </w:p>
    <w:p w:rsidR="00F34FE3" w:rsidRPr="00F9639E" w:rsidRDefault="00F34FE3" w:rsidP="00F34FE3">
      <w:pPr>
        <w:spacing w:line="276" w:lineRule="auto"/>
        <w:ind w:left="567"/>
        <w:contextualSpacing/>
        <w:jc w:val="both"/>
        <w:rPr>
          <w:rFonts w:ascii="Verdana" w:eastAsia="Calibri" w:hAnsi="Verdana"/>
          <w:b/>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6F1D78" w:rsidTr="00EA5A71">
        <w:trPr>
          <w:trHeight w:val="756"/>
        </w:trPr>
        <w:tc>
          <w:tcPr>
            <w:tcW w:w="5000" w:type="pct"/>
            <w:shd w:val="clear" w:color="auto" w:fill="auto"/>
            <w:vAlign w:val="center"/>
          </w:tcPr>
          <w:p w:rsidR="00F34FE3" w:rsidRPr="006F1D78" w:rsidRDefault="00F34FE3" w:rsidP="00EA5A71">
            <w:pPr>
              <w:numPr>
                <w:ilvl w:val="0"/>
                <w:numId w:val="31"/>
              </w:numPr>
              <w:ind w:left="993" w:hanging="426"/>
              <w:jc w:val="both"/>
              <w:outlineLvl w:val="0"/>
              <w:rPr>
                <w:rFonts w:ascii="Verdana" w:eastAsia="Calibri" w:hAnsi="Verdana"/>
                <w:b/>
                <w:color w:val="C2B000"/>
                <w:sz w:val="20"/>
                <w:szCs w:val="20"/>
                <w:lang w:eastAsia="en-US"/>
              </w:rPr>
            </w:pPr>
            <w:bookmarkStart w:id="16" w:name="_Toc457480610"/>
            <w:r w:rsidRPr="006F1D78">
              <w:rPr>
                <w:rFonts w:ascii="Verdana" w:eastAsia="Calibri" w:hAnsi="Verdana"/>
                <w:b/>
                <w:color w:val="C2B000"/>
                <w:sz w:val="20"/>
                <w:szCs w:val="20"/>
                <w:lang w:eastAsia="en-US"/>
              </w:rPr>
              <w:t>Wymagania dotycz</w:t>
            </w:r>
            <w:r w:rsidRPr="006F1D78">
              <w:rPr>
                <w:rFonts w:ascii="Verdana" w:eastAsia="Calibri" w:hAnsi="Verdana" w:cs="TTE183BF88t00"/>
                <w:b/>
                <w:color w:val="C2B000"/>
                <w:sz w:val="20"/>
                <w:szCs w:val="20"/>
                <w:lang w:eastAsia="en-US"/>
              </w:rPr>
              <w:t>ą</w:t>
            </w:r>
            <w:r w:rsidRPr="006F1D78">
              <w:rPr>
                <w:rFonts w:ascii="Verdana" w:eastAsia="Calibri" w:hAnsi="Verdana"/>
                <w:b/>
                <w:color w:val="C2B000"/>
                <w:sz w:val="20"/>
                <w:szCs w:val="20"/>
                <w:lang w:eastAsia="en-US"/>
              </w:rPr>
              <w:t>ce zabezpieczenia nale</w:t>
            </w:r>
            <w:r w:rsidRPr="006F1D78">
              <w:rPr>
                <w:rFonts w:ascii="Verdana" w:eastAsia="Calibri" w:hAnsi="Verdana" w:cs="TTE183BF88t00"/>
                <w:b/>
                <w:color w:val="C2B000"/>
                <w:sz w:val="20"/>
                <w:szCs w:val="20"/>
                <w:lang w:eastAsia="en-US"/>
              </w:rPr>
              <w:t>ż</w:t>
            </w:r>
            <w:r w:rsidRPr="006F1D78">
              <w:rPr>
                <w:rFonts w:ascii="Verdana" w:eastAsia="Calibri" w:hAnsi="Verdana"/>
                <w:b/>
                <w:color w:val="C2B000"/>
                <w:sz w:val="20"/>
                <w:szCs w:val="20"/>
                <w:lang w:eastAsia="en-US"/>
              </w:rPr>
              <w:t>ytego wykonania umowy</w:t>
            </w:r>
            <w:bookmarkEnd w:id="16"/>
          </w:p>
        </w:tc>
      </w:tr>
    </w:tbl>
    <w:p w:rsidR="00F34FE3" w:rsidRPr="00F9639E" w:rsidRDefault="00F34FE3" w:rsidP="00F34FE3">
      <w:pPr>
        <w:spacing w:line="276" w:lineRule="auto"/>
        <w:jc w:val="both"/>
        <w:rPr>
          <w:rFonts w:ascii="Verdana" w:eastAsia="Calibri" w:hAnsi="Verdana"/>
          <w:sz w:val="18"/>
          <w:szCs w:val="18"/>
          <w:lang w:eastAsia="en-US"/>
        </w:rPr>
      </w:pPr>
    </w:p>
    <w:p w:rsidR="00F34FE3" w:rsidRPr="00F9639E" w:rsidRDefault="00F34FE3" w:rsidP="00F34FE3">
      <w:pPr>
        <w:numPr>
          <w:ilvl w:val="1"/>
          <w:numId w:val="31"/>
        </w:numPr>
        <w:spacing w:line="276" w:lineRule="auto"/>
        <w:ind w:left="567" w:hanging="567"/>
        <w:contextualSpacing/>
        <w:jc w:val="both"/>
        <w:rPr>
          <w:rFonts w:ascii="Verdana" w:eastAsia="Calibri" w:hAnsi="Verdana"/>
          <w:b/>
          <w:sz w:val="18"/>
          <w:szCs w:val="18"/>
          <w:lang w:eastAsia="en-US"/>
        </w:rPr>
      </w:pPr>
      <w:r w:rsidRPr="00F9639E">
        <w:rPr>
          <w:rFonts w:ascii="Verdana" w:eastAsia="Calibri" w:hAnsi="Verdana"/>
          <w:sz w:val="18"/>
          <w:szCs w:val="18"/>
          <w:lang w:eastAsia="en-US"/>
        </w:rPr>
        <w:t>Zamawiający nie wymaga od Wykonawców wniesienia zabezpieczenia należytego wykonania umowy.</w:t>
      </w:r>
    </w:p>
    <w:p w:rsidR="00F34FE3" w:rsidRPr="00F9639E" w:rsidRDefault="00F34FE3" w:rsidP="00F34FE3">
      <w:pPr>
        <w:spacing w:line="276" w:lineRule="auto"/>
        <w:jc w:val="both"/>
        <w:rPr>
          <w:rFonts w:ascii="Verdana" w:eastAsia="Calibri" w:hAnsi="Verdana"/>
          <w:sz w:val="18"/>
          <w:szCs w:val="18"/>
          <w:lang w:eastAsia="en-US"/>
        </w:rPr>
      </w:pPr>
    </w:p>
    <w:p w:rsidR="00F34FE3" w:rsidRPr="00F9639E" w:rsidRDefault="00F34FE3" w:rsidP="00F34FE3">
      <w:pPr>
        <w:spacing w:line="276" w:lineRule="auto"/>
        <w:jc w:val="both"/>
        <w:rPr>
          <w:rFonts w:ascii="Verdana" w:eastAsia="Calibri" w:hAnsi="Verdana"/>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6F1D78" w:rsidTr="00EA5A71">
        <w:trPr>
          <w:trHeight w:val="1108"/>
        </w:trPr>
        <w:tc>
          <w:tcPr>
            <w:tcW w:w="5000" w:type="pct"/>
            <w:shd w:val="clear" w:color="auto" w:fill="auto"/>
            <w:vAlign w:val="center"/>
          </w:tcPr>
          <w:p w:rsidR="00F34FE3" w:rsidRPr="006F1D78" w:rsidRDefault="00F34FE3" w:rsidP="00EA5A71">
            <w:pPr>
              <w:numPr>
                <w:ilvl w:val="0"/>
                <w:numId w:val="31"/>
              </w:numPr>
              <w:ind w:left="993" w:hanging="426"/>
              <w:outlineLvl w:val="0"/>
              <w:rPr>
                <w:rFonts w:ascii="Verdana" w:eastAsia="Calibri" w:hAnsi="Verdana"/>
                <w:b/>
                <w:color w:val="C2B000"/>
                <w:sz w:val="20"/>
                <w:szCs w:val="20"/>
                <w:lang w:eastAsia="en-US"/>
              </w:rPr>
            </w:pPr>
            <w:bookmarkStart w:id="17" w:name="_Toc457480611"/>
            <w:r w:rsidRPr="006F1D78">
              <w:rPr>
                <w:rFonts w:ascii="Verdana" w:eastAsia="Calibri" w:hAnsi="Verdana"/>
                <w:b/>
                <w:color w:val="C2B000"/>
                <w:sz w:val="20"/>
                <w:szCs w:val="20"/>
                <w:lang w:eastAsia="en-US"/>
              </w:rPr>
              <w:t>Istotne dla stron postanowienia, które zostaną</w:t>
            </w:r>
            <w:r w:rsidRPr="006F1D78">
              <w:rPr>
                <w:rFonts w:ascii="Verdana" w:eastAsia="Calibri" w:hAnsi="Verdana" w:cs="TTE183BF88t00"/>
                <w:b/>
                <w:color w:val="C2B000"/>
                <w:sz w:val="20"/>
                <w:szCs w:val="20"/>
                <w:lang w:eastAsia="en-US"/>
              </w:rPr>
              <w:t xml:space="preserve"> </w:t>
            </w:r>
            <w:r w:rsidRPr="006F1D78">
              <w:rPr>
                <w:rFonts w:ascii="Verdana" w:eastAsia="Calibri" w:hAnsi="Verdana"/>
                <w:b/>
                <w:color w:val="C2B000"/>
                <w:sz w:val="20"/>
                <w:szCs w:val="20"/>
                <w:lang w:eastAsia="en-US"/>
              </w:rPr>
              <w:t>wprowadzone do treści zawieranej umowy w sprawie zamówienia publicznego, ogólne warunki umowy albo wzór umowy</w:t>
            </w:r>
            <w:bookmarkEnd w:id="17"/>
          </w:p>
        </w:tc>
      </w:tr>
    </w:tbl>
    <w:p w:rsidR="00F34FE3" w:rsidRPr="00F9639E" w:rsidRDefault="00F34FE3" w:rsidP="00F34FE3">
      <w:pPr>
        <w:spacing w:line="276" w:lineRule="auto"/>
        <w:jc w:val="both"/>
        <w:rPr>
          <w:rFonts w:ascii="Verdana" w:eastAsia="Calibri" w:hAnsi="Verdana"/>
          <w:sz w:val="18"/>
          <w:szCs w:val="18"/>
          <w:lang w:eastAsia="en-US"/>
        </w:rPr>
      </w:pPr>
    </w:p>
    <w:p w:rsidR="00F34FE3" w:rsidRDefault="00F34FE3" w:rsidP="00F34FE3">
      <w:pPr>
        <w:pStyle w:val="Heading6"/>
        <w:keepNext w:val="0"/>
        <w:numPr>
          <w:ilvl w:val="1"/>
          <w:numId w:val="31"/>
        </w:numPr>
        <w:shd w:val="clear" w:color="auto" w:fill="FFFFFF"/>
        <w:suppressAutoHyphens w:val="0"/>
        <w:autoSpaceDN/>
        <w:spacing w:line="276" w:lineRule="auto"/>
        <w:ind w:left="567" w:hanging="567"/>
        <w:contextualSpacing/>
        <w:jc w:val="both"/>
        <w:textAlignment w:val="auto"/>
        <w:outlineLvl w:val="9"/>
        <w:rPr>
          <w:rFonts w:ascii="Verdana" w:eastAsia="Calibri" w:hAnsi="Verdana"/>
          <w:b/>
          <w:i/>
          <w:color w:val="FF0000"/>
          <w:sz w:val="18"/>
          <w:szCs w:val="18"/>
          <w:lang w:eastAsia="en-US"/>
        </w:rPr>
      </w:pPr>
      <w:r w:rsidRPr="00A967C6">
        <w:rPr>
          <w:rFonts w:ascii="Verdana" w:eastAsia="Calibri" w:hAnsi="Verdana"/>
          <w:sz w:val="18"/>
          <w:szCs w:val="18"/>
          <w:lang w:eastAsia="en-US"/>
        </w:rPr>
        <w:t>Zamawiający informuje, iż dla każdej z części zamówienia zostanie podpisana odrębna umowa z Wykonawcą, który złoży najkorzystniejszą ofertę</w:t>
      </w:r>
      <w:r w:rsidRPr="00A967C6">
        <w:rPr>
          <w:rFonts w:ascii="Verdana" w:eastAsia="Calibri" w:hAnsi="Verdana"/>
          <w:color w:val="FF0000"/>
          <w:sz w:val="18"/>
          <w:szCs w:val="18"/>
          <w:lang w:eastAsia="en-US"/>
        </w:rPr>
        <w:t xml:space="preserve">. </w:t>
      </w:r>
    </w:p>
    <w:p w:rsidR="00F34FE3" w:rsidRPr="00A967C6" w:rsidRDefault="00F34FE3" w:rsidP="00F34FE3">
      <w:pPr>
        <w:pStyle w:val="Standard"/>
        <w:rPr>
          <w:rFonts w:eastAsia="Calibri"/>
          <w:lang w:eastAsia="en-US"/>
        </w:rPr>
      </w:pPr>
    </w:p>
    <w:p w:rsidR="00F34FE3" w:rsidRPr="00F9639E" w:rsidRDefault="00F34FE3" w:rsidP="00F34FE3">
      <w:pPr>
        <w:numPr>
          <w:ilvl w:val="1"/>
          <w:numId w:val="31"/>
        </w:numPr>
        <w:shd w:val="clear" w:color="auto" w:fill="FFFFFF"/>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Wykonawca składając ofertę akceptuje zapisy projektu umowy generalnej.</w:t>
      </w:r>
    </w:p>
    <w:p w:rsidR="00F34FE3" w:rsidRPr="00F9639E" w:rsidRDefault="00F34FE3" w:rsidP="00F34FE3">
      <w:pPr>
        <w:shd w:val="clear" w:color="auto" w:fill="FFFFFF"/>
        <w:spacing w:line="276" w:lineRule="auto"/>
        <w:jc w:val="both"/>
        <w:rPr>
          <w:rFonts w:ascii="Verdana" w:eastAsia="Calibri" w:hAnsi="Verdana"/>
          <w:sz w:val="18"/>
          <w:szCs w:val="18"/>
          <w:lang w:eastAsia="en-US"/>
        </w:rPr>
      </w:pPr>
    </w:p>
    <w:p w:rsidR="00F34FE3" w:rsidRPr="00A967C6" w:rsidRDefault="00F34FE3" w:rsidP="00F34FE3">
      <w:pPr>
        <w:numPr>
          <w:ilvl w:val="1"/>
          <w:numId w:val="31"/>
        </w:numPr>
        <w:shd w:val="clear" w:color="auto" w:fill="FFFFFF"/>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Wszelkie istotne dla stron postanowienia </w:t>
      </w:r>
      <w:r w:rsidRPr="00F9639E">
        <w:rPr>
          <w:rFonts w:ascii="Verdana" w:eastAsia="Calibri" w:hAnsi="Verdana"/>
          <w:iCs/>
          <w:sz w:val="18"/>
          <w:szCs w:val="18"/>
          <w:lang w:eastAsia="en-US"/>
        </w:rPr>
        <w:t>zawiera p</w:t>
      </w:r>
      <w:r w:rsidRPr="00F9639E">
        <w:rPr>
          <w:rFonts w:ascii="Verdana" w:eastAsia="Calibri" w:hAnsi="Verdana"/>
          <w:sz w:val="18"/>
          <w:szCs w:val="18"/>
          <w:lang w:eastAsia="en-US"/>
        </w:rPr>
        <w:t xml:space="preserve">rojekt umowy generalnej stanowiący </w:t>
      </w:r>
      <w:r w:rsidRPr="00A967C6">
        <w:rPr>
          <w:rFonts w:ascii="Verdana" w:eastAsia="Calibri" w:hAnsi="Verdana"/>
          <w:sz w:val="18"/>
          <w:szCs w:val="18"/>
          <w:lang w:eastAsia="en-US"/>
        </w:rPr>
        <w:t>Załącznik nr 9, 10 i 11 do SIWZ.</w:t>
      </w:r>
    </w:p>
    <w:p w:rsidR="00F34FE3" w:rsidRPr="00F9639E" w:rsidRDefault="00F34FE3" w:rsidP="00F34FE3">
      <w:pPr>
        <w:shd w:val="clear" w:color="auto" w:fill="FFFFFF"/>
        <w:spacing w:line="276" w:lineRule="auto"/>
        <w:ind w:left="567"/>
        <w:jc w:val="both"/>
        <w:rPr>
          <w:rFonts w:ascii="Verdana" w:eastAsia="Calibri" w:hAnsi="Verdana"/>
          <w:color w:val="FF0000"/>
          <w:sz w:val="18"/>
          <w:szCs w:val="18"/>
          <w:lang w:eastAsia="en-US"/>
        </w:rPr>
      </w:pPr>
    </w:p>
    <w:p w:rsidR="00F34FE3" w:rsidRPr="00F9639E" w:rsidRDefault="00F34FE3" w:rsidP="00F34FE3">
      <w:pPr>
        <w:shd w:val="clear" w:color="auto" w:fill="FFFFFF"/>
        <w:spacing w:line="276" w:lineRule="auto"/>
        <w:ind w:left="567"/>
        <w:jc w:val="both"/>
        <w:rPr>
          <w:rFonts w:ascii="Verdana" w:eastAsia="Calibri" w:hAnsi="Verdana"/>
          <w:color w:val="FF0000"/>
          <w:sz w:val="18"/>
          <w:szCs w:val="18"/>
          <w:lang w:eastAsia="en-US"/>
        </w:rPr>
      </w:pPr>
      <w:r>
        <w:rPr>
          <w:rFonts w:ascii="Verdana" w:eastAsia="Calibri" w:hAnsi="Verdana"/>
          <w:color w:val="FF0000"/>
          <w:sz w:val="18"/>
          <w:szCs w:val="18"/>
          <w:lang w:eastAsia="en-US"/>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6F1D78" w:rsidTr="00EA5A71">
        <w:trPr>
          <w:trHeight w:val="850"/>
        </w:trPr>
        <w:tc>
          <w:tcPr>
            <w:tcW w:w="5000" w:type="pct"/>
            <w:shd w:val="clear" w:color="auto" w:fill="auto"/>
            <w:vAlign w:val="center"/>
          </w:tcPr>
          <w:p w:rsidR="00F34FE3" w:rsidRPr="006F1D78" w:rsidRDefault="00F34FE3" w:rsidP="00EA5A71">
            <w:pPr>
              <w:numPr>
                <w:ilvl w:val="0"/>
                <w:numId w:val="31"/>
              </w:numPr>
              <w:ind w:left="993" w:hanging="426"/>
              <w:contextualSpacing/>
              <w:outlineLvl w:val="0"/>
              <w:rPr>
                <w:rFonts w:ascii="Verdana" w:eastAsia="Calibri" w:hAnsi="Verdana"/>
                <w:b/>
                <w:color w:val="C2B000"/>
                <w:sz w:val="20"/>
                <w:szCs w:val="20"/>
                <w:lang w:eastAsia="en-US"/>
              </w:rPr>
            </w:pPr>
            <w:bookmarkStart w:id="18" w:name="_Toc457480612"/>
            <w:r w:rsidRPr="006F1D78">
              <w:rPr>
                <w:rFonts w:ascii="Verdana" w:eastAsia="Calibri" w:hAnsi="Verdana"/>
                <w:b/>
                <w:color w:val="C2B000"/>
                <w:sz w:val="20"/>
                <w:szCs w:val="20"/>
                <w:lang w:eastAsia="en-US"/>
              </w:rPr>
              <w:lastRenderedPageBreak/>
              <w:t xml:space="preserve">Pouczenie o </w:t>
            </w:r>
            <w:r w:rsidRPr="006F1D78">
              <w:rPr>
                <w:rFonts w:ascii="Verdana" w:eastAsia="Calibri" w:hAnsi="Verdana" w:cs="TTE183BF88t00"/>
                <w:b/>
                <w:color w:val="C2B000"/>
                <w:sz w:val="20"/>
                <w:szCs w:val="20"/>
                <w:lang w:eastAsia="en-US"/>
              </w:rPr>
              <w:t>ś</w:t>
            </w:r>
            <w:r w:rsidRPr="006F1D78">
              <w:rPr>
                <w:rFonts w:ascii="Verdana" w:eastAsia="Calibri" w:hAnsi="Verdana"/>
                <w:b/>
                <w:color w:val="C2B000"/>
                <w:sz w:val="20"/>
                <w:szCs w:val="20"/>
                <w:lang w:eastAsia="en-US"/>
              </w:rPr>
              <w:t>rodkach ochrony prawnej przysługuj</w:t>
            </w:r>
            <w:r w:rsidRPr="006F1D78">
              <w:rPr>
                <w:rFonts w:ascii="Verdana" w:eastAsia="Calibri" w:hAnsi="Verdana" w:cs="TTE183BF88t00"/>
                <w:b/>
                <w:color w:val="C2B000"/>
                <w:sz w:val="20"/>
                <w:szCs w:val="20"/>
                <w:lang w:eastAsia="en-US"/>
              </w:rPr>
              <w:t>ą</w:t>
            </w:r>
            <w:r w:rsidRPr="006F1D78">
              <w:rPr>
                <w:rFonts w:ascii="Verdana" w:eastAsia="Calibri" w:hAnsi="Verdana"/>
                <w:b/>
                <w:color w:val="C2B000"/>
                <w:sz w:val="20"/>
                <w:szCs w:val="20"/>
                <w:lang w:eastAsia="en-US"/>
              </w:rPr>
              <w:t xml:space="preserve">cych Wykonawcy </w:t>
            </w:r>
            <w:r w:rsidRPr="006F1D78">
              <w:rPr>
                <w:rFonts w:ascii="Verdana" w:eastAsia="Calibri" w:hAnsi="Verdana"/>
                <w:b/>
                <w:color w:val="C2B000"/>
                <w:sz w:val="20"/>
                <w:szCs w:val="20"/>
                <w:lang w:eastAsia="en-US"/>
              </w:rPr>
              <w:br/>
              <w:t>w toku post</w:t>
            </w:r>
            <w:r w:rsidRPr="006F1D78">
              <w:rPr>
                <w:rFonts w:ascii="Verdana" w:eastAsia="Calibri" w:hAnsi="Verdana" w:cs="TTE183BF88t00"/>
                <w:b/>
                <w:color w:val="C2B000"/>
                <w:sz w:val="20"/>
                <w:szCs w:val="20"/>
                <w:lang w:eastAsia="en-US"/>
              </w:rPr>
              <w:t>ę</w:t>
            </w:r>
            <w:r w:rsidRPr="006F1D78">
              <w:rPr>
                <w:rFonts w:ascii="Verdana" w:eastAsia="Calibri" w:hAnsi="Verdana"/>
                <w:b/>
                <w:color w:val="C2B000"/>
                <w:sz w:val="20"/>
                <w:szCs w:val="20"/>
                <w:lang w:eastAsia="en-US"/>
              </w:rPr>
              <w:t>powania o udzielenie zamówienia</w:t>
            </w:r>
            <w:bookmarkEnd w:id="18"/>
          </w:p>
        </w:tc>
      </w:tr>
    </w:tbl>
    <w:p w:rsidR="00F34FE3" w:rsidRPr="00F9639E" w:rsidRDefault="00F34FE3" w:rsidP="00F34FE3">
      <w:pPr>
        <w:spacing w:line="276" w:lineRule="auto"/>
        <w:jc w:val="both"/>
        <w:rPr>
          <w:rFonts w:ascii="Verdana" w:eastAsia="Calibri" w:hAnsi="Verdana"/>
          <w:sz w:val="18"/>
          <w:szCs w:val="18"/>
          <w:lang w:eastAsia="en-US"/>
        </w:rPr>
      </w:pPr>
    </w:p>
    <w:p w:rsidR="00F34FE3" w:rsidRPr="00F9639E" w:rsidRDefault="00F34FE3" w:rsidP="00F34FE3">
      <w:pPr>
        <w:numPr>
          <w:ilvl w:val="1"/>
          <w:numId w:val="31"/>
        </w:numPr>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Wykonawcom niniejszego postępowania, a także innym podmiotom przysługują środki ochrony prawnej przewidziane </w:t>
      </w:r>
      <w:r>
        <w:rPr>
          <w:rFonts w:ascii="Verdana" w:eastAsia="Calibri" w:hAnsi="Verdana"/>
          <w:sz w:val="18"/>
          <w:szCs w:val="18"/>
          <w:lang w:eastAsia="en-US"/>
        </w:rPr>
        <w:t>w art. 179 – 198g ustawy Prawo z</w:t>
      </w:r>
      <w:r w:rsidRPr="00F9639E">
        <w:rPr>
          <w:rFonts w:ascii="Verdana" w:eastAsia="Calibri" w:hAnsi="Verdana"/>
          <w:sz w:val="18"/>
          <w:szCs w:val="18"/>
          <w:lang w:eastAsia="en-US"/>
        </w:rPr>
        <w:t xml:space="preserve">amówień </w:t>
      </w:r>
      <w:r>
        <w:rPr>
          <w:rFonts w:ascii="Verdana" w:eastAsia="Calibri" w:hAnsi="Verdana"/>
          <w:sz w:val="18"/>
          <w:szCs w:val="18"/>
          <w:lang w:eastAsia="en-US"/>
        </w:rPr>
        <w:t>p</w:t>
      </w:r>
      <w:r w:rsidRPr="00F9639E">
        <w:rPr>
          <w:rFonts w:ascii="Verdana" w:eastAsia="Calibri" w:hAnsi="Verdana"/>
          <w:sz w:val="18"/>
          <w:szCs w:val="18"/>
          <w:lang w:eastAsia="en-US"/>
        </w:rPr>
        <w:t xml:space="preserve">ublicznych, jeżeli mają lub mieli interes w uzyskaniu danego zamówienia oraz ponieśli lub mogą ponieść szkodę w wyniku naruszenia przez Zamawiającego przepisów ustawy Prawo </w:t>
      </w:r>
      <w:r>
        <w:rPr>
          <w:rFonts w:ascii="Verdana" w:eastAsia="Calibri" w:hAnsi="Verdana"/>
          <w:sz w:val="18"/>
          <w:szCs w:val="18"/>
          <w:lang w:eastAsia="en-US"/>
        </w:rPr>
        <w:t>z</w:t>
      </w:r>
      <w:r w:rsidRPr="00F9639E">
        <w:rPr>
          <w:rFonts w:ascii="Verdana" w:eastAsia="Calibri" w:hAnsi="Verdana"/>
          <w:sz w:val="18"/>
          <w:szCs w:val="18"/>
          <w:lang w:eastAsia="en-US"/>
        </w:rPr>
        <w:t xml:space="preserve">amówień </w:t>
      </w:r>
      <w:r>
        <w:rPr>
          <w:rFonts w:ascii="Verdana" w:eastAsia="Calibri" w:hAnsi="Verdana"/>
          <w:sz w:val="18"/>
          <w:szCs w:val="18"/>
          <w:lang w:eastAsia="en-US"/>
        </w:rPr>
        <w:t>p</w:t>
      </w:r>
      <w:r w:rsidRPr="00F9639E">
        <w:rPr>
          <w:rFonts w:ascii="Verdana" w:eastAsia="Calibri" w:hAnsi="Verdana"/>
          <w:sz w:val="18"/>
          <w:szCs w:val="18"/>
          <w:lang w:eastAsia="en-US"/>
        </w:rPr>
        <w:t>ublicznych.</w:t>
      </w:r>
    </w:p>
    <w:p w:rsidR="00F34FE3" w:rsidRPr="00F9639E" w:rsidRDefault="00F34FE3" w:rsidP="00F34FE3">
      <w:pPr>
        <w:spacing w:line="276" w:lineRule="auto"/>
        <w:jc w:val="both"/>
        <w:rPr>
          <w:rFonts w:ascii="Verdana" w:eastAsia="Calibri" w:hAnsi="Verdana"/>
          <w:sz w:val="18"/>
          <w:szCs w:val="18"/>
          <w:lang w:eastAsia="en-US"/>
        </w:rPr>
      </w:pPr>
    </w:p>
    <w:p w:rsidR="00F34FE3" w:rsidRPr="00F9639E" w:rsidRDefault="00F34FE3" w:rsidP="00F34FE3">
      <w:pPr>
        <w:numPr>
          <w:ilvl w:val="1"/>
          <w:numId w:val="31"/>
        </w:numPr>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Środki ochrony prawnej wobec ogłoszenia o zamówieniu oraz Specyfikacji Istotnych Warunków Zamówienia przysługują również organizacjom wpisanym na listę, o której mowa w art. 154 pkt 5 ustawy Prawo </w:t>
      </w:r>
      <w:r>
        <w:rPr>
          <w:rFonts w:ascii="Verdana" w:eastAsia="Calibri" w:hAnsi="Verdana"/>
          <w:sz w:val="18"/>
          <w:szCs w:val="18"/>
          <w:lang w:eastAsia="en-US"/>
        </w:rPr>
        <w:t>z</w:t>
      </w:r>
      <w:r w:rsidRPr="00F9639E">
        <w:rPr>
          <w:rFonts w:ascii="Verdana" w:eastAsia="Calibri" w:hAnsi="Verdana"/>
          <w:sz w:val="18"/>
          <w:szCs w:val="18"/>
          <w:lang w:eastAsia="en-US"/>
        </w:rPr>
        <w:t xml:space="preserve">amówień </w:t>
      </w:r>
      <w:r>
        <w:rPr>
          <w:rFonts w:ascii="Verdana" w:eastAsia="Calibri" w:hAnsi="Verdana"/>
          <w:sz w:val="18"/>
          <w:szCs w:val="18"/>
          <w:lang w:eastAsia="en-US"/>
        </w:rPr>
        <w:t>p</w:t>
      </w:r>
      <w:r w:rsidRPr="00F9639E">
        <w:rPr>
          <w:rFonts w:ascii="Verdana" w:eastAsia="Calibri" w:hAnsi="Verdana"/>
          <w:sz w:val="18"/>
          <w:szCs w:val="18"/>
          <w:lang w:eastAsia="en-US"/>
        </w:rPr>
        <w:t>ublicznych.</w:t>
      </w:r>
    </w:p>
    <w:p w:rsidR="00F34FE3" w:rsidRPr="00F9639E" w:rsidRDefault="00F34FE3" w:rsidP="00F34FE3">
      <w:pPr>
        <w:spacing w:line="276" w:lineRule="auto"/>
        <w:ind w:left="720"/>
        <w:contextualSpacing/>
        <w:jc w:val="both"/>
        <w:rPr>
          <w:rFonts w:ascii="Verdana" w:eastAsia="Calibri" w:hAnsi="Verdana"/>
          <w:sz w:val="18"/>
          <w:szCs w:val="18"/>
          <w:lang w:eastAsia="en-US"/>
        </w:rPr>
      </w:pPr>
    </w:p>
    <w:p w:rsidR="00F34FE3" w:rsidRPr="00F9639E" w:rsidRDefault="00F34FE3" w:rsidP="00F34FE3">
      <w:pPr>
        <w:numPr>
          <w:ilvl w:val="1"/>
          <w:numId w:val="31"/>
        </w:numPr>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Środkami ochrony prawnej są:</w:t>
      </w:r>
    </w:p>
    <w:p w:rsidR="00F34FE3" w:rsidRPr="00F9639E" w:rsidRDefault="00F34FE3" w:rsidP="00F34FE3">
      <w:pPr>
        <w:spacing w:line="276" w:lineRule="auto"/>
        <w:ind w:left="567"/>
        <w:contextualSpacing/>
        <w:jc w:val="both"/>
        <w:rPr>
          <w:rFonts w:ascii="Verdana" w:eastAsia="Calibri" w:hAnsi="Verdana"/>
          <w:sz w:val="18"/>
          <w:szCs w:val="18"/>
          <w:lang w:eastAsia="en-US"/>
        </w:rPr>
      </w:pPr>
    </w:p>
    <w:p w:rsidR="00F34FE3" w:rsidRPr="00F9639E" w:rsidRDefault="00F34FE3" w:rsidP="00F34FE3">
      <w:pPr>
        <w:numPr>
          <w:ilvl w:val="2"/>
          <w:numId w:val="31"/>
        </w:numPr>
        <w:spacing w:line="276" w:lineRule="auto"/>
        <w:ind w:left="1276" w:hanging="850"/>
        <w:contextualSpacing/>
        <w:jc w:val="both"/>
        <w:rPr>
          <w:rFonts w:ascii="Verdana" w:eastAsia="Calibri" w:hAnsi="Verdana"/>
          <w:sz w:val="18"/>
          <w:szCs w:val="18"/>
          <w:lang w:eastAsia="en-US"/>
        </w:rPr>
      </w:pPr>
      <w:r w:rsidRPr="00F9639E">
        <w:rPr>
          <w:rFonts w:ascii="Verdana" w:eastAsia="Calibri" w:hAnsi="Verdana"/>
          <w:sz w:val="18"/>
          <w:szCs w:val="18"/>
          <w:lang w:eastAsia="en-US"/>
        </w:rPr>
        <w:t>Odwołanie</w:t>
      </w:r>
    </w:p>
    <w:p w:rsidR="00F34FE3" w:rsidRPr="00F9639E" w:rsidRDefault="00F34FE3" w:rsidP="00F34FE3">
      <w:pPr>
        <w:numPr>
          <w:ilvl w:val="0"/>
          <w:numId w:val="21"/>
        </w:numPr>
        <w:spacing w:line="276" w:lineRule="auto"/>
        <w:ind w:left="1701"/>
        <w:contextualSpacing/>
        <w:jc w:val="both"/>
        <w:rPr>
          <w:rFonts w:ascii="Verdana" w:eastAsia="Calibri" w:hAnsi="Verdana"/>
          <w:sz w:val="18"/>
          <w:szCs w:val="18"/>
          <w:lang w:eastAsia="en-US"/>
        </w:rPr>
      </w:pPr>
      <w:r w:rsidRPr="00F9639E">
        <w:rPr>
          <w:rFonts w:ascii="Verdana" w:eastAsia="Calibri" w:hAnsi="Verdana"/>
          <w:sz w:val="18"/>
          <w:szCs w:val="18"/>
          <w:lang w:eastAsia="en-US"/>
        </w:rPr>
        <w:t>które przysługuje wyłącznie wobec następujących czynności:</w:t>
      </w:r>
    </w:p>
    <w:p w:rsidR="00F34FE3" w:rsidRPr="00F9639E" w:rsidRDefault="00F34FE3" w:rsidP="00F34FE3">
      <w:pPr>
        <w:numPr>
          <w:ilvl w:val="0"/>
          <w:numId w:val="19"/>
        </w:numPr>
        <w:spacing w:line="276" w:lineRule="auto"/>
        <w:ind w:left="2552"/>
        <w:contextualSpacing/>
        <w:jc w:val="both"/>
        <w:rPr>
          <w:rFonts w:ascii="Verdana" w:eastAsia="Calibri" w:hAnsi="Verdana"/>
          <w:sz w:val="18"/>
          <w:szCs w:val="18"/>
          <w:lang w:eastAsia="en-US"/>
        </w:rPr>
      </w:pPr>
      <w:r w:rsidRPr="00F9639E">
        <w:rPr>
          <w:rFonts w:ascii="Verdana" w:eastAsia="Calibri" w:hAnsi="Verdana"/>
          <w:sz w:val="18"/>
          <w:szCs w:val="18"/>
          <w:lang w:eastAsia="en-US"/>
        </w:rPr>
        <w:t>określenia warunków udziału w postępowaniu,</w:t>
      </w:r>
    </w:p>
    <w:p w:rsidR="00F34FE3" w:rsidRPr="00F9639E" w:rsidRDefault="00F34FE3" w:rsidP="00F34FE3">
      <w:pPr>
        <w:numPr>
          <w:ilvl w:val="0"/>
          <w:numId w:val="19"/>
        </w:numPr>
        <w:spacing w:line="276" w:lineRule="auto"/>
        <w:ind w:left="2552"/>
        <w:contextualSpacing/>
        <w:jc w:val="both"/>
        <w:rPr>
          <w:rFonts w:ascii="Verdana" w:eastAsia="Calibri" w:hAnsi="Verdana"/>
          <w:sz w:val="18"/>
          <w:szCs w:val="18"/>
          <w:lang w:eastAsia="en-US"/>
        </w:rPr>
      </w:pPr>
      <w:r w:rsidRPr="00F9639E">
        <w:rPr>
          <w:rFonts w:ascii="Verdana" w:eastAsia="Calibri" w:hAnsi="Verdana"/>
          <w:sz w:val="18"/>
          <w:szCs w:val="18"/>
          <w:lang w:eastAsia="en-US"/>
        </w:rPr>
        <w:t>wykluczenia odwołującego z postępowania o udzielenie zamówienia,</w:t>
      </w:r>
    </w:p>
    <w:p w:rsidR="00F34FE3" w:rsidRPr="00F9639E" w:rsidRDefault="00F34FE3" w:rsidP="00F34FE3">
      <w:pPr>
        <w:numPr>
          <w:ilvl w:val="0"/>
          <w:numId w:val="19"/>
        </w:numPr>
        <w:spacing w:line="276" w:lineRule="auto"/>
        <w:ind w:left="2552"/>
        <w:contextualSpacing/>
        <w:jc w:val="both"/>
        <w:rPr>
          <w:rFonts w:ascii="Verdana" w:eastAsia="Calibri" w:hAnsi="Verdana"/>
          <w:sz w:val="18"/>
          <w:szCs w:val="18"/>
          <w:lang w:eastAsia="en-US"/>
        </w:rPr>
      </w:pPr>
      <w:r w:rsidRPr="00F9639E">
        <w:rPr>
          <w:rFonts w:ascii="Verdana" w:eastAsia="Calibri" w:hAnsi="Verdana"/>
          <w:sz w:val="18"/>
          <w:szCs w:val="18"/>
          <w:lang w:eastAsia="en-US"/>
        </w:rPr>
        <w:t>odrzucenia oferty odwołującego,</w:t>
      </w:r>
    </w:p>
    <w:p w:rsidR="00F34FE3" w:rsidRPr="00F9639E" w:rsidRDefault="00F34FE3" w:rsidP="00F34FE3">
      <w:pPr>
        <w:numPr>
          <w:ilvl w:val="0"/>
          <w:numId w:val="19"/>
        </w:numPr>
        <w:spacing w:line="276" w:lineRule="auto"/>
        <w:ind w:left="2552"/>
        <w:contextualSpacing/>
        <w:jc w:val="both"/>
        <w:rPr>
          <w:rFonts w:ascii="Verdana" w:eastAsia="Calibri" w:hAnsi="Verdana"/>
          <w:sz w:val="18"/>
          <w:szCs w:val="18"/>
          <w:lang w:eastAsia="en-US"/>
        </w:rPr>
      </w:pPr>
      <w:r w:rsidRPr="00F9639E">
        <w:rPr>
          <w:rFonts w:ascii="Verdana" w:eastAsia="Calibri" w:hAnsi="Verdana"/>
          <w:sz w:val="18"/>
          <w:szCs w:val="18"/>
          <w:lang w:eastAsia="en-US"/>
        </w:rPr>
        <w:t>opisu przedmiotu zamówienia,</w:t>
      </w:r>
    </w:p>
    <w:p w:rsidR="00F34FE3" w:rsidRPr="00F9639E" w:rsidRDefault="00F34FE3" w:rsidP="00F34FE3">
      <w:pPr>
        <w:numPr>
          <w:ilvl w:val="0"/>
          <w:numId w:val="19"/>
        </w:numPr>
        <w:spacing w:line="276" w:lineRule="auto"/>
        <w:ind w:left="2552"/>
        <w:contextualSpacing/>
        <w:jc w:val="both"/>
        <w:rPr>
          <w:rFonts w:ascii="Verdana" w:eastAsia="Calibri" w:hAnsi="Verdana"/>
          <w:sz w:val="18"/>
          <w:szCs w:val="18"/>
          <w:lang w:eastAsia="en-US"/>
        </w:rPr>
      </w:pPr>
      <w:r w:rsidRPr="00F9639E">
        <w:rPr>
          <w:rFonts w:ascii="Verdana" w:eastAsia="Calibri" w:hAnsi="Verdana"/>
          <w:sz w:val="18"/>
          <w:szCs w:val="18"/>
          <w:lang w:eastAsia="en-US"/>
        </w:rPr>
        <w:t>wyboru najkorzystniejszej oferty.</w:t>
      </w:r>
    </w:p>
    <w:p w:rsidR="00F34FE3" w:rsidRPr="00F9639E" w:rsidRDefault="00F34FE3" w:rsidP="00F34FE3">
      <w:pPr>
        <w:numPr>
          <w:ilvl w:val="0"/>
          <w:numId w:val="21"/>
        </w:numPr>
        <w:spacing w:line="276" w:lineRule="auto"/>
        <w:ind w:left="1701"/>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Odwołanie wnosi się w terminie: </w:t>
      </w:r>
    </w:p>
    <w:p w:rsidR="00F34FE3" w:rsidRDefault="00F34FE3" w:rsidP="00F34FE3">
      <w:pPr>
        <w:spacing w:line="276" w:lineRule="auto"/>
        <w:ind w:left="1701"/>
        <w:contextualSpacing/>
        <w:jc w:val="both"/>
        <w:rPr>
          <w:rFonts w:ascii="Verdana" w:eastAsia="Calibri" w:hAnsi="Verdana"/>
          <w:sz w:val="18"/>
          <w:szCs w:val="18"/>
          <w:lang w:eastAsia="en-US"/>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453"/>
        <w:gridCol w:w="2235"/>
      </w:tblGrid>
      <w:tr w:rsidR="00F34FE3" w:rsidRPr="00445AAF" w:rsidTr="00EA5A71">
        <w:trPr>
          <w:tblHeader/>
        </w:trPr>
        <w:tc>
          <w:tcPr>
            <w:tcW w:w="567" w:type="dxa"/>
            <w:shd w:val="clear" w:color="auto" w:fill="C2B000"/>
            <w:vAlign w:val="center"/>
          </w:tcPr>
          <w:p w:rsidR="00F34FE3" w:rsidRPr="00445AAF" w:rsidRDefault="00F34FE3" w:rsidP="00EA5A71">
            <w:pPr>
              <w:spacing w:line="276" w:lineRule="auto"/>
              <w:jc w:val="center"/>
              <w:rPr>
                <w:rFonts w:ascii="Verdana" w:eastAsia="Calibri" w:hAnsi="Verdana"/>
                <w:sz w:val="18"/>
                <w:szCs w:val="18"/>
                <w:lang w:eastAsia="en-US"/>
              </w:rPr>
            </w:pPr>
            <w:r w:rsidRPr="00445AAF">
              <w:rPr>
                <w:rFonts w:ascii="Verdana" w:eastAsia="Calibri" w:hAnsi="Verdana"/>
                <w:sz w:val="18"/>
                <w:szCs w:val="18"/>
                <w:lang w:eastAsia="en-US"/>
              </w:rPr>
              <w:t>Lp.</w:t>
            </w:r>
          </w:p>
        </w:tc>
        <w:tc>
          <w:tcPr>
            <w:tcW w:w="4536" w:type="dxa"/>
            <w:shd w:val="clear" w:color="auto" w:fill="C2B000"/>
            <w:vAlign w:val="center"/>
          </w:tcPr>
          <w:p w:rsidR="00F34FE3" w:rsidRPr="00445AAF" w:rsidRDefault="00F34FE3" w:rsidP="00EA5A71">
            <w:pPr>
              <w:spacing w:line="276" w:lineRule="auto"/>
              <w:rPr>
                <w:rFonts w:ascii="Verdana" w:eastAsia="Calibri" w:hAnsi="Verdana"/>
                <w:sz w:val="18"/>
                <w:szCs w:val="18"/>
                <w:lang w:eastAsia="en-US"/>
              </w:rPr>
            </w:pPr>
            <w:r w:rsidRPr="00445AAF">
              <w:rPr>
                <w:rFonts w:ascii="Verdana" w:eastAsia="Calibri" w:hAnsi="Verdana"/>
                <w:sz w:val="18"/>
                <w:szCs w:val="18"/>
                <w:lang w:eastAsia="en-US"/>
              </w:rPr>
              <w:t>Przedmiot odwołania</w:t>
            </w:r>
          </w:p>
        </w:tc>
        <w:tc>
          <w:tcPr>
            <w:tcW w:w="2268" w:type="dxa"/>
            <w:shd w:val="clear" w:color="auto" w:fill="C2B000"/>
            <w:vAlign w:val="center"/>
          </w:tcPr>
          <w:p w:rsidR="00F34FE3" w:rsidRPr="00445AAF" w:rsidRDefault="00F34FE3" w:rsidP="00EA5A71">
            <w:pPr>
              <w:spacing w:line="276" w:lineRule="auto"/>
              <w:jc w:val="center"/>
              <w:rPr>
                <w:rFonts w:ascii="Verdana" w:eastAsia="Calibri" w:hAnsi="Verdana"/>
                <w:sz w:val="18"/>
                <w:szCs w:val="18"/>
                <w:lang w:eastAsia="en-US"/>
              </w:rPr>
            </w:pPr>
            <w:r w:rsidRPr="00445AAF">
              <w:rPr>
                <w:rFonts w:ascii="Verdana" w:eastAsia="Calibri" w:hAnsi="Verdana"/>
                <w:sz w:val="18"/>
                <w:szCs w:val="18"/>
                <w:lang w:eastAsia="en-US"/>
              </w:rPr>
              <w:t>Termin na wniesienie odwołania</w:t>
            </w:r>
          </w:p>
        </w:tc>
      </w:tr>
      <w:tr w:rsidR="00F34FE3" w:rsidRPr="00445AAF" w:rsidTr="00EA5A71">
        <w:trPr>
          <w:trHeight w:val="229"/>
        </w:trPr>
        <w:tc>
          <w:tcPr>
            <w:tcW w:w="567" w:type="dxa"/>
            <w:shd w:val="clear" w:color="auto" w:fill="auto"/>
            <w:vAlign w:val="center"/>
          </w:tcPr>
          <w:p w:rsidR="00F34FE3" w:rsidRPr="00445AAF" w:rsidRDefault="00F34FE3" w:rsidP="00EA5A71">
            <w:pPr>
              <w:numPr>
                <w:ilvl w:val="0"/>
                <w:numId w:val="25"/>
              </w:numPr>
              <w:spacing w:line="276" w:lineRule="auto"/>
              <w:ind w:left="426"/>
              <w:contextualSpacing/>
              <w:rPr>
                <w:rFonts w:ascii="Verdana" w:eastAsia="Calibri" w:hAnsi="Verdana"/>
                <w:sz w:val="18"/>
                <w:szCs w:val="18"/>
                <w:lang w:eastAsia="en-US"/>
              </w:rPr>
            </w:pPr>
          </w:p>
        </w:tc>
        <w:tc>
          <w:tcPr>
            <w:tcW w:w="4536" w:type="dxa"/>
            <w:shd w:val="clear" w:color="auto" w:fill="auto"/>
            <w:vAlign w:val="center"/>
          </w:tcPr>
          <w:p w:rsidR="00F34FE3" w:rsidRPr="00445AAF" w:rsidRDefault="00F34FE3" w:rsidP="00EA5A71">
            <w:pPr>
              <w:spacing w:line="276" w:lineRule="auto"/>
              <w:rPr>
                <w:rFonts w:ascii="Verdana" w:eastAsia="Calibri" w:hAnsi="Verdana"/>
                <w:sz w:val="18"/>
                <w:szCs w:val="18"/>
                <w:lang w:eastAsia="en-US"/>
              </w:rPr>
            </w:pPr>
            <w:r w:rsidRPr="00445AAF">
              <w:rPr>
                <w:rFonts w:ascii="Verdana" w:eastAsia="Calibri" w:hAnsi="Verdana"/>
                <w:sz w:val="18"/>
                <w:szCs w:val="18"/>
                <w:lang w:eastAsia="en-US"/>
              </w:rPr>
              <w:t xml:space="preserve">Czynność zamawiającego, jeżeli informacje </w:t>
            </w:r>
            <w:r w:rsidRPr="00445AAF">
              <w:rPr>
                <w:rFonts w:ascii="Verdana" w:eastAsia="Calibri" w:hAnsi="Verdana"/>
                <w:sz w:val="18"/>
                <w:szCs w:val="18"/>
                <w:lang w:eastAsia="en-US"/>
              </w:rPr>
              <w:br/>
              <w:t>o czynności zamawiającego stanowiącej podstawę wniesienia odwołania zostały przekazane w drogą elektroniczną</w:t>
            </w:r>
          </w:p>
        </w:tc>
        <w:tc>
          <w:tcPr>
            <w:tcW w:w="2268" w:type="dxa"/>
            <w:shd w:val="clear" w:color="auto" w:fill="auto"/>
            <w:vAlign w:val="center"/>
          </w:tcPr>
          <w:p w:rsidR="00F34FE3" w:rsidRPr="00445AAF" w:rsidRDefault="00F34FE3" w:rsidP="00EA5A71">
            <w:pPr>
              <w:spacing w:line="276" w:lineRule="auto"/>
              <w:jc w:val="center"/>
              <w:rPr>
                <w:rFonts w:ascii="Verdana" w:eastAsia="Calibri" w:hAnsi="Verdana"/>
                <w:sz w:val="18"/>
                <w:szCs w:val="18"/>
                <w:lang w:eastAsia="en-US"/>
              </w:rPr>
            </w:pPr>
            <w:r w:rsidRPr="00445AAF">
              <w:rPr>
                <w:rFonts w:ascii="Verdana" w:eastAsia="Calibri" w:hAnsi="Verdana"/>
                <w:sz w:val="18"/>
                <w:szCs w:val="18"/>
                <w:lang w:eastAsia="en-US"/>
              </w:rPr>
              <w:t>5 dni</w:t>
            </w:r>
          </w:p>
        </w:tc>
      </w:tr>
      <w:tr w:rsidR="00F34FE3" w:rsidRPr="00445AAF" w:rsidTr="00EA5A71">
        <w:tc>
          <w:tcPr>
            <w:tcW w:w="567" w:type="dxa"/>
            <w:shd w:val="clear" w:color="auto" w:fill="auto"/>
            <w:vAlign w:val="center"/>
          </w:tcPr>
          <w:p w:rsidR="00F34FE3" w:rsidRPr="00445AAF" w:rsidRDefault="00F34FE3" w:rsidP="00EA5A71">
            <w:pPr>
              <w:numPr>
                <w:ilvl w:val="0"/>
                <w:numId w:val="25"/>
              </w:numPr>
              <w:spacing w:line="276" w:lineRule="auto"/>
              <w:ind w:left="426"/>
              <w:contextualSpacing/>
              <w:rPr>
                <w:rFonts w:ascii="Verdana" w:eastAsia="Calibri" w:hAnsi="Verdana"/>
                <w:sz w:val="18"/>
                <w:szCs w:val="18"/>
                <w:lang w:eastAsia="en-US"/>
              </w:rPr>
            </w:pPr>
          </w:p>
        </w:tc>
        <w:tc>
          <w:tcPr>
            <w:tcW w:w="4536" w:type="dxa"/>
            <w:shd w:val="clear" w:color="auto" w:fill="auto"/>
            <w:vAlign w:val="center"/>
          </w:tcPr>
          <w:p w:rsidR="00F34FE3" w:rsidRPr="00445AAF" w:rsidRDefault="00F34FE3" w:rsidP="00EA5A71">
            <w:pPr>
              <w:spacing w:line="276" w:lineRule="auto"/>
              <w:rPr>
                <w:rFonts w:ascii="Verdana" w:eastAsia="Calibri" w:hAnsi="Verdana"/>
                <w:sz w:val="18"/>
                <w:szCs w:val="18"/>
                <w:lang w:eastAsia="en-US"/>
              </w:rPr>
            </w:pPr>
            <w:r w:rsidRPr="00445AAF">
              <w:rPr>
                <w:rFonts w:ascii="Verdana" w:eastAsia="Calibri" w:hAnsi="Verdana"/>
                <w:sz w:val="18"/>
                <w:szCs w:val="18"/>
                <w:lang w:eastAsia="en-US"/>
              </w:rPr>
              <w:t xml:space="preserve">Czynność Zamawiającego, jeżeli informacje </w:t>
            </w:r>
            <w:r w:rsidRPr="00445AAF">
              <w:rPr>
                <w:rFonts w:ascii="Verdana" w:eastAsia="Calibri" w:hAnsi="Verdana"/>
                <w:sz w:val="18"/>
                <w:szCs w:val="18"/>
                <w:lang w:eastAsia="en-US"/>
              </w:rPr>
              <w:br/>
              <w:t>o czynności Zamawiającego stanowiącej podstawę wniesienia odwołania zostały przekazane w sposób inny niż drogą elektroniczną</w:t>
            </w:r>
          </w:p>
        </w:tc>
        <w:tc>
          <w:tcPr>
            <w:tcW w:w="2268" w:type="dxa"/>
            <w:shd w:val="clear" w:color="auto" w:fill="auto"/>
            <w:vAlign w:val="center"/>
          </w:tcPr>
          <w:p w:rsidR="00F34FE3" w:rsidRPr="00445AAF" w:rsidRDefault="00F34FE3" w:rsidP="00EA5A71">
            <w:pPr>
              <w:spacing w:line="276" w:lineRule="auto"/>
              <w:jc w:val="center"/>
              <w:rPr>
                <w:rFonts w:ascii="Verdana" w:eastAsia="Calibri" w:hAnsi="Verdana"/>
                <w:sz w:val="18"/>
                <w:szCs w:val="18"/>
                <w:lang w:eastAsia="en-US"/>
              </w:rPr>
            </w:pPr>
            <w:r w:rsidRPr="00445AAF">
              <w:rPr>
                <w:rFonts w:ascii="Verdana" w:eastAsia="Calibri" w:hAnsi="Verdana"/>
                <w:sz w:val="18"/>
                <w:szCs w:val="18"/>
                <w:lang w:eastAsia="en-US"/>
              </w:rPr>
              <w:t>10 dni</w:t>
            </w:r>
          </w:p>
        </w:tc>
      </w:tr>
    </w:tbl>
    <w:p w:rsidR="00F34FE3" w:rsidRPr="00F9639E" w:rsidRDefault="00F34FE3" w:rsidP="00F34FE3">
      <w:pPr>
        <w:spacing w:line="276" w:lineRule="auto"/>
        <w:contextualSpacing/>
        <w:jc w:val="both"/>
        <w:rPr>
          <w:rFonts w:ascii="Verdana" w:eastAsia="Calibri" w:hAnsi="Verdana"/>
          <w:sz w:val="18"/>
          <w:szCs w:val="18"/>
          <w:lang w:eastAsia="en-US"/>
        </w:rPr>
      </w:pPr>
    </w:p>
    <w:p w:rsidR="00F34FE3" w:rsidRPr="00F9639E" w:rsidRDefault="00F34FE3" w:rsidP="00F34FE3">
      <w:pPr>
        <w:pStyle w:val="Heading6"/>
        <w:keepNext w:val="0"/>
        <w:numPr>
          <w:ilvl w:val="0"/>
          <w:numId w:val="21"/>
        </w:numPr>
        <w:shd w:val="clear" w:color="auto" w:fill="FFFFFF"/>
        <w:suppressAutoHyphens w:val="0"/>
        <w:autoSpaceDN/>
        <w:spacing w:line="276" w:lineRule="auto"/>
        <w:ind w:left="1701"/>
        <w:contextualSpacing/>
        <w:jc w:val="both"/>
        <w:textAlignment w:val="auto"/>
        <w:outlineLvl w:val="9"/>
        <w:rPr>
          <w:rFonts w:ascii="Verdana" w:eastAsia="Calibri" w:hAnsi="Verdana"/>
          <w:sz w:val="18"/>
          <w:szCs w:val="18"/>
          <w:lang w:eastAsia="en-US"/>
        </w:rPr>
      </w:pPr>
      <w:r w:rsidRPr="00F9639E">
        <w:rPr>
          <w:rFonts w:ascii="Verdana" w:eastAsia="Calibri" w:hAnsi="Verdana"/>
          <w:sz w:val="18"/>
          <w:szCs w:val="18"/>
          <w:lang w:eastAsia="en-US"/>
        </w:rPr>
        <w:t xml:space="preserve">Odwołanie powinno wskazywać czynność lub zaniechanie czynności Zamawiającego, której zarzuca się niezgodność z przepisami ustawy Prawo </w:t>
      </w:r>
      <w:r>
        <w:rPr>
          <w:rFonts w:ascii="Verdana" w:eastAsia="Calibri" w:hAnsi="Verdana"/>
          <w:sz w:val="18"/>
          <w:szCs w:val="18"/>
          <w:lang w:eastAsia="en-US"/>
        </w:rPr>
        <w:t>z</w:t>
      </w:r>
      <w:r w:rsidRPr="00F9639E">
        <w:rPr>
          <w:rFonts w:ascii="Verdana" w:eastAsia="Calibri" w:hAnsi="Verdana"/>
          <w:sz w:val="18"/>
          <w:szCs w:val="18"/>
          <w:lang w:eastAsia="en-US"/>
        </w:rPr>
        <w:t xml:space="preserve">amówień </w:t>
      </w:r>
      <w:r>
        <w:rPr>
          <w:rFonts w:ascii="Verdana" w:eastAsia="Calibri" w:hAnsi="Verdana"/>
          <w:sz w:val="18"/>
          <w:szCs w:val="18"/>
          <w:lang w:eastAsia="en-US"/>
        </w:rPr>
        <w:t>p</w:t>
      </w:r>
      <w:r w:rsidRPr="00F9639E">
        <w:rPr>
          <w:rFonts w:ascii="Verdana" w:eastAsia="Calibri" w:hAnsi="Verdana"/>
          <w:sz w:val="18"/>
          <w:szCs w:val="18"/>
          <w:lang w:eastAsia="en-US"/>
        </w:rPr>
        <w:t>ublicznych, zawierać zwięzłe przedstawienie zarzutów, określać żądanie oraz wskazywać okoliczności faktyczne i prawne uzasadniające wniesienie odwołania.</w:t>
      </w:r>
    </w:p>
    <w:p w:rsidR="00F34FE3" w:rsidRPr="00F9639E" w:rsidRDefault="00F34FE3" w:rsidP="00F34FE3">
      <w:pPr>
        <w:pStyle w:val="Heading6"/>
        <w:keepNext w:val="0"/>
        <w:numPr>
          <w:ilvl w:val="0"/>
          <w:numId w:val="21"/>
        </w:numPr>
        <w:shd w:val="clear" w:color="auto" w:fill="FFFFFF"/>
        <w:suppressAutoHyphens w:val="0"/>
        <w:autoSpaceDN/>
        <w:spacing w:line="276" w:lineRule="auto"/>
        <w:ind w:left="1701"/>
        <w:contextualSpacing/>
        <w:jc w:val="both"/>
        <w:textAlignment w:val="auto"/>
        <w:outlineLvl w:val="9"/>
        <w:rPr>
          <w:rFonts w:ascii="Verdana" w:eastAsia="Calibri" w:hAnsi="Verdana"/>
          <w:sz w:val="18"/>
          <w:szCs w:val="18"/>
          <w:lang w:eastAsia="en-US"/>
        </w:rPr>
      </w:pPr>
      <w:r w:rsidRPr="00F9639E">
        <w:rPr>
          <w:rFonts w:ascii="Verdana" w:eastAsia="Calibri" w:hAnsi="Verdana"/>
          <w:sz w:val="18"/>
          <w:szCs w:val="18"/>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34FE3" w:rsidRPr="00F9639E" w:rsidRDefault="00F34FE3" w:rsidP="00F34FE3">
      <w:pPr>
        <w:pStyle w:val="Heading6"/>
        <w:keepNext w:val="0"/>
        <w:numPr>
          <w:ilvl w:val="0"/>
          <w:numId w:val="21"/>
        </w:numPr>
        <w:shd w:val="clear" w:color="auto" w:fill="FFFFFF"/>
        <w:suppressAutoHyphens w:val="0"/>
        <w:autoSpaceDN/>
        <w:spacing w:line="276" w:lineRule="auto"/>
        <w:ind w:left="1701"/>
        <w:contextualSpacing/>
        <w:jc w:val="both"/>
        <w:textAlignment w:val="auto"/>
        <w:outlineLvl w:val="9"/>
        <w:rPr>
          <w:rFonts w:ascii="Verdana" w:eastAsia="Calibri" w:hAnsi="Verdana"/>
          <w:sz w:val="18"/>
          <w:szCs w:val="18"/>
          <w:lang w:eastAsia="en-US"/>
        </w:rPr>
      </w:pPr>
      <w:r w:rsidRPr="00F9639E">
        <w:rPr>
          <w:rFonts w:ascii="Verdana" w:eastAsia="Calibri" w:hAnsi="Verdana"/>
          <w:sz w:val="18"/>
          <w:szCs w:val="18"/>
          <w:lang w:eastAsia="en-US"/>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Pr>
          <w:rFonts w:ascii="Verdana" w:eastAsia="Calibri" w:hAnsi="Verdana"/>
          <w:sz w:val="18"/>
          <w:szCs w:val="18"/>
          <w:lang w:eastAsia="en-US"/>
        </w:rPr>
        <w:t>e art. 180 ust.2. ustawy Prawo z</w:t>
      </w:r>
      <w:r w:rsidRPr="00F9639E">
        <w:rPr>
          <w:rFonts w:ascii="Verdana" w:eastAsia="Calibri" w:hAnsi="Verdana"/>
          <w:sz w:val="18"/>
          <w:szCs w:val="18"/>
          <w:lang w:eastAsia="en-US"/>
        </w:rPr>
        <w:t xml:space="preserve">amówień </w:t>
      </w:r>
      <w:r>
        <w:rPr>
          <w:rFonts w:ascii="Verdana" w:eastAsia="Calibri" w:hAnsi="Verdana"/>
          <w:sz w:val="18"/>
          <w:szCs w:val="18"/>
          <w:lang w:eastAsia="en-US"/>
        </w:rPr>
        <w:t>p</w:t>
      </w:r>
      <w:r w:rsidRPr="00F9639E">
        <w:rPr>
          <w:rFonts w:ascii="Verdana" w:eastAsia="Calibri" w:hAnsi="Verdana"/>
          <w:sz w:val="18"/>
          <w:szCs w:val="18"/>
          <w:lang w:eastAsia="en-US"/>
        </w:rPr>
        <w:t>ublicznych.</w:t>
      </w:r>
    </w:p>
    <w:p w:rsidR="00F34FE3" w:rsidRPr="00F9639E" w:rsidRDefault="00F34FE3" w:rsidP="00F34FE3">
      <w:pPr>
        <w:shd w:val="clear" w:color="auto" w:fill="FFFFFF"/>
        <w:spacing w:line="276" w:lineRule="auto"/>
        <w:ind w:firstLine="708"/>
        <w:jc w:val="both"/>
        <w:rPr>
          <w:rFonts w:ascii="Verdana" w:eastAsia="Calibri" w:hAnsi="Verdana"/>
          <w:sz w:val="18"/>
          <w:szCs w:val="18"/>
          <w:lang w:eastAsia="en-US"/>
        </w:rPr>
      </w:pPr>
    </w:p>
    <w:p w:rsidR="00F34FE3" w:rsidRPr="00F9639E" w:rsidRDefault="00F34FE3" w:rsidP="00F34FE3">
      <w:pPr>
        <w:numPr>
          <w:ilvl w:val="2"/>
          <w:numId w:val="31"/>
        </w:numPr>
        <w:shd w:val="clear" w:color="auto" w:fill="FFFFFF"/>
        <w:spacing w:line="276" w:lineRule="auto"/>
        <w:ind w:left="1418"/>
        <w:contextualSpacing/>
        <w:jc w:val="both"/>
        <w:rPr>
          <w:rFonts w:ascii="Verdana" w:eastAsia="Calibri" w:hAnsi="Verdana"/>
          <w:sz w:val="18"/>
          <w:szCs w:val="18"/>
          <w:lang w:eastAsia="en-US"/>
        </w:rPr>
      </w:pPr>
      <w:r w:rsidRPr="00F9639E">
        <w:rPr>
          <w:rFonts w:ascii="Verdana" w:eastAsia="Calibri" w:hAnsi="Verdana"/>
          <w:sz w:val="18"/>
          <w:szCs w:val="18"/>
          <w:lang w:eastAsia="en-US"/>
        </w:rPr>
        <w:t>Skarga do sądu</w:t>
      </w:r>
    </w:p>
    <w:p w:rsidR="00F34FE3" w:rsidRPr="00F9639E" w:rsidRDefault="00F34FE3" w:rsidP="00F34FE3">
      <w:pPr>
        <w:pStyle w:val="Heading6"/>
        <w:keepNext w:val="0"/>
        <w:numPr>
          <w:ilvl w:val="0"/>
          <w:numId w:val="22"/>
        </w:numPr>
        <w:shd w:val="clear" w:color="auto" w:fill="FFFFFF"/>
        <w:suppressAutoHyphens w:val="0"/>
        <w:autoSpaceDN/>
        <w:spacing w:line="276" w:lineRule="auto"/>
        <w:ind w:left="1701"/>
        <w:contextualSpacing/>
        <w:jc w:val="both"/>
        <w:textAlignment w:val="auto"/>
        <w:outlineLvl w:val="9"/>
        <w:rPr>
          <w:rFonts w:ascii="Verdana" w:hAnsi="Verdana"/>
          <w:sz w:val="18"/>
          <w:szCs w:val="18"/>
        </w:rPr>
      </w:pPr>
      <w:r w:rsidRPr="00F9639E">
        <w:rPr>
          <w:rFonts w:ascii="Verdana" w:hAnsi="Verdana"/>
          <w:sz w:val="18"/>
          <w:szCs w:val="18"/>
        </w:rPr>
        <w:lastRenderedPageBreak/>
        <w:t xml:space="preserve">Na wyrok Krajowej Izby Odwoławczej (KIO) oraz postanowienia kończące postępowanie odwoławcze stronom oraz uczestnikom postępowania odwoławczego przysługuje skarga do sądu okręgowego właściwego dla siedziby, bądź miejsca zamieszkania zamawiającego, wnoszona za pośrednictwem </w:t>
      </w:r>
      <w:r w:rsidRPr="00F9639E">
        <w:rPr>
          <w:rFonts w:ascii="Verdana" w:hAnsi="Verdana"/>
          <w:bCs/>
          <w:sz w:val="18"/>
          <w:szCs w:val="18"/>
        </w:rPr>
        <w:t>Prezesa KIO.</w:t>
      </w:r>
    </w:p>
    <w:p w:rsidR="00F34FE3" w:rsidRPr="00F9639E" w:rsidRDefault="00F34FE3" w:rsidP="00F34FE3">
      <w:pPr>
        <w:pStyle w:val="Heading6"/>
        <w:keepNext w:val="0"/>
        <w:numPr>
          <w:ilvl w:val="0"/>
          <w:numId w:val="22"/>
        </w:numPr>
        <w:shd w:val="clear" w:color="auto" w:fill="FFFFFF"/>
        <w:suppressAutoHyphens w:val="0"/>
        <w:autoSpaceDN/>
        <w:spacing w:line="276" w:lineRule="auto"/>
        <w:ind w:left="1701"/>
        <w:contextualSpacing/>
        <w:jc w:val="both"/>
        <w:textAlignment w:val="auto"/>
        <w:outlineLvl w:val="9"/>
        <w:rPr>
          <w:rFonts w:ascii="Verdana" w:hAnsi="Verdana"/>
          <w:sz w:val="18"/>
          <w:szCs w:val="18"/>
        </w:rPr>
      </w:pPr>
      <w:r w:rsidRPr="00F9639E">
        <w:rPr>
          <w:rFonts w:ascii="Verdana" w:hAnsi="Verdana"/>
          <w:sz w:val="18"/>
          <w:szCs w:val="18"/>
        </w:rPr>
        <w:t xml:space="preserve">Skargę wnosi się w terminie </w:t>
      </w:r>
      <w:r w:rsidRPr="00F9639E">
        <w:rPr>
          <w:rFonts w:ascii="Verdana" w:hAnsi="Verdana"/>
          <w:bCs/>
          <w:sz w:val="18"/>
          <w:szCs w:val="18"/>
        </w:rPr>
        <w:t>7 dni</w:t>
      </w:r>
      <w:r w:rsidRPr="00F9639E">
        <w:rPr>
          <w:rFonts w:ascii="Verdana" w:hAnsi="Verdana"/>
          <w:sz w:val="18"/>
          <w:szCs w:val="18"/>
        </w:rPr>
        <w:t xml:space="preserve"> od dnia </w:t>
      </w:r>
      <w:r w:rsidRPr="00F9639E">
        <w:rPr>
          <w:rFonts w:ascii="Verdana" w:hAnsi="Verdana"/>
          <w:bCs/>
          <w:sz w:val="18"/>
          <w:szCs w:val="18"/>
        </w:rPr>
        <w:t>doręczenia orzeczenia Izby</w:t>
      </w:r>
      <w:r w:rsidRPr="00F9639E">
        <w:rPr>
          <w:rFonts w:ascii="Verdana" w:hAnsi="Verdana"/>
          <w:sz w:val="18"/>
          <w:szCs w:val="18"/>
        </w:rPr>
        <w:t xml:space="preserve">, przesyłając jednocześnie jej odpis przeciwnikowi skargi. Złożenie skargi w placówce operatora publicznego jest równoznaczne z jej wniesieniem. </w:t>
      </w:r>
    </w:p>
    <w:p w:rsidR="00F34FE3" w:rsidRPr="00F9639E" w:rsidRDefault="00F34FE3" w:rsidP="00F34FE3">
      <w:pPr>
        <w:pStyle w:val="Heading6"/>
        <w:keepNext w:val="0"/>
        <w:numPr>
          <w:ilvl w:val="0"/>
          <w:numId w:val="22"/>
        </w:numPr>
        <w:shd w:val="clear" w:color="auto" w:fill="FFFFFF"/>
        <w:suppressAutoHyphens w:val="0"/>
        <w:autoSpaceDN/>
        <w:spacing w:line="276" w:lineRule="auto"/>
        <w:ind w:left="1701"/>
        <w:contextualSpacing/>
        <w:jc w:val="both"/>
        <w:textAlignment w:val="auto"/>
        <w:outlineLvl w:val="9"/>
        <w:rPr>
          <w:rFonts w:ascii="Verdana" w:hAnsi="Verdana"/>
          <w:sz w:val="18"/>
          <w:szCs w:val="18"/>
        </w:rPr>
      </w:pPr>
      <w:r w:rsidRPr="00F9639E">
        <w:rPr>
          <w:rFonts w:ascii="Verdana" w:hAnsi="Verdana"/>
          <w:sz w:val="18"/>
          <w:szCs w:val="18"/>
        </w:rPr>
        <w:t>Skarga powinna czynić zadość wymaganiom przewidzianym dla pisma procesowego oraz zawierać:</w:t>
      </w:r>
    </w:p>
    <w:p w:rsidR="00F34FE3" w:rsidRPr="00F9639E" w:rsidRDefault="00F34FE3" w:rsidP="00F34FE3">
      <w:pPr>
        <w:numPr>
          <w:ilvl w:val="0"/>
          <w:numId w:val="15"/>
        </w:numPr>
        <w:shd w:val="clear" w:color="auto" w:fill="FFFFFF"/>
        <w:tabs>
          <w:tab w:val="num" w:pos="1134"/>
        </w:tabs>
        <w:spacing w:line="276" w:lineRule="auto"/>
        <w:ind w:left="2552"/>
        <w:jc w:val="both"/>
        <w:rPr>
          <w:rFonts w:ascii="Verdana" w:hAnsi="Verdana"/>
          <w:sz w:val="18"/>
          <w:szCs w:val="18"/>
        </w:rPr>
      </w:pPr>
      <w:r w:rsidRPr="00F9639E">
        <w:rPr>
          <w:rFonts w:ascii="Verdana" w:hAnsi="Verdana"/>
          <w:sz w:val="18"/>
          <w:szCs w:val="18"/>
        </w:rPr>
        <w:t>oznaczenie zaskarżonego orzeczenia,</w:t>
      </w:r>
    </w:p>
    <w:p w:rsidR="00F34FE3" w:rsidRPr="00F9639E" w:rsidRDefault="00F34FE3" w:rsidP="00F34FE3">
      <w:pPr>
        <w:numPr>
          <w:ilvl w:val="0"/>
          <w:numId w:val="15"/>
        </w:numPr>
        <w:shd w:val="clear" w:color="auto" w:fill="FFFFFF"/>
        <w:tabs>
          <w:tab w:val="num" w:pos="1134"/>
        </w:tabs>
        <w:spacing w:line="276" w:lineRule="auto"/>
        <w:ind w:left="2552"/>
        <w:jc w:val="both"/>
        <w:rPr>
          <w:rFonts w:ascii="Verdana" w:hAnsi="Verdana"/>
          <w:sz w:val="18"/>
          <w:szCs w:val="18"/>
        </w:rPr>
      </w:pPr>
      <w:r w:rsidRPr="00F9639E">
        <w:rPr>
          <w:rFonts w:ascii="Verdana" w:hAnsi="Verdana"/>
          <w:sz w:val="18"/>
          <w:szCs w:val="18"/>
        </w:rPr>
        <w:t>przytoczenie zarzutów z ich zwięzłym uzasadnieniem,</w:t>
      </w:r>
    </w:p>
    <w:p w:rsidR="00F34FE3" w:rsidRPr="00F9639E" w:rsidRDefault="00F34FE3" w:rsidP="00F34FE3">
      <w:pPr>
        <w:numPr>
          <w:ilvl w:val="0"/>
          <w:numId w:val="15"/>
        </w:numPr>
        <w:shd w:val="clear" w:color="auto" w:fill="FFFFFF"/>
        <w:tabs>
          <w:tab w:val="num" w:pos="1134"/>
        </w:tabs>
        <w:spacing w:line="276" w:lineRule="auto"/>
        <w:ind w:left="2552"/>
        <w:jc w:val="both"/>
        <w:rPr>
          <w:rFonts w:ascii="Verdana" w:hAnsi="Verdana"/>
          <w:sz w:val="18"/>
          <w:szCs w:val="18"/>
        </w:rPr>
      </w:pPr>
      <w:r w:rsidRPr="00F9639E">
        <w:rPr>
          <w:rFonts w:ascii="Verdana" w:hAnsi="Verdana"/>
          <w:sz w:val="18"/>
          <w:szCs w:val="18"/>
        </w:rPr>
        <w:t>wskazanie dowodów,</w:t>
      </w:r>
    </w:p>
    <w:p w:rsidR="00F34FE3" w:rsidRPr="00F9639E" w:rsidRDefault="00F34FE3" w:rsidP="00F34FE3">
      <w:pPr>
        <w:numPr>
          <w:ilvl w:val="0"/>
          <w:numId w:val="15"/>
        </w:numPr>
        <w:shd w:val="clear" w:color="auto" w:fill="FFFFFF"/>
        <w:tabs>
          <w:tab w:val="num" w:pos="1134"/>
        </w:tabs>
        <w:spacing w:before="100" w:beforeAutospacing="1" w:after="100" w:afterAutospacing="1" w:line="276" w:lineRule="auto"/>
        <w:ind w:left="2552"/>
        <w:jc w:val="both"/>
        <w:rPr>
          <w:rFonts w:ascii="Verdana" w:hAnsi="Verdana"/>
          <w:sz w:val="18"/>
          <w:szCs w:val="18"/>
        </w:rPr>
      </w:pPr>
      <w:r w:rsidRPr="00F9639E">
        <w:rPr>
          <w:rFonts w:ascii="Verdana" w:hAnsi="Verdana"/>
          <w:sz w:val="18"/>
          <w:szCs w:val="18"/>
        </w:rPr>
        <w:t>wniosek o uchylenie orzeczenia lub o zmianę orzeczenia w całości lub w części.</w:t>
      </w:r>
    </w:p>
    <w:p w:rsidR="00F34FE3" w:rsidRPr="00F9639E" w:rsidRDefault="00F34FE3" w:rsidP="00F34FE3">
      <w:pPr>
        <w:numPr>
          <w:ilvl w:val="2"/>
          <w:numId w:val="31"/>
        </w:numPr>
        <w:shd w:val="clear" w:color="auto" w:fill="FFFFFF"/>
        <w:autoSpaceDE w:val="0"/>
        <w:autoSpaceDN w:val="0"/>
        <w:adjustRightInd w:val="0"/>
        <w:spacing w:line="276" w:lineRule="auto"/>
        <w:ind w:left="1418"/>
        <w:contextualSpacing/>
        <w:jc w:val="both"/>
        <w:rPr>
          <w:rFonts w:ascii="Verdana" w:eastAsia="Calibri" w:hAnsi="Verdana" w:cs="Verdana"/>
          <w:sz w:val="18"/>
          <w:szCs w:val="18"/>
          <w:lang w:eastAsia="en-US"/>
        </w:rPr>
      </w:pPr>
      <w:r w:rsidRPr="00F9639E">
        <w:rPr>
          <w:rFonts w:ascii="Verdana" w:eastAsia="Calibri" w:hAnsi="Verdana" w:cs="Verdana"/>
          <w:sz w:val="18"/>
          <w:szCs w:val="18"/>
          <w:lang w:eastAsia="en-US"/>
        </w:rPr>
        <w:t>W sprawie środków ochrony prawnej w postępowaniu o udzielenie zamówienia publicznego stosuje się przepisy Działu VI Środki och</w:t>
      </w:r>
      <w:r>
        <w:rPr>
          <w:rFonts w:ascii="Verdana" w:eastAsia="Calibri" w:hAnsi="Verdana" w:cs="Verdana"/>
          <w:sz w:val="18"/>
          <w:szCs w:val="18"/>
          <w:lang w:eastAsia="en-US"/>
        </w:rPr>
        <w:t>rony prawnej, art. 179 i nast. ustawy Prawo zamówień p</w:t>
      </w:r>
      <w:r w:rsidRPr="00F9639E">
        <w:rPr>
          <w:rFonts w:ascii="Verdana" w:eastAsia="Calibri" w:hAnsi="Verdana" w:cs="Verdana"/>
          <w:sz w:val="18"/>
          <w:szCs w:val="18"/>
          <w:lang w:eastAsia="en-US"/>
        </w:rPr>
        <w:t>ublicznych.</w:t>
      </w:r>
    </w:p>
    <w:p w:rsidR="00F34FE3" w:rsidRPr="00F9639E" w:rsidRDefault="00F34FE3" w:rsidP="00F34FE3">
      <w:pPr>
        <w:spacing w:line="276" w:lineRule="auto"/>
        <w:jc w:val="both"/>
        <w:rPr>
          <w:rFonts w:ascii="Verdana" w:eastAsia="Calibri" w:hAnsi="Verdana"/>
          <w:sz w:val="18"/>
          <w:szCs w:val="18"/>
          <w:lang w:eastAsia="en-US"/>
        </w:rPr>
      </w:pPr>
    </w:p>
    <w:p w:rsidR="00F34FE3" w:rsidRPr="00F9639E" w:rsidRDefault="00F34FE3" w:rsidP="00F34FE3">
      <w:pPr>
        <w:spacing w:line="276" w:lineRule="auto"/>
        <w:jc w:val="both"/>
        <w:rPr>
          <w:rFonts w:ascii="Verdana" w:eastAsia="Calibri" w:hAnsi="Verdana"/>
          <w:b/>
          <w:sz w:val="18"/>
          <w:szCs w:val="18"/>
          <w:highlight w:val="cyan"/>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6F1D78" w:rsidTr="00EA5A71">
        <w:trPr>
          <w:trHeight w:val="751"/>
        </w:trPr>
        <w:tc>
          <w:tcPr>
            <w:tcW w:w="5000" w:type="pct"/>
            <w:shd w:val="clear" w:color="auto" w:fill="auto"/>
            <w:vAlign w:val="center"/>
          </w:tcPr>
          <w:p w:rsidR="00F34FE3" w:rsidRPr="006F1D78" w:rsidRDefault="00F34FE3" w:rsidP="00EA5A71">
            <w:pPr>
              <w:numPr>
                <w:ilvl w:val="0"/>
                <w:numId w:val="31"/>
              </w:numPr>
              <w:spacing w:line="276" w:lineRule="auto"/>
              <w:ind w:left="993" w:hanging="426"/>
              <w:contextualSpacing/>
              <w:jc w:val="both"/>
              <w:outlineLvl w:val="0"/>
              <w:rPr>
                <w:rFonts w:ascii="Verdana" w:eastAsia="Calibri" w:hAnsi="Verdana"/>
                <w:b/>
                <w:color w:val="C2B000"/>
                <w:sz w:val="20"/>
                <w:szCs w:val="20"/>
                <w:lang w:eastAsia="en-US"/>
              </w:rPr>
            </w:pPr>
            <w:bookmarkStart w:id="19" w:name="_Toc457480613"/>
            <w:r w:rsidRPr="006F1D78">
              <w:rPr>
                <w:rFonts w:ascii="Verdana" w:eastAsia="Calibri" w:hAnsi="Verdana"/>
                <w:b/>
                <w:color w:val="C2B000"/>
                <w:sz w:val="20"/>
                <w:szCs w:val="20"/>
                <w:lang w:eastAsia="en-US"/>
              </w:rPr>
              <w:t>Informacje  na temat umowy ramowej</w:t>
            </w:r>
            <w:bookmarkEnd w:id="19"/>
            <w:r w:rsidRPr="006F1D78">
              <w:rPr>
                <w:rFonts w:ascii="Verdana" w:eastAsia="Calibri" w:hAnsi="Verdana"/>
                <w:b/>
                <w:color w:val="C2B000"/>
                <w:sz w:val="20"/>
                <w:szCs w:val="20"/>
                <w:lang w:eastAsia="en-US"/>
              </w:rPr>
              <w:t xml:space="preserve"> </w:t>
            </w:r>
          </w:p>
        </w:tc>
      </w:tr>
    </w:tbl>
    <w:p w:rsidR="00F34FE3" w:rsidRPr="00F9639E" w:rsidRDefault="00F34FE3" w:rsidP="00F34FE3">
      <w:pPr>
        <w:outlineLvl w:val="0"/>
        <w:rPr>
          <w:rFonts w:ascii="Verdana" w:eastAsia="Calibri" w:hAnsi="Verdana"/>
          <w:b/>
          <w:sz w:val="18"/>
          <w:szCs w:val="18"/>
          <w:u w:val="single"/>
          <w:lang w:eastAsia="en-US"/>
        </w:rPr>
      </w:pPr>
    </w:p>
    <w:p w:rsidR="00F34FE3" w:rsidRPr="00F9639E" w:rsidRDefault="00F34FE3" w:rsidP="00F34FE3">
      <w:pPr>
        <w:numPr>
          <w:ilvl w:val="1"/>
          <w:numId w:val="31"/>
        </w:numPr>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Zamawiający nie przewiduje zawarcia umowy ramowej.</w:t>
      </w:r>
    </w:p>
    <w:p w:rsidR="00F34FE3" w:rsidRPr="00F9639E" w:rsidRDefault="00F34FE3" w:rsidP="00F34FE3">
      <w:pPr>
        <w:spacing w:line="276" w:lineRule="auto"/>
        <w:jc w:val="both"/>
        <w:rPr>
          <w:rFonts w:ascii="Verdana" w:eastAsia="Calibri" w:hAnsi="Verdana"/>
          <w:sz w:val="18"/>
          <w:szCs w:val="18"/>
          <w:lang w:eastAsia="en-US"/>
        </w:rPr>
      </w:pPr>
    </w:p>
    <w:p w:rsidR="00F34FE3" w:rsidRPr="00F9639E" w:rsidRDefault="00F34FE3" w:rsidP="00F34FE3">
      <w:pPr>
        <w:spacing w:line="276" w:lineRule="auto"/>
        <w:jc w:val="both"/>
        <w:rPr>
          <w:rFonts w:ascii="Verdana" w:eastAsia="Calibri" w:hAnsi="Verdana"/>
          <w:sz w:val="18"/>
          <w:szCs w:val="18"/>
          <w:lang w:eastAsia="en-US"/>
        </w:rPr>
      </w:pPr>
    </w:p>
    <w:tbl>
      <w:tblPr>
        <w:tblW w:w="50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167"/>
      </w:tblGrid>
      <w:tr w:rsidR="00F34FE3" w:rsidRPr="006F1D78" w:rsidTr="00EA5A71">
        <w:trPr>
          <w:trHeight w:val="912"/>
        </w:trPr>
        <w:tc>
          <w:tcPr>
            <w:tcW w:w="5000" w:type="pct"/>
            <w:shd w:val="clear" w:color="auto" w:fill="FFFFFF"/>
            <w:vAlign w:val="center"/>
          </w:tcPr>
          <w:p w:rsidR="00F34FE3" w:rsidRPr="006F1D78" w:rsidRDefault="00F34FE3" w:rsidP="00EA5A71">
            <w:pPr>
              <w:numPr>
                <w:ilvl w:val="0"/>
                <w:numId w:val="31"/>
              </w:numPr>
              <w:ind w:left="993" w:hanging="426"/>
              <w:outlineLvl w:val="0"/>
              <w:rPr>
                <w:rFonts w:ascii="Verdana" w:eastAsia="Calibri" w:hAnsi="Verdana"/>
                <w:b/>
                <w:color w:val="C2B000"/>
                <w:sz w:val="20"/>
                <w:szCs w:val="20"/>
                <w:lang w:eastAsia="en-US"/>
              </w:rPr>
            </w:pPr>
            <w:bookmarkStart w:id="20" w:name="_Toc457480614"/>
            <w:r w:rsidRPr="006F1D78">
              <w:rPr>
                <w:rFonts w:ascii="Verdana" w:eastAsia="Calibri" w:hAnsi="Verdana"/>
                <w:b/>
                <w:color w:val="C2B000"/>
                <w:sz w:val="20"/>
                <w:szCs w:val="20"/>
                <w:lang w:eastAsia="en-US"/>
              </w:rPr>
              <w:t xml:space="preserve">Informacje o przewidywanych zamówieniach, o których mowa </w:t>
            </w:r>
            <w:r w:rsidRPr="006F1D78">
              <w:rPr>
                <w:rFonts w:ascii="Verdana" w:eastAsia="Calibri" w:hAnsi="Verdana"/>
                <w:b/>
                <w:color w:val="C2B000"/>
                <w:sz w:val="20"/>
                <w:szCs w:val="20"/>
                <w:lang w:eastAsia="en-US"/>
              </w:rPr>
              <w:br/>
              <w:t>w art. 67 ust. 1 pkt 6</w:t>
            </w:r>
            <w:bookmarkEnd w:id="20"/>
            <w:r>
              <w:rPr>
                <w:rFonts w:ascii="Verdana" w:eastAsia="Calibri" w:hAnsi="Verdana"/>
                <w:b/>
                <w:color w:val="C2B000"/>
                <w:sz w:val="20"/>
                <w:szCs w:val="20"/>
                <w:lang w:eastAsia="en-US"/>
              </w:rPr>
              <w:t xml:space="preserve"> </w:t>
            </w:r>
            <w:r>
              <w:rPr>
                <w:rFonts w:ascii="Verdana" w:eastAsia="Calibri" w:hAnsi="Verdana"/>
                <w:b/>
                <w:iCs/>
                <w:color w:val="C2B000"/>
                <w:sz w:val="20"/>
                <w:szCs w:val="20"/>
                <w:lang w:eastAsia="en-US"/>
              </w:rPr>
              <w:t>ustawy Prawo z</w:t>
            </w:r>
            <w:r w:rsidRPr="006F1D78">
              <w:rPr>
                <w:rFonts w:ascii="Verdana" w:eastAsia="Calibri" w:hAnsi="Verdana"/>
                <w:b/>
                <w:iCs/>
                <w:color w:val="C2B000"/>
                <w:sz w:val="20"/>
                <w:szCs w:val="20"/>
                <w:lang w:eastAsia="en-US"/>
              </w:rPr>
              <w:t xml:space="preserve">amówień </w:t>
            </w:r>
            <w:r>
              <w:rPr>
                <w:rFonts w:ascii="Verdana" w:eastAsia="Calibri" w:hAnsi="Verdana"/>
                <w:b/>
                <w:iCs/>
                <w:color w:val="C2B000"/>
                <w:sz w:val="20"/>
                <w:szCs w:val="20"/>
                <w:lang w:eastAsia="en-US"/>
              </w:rPr>
              <w:t>p</w:t>
            </w:r>
            <w:r w:rsidRPr="006F1D78">
              <w:rPr>
                <w:rFonts w:ascii="Verdana" w:eastAsia="Calibri" w:hAnsi="Verdana"/>
                <w:b/>
                <w:iCs/>
                <w:color w:val="C2B000"/>
                <w:sz w:val="20"/>
                <w:szCs w:val="20"/>
                <w:lang w:eastAsia="en-US"/>
              </w:rPr>
              <w:t>ublicznych</w:t>
            </w:r>
          </w:p>
        </w:tc>
      </w:tr>
    </w:tbl>
    <w:p w:rsidR="00F34FE3" w:rsidRPr="00F9639E" w:rsidRDefault="00F34FE3" w:rsidP="00F34FE3">
      <w:pPr>
        <w:spacing w:line="276" w:lineRule="auto"/>
        <w:jc w:val="both"/>
        <w:rPr>
          <w:rFonts w:ascii="Verdana" w:eastAsia="Calibri" w:hAnsi="Verdana"/>
          <w:sz w:val="20"/>
          <w:szCs w:val="22"/>
          <w:lang w:eastAsia="en-US"/>
        </w:rPr>
      </w:pPr>
    </w:p>
    <w:p w:rsidR="00F34FE3" w:rsidRPr="00B81D13" w:rsidRDefault="00F34FE3" w:rsidP="00F34FE3">
      <w:pPr>
        <w:numPr>
          <w:ilvl w:val="1"/>
          <w:numId w:val="31"/>
        </w:numPr>
        <w:spacing w:line="276" w:lineRule="auto"/>
        <w:ind w:left="567" w:hanging="567"/>
        <w:contextualSpacing/>
        <w:jc w:val="both"/>
        <w:rPr>
          <w:rFonts w:ascii="Verdana" w:eastAsia="Calibri" w:hAnsi="Verdana"/>
          <w:sz w:val="18"/>
          <w:szCs w:val="18"/>
          <w:lang w:eastAsia="en-US"/>
        </w:rPr>
      </w:pPr>
      <w:r w:rsidRPr="00B81D13">
        <w:rPr>
          <w:rFonts w:ascii="Verdana" w:eastAsia="Calibri" w:hAnsi="Verdana"/>
          <w:sz w:val="18"/>
          <w:szCs w:val="18"/>
          <w:lang w:eastAsia="en-US"/>
        </w:rPr>
        <w:t xml:space="preserve">Zamawiający </w:t>
      </w:r>
      <w:r w:rsidRPr="00B81D13">
        <w:rPr>
          <w:rFonts w:ascii="Verdana" w:eastAsia="Calibri" w:hAnsi="Verdana"/>
          <w:b/>
          <w:sz w:val="18"/>
          <w:szCs w:val="18"/>
          <w:lang w:eastAsia="en-US"/>
        </w:rPr>
        <w:t>przewiduje</w:t>
      </w:r>
      <w:r w:rsidRPr="00B81D13">
        <w:rPr>
          <w:rFonts w:ascii="Verdana" w:eastAsia="Calibri" w:hAnsi="Verdana"/>
          <w:sz w:val="18"/>
          <w:szCs w:val="18"/>
          <w:lang w:eastAsia="en-US"/>
        </w:rPr>
        <w:t xml:space="preserve"> możliwość udzielenia zamówienia, o którym mowa w art. 67 ust. 1 pkt 6 ustawy Prawo zamówień publicznych w okresie 3 lat od dnia udzielenia zamówienia podstawowego dla każdej z części zamówienia dotychczasowemu wykonawcy usług, zamówienia polegającego na powtórzeniu podobnych usług jak te opisane w niniejszej SIWZ i zgodnych z jego przedmiotem o wartość </w:t>
      </w:r>
      <w:r>
        <w:rPr>
          <w:rFonts w:ascii="Verdana" w:eastAsia="Calibri" w:hAnsi="Verdana"/>
          <w:sz w:val="18"/>
          <w:szCs w:val="18"/>
          <w:lang w:eastAsia="en-US"/>
        </w:rPr>
        <w:t>20</w:t>
      </w:r>
      <w:r w:rsidRPr="00B81D13">
        <w:rPr>
          <w:rFonts w:ascii="Verdana" w:eastAsia="Calibri" w:hAnsi="Verdana"/>
          <w:sz w:val="18"/>
          <w:szCs w:val="18"/>
          <w:lang w:eastAsia="en-US"/>
        </w:rPr>
        <w:t xml:space="preserve">% wartości zamówienia udzielanego na podstawie niniejszej SIWZ dla każdej z części. </w:t>
      </w:r>
    </w:p>
    <w:p w:rsidR="00F34FE3" w:rsidRDefault="00F34FE3" w:rsidP="00F34FE3">
      <w:pPr>
        <w:spacing w:line="276" w:lineRule="auto"/>
        <w:ind w:left="567"/>
        <w:contextualSpacing/>
        <w:jc w:val="both"/>
        <w:rPr>
          <w:rFonts w:ascii="Verdana" w:eastAsia="Calibri" w:hAnsi="Verdana"/>
          <w:color w:val="FF0000"/>
          <w:sz w:val="18"/>
          <w:szCs w:val="18"/>
          <w:lang w:eastAsia="en-US"/>
        </w:rPr>
      </w:pPr>
    </w:p>
    <w:p w:rsidR="00F34FE3" w:rsidRDefault="00F34FE3" w:rsidP="00F34FE3">
      <w:pPr>
        <w:spacing w:line="276" w:lineRule="auto"/>
        <w:jc w:val="both"/>
        <w:rPr>
          <w:rFonts w:ascii="Verdana" w:eastAsia="Calibri" w:hAnsi="Verdana"/>
          <w:color w:val="FF0000"/>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6F1D78" w:rsidTr="00EA5A71">
        <w:trPr>
          <w:trHeight w:val="835"/>
        </w:trPr>
        <w:tc>
          <w:tcPr>
            <w:tcW w:w="5000" w:type="pct"/>
            <w:shd w:val="clear" w:color="auto" w:fill="auto"/>
            <w:vAlign w:val="center"/>
          </w:tcPr>
          <w:p w:rsidR="00F34FE3" w:rsidRPr="006F1D78" w:rsidRDefault="00F34FE3" w:rsidP="00EA5A71">
            <w:pPr>
              <w:numPr>
                <w:ilvl w:val="0"/>
                <w:numId w:val="31"/>
              </w:numPr>
              <w:spacing w:line="276" w:lineRule="auto"/>
              <w:ind w:left="993" w:hanging="426"/>
              <w:jc w:val="both"/>
              <w:outlineLvl w:val="0"/>
              <w:rPr>
                <w:rFonts w:ascii="Verdana" w:eastAsia="Calibri" w:hAnsi="Verdana"/>
                <w:b/>
                <w:color w:val="C2B000"/>
                <w:sz w:val="20"/>
                <w:szCs w:val="20"/>
                <w:lang w:eastAsia="en-US"/>
              </w:rPr>
            </w:pPr>
            <w:bookmarkStart w:id="21" w:name="_Toc457480615"/>
            <w:r w:rsidRPr="006F1D78">
              <w:rPr>
                <w:rFonts w:ascii="Verdana" w:eastAsia="Calibri" w:hAnsi="Verdana"/>
                <w:b/>
                <w:color w:val="C2B000"/>
                <w:sz w:val="20"/>
                <w:szCs w:val="20"/>
                <w:lang w:eastAsia="en-US"/>
              </w:rPr>
              <w:t>Informacje na temat możliwości składania ofert wariantowych</w:t>
            </w:r>
            <w:bookmarkEnd w:id="21"/>
          </w:p>
        </w:tc>
      </w:tr>
    </w:tbl>
    <w:p w:rsidR="00F34FE3" w:rsidRPr="00F9639E" w:rsidRDefault="00F34FE3" w:rsidP="00F34FE3">
      <w:pPr>
        <w:outlineLvl w:val="0"/>
        <w:rPr>
          <w:rFonts w:ascii="Verdana" w:eastAsia="Calibri" w:hAnsi="Verdana"/>
          <w:b/>
          <w:sz w:val="18"/>
          <w:szCs w:val="18"/>
          <w:highlight w:val="cyan"/>
          <w:u w:val="single"/>
          <w:lang w:eastAsia="en-US"/>
        </w:rPr>
      </w:pPr>
    </w:p>
    <w:p w:rsidR="00F34FE3" w:rsidRDefault="00F34FE3" w:rsidP="00F34FE3">
      <w:pPr>
        <w:numPr>
          <w:ilvl w:val="1"/>
          <w:numId w:val="31"/>
        </w:numPr>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Zamawiający nie </w:t>
      </w:r>
      <w:r>
        <w:rPr>
          <w:rFonts w:ascii="Verdana" w:eastAsia="Calibri" w:hAnsi="Verdana"/>
          <w:sz w:val="18"/>
          <w:szCs w:val="18"/>
          <w:lang w:eastAsia="en-US"/>
        </w:rPr>
        <w:t>wymaga</w:t>
      </w:r>
      <w:r w:rsidRPr="00F9639E">
        <w:rPr>
          <w:rFonts w:ascii="Verdana" w:eastAsia="Calibri" w:hAnsi="Verdana"/>
          <w:sz w:val="18"/>
          <w:szCs w:val="18"/>
          <w:lang w:eastAsia="en-US"/>
        </w:rPr>
        <w:t xml:space="preserve"> składania ofert wariantowych. </w:t>
      </w:r>
    </w:p>
    <w:p w:rsidR="00F34FE3" w:rsidRDefault="00F34FE3" w:rsidP="00F34FE3">
      <w:pPr>
        <w:spacing w:line="276" w:lineRule="auto"/>
        <w:ind w:left="567"/>
        <w:contextualSpacing/>
        <w:jc w:val="both"/>
        <w:rPr>
          <w:rFonts w:ascii="Verdana" w:eastAsia="Calibri" w:hAnsi="Verdana"/>
          <w:sz w:val="18"/>
          <w:szCs w:val="18"/>
          <w:lang w:eastAsia="en-US"/>
        </w:rPr>
      </w:pPr>
    </w:p>
    <w:p w:rsidR="00F34FE3" w:rsidRPr="00F9639E" w:rsidRDefault="00F34FE3" w:rsidP="00F34FE3">
      <w:pPr>
        <w:numPr>
          <w:ilvl w:val="1"/>
          <w:numId w:val="31"/>
        </w:numPr>
        <w:spacing w:line="276" w:lineRule="auto"/>
        <w:ind w:left="567" w:hanging="567"/>
        <w:contextualSpacing/>
        <w:jc w:val="both"/>
        <w:rPr>
          <w:rFonts w:ascii="Verdana" w:eastAsia="Calibri" w:hAnsi="Verdana"/>
          <w:sz w:val="18"/>
          <w:szCs w:val="18"/>
          <w:lang w:eastAsia="en-US"/>
        </w:rPr>
      </w:pPr>
      <w:r>
        <w:rPr>
          <w:rFonts w:ascii="Verdana" w:eastAsia="Calibri" w:hAnsi="Verdana"/>
          <w:sz w:val="18"/>
          <w:szCs w:val="18"/>
          <w:lang w:eastAsia="en-US"/>
        </w:rPr>
        <w:t xml:space="preserve">Zamawiający nie dopuszcza złożenia oferty wariantowej. </w:t>
      </w:r>
    </w:p>
    <w:p w:rsidR="00F34FE3" w:rsidRPr="00F9639E" w:rsidRDefault="00F34FE3" w:rsidP="00F34FE3">
      <w:pPr>
        <w:spacing w:line="276" w:lineRule="auto"/>
        <w:jc w:val="both"/>
        <w:rPr>
          <w:rFonts w:ascii="Verdana" w:eastAsia="Calibri" w:hAnsi="Verdana"/>
          <w:color w:val="FF0000"/>
          <w:sz w:val="18"/>
          <w:szCs w:val="18"/>
          <w:highlight w:val="cyan"/>
          <w:lang w:eastAsia="en-US"/>
        </w:rPr>
      </w:pPr>
    </w:p>
    <w:p w:rsidR="00F34FE3" w:rsidRPr="00F9639E" w:rsidRDefault="00F34FE3" w:rsidP="00F34FE3">
      <w:pPr>
        <w:spacing w:line="276" w:lineRule="auto"/>
        <w:jc w:val="both"/>
        <w:rPr>
          <w:rFonts w:ascii="Verdana" w:eastAsia="Calibri" w:hAnsi="Verdana"/>
          <w:color w:val="FF0000"/>
          <w:sz w:val="18"/>
          <w:szCs w:val="18"/>
          <w:highlight w:val="cyan"/>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6F1D78" w:rsidTr="00EA5A71">
        <w:trPr>
          <w:trHeight w:val="835"/>
        </w:trPr>
        <w:tc>
          <w:tcPr>
            <w:tcW w:w="5000" w:type="pct"/>
            <w:shd w:val="clear" w:color="auto" w:fill="auto"/>
            <w:vAlign w:val="center"/>
          </w:tcPr>
          <w:p w:rsidR="00F34FE3" w:rsidRPr="006F1D78" w:rsidRDefault="00F34FE3" w:rsidP="00EA5A71">
            <w:pPr>
              <w:numPr>
                <w:ilvl w:val="0"/>
                <w:numId w:val="31"/>
              </w:numPr>
              <w:spacing w:line="276" w:lineRule="auto"/>
              <w:ind w:left="993" w:hanging="426"/>
              <w:jc w:val="both"/>
              <w:outlineLvl w:val="0"/>
              <w:rPr>
                <w:rFonts w:ascii="Verdana" w:eastAsia="Calibri" w:hAnsi="Verdana"/>
                <w:b/>
                <w:color w:val="C2B000"/>
                <w:sz w:val="20"/>
                <w:szCs w:val="20"/>
                <w:lang w:eastAsia="en-US"/>
              </w:rPr>
            </w:pPr>
            <w:bookmarkStart w:id="22" w:name="_Toc457480616"/>
            <w:r w:rsidRPr="006F1D78">
              <w:rPr>
                <w:rFonts w:ascii="Verdana" w:eastAsia="Calibri" w:hAnsi="Verdana"/>
                <w:b/>
                <w:color w:val="C2B000"/>
                <w:sz w:val="20"/>
                <w:szCs w:val="20"/>
                <w:lang w:eastAsia="en-US"/>
              </w:rPr>
              <w:t>Adres poczty elektronicznej lub strony internetowej Zamawiającego</w:t>
            </w:r>
            <w:bookmarkEnd w:id="22"/>
          </w:p>
        </w:tc>
      </w:tr>
    </w:tbl>
    <w:p w:rsidR="00F34FE3" w:rsidRPr="00F9639E" w:rsidRDefault="00F34FE3" w:rsidP="00F34FE3">
      <w:pPr>
        <w:outlineLvl w:val="0"/>
        <w:rPr>
          <w:rFonts w:ascii="Verdana" w:eastAsia="Calibri" w:hAnsi="Verdana"/>
          <w:b/>
          <w:sz w:val="18"/>
          <w:szCs w:val="18"/>
          <w:u w:val="single"/>
          <w:lang w:eastAsia="en-US"/>
        </w:rPr>
      </w:pPr>
    </w:p>
    <w:p w:rsidR="00F34FE3" w:rsidRPr="00F9639E" w:rsidRDefault="00F34FE3" w:rsidP="00F34FE3">
      <w:pPr>
        <w:numPr>
          <w:ilvl w:val="1"/>
          <w:numId w:val="31"/>
        </w:numPr>
        <w:shd w:val="clear" w:color="auto" w:fill="FFFFFF"/>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Zamawiający dopuszcza możliwość porozumienia się drogą elektroniczną (e-mail). </w:t>
      </w:r>
    </w:p>
    <w:p w:rsidR="00F34FE3" w:rsidRPr="00F9639E" w:rsidRDefault="00F34FE3" w:rsidP="00F34FE3">
      <w:pPr>
        <w:shd w:val="clear" w:color="auto" w:fill="FFFFFF"/>
        <w:spacing w:line="276" w:lineRule="auto"/>
        <w:ind w:left="567"/>
        <w:contextualSpacing/>
        <w:jc w:val="both"/>
        <w:rPr>
          <w:rFonts w:ascii="Verdana" w:eastAsia="Calibri" w:hAnsi="Verdana"/>
          <w:sz w:val="18"/>
          <w:szCs w:val="18"/>
          <w:lang w:eastAsia="en-US"/>
        </w:rPr>
      </w:pPr>
    </w:p>
    <w:p w:rsidR="00F34FE3" w:rsidRPr="00B81D13" w:rsidRDefault="00F34FE3" w:rsidP="00F34FE3">
      <w:pPr>
        <w:numPr>
          <w:ilvl w:val="1"/>
          <w:numId w:val="31"/>
        </w:numPr>
        <w:shd w:val="clear" w:color="auto" w:fill="FFFFFF"/>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Adres poczty </w:t>
      </w:r>
      <w:r w:rsidRPr="00B81D13">
        <w:rPr>
          <w:rFonts w:ascii="Verdana" w:eastAsia="Calibri" w:hAnsi="Verdana"/>
          <w:sz w:val="18"/>
          <w:szCs w:val="18"/>
          <w:lang w:eastAsia="en-US"/>
        </w:rPr>
        <w:t xml:space="preserve">elektronicznej pełnomocnika Zamawiającego: </w:t>
      </w:r>
    </w:p>
    <w:p w:rsidR="00F34FE3" w:rsidRPr="00B81D13" w:rsidRDefault="00F34FE3" w:rsidP="00F34FE3">
      <w:pPr>
        <w:shd w:val="clear" w:color="auto" w:fill="FFFFFF"/>
        <w:spacing w:line="276" w:lineRule="auto"/>
        <w:ind w:left="567"/>
        <w:contextualSpacing/>
        <w:jc w:val="both"/>
        <w:rPr>
          <w:rFonts w:ascii="Verdana" w:eastAsia="Calibri" w:hAnsi="Verdana"/>
          <w:sz w:val="18"/>
          <w:szCs w:val="18"/>
          <w:lang w:eastAsia="en-US"/>
        </w:rPr>
      </w:pPr>
      <w:hyperlink r:id="rId6" w:history="1">
        <w:r w:rsidRPr="00DA79F5">
          <w:rPr>
            <w:rStyle w:val="Hipercze"/>
            <w:rFonts w:ascii="Verdana" w:eastAsia="Calibri" w:hAnsi="Verdana"/>
            <w:sz w:val="18"/>
            <w:szCs w:val="18"/>
            <w:lang w:eastAsia="en-US"/>
          </w:rPr>
          <w:t>a.giera@brokersunion.pl</w:t>
        </w:r>
      </w:hyperlink>
      <w:r>
        <w:rPr>
          <w:rFonts w:ascii="Verdana" w:eastAsia="Calibri" w:hAnsi="Verdana"/>
          <w:sz w:val="18"/>
          <w:szCs w:val="18"/>
          <w:lang w:eastAsia="en-US"/>
        </w:rPr>
        <w:t xml:space="preserve"> </w:t>
      </w:r>
    </w:p>
    <w:p w:rsidR="00F34FE3" w:rsidRPr="00F9639E" w:rsidRDefault="00F34FE3" w:rsidP="00F34FE3">
      <w:pPr>
        <w:shd w:val="clear" w:color="auto" w:fill="FFFFFF"/>
        <w:spacing w:line="276" w:lineRule="auto"/>
        <w:ind w:left="567"/>
        <w:contextualSpacing/>
        <w:jc w:val="both"/>
        <w:rPr>
          <w:rFonts w:ascii="Verdana" w:eastAsia="Calibri" w:hAnsi="Verdana"/>
          <w:color w:val="FF0000"/>
          <w:sz w:val="18"/>
          <w:szCs w:val="18"/>
          <w:lang w:eastAsia="en-US"/>
        </w:rPr>
      </w:pPr>
    </w:p>
    <w:p w:rsidR="00F34FE3" w:rsidRPr="001D0319" w:rsidRDefault="00F34FE3" w:rsidP="00F34FE3">
      <w:pPr>
        <w:numPr>
          <w:ilvl w:val="1"/>
          <w:numId w:val="31"/>
        </w:numPr>
        <w:shd w:val="clear" w:color="auto" w:fill="FFFFFF"/>
        <w:spacing w:line="276" w:lineRule="auto"/>
        <w:ind w:left="567" w:hanging="567"/>
        <w:contextualSpacing/>
        <w:jc w:val="both"/>
        <w:rPr>
          <w:rFonts w:ascii="Verdana" w:eastAsia="Calibri" w:hAnsi="Verdana"/>
          <w:color w:val="FF0000"/>
          <w:sz w:val="18"/>
          <w:szCs w:val="18"/>
          <w:lang w:eastAsia="en-US"/>
        </w:rPr>
      </w:pPr>
      <w:r w:rsidRPr="00F9639E">
        <w:rPr>
          <w:rFonts w:ascii="Verdana" w:eastAsia="Calibri" w:hAnsi="Verdana"/>
          <w:sz w:val="18"/>
          <w:szCs w:val="18"/>
          <w:lang w:eastAsia="en-US"/>
        </w:rPr>
        <w:t xml:space="preserve">Adres strony internetowej </w:t>
      </w:r>
      <w:r w:rsidRPr="00B81D13">
        <w:rPr>
          <w:rFonts w:ascii="Verdana" w:eastAsia="Calibri" w:hAnsi="Verdana"/>
          <w:sz w:val="18"/>
          <w:szCs w:val="18"/>
          <w:lang w:eastAsia="en-US"/>
        </w:rPr>
        <w:t xml:space="preserve">Zamawiającego: </w:t>
      </w:r>
      <w:hyperlink r:id="rId7" w:history="1">
        <w:r w:rsidRPr="00D20AE7">
          <w:rPr>
            <w:rStyle w:val="Hipercze"/>
            <w:rFonts w:ascii="Verdana" w:eastAsia="Calibri" w:hAnsi="Verdana"/>
            <w:sz w:val="18"/>
            <w:szCs w:val="18"/>
            <w:lang w:eastAsia="en-US"/>
          </w:rPr>
          <w:t>http://www.biuletyn.net/nt-bin/start.asp?podmiot=ziebice/</w:t>
        </w:r>
      </w:hyperlink>
    </w:p>
    <w:p w:rsidR="00F34FE3" w:rsidRPr="00F9639E" w:rsidRDefault="00F34FE3" w:rsidP="00F34FE3">
      <w:pPr>
        <w:shd w:val="clear" w:color="auto" w:fill="FFFFFF"/>
        <w:spacing w:line="276" w:lineRule="auto"/>
        <w:ind w:left="349"/>
        <w:jc w:val="both"/>
        <w:rPr>
          <w:rFonts w:ascii="Verdana" w:eastAsia="Calibri" w:hAnsi="Verdana"/>
          <w:color w:val="FF0000"/>
          <w:sz w:val="18"/>
          <w:szCs w:val="18"/>
          <w:lang w:eastAsia="en-US"/>
        </w:rPr>
      </w:pPr>
    </w:p>
    <w:p w:rsidR="00F34FE3" w:rsidRPr="00F9639E" w:rsidRDefault="00F34FE3" w:rsidP="00F34FE3">
      <w:pPr>
        <w:spacing w:line="276" w:lineRule="auto"/>
        <w:jc w:val="both"/>
        <w:rPr>
          <w:rFonts w:ascii="Verdana" w:eastAsia="Calibri" w:hAnsi="Verdana"/>
          <w:color w:val="FF0000"/>
          <w:sz w:val="18"/>
          <w:szCs w:val="18"/>
          <w:highlight w:val="cyan"/>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6F1D78" w:rsidTr="00EA5A71">
        <w:trPr>
          <w:trHeight w:val="835"/>
        </w:trPr>
        <w:tc>
          <w:tcPr>
            <w:tcW w:w="5000" w:type="pct"/>
            <w:shd w:val="clear" w:color="auto" w:fill="auto"/>
            <w:vAlign w:val="center"/>
          </w:tcPr>
          <w:p w:rsidR="00F34FE3" w:rsidRPr="006F1D78" w:rsidRDefault="00F34FE3" w:rsidP="00EA5A71">
            <w:pPr>
              <w:numPr>
                <w:ilvl w:val="0"/>
                <w:numId w:val="31"/>
              </w:numPr>
              <w:ind w:left="993" w:hanging="426"/>
              <w:outlineLvl w:val="0"/>
              <w:rPr>
                <w:rFonts w:ascii="Verdana" w:eastAsia="Calibri" w:hAnsi="Verdana"/>
                <w:b/>
                <w:color w:val="C2B000"/>
                <w:sz w:val="20"/>
                <w:szCs w:val="20"/>
                <w:lang w:eastAsia="en-US"/>
              </w:rPr>
            </w:pPr>
            <w:bookmarkStart w:id="23" w:name="_Toc457480617"/>
            <w:r w:rsidRPr="006F1D78">
              <w:rPr>
                <w:rFonts w:ascii="Verdana" w:eastAsia="Calibri" w:hAnsi="Verdana"/>
                <w:b/>
                <w:color w:val="C2B000"/>
                <w:sz w:val="20"/>
                <w:szCs w:val="20"/>
                <w:lang w:eastAsia="en-US"/>
              </w:rPr>
              <w:t>Informacje dotyczące walut obcych, w jakich mogą być prowadzone rozliczenia między zamawiającym a wykonawcą</w:t>
            </w:r>
            <w:bookmarkEnd w:id="23"/>
          </w:p>
        </w:tc>
      </w:tr>
    </w:tbl>
    <w:p w:rsidR="00F34FE3" w:rsidRPr="00F9639E" w:rsidRDefault="00F34FE3" w:rsidP="00F34FE3">
      <w:pPr>
        <w:outlineLvl w:val="0"/>
        <w:rPr>
          <w:rFonts w:ascii="Verdana" w:eastAsia="Calibri" w:hAnsi="Verdana"/>
          <w:b/>
          <w:sz w:val="18"/>
          <w:szCs w:val="18"/>
          <w:u w:val="single"/>
          <w:lang w:eastAsia="en-US"/>
        </w:rPr>
      </w:pPr>
    </w:p>
    <w:p w:rsidR="00F34FE3" w:rsidRPr="00F9639E" w:rsidRDefault="00F34FE3" w:rsidP="00F34FE3">
      <w:pPr>
        <w:numPr>
          <w:ilvl w:val="1"/>
          <w:numId w:val="31"/>
        </w:numPr>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Zamawiający nie przewiduje rozliczenia w walutach obcych. </w:t>
      </w:r>
    </w:p>
    <w:p w:rsidR="00F34FE3" w:rsidRPr="00F9639E" w:rsidRDefault="00F34FE3" w:rsidP="00F34FE3">
      <w:pPr>
        <w:spacing w:line="276" w:lineRule="auto"/>
        <w:ind w:left="567"/>
        <w:contextualSpacing/>
        <w:jc w:val="both"/>
        <w:rPr>
          <w:rFonts w:ascii="Verdana" w:eastAsia="Calibri" w:hAnsi="Verdana"/>
          <w:sz w:val="18"/>
          <w:szCs w:val="18"/>
          <w:lang w:eastAsia="en-US"/>
        </w:rPr>
      </w:pPr>
    </w:p>
    <w:p w:rsidR="00F34FE3" w:rsidRPr="00F9639E" w:rsidRDefault="00F34FE3" w:rsidP="00F34FE3">
      <w:pPr>
        <w:numPr>
          <w:ilvl w:val="1"/>
          <w:numId w:val="31"/>
        </w:numPr>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Wszelkie rozliczenia pomiędzy Zamawiającym a Wykonawcą prowadzone będą w złotych polskich (PLN)</w:t>
      </w:r>
    </w:p>
    <w:p w:rsidR="00F34FE3" w:rsidRPr="00F9639E" w:rsidRDefault="00F34FE3" w:rsidP="00F34FE3">
      <w:pPr>
        <w:spacing w:line="276" w:lineRule="auto"/>
        <w:jc w:val="both"/>
        <w:rPr>
          <w:rFonts w:ascii="Verdana" w:eastAsia="Calibri" w:hAnsi="Verdana"/>
          <w:sz w:val="18"/>
          <w:szCs w:val="18"/>
          <w:lang w:eastAsia="en-US"/>
        </w:rPr>
      </w:pPr>
    </w:p>
    <w:p w:rsidR="00F34FE3" w:rsidRPr="00F9639E" w:rsidRDefault="00F34FE3" w:rsidP="00F34FE3">
      <w:pPr>
        <w:spacing w:line="276" w:lineRule="auto"/>
        <w:jc w:val="both"/>
        <w:rPr>
          <w:rFonts w:ascii="Verdana" w:eastAsia="Calibri" w:hAnsi="Verdana"/>
          <w:color w:val="FF0000"/>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6F1D78" w:rsidTr="00EA5A71">
        <w:trPr>
          <w:trHeight w:val="835"/>
        </w:trPr>
        <w:tc>
          <w:tcPr>
            <w:tcW w:w="5000" w:type="pct"/>
            <w:shd w:val="clear" w:color="auto" w:fill="auto"/>
            <w:vAlign w:val="center"/>
          </w:tcPr>
          <w:p w:rsidR="00F34FE3" w:rsidRPr="006F1D78" w:rsidRDefault="00F34FE3" w:rsidP="00EA5A71">
            <w:pPr>
              <w:numPr>
                <w:ilvl w:val="0"/>
                <w:numId w:val="31"/>
              </w:numPr>
              <w:ind w:left="993" w:hanging="426"/>
              <w:jc w:val="both"/>
              <w:outlineLvl w:val="0"/>
              <w:rPr>
                <w:rFonts w:ascii="Verdana" w:eastAsia="Calibri" w:hAnsi="Verdana"/>
                <w:b/>
                <w:color w:val="C2B000"/>
                <w:sz w:val="20"/>
                <w:szCs w:val="20"/>
                <w:lang w:eastAsia="en-US"/>
              </w:rPr>
            </w:pPr>
            <w:bookmarkStart w:id="24" w:name="_Toc457480618"/>
            <w:r w:rsidRPr="006F1D78">
              <w:rPr>
                <w:rFonts w:ascii="Verdana" w:eastAsia="Calibri" w:hAnsi="Verdana"/>
                <w:b/>
                <w:color w:val="C2B000"/>
                <w:sz w:val="20"/>
                <w:szCs w:val="20"/>
                <w:lang w:eastAsia="en-US"/>
              </w:rPr>
              <w:t>Informacje na temat aukcji elektronicznej</w:t>
            </w:r>
            <w:bookmarkEnd w:id="24"/>
          </w:p>
        </w:tc>
      </w:tr>
    </w:tbl>
    <w:p w:rsidR="00F34FE3" w:rsidRPr="00F9639E" w:rsidRDefault="00F34FE3" w:rsidP="00F34FE3">
      <w:pPr>
        <w:outlineLvl w:val="0"/>
        <w:rPr>
          <w:rFonts w:ascii="Verdana" w:eastAsia="Calibri" w:hAnsi="Verdana"/>
          <w:b/>
          <w:sz w:val="18"/>
          <w:szCs w:val="18"/>
          <w:u w:val="single"/>
          <w:lang w:eastAsia="en-US"/>
        </w:rPr>
      </w:pPr>
    </w:p>
    <w:p w:rsidR="00F34FE3" w:rsidRPr="00F9639E" w:rsidRDefault="00F34FE3" w:rsidP="00F34FE3">
      <w:pPr>
        <w:numPr>
          <w:ilvl w:val="1"/>
          <w:numId w:val="31"/>
        </w:numPr>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Zamawiający nie przewiduje przeprowadzania aukcji elektronicznej.</w:t>
      </w:r>
    </w:p>
    <w:p w:rsidR="00F34FE3" w:rsidRPr="00F9639E" w:rsidRDefault="00F34FE3" w:rsidP="00F34FE3">
      <w:pPr>
        <w:spacing w:line="276" w:lineRule="auto"/>
        <w:jc w:val="both"/>
        <w:rPr>
          <w:rFonts w:ascii="Verdana" w:eastAsia="Calibri" w:hAnsi="Verdana"/>
          <w:color w:val="FF0000"/>
          <w:sz w:val="18"/>
          <w:szCs w:val="18"/>
          <w:lang w:eastAsia="en-US"/>
        </w:rPr>
      </w:pPr>
    </w:p>
    <w:p w:rsidR="00F34FE3" w:rsidRPr="00F9639E" w:rsidRDefault="00F34FE3" w:rsidP="00F34FE3">
      <w:pPr>
        <w:spacing w:line="276" w:lineRule="auto"/>
        <w:jc w:val="both"/>
        <w:rPr>
          <w:rFonts w:ascii="Verdana" w:eastAsia="Calibri" w:hAnsi="Verdana"/>
          <w:color w:val="FF0000"/>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6F1D78" w:rsidTr="00EA5A71">
        <w:trPr>
          <w:trHeight w:val="835"/>
        </w:trPr>
        <w:tc>
          <w:tcPr>
            <w:tcW w:w="5000" w:type="pct"/>
            <w:shd w:val="clear" w:color="auto" w:fill="auto"/>
            <w:vAlign w:val="center"/>
          </w:tcPr>
          <w:p w:rsidR="00F34FE3" w:rsidRPr="006F1D78" w:rsidRDefault="00F34FE3" w:rsidP="00EA5A71">
            <w:pPr>
              <w:numPr>
                <w:ilvl w:val="0"/>
                <w:numId w:val="31"/>
              </w:numPr>
              <w:ind w:left="993" w:hanging="426"/>
              <w:outlineLvl w:val="0"/>
              <w:rPr>
                <w:rFonts w:ascii="Verdana" w:eastAsia="Calibri" w:hAnsi="Verdana"/>
                <w:b/>
                <w:color w:val="C2B000"/>
                <w:sz w:val="20"/>
                <w:szCs w:val="20"/>
                <w:lang w:eastAsia="en-US"/>
              </w:rPr>
            </w:pPr>
            <w:bookmarkStart w:id="25" w:name="_Toc457480619"/>
            <w:r w:rsidRPr="006F1D78">
              <w:rPr>
                <w:rFonts w:ascii="Verdana" w:eastAsia="Calibri" w:hAnsi="Verdana"/>
                <w:b/>
                <w:color w:val="C2B000"/>
                <w:sz w:val="20"/>
                <w:szCs w:val="20"/>
                <w:lang w:eastAsia="en-US"/>
              </w:rPr>
              <w:t xml:space="preserve">Informacje na temat wysokości zwrotu kosztów udziału </w:t>
            </w:r>
            <w:r w:rsidRPr="006F1D78">
              <w:rPr>
                <w:rFonts w:ascii="Verdana" w:eastAsia="Calibri" w:hAnsi="Verdana"/>
                <w:b/>
                <w:color w:val="C2B000"/>
                <w:sz w:val="20"/>
                <w:szCs w:val="20"/>
                <w:lang w:eastAsia="en-US"/>
              </w:rPr>
              <w:br/>
              <w:t>w postępowaniu</w:t>
            </w:r>
            <w:bookmarkEnd w:id="25"/>
          </w:p>
        </w:tc>
      </w:tr>
    </w:tbl>
    <w:p w:rsidR="00F34FE3" w:rsidRPr="00F9639E" w:rsidRDefault="00F34FE3" w:rsidP="00F34FE3">
      <w:pPr>
        <w:outlineLvl w:val="0"/>
        <w:rPr>
          <w:rFonts w:ascii="Verdana" w:eastAsia="Calibri" w:hAnsi="Verdana"/>
          <w:b/>
          <w:sz w:val="18"/>
          <w:szCs w:val="18"/>
          <w:u w:val="single"/>
          <w:lang w:eastAsia="en-US"/>
        </w:rPr>
      </w:pPr>
    </w:p>
    <w:p w:rsidR="00F34FE3" w:rsidRPr="00F9639E" w:rsidRDefault="00F34FE3" w:rsidP="00F34FE3">
      <w:pPr>
        <w:numPr>
          <w:ilvl w:val="1"/>
          <w:numId w:val="31"/>
        </w:numPr>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Zamawiający nie przewiduje zwrotu kosztów udziału w postępowaniu za wyjątkiem wskazanych w art. 93 ust. 4.</w:t>
      </w:r>
    </w:p>
    <w:p w:rsidR="00F34FE3" w:rsidRPr="00F9639E" w:rsidRDefault="00F34FE3" w:rsidP="00F34FE3">
      <w:pPr>
        <w:spacing w:line="276" w:lineRule="auto"/>
        <w:jc w:val="both"/>
        <w:rPr>
          <w:rFonts w:ascii="Verdana" w:eastAsia="Calibri" w:hAnsi="Verdana"/>
          <w:b/>
          <w:sz w:val="18"/>
          <w:szCs w:val="18"/>
          <w:lang w:eastAsia="en-US"/>
        </w:rPr>
      </w:pPr>
    </w:p>
    <w:p w:rsidR="00F34FE3" w:rsidRPr="00F9639E" w:rsidRDefault="00F34FE3" w:rsidP="00F34FE3">
      <w:pPr>
        <w:spacing w:line="276" w:lineRule="auto"/>
        <w:jc w:val="both"/>
        <w:rPr>
          <w:rFonts w:ascii="Verdana" w:eastAsia="Calibri" w:hAnsi="Verdana"/>
          <w:color w:val="FF0000"/>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6F1D78" w:rsidTr="00EA5A71">
        <w:trPr>
          <w:trHeight w:val="835"/>
        </w:trPr>
        <w:tc>
          <w:tcPr>
            <w:tcW w:w="5000" w:type="pct"/>
            <w:shd w:val="clear" w:color="auto" w:fill="auto"/>
            <w:vAlign w:val="center"/>
          </w:tcPr>
          <w:p w:rsidR="00F34FE3" w:rsidRPr="006F1D78" w:rsidRDefault="00F34FE3" w:rsidP="00EA5A71">
            <w:pPr>
              <w:numPr>
                <w:ilvl w:val="0"/>
                <w:numId w:val="31"/>
              </w:numPr>
              <w:ind w:left="993" w:hanging="426"/>
              <w:outlineLvl w:val="0"/>
              <w:rPr>
                <w:rFonts w:ascii="Verdana" w:eastAsia="Calibri" w:hAnsi="Verdana"/>
                <w:b/>
                <w:color w:val="C2B000"/>
                <w:sz w:val="20"/>
                <w:szCs w:val="20"/>
                <w:lang w:eastAsia="en-US"/>
              </w:rPr>
            </w:pPr>
            <w:bookmarkStart w:id="26" w:name="_Toc457480620"/>
            <w:r w:rsidRPr="006F1D78">
              <w:rPr>
                <w:rFonts w:ascii="Verdana" w:eastAsia="Calibri" w:hAnsi="Verdana"/>
                <w:b/>
                <w:color w:val="C2B000"/>
                <w:sz w:val="20"/>
                <w:szCs w:val="20"/>
                <w:lang w:eastAsia="en-US"/>
              </w:rPr>
              <w:t xml:space="preserve">Informacje na temat wymagań, o których mowa w art. 29 ust. 3a </w:t>
            </w:r>
            <w:r>
              <w:rPr>
                <w:rFonts w:ascii="Verdana" w:eastAsia="Calibri" w:hAnsi="Verdana"/>
                <w:b/>
                <w:iCs/>
                <w:color w:val="C2B000"/>
                <w:sz w:val="20"/>
                <w:szCs w:val="20"/>
                <w:lang w:eastAsia="en-US"/>
              </w:rPr>
              <w:t>ustawy Prawo z</w:t>
            </w:r>
            <w:r w:rsidRPr="006F1D78">
              <w:rPr>
                <w:rFonts w:ascii="Verdana" w:eastAsia="Calibri" w:hAnsi="Verdana"/>
                <w:b/>
                <w:iCs/>
                <w:color w:val="C2B000"/>
                <w:sz w:val="20"/>
                <w:szCs w:val="20"/>
                <w:lang w:eastAsia="en-US"/>
              </w:rPr>
              <w:t xml:space="preserve">amówień </w:t>
            </w:r>
            <w:r>
              <w:rPr>
                <w:rFonts w:ascii="Verdana" w:eastAsia="Calibri" w:hAnsi="Verdana"/>
                <w:b/>
                <w:iCs/>
                <w:color w:val="C2B000"/>
                <w:sz w:val="20"/>
                <w:szCs w:val="20"/>
                <w:lang w:eastAsia="en-US"/>
              </w:rPr>
              <w:t>p</w:t>
            </w:r>
            <w:r w:rsidRPr="006F1D78">
              <w:rPr>
                <w:rFonts w:ascii="Verdana" w:eastAsia="Calibri" w:hAnsi="Verdana"/>
                <w:b/>
                <w:iCs/>
                <w:color w:val="C2B000"/>
                <w:sz w:val="20"/>
                <w:szCs w:val="20"/>
                <w:lang w:eastAsia="en-US"/>
              </w:rPr>
              <w:t>ublicznych</w:t>
            </w:r>
            <w:bookmarkEnd w:id="26"/>
          </w:p>
        </w:tc>
      </w:tr>
    </w:tbl>
    <w:p w:rsidR="00F34FE3" w:rsidRPr="00F9639E" w:rsidRDefault="00F34FE3" w:rsidP="00F34FE3">
      <w:pPr>
        <w:outlineLvl w:val="0"/>
        <w:rPr>
          <w:rFonts w:ascii="Verdana" w:eastAsia="Calibri" w:hAnsi="Verdana"/>
          <w:b/>
          <w:sz w:val="18"/>
          <w:szCs w:val="18"/>
          <w:u w:val="single"/>
          <w:lang w:eastAsia="en-US"/>
        </w:rPr>
      </w:pPr>
    </w:p>
    <w:p w:rsidR="00F34FE3" w:rsidRPr="00F9639E" w:rsidRDefault="00F34FE3" w:rsidP="00F34FE3">
      <w:pPr>
        <w:numPr>
          <w:ilvl w:val="1"/>
          <w:numId w:val="31"/>
        </w:numPr>
        <w:shd w:val="clear" w:color="auto" w:fill="FFFFFF"/>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Zamawiający nie przewiduje wymagań, o których mowa w art. 29 ust. 3a </w:t>
      </w:r>
      <w:r w:rsidRPr="00F9639E">
        <w:rPr>
          <w:rFonts w:ascii="Verdana" w:eastAsia="Calibri" w:hAnsi="Verdana"/>
          <w:iCs/>
          <w:sz w:val="18"/>
          <w:szCs w:val="18"/>
          <w:lang w:eastAsia="en-US"/>
        </w:rPr>
        <w:t>Ustawy Prawo Zamówień Publicznych.</w:t>
      </w:r>
    </w:p>
    <w:p w:rsidR="00F34FE3" w:rsidRPr="00F9639E" w:rsidRDefault="00F34FE3" w:rsidP="00F34FE3">
      <w:pPr>
        <w:shd w:val="clear" w:color="auto" w:fill="FFFFFF"/>
        <w:spacing w:line="276" w:lineRule="auto"/>
        <w:jc w:val="both"/>
        <w:rPr>
          <w:rFonts w:ascii="Verdana" w:eastAsia="Calibri" w:hAnsi="Verdana"/>
          <w:b/>
          <w:sz w:val="18"/>
          <w:szCs w:val="18"/>
          <w:lang w:eastAsia="en-US"/>
        </w:rPr>
      </w:pPr>
    </w:p>
    <w:p w:rsidR="00F34FE3" w:rsidRPr="00F9639E" w:rsidRDefault="00F34FE3" w:rsidP="00F34FE3">
      <w:pPr>
        <w:spacing w:line="276" w:lineRule="auto"/>
        <w:jc w:val="both"/>
        <w:rPr>
          <w:rFonts w:ascii="Verdana" w:eastAsia="Calibri" w:hAnsi="Verdana"/>
          <w:b/>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6F1D78" w:rsidTr="00EA5A71">
        <w:trPr>
          <w:trHeight w:val="835"/>
        </w:trPr>
        <w:tc>
          <w:tcPr>
            <w:tcW w:w="5000" w:type="pct"/>
            <w:shd w:val="clear" w:color="auto" w:fill="auto"/>
            <w:vAlign w:val="center"/>
          </w:tcPr>
          <w:p w:rsidR="00F34FE3" w:rsidRPr="006F1D78" w:rsidRDefault="00F34FE3" w:rsidP="00EA5A71">
            <w:pPr>
              <w:numPr>
                <w:ilvl w:val="0"/>
                <w:numId w:val="31"/>
              </w:numPr>
              <w:ind w:left="993" w:hanging="426"/>
              <w:outlineLvl w:val="0"/>
              <w:rPr>
                <w:rFonts w:ascii="Verdana" w:eastAsia="Calibri" w:hAnsi="Verdana"/>
                <w:b/>
                <w:color w:val="C2B000"/>
                <w:sz w:val="20"/>
                <w:szCs w:val="20"/>
                <w:lang w:eastAsia="en-US"/>
              </w:rPr>
            </w:pPr>
            <w:bookmarkStart w:id="27" w:name="_Toc457480621"/>
            <w:r w:rsidRPr="006F1D78">
              <w:rPr>
                <w:rFonts w:ascii="Verdana" w:eastAsia="Calibri" w:hAnsi="Verdana"/>
                <w:b/>
                <w:color w:val="C2B000"/>
                <w:sz w:val="20"/>
                <w:szCs w:val="20"/>
                <w:lang w:eastAsia="en-US"/>
              </w:rPr>
              <w:t xml:space="preserve">Informacje na temat </w:t>
            </w:r>
            <w:r w:rsidRPr="006F1D78">
              <w:rPr>
                <w:rFonts w:ascii="Verdana" w:eastAsia="Calibri" w:hAnsi="Verdana"/>
                <w:b/>
                <w:iCs/>
                <w:color w:val="C2B000"/>
                <w:sz w:val="20"/>
                <w:szCs w:val="20"/>
                <w:lang w:eastAsia="en-US"/>
              </w:rPr>
              <w:t xml:space="preserve">wymagań, o których mowa w art. 29 ust. 4  </w:t>
            </w:r>
            <w:r>
              <w:rPr>
                <w:rFonts w:ascii="Verdana" w:eastAsia="Calibri" w:hAnsi="Verdana"/>
                <w:b/>
                <w:iCs/>
                <w:color w:val="C2B000"/>
                <w:sz w:val="20"/>
                <w:szCs w:val="20"/>
                <w:lang w:eastAsia="en-US"/>
              </w:rPr>
              <w:t>ustawy Prawo z</w:t>
            </w:r>
            <w:r w:rsidRPr="006F1D78">
              <w:rPr>
                <w:rFonts w:ascii="Verdana" w:eastAsia="Calibri" w:hAnsi="Verdana"/>
                <w:b/>
                <w:iCs/>
                <w:color w:val="C2B000"/>
                <w:sz w:val="20"/>
                <w:szCs w:val="20"/>
                <w:lang w:eastAsia="en-US"/>
              </w:rPr>
              <w:t xml:space="preserve">amówień </w:t>
            </w:r>
            <w:r>
              <w:rPr>
                <w:rFonts w:ascii="Verdana" w:eastAsia="Calibri" w:hAnsi="Verdana"/>
                <w:b/>
                <w:iCs/>
                <w:color w:val="C2B000"/>
                <w:sz w:val="20"/>
                <w:szCs w:val="20"/>
                <w:lang w:eastAsia="en-US"/>
              </w:rPr>
              <w:t>p</w:t>
            </w:r>
            <w:r w:rsidRPr="006F1D78">
              <w:rPr>
                <w:rFonts w:ascii="Verdana" w:eastAsia="Calibri" w:hAnsi="Verdana"/>
                <w:b/>
                <w:iCs/>
                <w:color w:val="C2B000"/>
                <w:sz w:val="20"/>
                <w:szCs w:val="20"/>
                <w:lang w:eastAsia="en-US"/>
              </w:rPr>
              <w:t>ublicznych</w:t>
            </w:r>
            <w:bookmarkEnd w:id="27"/>
          </w:p>
        </w:tc>
      </w:tr>
    </w:tbl>
    <w:p w:rsidR="00F34FE3" w:rsidRPr="00F9639E" w:rsidRDefault="00F34FE3" w:rsidP="00F34FE3">
      <w:pPr>
        <w:shd w:val="clear" w:color="auto" w:fill="FFFFFF"/>
        <w:outlineLvl w:val="0"/>
        <w:rPr>
          <w:rFonts w:ascii="Verdana" w:eastAsia="Calibri" w:hAnsi="Verdana"/>
          <w:b/>
          <w:sz w:val="18"/>
          <w:szCs w:val="18"/>
          <w:u w:val="single"/>
          <w:lang w:eastAsia="en-US"/>
        </w:rPr>
      </w:pPr>
    </w:p>
    <w:p w:rsidR="00F34FE3" w:rsidRPr="00F9639E" w:rsidRDefault="00F34FE3" w:rsidP="00F34FE3">
      <w:pPr>
        <w:numPr>
          <w:ilvl w:val="1"/>
          <w:numId w:val="31"/>
        </w:numPr>
        <w:shd w:val="clear" w:color="auto" w:fill="FFFFFF"/>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Zamawiający nie przewiduje wymagań, </w:t>
      </w:r>
      <w:r w:rsidRPr="00F9639E">
        <w:rPr>
          <w:rFonts w:ascii="Verdana" w:eastAsia="Calibri" w:hAnsi="Verdana"/>
          <w:iCs/>
          <w:sz w:val="18"/>
          <w:szCs w:val="18"/>
          <w:lang w:eastAsia="en-US"/>
        </w:rPr>
        <w:t>o których mowa w art. 29 ust. 4 Ustawy Prawo Zamówień Publicznych.</w:t>
      </w:r>
    </w:p>
    <w:p w:rsidR="00F34FE3" w:rsidRPr="00F9639E" w:rsidRDefault="00F34FE3" w:rsidP="00F34FE3">
      <w:pPr>
        <w:spacing w:line="276" w:lineRule="auto"/>
        <w:jc w:val="both"/>
        <w:rPr>
          <w:rFonts w:ascii="Verdana" w:eastAsia="Calibri" w:hAnsi="Verdana"/>
          <w:sz w:val="18"/>
          <w:szCs w:val="18"/>
          <w:lang w:eastAsia="en-US"/>
        </w:rPr>
      </w:pPr>
    </w:p>
    <w:p w:rsidR="00F34FE3" w:rsidRPr="00F9639E" w:rsidRDefault="00F34FE3" w:rsidP="00F34FE3">
      <w:pPr>
        <w:spacing w:line="276" w:lineRule="auto"/>
        <w:jc w:val="both"/>
        <w:rPr>
          <w:rFonts w:ascii="Verdana" w:eastAsia="Calibri" w:hAnsi="Verdana"/>
          <w:sz w:val="18"/>
          <w:szCs w:val="18"/>
          <w:lang w:eastAsia="en-US"/>
        </w:rPr>
      </w:pPr>
    </w:p>
    <w:tbl>
      <w:tblPr>
        <w:tblW w:w="50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7"/>
      </w:tblGrid>
      <w:tr w:rsidR="00F34FE3" w:rsidRPr="006F1D78" w:rsidTr="00EA5A71">
        <w:trPr>
          <w:trHeight w:val="1181"/>
        </w:trPr>
        <w:tc>
          <w:tcPr>
            <w:tcW w:w="5000" w:type="pct"/>
            <w:shd w:val="clear" w:color="auto" w:fill="auto"/>
            <w:vAlign w:val="center"/>
          </w:tcPr>
          <w:p w:rsidR="00F34FE3" w:rsidRPr="006F1D78" w:rsidRDefault="00F34FE3" w:rsidP="00EA5A71">
            <w:pPr>
              <w:numPr>
                <w:ilvl w:val="0"/>
                <w:numId w:val="31"/>
              </w:numPr>
              <w:ind w:left="993" w:hanging="426"/>
              <w:outlineLvl w:val="0"/>
              <w:rPr>
                <w:rFonts w:ascii="Verdana" w:eastAsia="Calibri" w:hAnsi="Verdana"/>
                <w:b/>
                <w:color w:val="C2B000"/>
                <w:sz w:val="20"/>
                <w:szCs w:val="20"/>
                <w:lang w:eastAsia="en-US"/>
              </w:rPr>
            </w:pPr>
            <w:bookmarkStart w:id="28" w:name="_Toc457480622"/>
            <w:r w:rsidRPr="006F1D78">
              <w:rPr>
                <w:rFonts w:ascii="Verdana" w:eastAsia="Calibri" w:hAnsi="Verdana"/>
                <w:b/>
                <w:color w:val="C2B000"/>
                <w:sz w:val="20"/>
                <w:szCs w:val="20"/>
                <w:lang w:eastAsia="en-US"/>
              </w:rPr>
              <w:lastRenderedPageBreak/>
              <w:t>Informacje o obowiązku osobistego wykonania przez wykonawcę kluczowych części zamówienia, jeżeli Zamawiający dokonuje takiego zastrzeżenia zgodnie z art. 36a ust. 2</w:t>
            </w:r>
            <w:bookmarkEnd w:id="28"/>
            <w:r>
              <w:rPr>
                <w:rFonts w:ascii="Verdana" w:eastAsia="Calibri" w:hAnsi="Verdana"/>
                <w:b/>
                <w:color w:val="C2B000"/>
                <w:sz w:val="20"/>
                <w:szCs w:val="20"/>
                <w:lang w:eastAsia="en-US"/>
              </w:rPr>
              <w:t xml:space="preserve"> </w:t>
            </w:r>
            <w:r>
              <w:rPr>
                <w:rFonts w:ascii="Verdana" w:eastAsia="Calibri" w:hAnsi="Verdana"/>
                <w:b/>
                <w:iCs/>
                <w:color w:val="C2B000"/>
                <w:sz w:val="20"/>
                <w:szCs w:val="20"/>
                <w:lang w:eastAsia="en-US"/>
              </w:rPr>
              <w:t>ustawy Prawo z</w:t>
            </w:r>
            <w:r w:rsidRPr="006F1D78">
              <w:rPr>
                <w:rFonts w:ascii="Verdana" w:eastAsia="Calibri" w:hAnsi="Verdana"/>
                <w:b/>
                <w:iCs/>
                <w:color w:val="C2B000"/>
                <w:sz w:val="20"/>
                <w:szCs w:val="20"/>
                <w:lang w:eastAsia="en-US"/>
              </w:rPr>
              <w:t xml:space="preserve">amówień </w:t>
            </w:r>
            <w:r>
              <w:rPr>
                <w:rFonts w:ascii="Verdana" w:eastAsia="Calibri" w:hAnsi="Verdana"/>
                <w:b/>
                <w:iCs/>
                <w:color w:val="C2B000"/>
                <w:sz w:val="20"/>
                <w:szCs w:val="20"/>
                <w:lang w:eastAsia="en-US"/>
              </w:rPr>
              <w:t>p</w:t>
            </w:r>
            <w:r w:rsidRPr="006F1D78">
              <w:rPr>
                <w:rFonts w:ascii="Verdana" w:eastAsia="Calibri" w:hAnsi="Verdana"/>
                <w:b/>
                <w:iCs/>
                <w:color w:val="C2B000"/>
                <w:sz w:val="20"/>
                <w:szCs w:val="20"/>
                <w:lang w:eastAsia="en-US"/>
              </w:rPr>
              <w:t>ublicznych</w:t>
            </w:r>
          </w:p>
        </w:tc>
      </w:tr>
    </w:tbl>
    <w:p w:rsidR="00F34FE3" w:rsidRPr="00F9639E" w:rsidRDefault="00F34FE3" w:rsidP="00F34FE3">
      <w:pPr>
        <w:spacing w:line="276" w:lineRule="auto"/>
        <w:ind w:left="567"/>
        <w:contextualSpacing/>
        <w:jc w:val="both"/>
        <w:rPr>
          <w:rFonts w:ascii="Verdana" w:eastAsia="Calibri" w:hAnsi="Verdana"/>
          <w:sz w:val="18"/>
          <w:szCs w:val="18"/>
          <w:lang w:eastAsia="en-US"/>
        </w:rPr>
      </w:pPr>
    </w:p>
    <w:p w:rsidR="00F34FE3" w:rsidRPr="00F9639E" w:rsidRDefault="00F34FE3" w:rsidP="00F34FE3">
      <w:pPr>
        <w:numPr>
          <w:ilvl w:val="1"/>
          <w:numId w:val="31"/>
        </w:numPr>
        <w:shd w:val="clear" w:color="auto" w:fill="FFFFFF"/>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 xml:space="preserve">Zamawiający nie dokonuje zastrzeżenia </w:t>
      </w:r>
      <w:r w:rsidRPr="00F9639E">
        <w:rPr>
          <w:rFonts w:ascii="Verdana" w:eastAsia="Calibri" w:hAnsi="Verdana" w:cs="TimesNewRomanPSMT"/>
          <w:sz w:val="18"/>
          <w:szCs w:val="18"/>
          <w:lang w:eastAsia="en-US"/>
        </w:rPr>
        <w:t xml:space="preserve">zgodnie z art. 36a ust. 2 </w:t>
      </w:r>
      <w:r w:rsidRPr="00CB1A69">
        <w:rPr>
          <w:rFonts w:ascii="Verdana" w:eastAsia="Calibri" w:hAnsi="Verdana" w:cs="Times-Roman"/>
          <w:sz w:val="18"/>
          <w:szCs w:val="18"/>
          <w:lang w:eastAsia="en-US"/>
        </w:rPr>
        <w:t xml:space="preserve">ustawy </w:t>
      </w:r>
      <w:r w:rsidRPr="00CB1A69">
        <w:rPr>
          <w:rFonts w:ascii="Verdana" w:eastAsia="Calibri" w:hAnsi="Verdana"/>
          <w:sz w:val="18"/>
          <w:szCs w:val="18"/>
          <w:lang w:eastAsia="en-US"/>
        </w:rPr>
        <w:t xml:space="preserve">Prawo </w:t>
      </w:r>
      <w:r>
        <w:rPr>
          <w:rFonts w:ascii="Verdana" w:eastAsia="Calibri" w:hAnsi="Verdana"/>
          <w:sz w:val="18"/>
          <w:szCs w:val="18"/>
          <w:lang w:eastAsia="en-US"/>
        </w:rPr>
        <w:t>zamówień p</w:t>
      </w:r>
      <w:r w:rsidRPr="00CB1A69">
        <w:rPr>
          <w:rFonts w:ascii="Verdana" w:eastAsia="Calibri" w:hAnsi="Verdana"/>
          <w:sz w:val="18"/>
          <w:szCs w:val="18"/>
          <w:lang w:eastAsia="en-US"/>
        </w:rPr>
        <w:t>ublicznych</w:t>
      </w:r>
      <w:r w:rsidRPr="00F9639E">
        <w:rPr>
          <w:rFonts w:ascii="Verdana" w:eastAsia="Calibri" w:hAnsi="Verdana" w:cs="TimesNewRomanPSMT"/>
          <w:sz w:val="18"/>
          <w:szCs w:val="18"/>
          <w:lang w:eastAsia="en-US"/>
        </w:rPr>
        <w:t xml:space="preserve"> obowiązku osobistego wykonania przez Wykonawcę kluczowych części zamówienia</w:t>
      </w:r>
      <w:r>
        <w:rPr>
          <w:rFonts w:ascii="Verdana" w:eastAsia="Calibri" w:hAnsi="Verdana" w:cs="TimesNewRomanPSMT"/>
          <w:sz w:val="18"/>
          <w:szCs w:val="18"/>
          <w:lang w:eastAsia="en-US"/>
        </w:rPr>
        <w:t>.</w:t>
      </w:r>
    </w:p>
    <w:p w:rsidR="00F34FE3" w:rsidRPr="00F9639E" w:rsidRDefault="00F34FE3" w:rsidP="00F34FE3">
      <w:pPr>
        <w:shd w:val="clear" w:color="auto" w:fill="FFFFFF"/>
        <w:spacing w:line="276" w:lineRule="auto"/>
        <w:ind w:left="720"/>
        <w:contextualSpacing/>
        <w:jc w:val="both"/>
        <w:rPr>
          <w:rFonts w:ascii="Verdana" w:eastAsia="Calibri" w:hAnsi="Verdana"/>
          <w:sz w:val="18"/>
          <w:szCs w:val="18"/>
          <w:lang w:eastAsia="en-US"/>
        </w:rPr>
      </w:pPr>
    </w:p>
    <w:p w:rsidR="00F34FE3" w:rsidRPr="00F9639E" w:rsidRDefault="00F34FE3" w:rsidP="00F34FE3">
      <w:pPr>
        <w:spacing w:line="276" w:lineRule="auto"/>
        <w:ind w:left="720"/>
        <w:contextualSpacing/>
        <w:jc w:val="both"/>
        <w:rPr>
          <w:rFonts w:ascii="Verdana" w:eastAsia="Calibri" w:hAnsi="Verdana"/>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9062"/>
      </w:tblGrid>
      <w:tr w:rsidR="00F34FE3" w:rsidRPr="006F1D78" w:rsidTr="00EA5A71">
        <w:trPr>
          <w:trHeight w:val="805"/>
        </w:trPr>
        <w:tc>
          <w:tcPr>
            <w:tcW w:w="5000" w:type="pct"/>
            <w:shd w:val="clear" w:color="auto" w:fill="FFFFFF"/>
            <w:vAlign w:val="center"/>
          </w:tcPr>
          <w:p w:rsidR="00F34FE3" w:rsidRPr="006F1D78" w:rsidRDefault="00F34FE3" w:rsidP="00EA5A71">
            <w:pPr>
              <w:numPr>
                <w:ilvl w:val="0"/>
                <w:numId w:val="31"/>
              </w:numPr>
              <w:spacing w:line="276" w:lineRule="auto"/>
              <w:ind w:left="993" w:hanging="426"/>
              <w:jc w:val="both"/>
              <w:outlineLvl w:val="0"/>
              <w:rPr>
                <w:rFonts w:ascii="Verdana" w:eastAsia="Calibri" w:hAnsi="Verdana"/>
                <w:b/>
                <w:color w:val="C2B000"/>
                <w:sz w:val="20"/>
                <w:szCs w:val="20"/>
                <w:lang w:eastAsia="en-US"/>
              </w:rPr>
            </w:pPr>
            <w:bookmarkStart w:id="29" w:name="_Toc457480623"/>
            <w:r w:rsidRPr="006F1D78">
              <w:rPr>
                <w:rFonts w:ascii="Verdana" w:eastAsia="Calibri" w:hAnsi="Verdana"/>
                <w:b/>
                <w:color w:val="C2B000"/>
                <w:sz w:val="20"/>
                <w:szCs w:val="20"/>
                <w:lang w:eastAsia="en-US"/>
              </w:rPr>
              <w:t>Standardy jakościowe, o których mowa w art. 91 ust. 2a</w:t>
            </w:r>
            <w:bookmarkEnd w:id="29"/>
            <w:r>
              <w:rPr>
                <w:rFonts w:ascii="Verdana" w:eastAsia="Calibri" w:hAnsi="Verdana"/>
                <w:b/>
                <w:color w:val="C2B000"/>
                <w:sz w:val="20"/>
                <w:szCs w:val="20"/>
                <w:lang w:eastAsia="en-US"/>
              </w:rPr>
              <w:t xml:space="preserve"> </w:t>
            </w:r>
            <w:r>
              <w:rPr>
                <w:rFonts w:ascii="Verdana" w:eastAsia="Calibri" w:hAnsi="Verdana"/>
                <w:b/>
                <w:iCs/>
                <w:color w:val="C2B000"/>
                <w:sz w:val="20"/>
                <w:szCs w:val="20"/>
                <w:lang w:eastAsia="en-US"/>
              </w:rPr>
              <w:t>ustawy Prawo z</w:t>
            </w:r>
            <w:r w:rsidRPr="006F1D78">
              <w:rPr>
                <w:rFonts w:ascii="Verdana" w:eastAsia="Calibri" w:hAnsi="Verdana"/>
                <w:b/>
                <w:iCs/>
                <w:color w:val="C2B000"/>
                <w:sz w:val="20"/>
                <w:szCs w:val="20"/>
                <w:lang w:eastAsia="en-US"/>
              </w:rPr>
              <w:t xml:space="preserve">amówień </w:t>
            </w:r>
            <w:r>
              <w:rPr>
                <w:rFonts w:ascii="Verdana" w:eastAsia="Calibri" w:hAnsi="Verdana"/>
                <w:b/>
                <w:iCs/>
                <w:color w:val="C2B000"/>
                <w:sz w:val="20"/>
                <w:szCs w:val="20"/>
                <w:lang w:eastAsia="en-US"/>
              </w:rPr>
              <w:t>p</w:t>
            </w:r>
            <w:r w:rsidRPr="006F1D78">
              <w:rPr>
                <w:rFonts w:ascii="Verdana" w:eastAsia="Calibri" w:hAnsi="Verdana"/>
                <w:b/>
                <w:iCs/>
                <w:color w:val="C2B000"/>
                <w:sz w:val="20"/>
                <w:szCs w:val="20"/>
                <w:lang w:eastAsia="en-US"/>
              </w:rPr>
              <w:t>ublicznych</w:t>
            </w:r>
          </w:p>
        </w:tc>
      </w:tr>
    </w:tbl>
    <w:p w:rsidR="00F34FE3" w:rsidRPr="00F9639E" w:rsidRDefault="00F34FE3" w:rsidP="00F34FE3">
      <w:pPr>
        <w:spacing w:line="276" w:lineRule="auto"/>
        <w:jc w:val="both"/>
        <w:rPr>
          <w:rFonts w:ascii="Verdana" w:eastAsia="Calibri" w:hAnsi="Verdana"/>
          <w:sz w:val="18"/>
          <w:szCs w:val="18"/>
          <w:lang w:eastAsia="en-US"/>
        </w:rPr>
      </w:pPr>
    </w:p>
    <w:p w:rsidR="00F34FE3" w:rsidRPr="00F9639E" w:rsidRDefault="00F34FE3" w:rsidP="00F34FE3">
      <w:pPr>
        <w:numPr>
          <w:ilvl w:val="1"/>
          <w:numId w:val="31"/>
        </w:numPr>
        <w:spacing w:line="276" w:lineRule="auto"/>
        <w:ind w:left="567" w:hanging="567"/>
        <w:contextualSpacing/>
        <w:jc w:val="both"/>
        <w:rPr>
          <w:rFonts w:ascii="Verdana" w:eastAsia="Calibri" w:hAnsi="Verdana"/>
          <w:sz w:val="18"/>
          <w:szCs w:val="18"/>
          <w:lang w:eastAsia="en-US"/>
        </w:rPr>
      </w:pPr>
      <w:r>
        <w:rPr>
          <w:rFonts w:ascii="Verdana" w:eastAsia="Calibri" w:hAnsi="Verdana"/>
          <w:sz w:val="18"/>
          <w:szCs w:val="18"/>
          <w:lang w:eastAsia="en-US"/>
        </w:rPr>
        <w:t xml:space="preserve">Standardy jakościowe, o których mowa w art. 91 ust. 2a </w:t>
      </w:r>
      <w:r w:rsidRPr="00CB1A69">
        <w:rPr>
          <w:rFonts w:ascii="Verdana" w:eastAsia="Calibri" w:hAnsi="Verdana" w:cs="Times-Roman"/>
          <w:sz w:val="18"/>
          <w:szCs w:val="18"/>
          <w:lang w:eastAsia="en-US"/>
        </w:rPr>
        <w:t xml:space="preserve">ustawy </w:t>
      </w:r>
      <w:r w:rsidRPr="00CB1A69">
        <w:rPr>
          <w:rFonts w:ascii="Verdana" w:eastAsia="Calibri" w:hAnsi="Verdana"/>
          <w:sz w:val="18"/>
          <w:szCs w:val="18"/>
          <w:lang w:eastAsia="en-US"/>
        </w:rPr>
        <w:t xml:space="preserve">Prawo </w:t>
      </w:r>
      <w:r>
        <w:rPr>
          <w:rFonts w:ascii="Verdana" w:eastAsia="Calibri" w:hAnsi="Verdana"/>
          <w:sz w:val="18"/>
          <w:szCs w:val="18"/>
          <w:lang w:eastAsia="en-US"/>
        </w:rPr>
        <w:t>zamówień p</w:t>
      </w:r>
      <w:r w:rsidRPr="00CB1A69">
        <w:rPr>
          <w:rFonts w:ascii="Verdana" w:eastAsia="Calibri" w:hAnsi="Verdana"/>
          <w:sz w:val="18"/>
          <w:szCs w:val="18"/>
          <w:lang w:eastAsia="en-US"/>
        </w:rPr>
        <w:t>ublicznych</w:t>
      </w:r>
      <w:r>
        <w:rPr>
          <w:rFonts w:ascii="Verdana" w:eastAsia="Calibri" w:hAnsi="Verdana"/>
          <w:sz w:val="18"/>
          <w:szCs w:val="18"/>
          <w:lang w:eastAsia="en-US"/>
        </w:rPr>
        <w:t xml:space="preserve"> </w:t>
      </w:r>
      <w:r w:rsidRPr="00D02776">
        <w:rPr>
          <w:rFonts w:ascii="Verdana" w:eastAsia="Calibri" w:hAnsi="Verdana"/>
          <w:b/>
          <w:sz w:val="18"/>
          <w:szCs w:val="18"/>
          <w:lang w:eastAsia="en-US"/>
        </w:rPr>
        <w:t>zostały określone</w:t>
      </w:r>
      <w:r>
        <w:rPr>
          <w:rFonts w:ascii="Verdana" w:eastAsia="Calibri" w:hAnsi="Verdana"/>
          <w:sz w:val="18"/>
          <w:szCs w:val="18"/>
          <w:lang w:eastAsia="en-US"/>
        </w:rPr>
        <w:t xml:space="preserve"> z Załączniku nr 1 do SIWZ – „Opis przedmiotu zamówienia – warunki ubezpieczenia”.</w:t>
      </w:r>
    </w:p>
    <w:p w:rsidR="00F34FE3" w:rsidRPr="004B3235" w:rsidRDefault="00F34FE3" w:rsidP="00F34FE3">
      <w:pPr>
        <w:spacing w:line="276" w:lineRule="auto"/>
        <w:ind w:left="567"/>
        <w:contextualSpacing/>
        <w:jc w:val="both"/>
        <w:rPr>
          <w:rFonts w:ascii="Verdana" w:eastAsia="Calibri" w:hAnsi="Verdana"/>
          <w:sz w:val="18"/>
          <w:szCs w:val="18"/>
          <w:lang w:eastAsia="en-US"/>
        </w:rPr>
      </w:pPr>
      <w:r>
        <w:rPr>
          <w:rFonts w:ascii="Verdana" w:eastAsia="Calibri" w:hAnsi="Verdana"/>
          <w:sz w:val="18"/>
          <w:szCs w:val="18"/>
          <w:lang w:eastAsia="en-US"/>
        </w:rPr>
        <w:t xml:space="preserve">Określone przez </w:t>
      </w:r>
      <w:r w:rsidRPr="004B3235">
        <w:rPr>
          <w:rFonts w:ascii="Verdana" w:eastAsia="Calibri" w:hAnsi="Verdana"/>
          <w:sz w:val="18"/>
          <w:szCs w:val="18"/>
          <w:lang w:eastAsia="en-US"/>
        </w:rPr>
        <w:t>Zamawiając</w:t>
      </w:r>
      <w:r>
        <w:rPr>
          <w:rFonts w:ascii="Verdana" w:eastAsia="Calibri" w:hAnsi="Verdana"/>
          <w:sz w:val="18"/>
          <w:szCs w:val="18"/>
          <w:lang w:eastAsia="en-US"/>
        </w:rPr>
        <w:t>ego</w:t>
      </w:r>
      <w:r w:rsidRPr="004B3235">
        <w:rPr>
          <w:rFonts w:ascii="Verdana" w:eastAsia="Calibri" w:hAnsi="Verdana"/>
          <w:sz w:val="18"/>
          <w:szCs w:val="18"/>
          <w:lang w:eastAsia="en-US"/>
        </w:rPr>
        <w:t xml:space="preserve"> standardy jakościowe odnoszą się</w:t>
      </w:r>
      <w:r>
        <w:rPr>
          <w:rFonts w:ascii="Verdana" w:eastAsia="Calibri" w:hAnsi="Verdana"/>
          <w:sz w:val="18"/>
          <w:szCs w:val="18"/>
          <w:lang w:eastAsia="en-US"/>
        </w:rPr>
        <w:t xml:space="preserve"> </w:t>
      </w:r>
      <w:r w:rsidRPr="004B3235">
        <w:rPr>
          <w:rFonts w:ascii="Verdana" w:eastAsia="Calibri" w:hAnsi="Verdana"/>
          <w:sz w:val="18"/>
          <w:szCs w:val="18"/>
          <w:lang w:eastAsia="en-US"/>
        </w:rPr>
        <w:t>do wszystkich istotnych cech zamówienia, którymi są</w:t>
      </w:r>
      <w:r>
        <w:rPr>
          <w:rFonts w:ascii="Verdana" w:eastAsia="Calibri" w:hAnsi="Verdana"/>
          <w:sz w:val="18"/>
          <w:szCs w:val="18"/>
          <w:lang w:eastAsia="en-US"/>
        </w:rPr>
        <w:t xml:space="preserve"> m.in</w:t>
      </w:r>
      <w:r w:rsidRPr="004B3235">
        <w:rPr>
          <w:rFonts w:ascii="Verdana" w:eastAsia="Calibri" w:hAnsi="Verdana"/>
          <w:sz w:val="18"/>
          <w:szCs w:val="18"/>
          <w:lang w:eastAsia="en-US"/>
        </w:rPr>
        <w:t>:</w:t>
      </w:r>
    </w:p>
    <w:p w:rsidR="00F34FE3" w:rsidRDefault="00F34FE3" w:rsidP="00F34FE3">
      <w:pPr>
        <w:numPr>
          <w:ilvl w:val="0"/>
          <w:numId w:val="26"/>
        </w:numPr>
        <w:spacing w:line="276" w:lineRule="auto"/>
        <w:ind w:left="1134"/>
        <w:contextualSpacing/>
        <w:jc w:val="both"/>
        <w:rPr>
          <w:rFonts w:ascii="Verdana" w:eastAsia="Calibri" w:hAnsi="Verdana"/>
          <w:sz w:val="18"/>
          <w:szCs w:val="18"/>
          <w:lang w:eastAsia="en-US"/>
        </w:rPr>
      </w:pPr>
      <w:r>
        <w:rPr>
          <w:rFonts w:ascii="Verdana" w:eastAsia="Calibri" w:hAnsi="Verdana"/>
          <w:sz w:val="18"/>
          <w:szCs w:val="18"/>
          <w:lang w:eastAsia="en-US"/>
        </w:rPr>
        <w:t xml:space="preserve">wymagane minimalne warunki </w:t>
      </w:r>
      <w:r w:rsidRPr="004B3235">
        <w:rPr>
          <w:rFonts w:ascii="Verdana" w:eastAsia="Calibri" w:hAnsi="Verdana"/>
          <w:sz w:val="18"/>
          <w:szCs w:val="18"/>
          <w:lang w:eastAsia="en-US"/>
        </w:rPr>
        <w:t>ochrony ubezpieczeniowej,</w:t>
      </w:r>
    </w:p>
    <w:p w:rsidR="00F34FE3" w:rsidRPr="004B3235" w:rsidRDefault="00F34FE3" w:rsidP="00F34FE3">
      <w:pPr>
        <w:numPr>
          <w:ilvl w:val="0"/>
          <w:numId w:val="26"/>
        </w:numPr>
        <w:spacing w:line="276" w:lineRule="auto"/>
        <w:ind w:left="1134"/>
        <w:contextualSpacing/>
        <w:jc w:val="both"/>
        <w:rPr>
          <w:rFonts w:ascii="Verdana" w:eastAsia="Calibri" w:hAnsi="Verdana"/>
          <w:sz w:val="18"/>
          <w:szCs w:val="18"/>
          <w:lang w:eastAsia="en-US"/>
        </w:rPr>
      </w:pPr>
      <w:r w:rsidRPr="004B3235">
        <w:rPr>
          <w:rFonts w:ascii="Verdana" w:eastAsia="Calibri" w:hAnsi="Verdana"/>
          <w:sz w:val="18"/>
          <w:szCs w:val="18"/>
          <w:lang w:eastAsia="en-US"/>
        </w:rPr>
        <w:t>ograniczenia i wyłączenia odpowiedzialności Ubezpieczyciela</w:t>
      </w:r>
      <w:r>
        <w:rPr>
          <w:rFonts w:ascii="Verdana" w:eastAsia="Calibri" w:hAnsi="Verdana"/>
          <w:sz w:val="18"/>
          <w:szCs w:val="18"/>
          <w:lang w:eastAsia="en-US"/>
        </w:rPr>
        <w:t>,</w:t>
      </w:r>
    </w:p>
    <w:p w:rsidR="00F34FE3" w:rsidRPr="004B3235" w:rsidRDefault="00F34FE3" w:rsidP="00F34FE3">
      <w:pPr>
        <w:numPr>
          <w:ilvl w:val="0"/>
          <w:numId w:val="26"/>
        </w:numPr>
        <w:spacing w:line="276" w:lineRule="auto"/>
        <w:ind w:left="1134"/>
        <w:contextualSpacing/>
        <w:jc w:val="both"/>
        <w:rPr>
          <w:rFonts w:ascii="Verdana" w:eastAsia="Calibri" w:hAnsi="Verdana"/>
          <w:sz w:val="18"/>
          <w:szCs w:val="18"/>
          <w:lang w:eastAsia="en-US"/>
        </w:rPr>
      </w:pPr>
      <w:r>
        <w:rPr>
          <w:rFonts w:ascii="Verdana" w:eastAsia="Calibri" w:hAnsi="Verdana"/>
          <w:sz w:val="18"/>
          <w:szCs w:val="18"/>
          <w:lang w:eastAsia="en-US"/>
        </w:rPr>
        <w:t xml:space="preserve">określenie </w:t>
      </w:r>
      <w:r w:rsidRPr="004B3235">
        <w:rPr>
          <w:rFonts w:ascii="Verdana" w:eastAsia="Calibri" w:hAnsi="Verdana"/>
          <w:sz w:val="18"/>
          <w:szCs w:val="18"/>
          <w:lang w:eastAsia="en-US"/>
        </w:rPr>
        <w:t>rodzaj</w:t>
      </w:r>
      <w:r>
        <w:rPr>
          <w:rFonts w:ascii="Verdana" w:eastAsia="Calibri" w:hAnsi="Verdana"/>
          <w:sz w:val="18"/>
          <w:szCs w:val="18"/>
          <w:lang w:eastAsia="en-US"/>
        </w:rPr>
        <w:t>ów</w:t>
      </w:r>
      <w:r w:rsidRPr="004B3235">
        <w:rPr>
          <w:rFonts w:ascii="Verdana" w:eastAsia="Calibri" w:hAnsi="Verdana"/>
          <w:sz w:val="18"/>
          <w:szCs w:val="18"/>
          <w:lang w:eastAsia="en-US"/>
        </w:rPr>
        <w:t xml:space="preserve"> ubezpiecze</w:t>
      </w:r>
      <w:r>
        <w:rPr>
          <w:rFonts w:ascii="Verdana" w:eastAsia="Calibri" w:hAnsi="Verdana"/>
          <w:sz w:val="18"/>
          <w:szCs w:val="18"/>
          <w:lang w:eastAsia="en-US"/>
        </w:rPr>
        <w:t>ń objętych zamówieniem.</w:t>
      </w:r>
    </w:p>
    <w:p w:rsidR="00F34FE3" w:rsidRDefault="00F34FE3" w:rsidP="00F34FE3">
      <w:pPr>
        <w:spacing w:line="276" w:lineRule="auto"/>
        <w:ind w:left="720"/>
        <w:contextualSpacing/>
        <w:jc w:val="both"/>
        <w:rPr>
          <w:rFonts w:ascii="Verdana" w:eastAsia="Calibri" w:hAnsi="Verdana"/>
          <w:sz w:val="18"/>
          <w:szCs w:val="18"/>
          <w:lang w:eastAsia="en-US"/>
        </w:rPr>
      </w:pPr>
    </w:p>
    <w:p w:rsidR="00F34FE3" w:rsidRPr="00F9639E" w:rsidRDefault="00F34FE3" w:rsidP="00F34FE3">
      <w:pPr>
        <w:spacing w:line="276" w:lineRule="auto"/>
        <w:ind w:left="720"/>
        <w:contextualSpacing/>
        <w:jc w:val="both"/>
        <w:rPr>
          <w:rFonts w:ascii="Verdana" w:eastAsia="Calibri" w:hAnsi="Verdana"/>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6F1D78" w:rsidTr="00EA5A71">
        <w:trPr>
          <w:trHeight w:val="999"/>
        </w:trPr>
        <w:tc>
          <w:tcPr>
            <w:tcW w:w="5000" w:type="pct"/>
            <w:shd w:val="clear" w:color="auto" w:fill="auto"/>
            <w:vAlign w:val="center"/>
          </w:tcPr>
          <w:p w:rsidR="00F34FE3" w:rsidRPr="006F1D78" w:rsidRDefault="00F34FE3" w:rsidP="00EA5A71">
            <w:pPr>
              <w:numPr>
                <w:ilvl w:val="0"/>
                <w:numId w:val="31"/>
              </w:numPr>
              <w:ind w:left="993" w:hanging="426"/>
              <w:outlineLvl w:val="0"/>
              <w:rPr>
                <w:rFonts w:ascii="Verdana" w:eastAsia="Calibri" w:hAnsi="Verdana"/>
                <w:b/>
                <w:color w:val="C2B000"/>
                <w:sz w:val="20"/>
                <w:szCs w:val="20"/>
                <w:lang w:eastAsia="en-US"/>
              </w:rPr>
            </w:pPr>
            <w:bookmarkStart w:id="30" w:name="_Toc457480624"/>
            <w:r w:rsidRPr="006F1D78">
              <w:rPr>
                <w:rFonts w:ascii="Verdana" w:eastAsia="Calibri" w:hAnsi="Verdana"/>
                <w:b/>
                <w:color w:val="C2B000"/>
                <w:sz w:val="20"/>
                <w:szCs w:val="20"/>
                <w:lang w:eastAsia="en-US"/>
              </w:rPr>
              <w:t>Wymóg lub możliwość złożenia ofert w postaci katalogów elektronicznych lub dołączenia katalogów elektronicznych do oferty, w sytuacji określonej w art. 10a ust. 2</w:t>
            </w:r>
            <w:bookmarkEnd w:id="30"/>
          </w:p>
        </w:tc>
      </w:tr>
    </w:tbl>
    <w:p w:rsidR="00F34FE3" w:rsidRPr="00F9639E" w:rsidRDefault="00F34FE3" w:rsidP="00F34FE3">
      <w:pPr>
        <w:spacing w:line="276" w:lineRule="auto"/>
        <w:jc w:val="both"/>
        <w:rPr>
          <w:rFonts w:ascii="Verdana" w:eastAsia="Calibri" w:hAnsi="Verdana"/>
          <w:sz w:val="18"/>
          <w:szCs w:val="18"/>
          <w:lang w:eastAsia="en-US"/>
        </w:rPr>
      </w:pPr>
    </w:p>
    <w:p w:rsidR="00F34FE3" w:rsidRPr="00F9639E" w:rsidRDefault="00F34FE3" w:rsidP="00F34FE3">
      <w:pPr>
        <w:numPr>
          <w:ilvl w:val="1"/>
          <w:numId w:val="31"/>
        </w:numPr>
        <w:shd w:val="clear" w:color="auto" w:fill="FFFFFF"/>
        <w:spacing w:line="276" w:lineRule="auto"/>
        <w:ind w:left="567" w:hanging="567"/>
        <w:contextualSpacing/>
        <w:jc w:val="both"/>
        <w:rPr>
          <w:rFonts w:ascii="Verdana" w:eastAsia="Calibri" w:hAnsi="Verdana"/>
          <w:sz w:val="18"/>
          <w:szCs w:val="18"/>
          <w:lang w:eastAsia="en-US"/>
        </w:rPr>
      </w:pPr>
      <w:r w:rsidRPr="00F9639E">
        <w:rPr>
          <w:rFonts w:ascii="Verdana" w:eastAsia="Calibri" w:hAnsi="Verdana"/>
          <w:sz w:val="18"/>
          <w:szCs w:val="18"/>
          <w:lang w:eastAsia="en-US"/>
        </w:rPr>
        <w:t>Zamawiający nie wprowadza wymogu ani nie dopuszcza możliwości złożenia ofert w postaci katalogów elektronicznych lub dołączenia katalogów elektronicznych do oferty.</w:t>
      </w:r>
    </w:p>
    <w:p w:rsidR="00F34FE3" w:rsidRPr="00F9639E" w:rsidRDefault="00F34FE3" w:rsidP="00F34FE3">
      <w:pPr>
        <w:shd w:val="clear" w:color="auto" w:fill="FFFFFF"/>
        <w:spacing w:line="276" w:lineRule="auto"/>
        <w:ind w:left="567"/>
        <w:contextualSpacing/>
        <w:jc w:val="both"/>
        <w:rPr>
          <w:rFonts w:ascii="Verdana" w:eastAsia="Calibri" w:hAnsi="Verdana"/>
          <w:sz w:val="18"/>
          <w:szCs w:val="18"/>
          <w:lang w:eastAsia="en-US"/>
        </w:rPr>
      </w:pPr>
    </w:p>
    <w:p w:rsidR="00F34FE3" w:rsidRPr="00F9639E" w:rsidRDefault="00F34FE3" w:rsidP="00F34FE3">
      <w:pPr>
        <w:spacing w:line="276" w:lineRule="auto"/>
        <w:jc w:val="both"/>
        <w:rPr>
          <w:rFonts w:ascii="Verdana" w:eastAsia="Calibri" w:hAnsi="Verdana"/>
          <w:b/>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6F1D78" w:rsidTr="00EA5A71">
        <w:trPr>
          <w:trHeight w:val="1733"/>
        </w:trPr>
        <w:tc>
          <w:tcPr>
            <w:tcW w:w="5000" w:type="pct"/>
            <w:shd w:val="clear" w:color="auto" w:fill="auto"/>
            <w:vAlign w:val="center"/>
          </w:tcPr>
          <w:p w:rsidR="00F34FE3" w:rsidRPr="006F1D78" w:rsidRDefault="00F34FE3" w:rsidP="00EA5A71">
            <w:pPr>
              <w:numPr>
                <w:ilvl w:val="0"/>
                <w:numId w:val="31"/>
              </w:numPr>
              <w:ind w:left="993" w:hanging="426"/>
              <w:outlineLvl w:val="0"/>
              <w:rPr>
                <w:rFonts w:ascii="Verdana" w:eastAsia="Calibri" w:hAnsi="Verdana"/>
                <w:b/>
                <w:color w:val="C2B000"/>
                <w:sz w:val="20"/>
                <w:szCs w:val="20"/>
                <w:lang w:eastAsia="en-US"/>
              </w:rPr>
            </w:pPr>
            <w:bookmarkStart w:id="31" w:name="_Toc457480625"/>
            <w:r w:rsidRPr="006F1D78">
              <w:rPr>
                <w:rFonts w:ascii="Verdana" w:eastAsia="Calibri" w:hAnsi="Verdana"/>
                <w:b/>
                <w:color w:val="C2B000"/>
                <w:sz w:val="20"/>
                <w:szCs w:val="20"/>
                <w:lang w:eastAsia="en-US"/>
              </w:rPr>
              <w:t>Informacja na temat liczby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31"/>
          </w:p>
        </w:tc>
      </w:tr>
    </w:tbl>
    <w:p w:rsidR="00F34FE3" w:rsidRPr="00F9639E" w:rsidRDefault="00F34FE3" w:rsidP="00F34FE3">
      <w:pPr>
        <w:outlineLvl w:val="0"/>
        <w:rPr>
          <w:rFonts w:ascii="Verdana" w:eastAsia="Calibri" w:hAnsi="Verdana"/>
          <w:b/>
          <w:sz w:val="18"/>
          <w:szCs w:val="18"/>
          <w:highlight w:val="cyan"/>
          <w:u w:val="single"/>
          <w:lang w:eastAsia="en-US"/>
        </w:rPr>
      </w:pPr>
    </w:p>
    <w:p w:rsidR="00F34FE3" w:rsidRPr="00B81D13" w:rsidRDefault="00F34FE3" w:rsidP="00F34FE3">
      <w:pPr>
        <w:numPr>
          <w:ilvl w:val="1"/>
          <w:numId w:val="31"/>
        </w:numPr>
        <w:shd w:val="clear" w:color="auto" w:fill="FFFFFF"/>
        <w:spacing w:line="276" w:lineRule="auto"/>
        <w:ind w:left="720" w:hanging="567"/>
        <w:contextualSpacing/>
        <w:jc w:val="both"/>
        <w:rPr>
          <w:rFonts w:ascii="Verdana" w:eastAsia="Calibri" w:hAnsi="Verdana"/>
          <w:sz w:val="18"/>
          <w:szCs w:val="18"/>
          <w:lang w:eastAsia="en-US"/>
        </w:rPr>
      </w:pPr>
      <w:r w:rsidRPr="00B81D13">
        <w:rPr>
          <w:rFonts w:ascii="Verdana" w:eastAsia="Calibri" w:hAnsi="Verdana"/>
          <w:sz w:val="18"/>
          <w:szCs w:val="18"/>
          <w:lang w:eastAsia="en-US"/>
        </w:rPr>
        <w:t xml:space="preserve">Zamawiający dopuszcza możliwość składania przez Wykonawców ofert częściowych na dowolną liczbę części opisanych w SIWZ. </w:t>
      </w:r>
    </w:p>
    <w:p w:rsidR="00F34FE3" w:rsidRPr="00F9639E" w:rsidRDefault="00F34FE3" w:rsidP="00F34FE3">
      <w:pPr>
        <w:spacing w:line="276" w:lineRule="auto"/>
        <w:ind w:left="720"/>
        <w:contextualSpacing/>
        <w:jc w:val="both"/>
        <w:rPr>
          <w:rFonts w:ascii="Verdana" w:eastAsia="Calibri" w:hAnsi="Verdana"/>
          <w:sz w:val="18"/>
          <w:szCs w:val="18"/>
          <w:lang w:eastAsia="en-US"/>
        </w:rPr>
      </w:pPr>
      <w:r>
        <w:rPr>
          <w:rFonts w:ascii="Verdana" w:eastAsia="Calibri" w:hAnsi="Verdana"/>
          <w:sz w:val="18"/>
          <w:szCs w:val="18"/>
          <w:lang w:eastAsia="en-US"/>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6F1D78" w:rsidTr="00EA5A71">
        <w:trPr>
          <w:trHeight w:val="805"/>
        </w:trPr>
        <w:tc>
          <w:tcPr>
            <w:tcW w:w="5000" w:type="pct"/>
            <w:shd w:val="clear" w:color="auto" w:fill="auto"/>
            <w:vAlign w:val="center"/>
          </w:tcPr>
          <w:p w:rsidR="00F34FE3" w:rsidRPr="006F1D78" w:rsidRDefault="00F34FE3" w:rsidP="00EA5A71">
            <w:pPr>
              <w:numPr>
                <w:ilvl w:val="0"/>
                <w:numId w:val="31"/>
              </w:numPr>
              <w:spacing w:line="276" w:lineRule="auto"/>
              <w:ind w:left="993" w:hanging="426"/>
              <w:jc w:val="both"/>
              <w:outlineLvl w:val="0"/>
              <w:rPr>
                <w:rFonts w:ascii="Verdana" w:eastAsia="Calibri" w:hAnsi="Verdana"/>
                <w:b/>
                <w:color w:val="C2B000"/>
                <w:sz w:val="20"/>
                <w:szCs w:val="20"/>
                <w:lang w:eastAsia="en-US"/>
              </w:rPr>
            </w:pPr>
            <w:bookmarkStart w:id="32" w:name="_Toc457480626"/>
            <w:r w:rsidRPr="006F1D78">
              <w:rPr>
                <w:rFonts w:ascii="Verdana" w:eastAsia="Calibri" w:hAnsi="Verdana"/>
                <w:b/>
                <w:color w:val="C2B000"/>
                <w:sz w:val="20"/>
                <w:szCs w:val="20"/>
                <w:lang w:eastAsia="en-US"/>
              </w:rPr>
              <w:lastRenderedPageBreak/>
              <w:t>Informacje dodatkowe</w:t>
            </w:r>
            <w:bookmarkEnd w:id="32"/>
          </w:p>
        </w:tc>
      </w:tr>
    </w:tbl>
    <w:p w:rsidR="00F34FE3" w:rsidRPr="00F9639E" w:rsidRDefault="00F34FE3" w:rsidP="00F34FE3">
      <w:pPr>
        <w:spacing w:line="276" w:lineRule="auto"/>
        <w:jc w:val="both"/>
        <w:rPr>
          <w:rFonts w:ascii="Verdana" w:eastAsia="Calibri" w:hAnsi="Verdana"/>
          <w:sz w:val="18"/>
          <w:szCs w:val="18"/>
          <w:lang w:eastAsia="en-US"/>
        </w:rPr>
      </w:pPr>
    </w:p>
    <w:p w:rsidR="00F34FE3" w:rsidRPr="00F9639E" w:rsidRDefault="00F34FE3" w:rsidP="00F34FE3">
      <w:pPr>
        <w:numPr>
          <w:ilvl w:val="1"/>
          <w:numId w:val="31"/>
        </w:numPr>
        <w:spacing w:line="276" w:lineRule="auto"/>
        <w:ind w:left="709"/>
        <w:contextualSpacing/>
        <w:jc w:val="both"/>
        <w:rPr>
          <w:rFonts w:ascii="Verdana" w:eastAsia="Calibri" w:hAnsi="Verdana"/>
          <w:color w:val="FF0000"/>
          <w:sz w:val="18"/>
          <w:szCs w:val="18"/>
          <w:lang w:eastAsia="en-US"/>
        </w:rPr>
      </w:pPr>
      <w:r w:rsidRPr="00F9639E">
        <w:rPr>
          <w:rFonts w:ascii="Verdana" w:eastAsia="Calibri" w:hAnsi="Verdana" w:cs="Arial"/>
          <w:sz w:val="18"/>
          <w:szCs w:val="18"/>
          <w:lang w:eastAsia="en-US"/>
        </w:rPr>
        <w:t xml:space="preserve">Do spraw nieuregulowanych w niniejszej SIWZ mają zastosowanie przepisy ustawy z dnia 29 stycznia 2004 r. Prawo </w:t>
      </w:r>
      <w:r>
        <w:rPr>
          <w:rFonts w:ascii="Verdana" w:eastAsia="Calibri" w:hAnsi="Verdana" w:cs="Arial"/>
          <w:sz w:val="18"/>
          <w:szCs w:val="18"/>
          <w:lang w:eastAsia="en-US"/>
        </w:rPr>
        <w:t>z</w:t>
      </w:r>
      <w:r w:rsidRPr="00F9639E">
        <w:rPr>
          <w:rFonts w:ascii="Verdana" w:eastAsia="Calibri" w:hAnsi="Verdana" w:cs="Arial"/>
          <w:sz w:val="18"/>
          <w:szCs w:val="18"/>
          <w:lang w:eastAsia="en-US"/>
        </w:rPr>
        <w:t xml:space="preserve">amówień </w:t>
      </w:r>
      <w:r>
        <w:rPr>
          <w:rFonts w:ascii="Verdana" w:eastAsia="Calibri" w:hAnsi="Verdana" w:cs="Arial"/>
          <w:sz w:val="18"/>
          <w:szCs w:val="18"/>
          <w:lang w:eastAsia="en-US"/>
        </w:rPr>
        <w:t>p</w:t>
      </w:r>
      <w:r w:rsidRPr="00F9639E">
        <w:rPr>
          <w:rFonts w:ascii="Verdana" w:eastAsia="Calibri" w:hAnsi="Verdana" w:cs="Arial"/>
          <w:sz w:val="18"/>
          <w:szCs w:val="18"/>
          <w:lang w:eastAsia="en-US"/>
        </w:rPr>
        <w:t xml:space="preserve">ublicznych </w:t>
      </w:r>
      <w:r w:rsidRPr="00F9639E">
        <w:rPr>
          <w:rFonts w:ascii="Verdana" w:eastAsia="Calibri" w:hAnsi="Verdana"/>
          <w:sz w:val="18"/>
          <w:szCs w:val="18"/>
          <w:lang w:eastAsia="en-US"/>
        </w:rPr>
        <w:t>(</w:t>
      </w:r>
      <w:r w:rsidRPr="00164D1C">
        <w:rPr>
          <w:rFonts w:ascii="Verdana" w:eastAsia="Calibri" w:hAnsi="Verdana"/>
          <w:sz w:val="18"/>
          <w:szCs w:val="18"/>
          <w:lang w:eastAsia="en-US"/>
        </w:rPr>
        <w:t>t.j.: Dz. U. z 2017r. poz. 1579</w:t>
      </w:r>
      <w:r w:rsidRPr="00F9639E">
        <w:rPr>
          <w:rFonts w:ascii="Verdana" w:eastAsia="Calibri" w:hAnsi="Verdana"/>
          <w:sz w:val="18"/>
          <w:szCs w:val="18"/>
          <w:lang w:eastAsia="en-US"/>
        </w:rPr>
        <w:t>)</w:t>
      </w:r>
      <w:r w:rsidRPr="00F9639E">
        <w:rPr>
          <w:rFonts w:ascii="Verdana" w:eastAsia="Calibri" w:hAnsi="Verdana" w:cs="Arial"/>
          <w:sz w:val="18"/>
          <w:szCs w:val="18"/>
          <w:lang w:eastAsia="en-US"/>
        </w:rPr>
        <w:t xml:space="preserve">, Kodeks cywilny, Kodeks postępowania cywilnego </w:t>
      </w:r>
      <w:r w:rsidRPr="00F9639E">
        <w:rPr>
          <w:rFonts w:ascii="Verdana" w:eastAsia="Calibri" w:hAnsi="Verdana" w:cs="Arial"/>
          <w:bCs/>
          <w:sz w:val="18"/>
          <w:szCs w:val="18"/>
          <w:lang w:eastAsia="en-US"/>
        </w:rPr>
        <w:t>(Dz. U. z 2005 r. Nr 178, poz. 1478 ze zm.</w:t>
      </w:r>
      <w:r w:rsidRPr="00F9639E">
        <w:rPr>
          <w:rFonts w:ascii="Verdana" w:eastAsia="Calibri" w:hAnsi="Verdana" w:cs="Arial"/>
          <w:sz w:val="18"/>
          <w:szCs w:val="18"/>
          <w:lang w:eastAsia="en-US"/>
        </w:rPr>
        <w:t>).</w:t>
      </w:r>
    </w:p>
    <w:p w:rsidR="00F34FE3" w:rsidRPr="00F9639E" w:rsidRDefault="00F34FE3" w:rsidP="00F34FE3">
      <w:pPr>
        <w:spacing w:line="276" w:lineRule="auto"/>
        <w:ind w:left="720"/>
        <w:contextualSpacing/>
        <w:jc w:val="both"/>
        <w:rPr>
          <w:rFonts w:ascii="Verdana" w:eastAsia="Calibri" w:hAnsi="Verdana"/>
          <w:color w:val="FF0000"/>
          <w:sz w:val="18"/>
          <w:szCs w:val="18"/>
          <w:lang w:eastAsia="en-US"/>
        </w:rPr>
      </w:pPr>
    </w:p>
    <w:p w:rsidR="00F34FE3" w:rsidRPr="00F9639E" w:rsidRDefault="00F34FE3" w:rsidP="00F34FE3">
      <w:pPr>
        <w:spacing w:line="276" w:lineRule="auto"/>
        <w:ind w:left="720"/>
        <w:contextualSpacing/>
        <w:jc w:val="both"/>
        <w:rPr>
          <w:rFonts w:ascii="Verdana" w:eastAsia="Calibri" w:hAnsi="Verdana"/>
          <w:color w:val="FF0000"/>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4FE3" w:rsidRPr="006F1D78" w:rsidTr="00EA5A71">
        <w:trPr>
          <w:trHeight w:val="685"/>
        </w:trPr>
        <w:tc>
          <w:tcPr>
            <w:tcW w:w="5000" w:type="pct"/>
            <w:shd w:val="clear" w:color="auto" w:fill="auto"/>
            <w:vAlign w:val="center"/>
          </w:tcPr>
          <w:p w:rsidR="00F34FE3" w:rsidRPr="006F1D78" w:rsidRDefault="00F34FE3" w:rsidP="00EA5A71">
            <w:pPr>
              <w:numPr>
                <w:ilvl w:val="0"/>
                <w:numId w:val="31"/>
              </w:numPr>
              <w:spacing w:line="276" w:lineRule="auto"/>
              <w:ind w:left="993" w:hanging="426"/>
              <w:jc w:val="both"/>
              <w:outlineLvl w:val="0"/>
              <w:rPr>
                <w:rFonts w:ascii="Verdana" w:eastAsia="Calibri" w:hAnsi="Verdana"/>
                <w:b/>
                <w:color w:val="C2B000"/>
                <w:sz w:val="20"/>
                <w:szCs w:val="20"/>
                <w:lang w:eastAsia="en-US"/>
              </w:rPr>
            </w:pPr>
            <w:bookmarkStart w:id="33" w:name="_Toc457480627"/>
            <w:r w:rsidRPr="006F1D78">
              <w:rPr>
                <w:rFonts w:ascii="Verdana" w:eastAsia="Calibri" w:hAnsi="Verdana"/>
                <w:b/>
                <w:color w:val="C2B000"/>
                <w:sz w:val="20"/>
                <w:szCs w:val="20"/>
                <w:lang w:eastAsia="en-US"/>
              </w:rPr>
              <w:t>Wykaz załączników do SIWZ</w:t>
            </w:r>
            <w:bookmarkEnd w:id="33"/>
          </w:p>
        </w:tc>
      </w:tr>
    </w:tbl>
    <w:p w:rsidR="00F34FE3" w:rsidRPr="00F9639E" w:rsidRDefault="00F34FE3" w:rsidP="00F34FE3">
      <w:pPr>
        <w:spacing w:line="276" w:lineRule="auto"/>
        <w:jc w:val="both"/>
        <w:rPr>
          <w:rFonts w:ascii="Verdana" w:eastAsia="Calibri" w:hAnsi="Verdana"/>
          <w:sz w:val="18"/>
          <w:szCs w:val="18"/>
          <w:lang w:eastAsia="en-US"/>
        </w:rPr>
      </w:pPr>
    </w:p>
    <w:p w:rsidR="00F34FE3" w:rsidRPr="00F9639E" w:rsidRDefault="00F34FE3" w:rsidP="00F34FE3">
      <w:pPr>
        <w:numPr>
          <w:ilvl w:val="1"/>
          <w:numId w:val="31"/>
        </w:numPr>
        <w:spacing w:line="276" w:lineRule="auto"/>
        <w:ind w:left="709"/>
        <w:contextualSpacing/>
        <w:jc w:val="both"/>
        <w:rPr>
          <w:rFonts w:ascii="Verdana" w:eastAsia="Calibri" w:hAnsi="Verdana"/>
          <w:sz w:val="18"/>
          <w:szCs w:val="18"/>
          <w:lang w:eastAsia="en-US"/>
        </w:rPr>
      </w:pPr>
      <w:r w:rsidRPr="00F9639E">
        <w:rPr>
          <w:rFonts w:ascii="Verdana" w:eastAsia="Calibri" w:hAnsi="Verdana"/>
          <w:sz w:val="18"/>
          <w:szCs w:val="18"/>
          <w:lang w:eastAsia="en-US"/>
        </w:rPr>
        <w:t>Integralną cześć SIWZ stanowią następujące załączniki:</w:t>
      </w:r>
    </w:p>
    <w:p w:rsidR="00F34FE3" w:rsidRPr="00F9639E" w:rsidRDefault="00F34FE3" w:rsidP="00F34FE3">
      <w:pPr>
        <w:spacing w:line="276" w:lineRule="auto"/>
        <w:jc w:val="both"/>
        <w:rPr>
          <w:rFonts w:ascii="Verdana" w:eastAsia="Calibri" w:hAnsi="Verdana"/>
          <w:sz w:val="18"/>
          <w:szCs w:val="18"/>
          <w:lang w:eastAsia="en-US"/>
        </w:rPr>
      </w:pPr>
    </w:p>
    <w:p w:rsidR="00F34FE3" w:rsidRPr="00F9639E" w:rsidRDefault="00F34FE3" w:rsidP="00F34FE3">
      <w:pPr>
        <w:numPr>
          <w:ilvl w:val="0"/>
          <w:numId w:val="14"/>
        </w:numPr>
        <w:spacing w:line="276" w:lineRule="auto"/>
        <w:ind w:left="2268" w:hanging="1559"/>
        <w:contextualSpacing/>
        <w:jc w:val="both"/>
        <w:rPr>
          <w:rFonts w:ascii="Verdana" w:eastAsia="Calibri" w:hAnsi="Verdana"/>
          <w:sz w:val="18"/>
          <w:szCs w:val="18"/>
          <w:lang w:eastAsia="en-US"/>
        </w:rPr>
      </w:pPr>
      <w:r w:rsidRPr="00F9639E">
        <w:rPr>
          <w:rFonts w:ascii="Verdana" w:eastAsia="Calibri" w:hAnsi="Verdana"/>
          <w:sz w:val="18"/>
          <w:szCs w:val="18"/>
          <w:lang w:eastAsia="en-US"/>
        </w:rPr>
        <w:t>„Opis przedmiotu zamówienia - warunki ubezpieczenia”</w:t>
      </w:r>
    </w:p>
    <w:p w:rsidR="00F34FE3" w:rsidRPr="00F9639E" w:rsidRDefault="00F34FE3" w:rsidP="00F34FE3">
      <w:pPr>
        <w:numPr>
          <w:ilvl w:val="0"/>
          <w:numId w:val="14"/>
        </w:numPr>
        <w:spacing w:line="276" w:lineRule="auto"/>
        <w:ind w:left="2268" w:hanging="1559"/>
        <w:contextualSpacing/>
        <w:jc w:val="both"/>
        <w:rPr>
          <w:rFonts w:ascii="Verdana" w:eastAsia="Calibri" w:hAnsi="Verdana"/>
          <w:sz w:val="18"/>
          <w:szCs w:val="18"/>
          <w:lang w:eastAsia="en-US"/>
        </w:rPr>
      </w:pPr>
      <w:r w:rsidRPr="00F9639E">
        <w:rPr>
          <w:rFonts w:ascii="Verdana" w:eastAsia="Calibri" w:hAnsi="Verdana"/>
          <w:sz w:val="18"/>
          <w:szCs w:val="18"/>
          <w:lang w:eastAsia="en-US"/>
        </w:rPr>
        <w:t>„</w:t>
      </w:r>
      <w:r>
        <w:rPr>
          <w:rFonts w:ascii="Verdana" w:eastAsia="Calibri" w:hAnsi="Verdana"/>
          <w:sz w:val="18"/>
          <w:szCs w:val="18"/>
          <w:lang w:eastAsia="en-US"/>
        </w:rPr>
        <w:t>Okresy ubezpieczenia poszczególnych jednostek organizacyjnych</w:t>
      </w:r>
      <w:r w:rsidRPr="00F9639E">
        <w:rPr>
          <w:rFonts w:ascii="Verdana" w:eastAsia="Calibri" w:hAnsi="Verdana"/>
          <w:sz w:val="18"/>
          <w:szCs w:val="18"/>
          <w:lang w:eastAsia="en-US"/>
        </w:rPr>
        <w:t>”</w:t>
      </w:r>
    </w:p>
    <w:p w:rsidR="00F34FE3" w:rsidRPr="00F9639E" w:rsidRDefault="00F34FE3" w:rsidP="00F34FE3">
      <w:pPr>
        <w:numPr>
          <w:ilvl w:val="0"/>
          <w:numId w:val="14"/>
        </w:numPr>
        <w:spacing w:line="276" w:lineRule="auto"/>
        <w:ind w:left="2268" w:hanging="1559"/>
        <w:contextualSpacing/>
        <w:jc w:val="both"/>
        <w:rPr>
          <w:rFonts w:ascii="Verdana" w:eastAsia="Calibri" w:hAnsi="Verdana"/>
          <w:sz w:val="18"/>
          <w:szCs w:val="18"/>
          <w:lang w:eastAsia="en-US"/>
        </w:rPr>
      </w:pPr>
      <w:r w:rsidRPr="00F9639E">
        <w:rPr>
          <w:rFonts w:ascii="Verdana" w:eastAsia="Calibri" w:hAnsi="Verdana"/>
          <w:sz w:val="18"/>
          <w:szCs w:val="18"/>
          <w:lang w:eastAsia="en-US"/>
        </w:rPr>
        <w:t>„</w:t>
      </w:r>
      <w:r w:rsidRPr="004610E7">
        <w:rPr>
          <w:rFonts w:ascii="Verdana" w:eastAsia="Calibri" w:hAnsi="Verdana"/>
          <w:sz w:val="18"/>
          <w:szCs w:val="18"/>
        </w:rPr>
        <w:t>Oświadczenie o przynależności lub braku przynależności do tej samej grupy kapitałowej</w:t>
      </w:r>
      <w:r w:rsidRPr="00F9639E">
        <w:rPr>
          <w:rFonts w:ascii="Verdana" w:eastAsia="Calibri" w:hAnsi="Verdana"/>
          <w:sz w:val="18"/>
          <w:szCs w:val="18"/>
          <w:lang w:eastAsia="en-US"/>
        </w:rPr>
        <w:t>”</w:t>
      </w:r>
    </w:p>
    <w:p w:rsidR="00F34FE3" w:rsidRPr="00DD6CB8" w:rsidRDefault="00F34FE3" w:rsidP="00F34FE3">
      <w:pPr>
        <w:numPr>
          <w:ilvl w:val="0"/>
          <w:numId w:val="14"/>
        </w:numPr>
        <w:spacing w:line="276" w:lineRule="auto"/>
        <w:ind w:left="2268" w:hanging="1559"/>
        <w:contextualSpacing/>
        <w:jc w:val="both"/>
        <w:rPr>
          <w:rFonts w:ascii="Verdana" w:eastAsia="Calibri" w:hAnsi="Verdana"/>
          <w:sz w:val="18"/>
          <w:szCs w:val="18"/>
          <w:lang w:eastAsia="en-US"/>
        </w:rPr>
      </w:pPr>
      <w:r w:rsidRPr="00DD6CB8">
        <w:rPr>
          <w:rFonts w:ascii="Verdana" w:eastAsia="Calibri" w:hAnsi="Verdana"/>
          <w:sz w:val="18"/>
          <w:szCs w:val="18"/>
        </w:rPr>
        <w:t>„Oświadczenie dotyczące przesłanek wykluczenia z postępowania”</w:t>
      </w:r>
    </w:p>
    <w:p w:rsidR="00F34FE3" w:rsidRPr="0053234C" w:rsidRDefault="00F34FE3" w:rsidP="00F34FE3">
      <w:pPr>
        <w:numPr>
          <w:ilvl w:val="0"/>
          <w:numId w:val="14"/>
        </w:numPr>
        <w:spacing w:line="276" w:lineRule="auto"/>
        <w:ind w:left="2268" w:hanging="1559"/>
        <w:contextualSpacing/>
        <w:jc w:val="both"/>
        <w:rPr>
          <w:rFonts w:ascii="Verdana" w:eastAsia="Calibri" w:hAnsi="Verdana"/>
          <w:sz w:val="18"/>
          <w:szCs w:val="18"/>
          <w:lang w:eastAsia="en-US"/>
        </w:rPr>
      </w:pPr>
      <w:r w:rsidRPr="00DD6CB8">
        <w:rPr>
          <w:rFonts w:ascii="Verdana" w:eastAsia="Calibri" w:hAnsi="Verdana"/>
          <w:sz w:val="18"/>
          <w:szCs w:val="18"/>
        </w:rPr>
        <w:t xml:space="preserve">„Oświadczenie </w:t>
      </w:r>
      <w:r w:rsidRPr="0053234C">
        <w:rPr>
          <w:rFonts w:ascii="Verdana" w:eastAsia="Calibri" w:hAnsi="Verdana"/>
          <w:sz w:val="18"/>
          <w:szCs w:val="18"/>
        </w:rPr>
        <w:t>dotyczące spełniania warunków udziału w postępowaniu”</w:t>
      </w:r>
    </w:p>
    <w:p w:rsidR="00F34FE3" w:rsidRPr="0053234C" w:rsidRDefault="00F34FE3" w:rsidP="00F34FE3">
      <w:pPr>
        <w:numPr>
          <w:ilvl w:val="0"/>
          <w:numId w:val="14"/>
        </w:numPr>
        <w:spacing w:line="276" w:lineRule="auto"/>
        <w:ind w:left="2268" w:hanging="1559"/>
        <w:contextualSpacing/>
        <w:jc w:val="both"/>
        <w:rPr>
          <w:rFonts w:ascii="Verdana" w:eastAsia="Calibri" w:hAnsi="Verdana"/>
          <w:sz w:val="18"/>
          <w:szCs w:val="18"/>
          <w:lang w:eastAsia="en-US"/>
        </w:rPr>
      </w:pPr>
      <w:r w:rsidRPr="0053234C">
        <w:rPr>
          <w:rFonts w:ascii="Verdana" w:eastAsia="Calibri" w:hAnsi="Verdana"/>
          <w:sz w:val="18"/>
          <w:szCs w:val="18"/>
          <w:lang w:eastAsia="en-US"/>
        </w:rPr>
        <w:t>„Formularz oferty dla CZĘŚCI PIERWSZEJ zamówienia”</w:t>
      </w:r>
    </w:p>
    <w:p w:rsidR="00F34FE3" w:rsidRPr="0053234C" w:rsidRDefault="00F34FE3" w:rsidP="00F34FE3">
      <w:pPr>
        <w:numPr>
          <w:ilvl w:val="0"/>
          <w:numId w:val="14"/>
        </w:numPr>
        <w:spacing w:line="276" w:lineRule="auto"/>
        <w:ind w:left="2268" w:hanging="1559"/>
        <w:contextualSpacing/>
        <w:jc w:val="both"/>
        <w:rPr>
          <w:rFonts w:ascii="Verdana" w:eastAsia="Calibri" w:hAnsi="Verdana"/>
          <w:sz w:val="18"/>
          <w:szCs w:val="18"/>
          <w:lang w:eastAsia="en-US"/>
        </w:rPr>
      </w:pPr>
      <w:r w:rsidRPr="0053234C">
        <w:rPr>
          <w:rFonts w:ascii="Verdana" w:eastAsia="Calibri" w:hAnsi="Verdana"/>
          <w:sz w:val="18"/>
          <w:szCs w:val="18"/>
          <w:lang w:eastAsia="en-US"/>
        </w:rPr>
        <w:t>„Formularz oferty dla CZĘŚCI DRUGIEJ zamówienia”</w:t>
      </w:r>
    </w:p>
    <w:p w:rsidR="00F34FE3" w:rsidRPr="0053234C" w:rsidRDefault="00F34FE3" w:rsidP="00F34FE3">
      <w:pPr>
        <w:numPr>
          <w:ilvl w:val="0"/>
          <w:numId w:val="14"/>
        </w:numPr>
        <w:spacing w:line="276" w:lineRule="auto"/>
        <w:ind w:left="2268" w:hanging="1559"/>
        <w:contextualSpacing/>
        <w:jc w:val="both"/>
        <w:rPr>
          <w:rFonts w:ascii="Verdana" w:eastAsia="Calibri" w:hAnsi="Verdana"/>
          <w:sz w:val="18"/>
          <w:szCs w:val="18"/>
          <w:lang w:eastAsia="en-US"/>
        </w:rPr>
      </w:pPr>
      <w:r w:rsidRPr="0053234C">
        <w:rPr>
          <w:rFonts w:ascii="Verdana" w:eastAsia="Calibri" w:hAnsi="Verdana"/>
          <w:sz w:val="18"/>
          <w:szCs w:val="18"/>
          <w:lang w:eastAsia="en-US"/>
        </w:rPr>
        <w:t>„Formularz oferty dla CZĘŚCI TRZCIEJ zamówienia”</w:t>
      </w:r>
    </w:p>
    <w:p w:rsidR="00F34FE3" w:rsidRPr="0053234C" w:rsidRDefault="00F34FE3" w:rsidP="00F34FE3">
      <w:pPr>
        <w:numPr>
          <w:ilvl w:val="0"/>
          <w:numId w:val="14"/>
        </w:numPr>
        <w:spacing w:line="276" w:lineRule="auto"/>
        <w:ind w:left="2268" w:hanging="1559"/>
        <w:contextualSpacing/>
        <w:jc w:val="both"/>
        <w:rPr>
          <w:rFonts w:ascii="Verdana" w:eastAsia="Calibri" w:hAnsi="Verdana"/>
          <w:sz w:val="18"/>
          <w:szCs w:val="18"/>
          <w:lang w:eastAsia="en-US"/>
        </w:rPr>
      </w:pPr>
      <w:r w:rsidRPr="0053234C">
        <w:rPr>
          <w:rFonts w:ascii="Verdana" w:eastAsia="Calibri" w:hAnsi="Verdana"/>
          <w:sz w:val="18"/>
          <w:szCs w:val="18"/>
          <w:lang w:eastAsia="en-US"/>
        </w:rPr>
        <w:t xml:space="preserve"> „Projekt umowy generalnej dla zadań CZEŚCI PIERWSZEJ zamówienia”</w:t>
      </w:r>
    </w:p>
    <w:p w:rsidR="00F34FE3" w:rsidRPr="0053234C" w:rsidRDefault="00F34FE3" w:rsidP="00F34FE3">
      <w:pPr>
        <w:numPr>
          <w:ilvl w:val="0"/>
          <w:numId w:val="14"/>
        </w:numPr>
        <w:spacing w:line="276" w:lineRule="auto"/>
        <w:ind w:left="2268" w:hanging="1559"/>
        <w:contextualSpacing/>
        <w:jc w:val="both"/>
        <w:rPr>
          <w:rFonts w:ascii="Verdana" w:eastAsia="Calibri" w:hAnsi="Verdana"/>
          <w:sz w:val="18"/>
          <w:szCs w:val="18"/>
          <w:lang w:eastAsia="en-US"/>
        </w:rPr>
      </w:pPr>
      <w:r w:rsidRPr="0053234C">
        <w:rPr>
          <w:rFonts w:ascii="Verdana" w:eastAsia="Calibri" w:hAnsi="Verdana"/>
          <w:sz w:val="18"/>
          <w:szCs w:val="18"/>
          <w:lang w:eastAsia="en-US"/>
        </w:rPr>
        <w:t xml:space="preserve"> „Projekt umowy generalnej dla zadań CZEŚCI DRUGIEJ zamówienia”</w:t>
      </w:r>
    </w:p>
    <w:p w:rsidR="00F34FE3" w:rsidRPr="0053234C" w:rsidRDefault="00F34FE3" w:rsidP="00F34FE3">
      <w:pPr>
        <w:numPr>
          <w:ilvl w:val="0"/>
          <w:numId w:val="14"/>
        </w:numPr>
        <w:spacing w:line="276" w:lineRule="auto"/>
        <w:ind w:left="2268" w:hanging="1559"/>
        <w:contextualSpacing/>
        <w:jc w:val="both"/>
        <w:rPr>
          <w:rFonts w:ascii="Verdana" w:eastAsia="Calibri" w:hAnsi="Verdana"/>
          <w:sz w:val="18"/>
          <w:szCs w:val="18"/>
          <w:lang w:eastAsia="en-US"/>
        </w:rPr>
      </w:pPr>
      <w:r w:rsidRPr="0053234C">
        <w:rPr>
          <w:rFonts w:ascii="Verdana" w:eastAsia="Calibri" w:hAnsi="Verdana"/>
          <w:sz w:val="18"/>
          <w:szCs w:val="18"/>
          <w:lang w:eastAsia="en-US"/>
        </w:rPr>
        <w:t xml:space="preserve"> „Projekt umowy generalnej dla zadań CZEŚCI TRZECIEJ zamówienia”</w:t>
      </w:r>
    </w:p>
    <w:p w:rsidR="00F34FE3" w:rsidRPr="0053234C" w:rsidRDefault="00F34FE3" w:rsidP="00F34FE3">
      <w:pPr>
        <w:numPr>
          <w:ilvl w:val="0"/>
          <w:numId w:val="14"/>
        </w:numPr>
        <w:spacing w:line="276" w:lineRule="auto"/>
        <w:ind w:left="2268" w:hanging="1559"/>
        <w:contextualSpacing/>
        <w:jc w:val="both"/>
        <w:rPr>
          <w:rFonts w:ascii="Verdana" w:eastAsia="Calibri" w:hAnsi="Verdana"/>
          <w:sz w:val="18"/>
          <w:szCs w:val="18"/>
          <w:lang w:eastAsia="en-US"/>
        </w:rPr>
      </w:pPr>
      <w:r w:rsidRPr="0053234C">
        <w:rPr>
          <w:rFonts w:ascii="Verdana" w:eastAsia="Calibri" w:hAnsi="Verdana"/>
          <w:sz w:val="18"/>
          <w:szCs w:val="18"/>
          <w:lang w:eastAsia="en-US"/>
        </w:rPr>
        <w:t xml:space="preserve"> „Wykaz pojazdów”</w:t>
      </w:r>
    </w:p>
    <w:p w:rsidR="00F34FE3" w:rsidRDefault="00F34FE3" w:rsidP="00F34FE3">
      <w:pPr>
        <w:numPr>
          <w:ilvl w:val="0"/>
          <w:numId w:val="14"/>
        </w:numPr>
        <w:spacing w:line="276" w:lineRule="auto"/>
        <w:ind w:left="2268" w:hanging="1559"/>
        <w:contextualSpacing/>
        <w:jc w:val="both"/>
        <w:rPr>
          <w:rFonts w:ascii="Verdana" w:eastAsia="Calibri" w:hAnsi="Verdana"/>
          <w:sz w:val="18"/>
          <w:szCs w:val="18"/>
          <w:lang w:eastAsia="en-US"/>
        </w:rPr>
      </w:pPr>
      <w:r>
        <w:rPr>
          <w:rFonts w:ascii="Verdana" w:eastAsia="Calibri" w:hAnsi="Verdana"/>
          <w:sz w:val="18"/>
          <w:szCs w:val="18"/>
          <w:lang w:eastAsia="en-US"/>
        </w:rPr>
        <w:t xml:space="preserve"> </w:t>
      </w:r>
      <w:r w:rsidRPr="00F9639E">
        <w:rPr>
          <w:rFonts w:ascii="Verdana" w:eastAsia="Calibri" w:hAnsi="Verdana"/>
          <w:sz w:val="18"/>
          <w:szCs w:val="18"/>
          <w:lang w:eastAsia="en-US"/>
        </w:rPr>
        <w:t>„</w:t>
      </w:r>
      <w:r>
        <w:rPr>
          <w:rFonts w:ascii="Verdana" w:eastAsia="Calibri" w:hAnsi="Verdana"/>
          <w:sz w:val="18"/>
          <w:szCs w:val="18"/>
          <w:lang w:eastAsia="en-US"/>
        </w:rPr>
        <w:t>Szkodowość</w:t>
      </w:r>
      <w:r w:rsidRPr="00F9639E">
        <w:rPr>
          <w:rFonts w:ascii="Verdana" w:eastAsia="Calibri" w:hAnsi="Verdana"/>
          <w:sz w:val="18"/>
          <w:szCs w:val="18"/>
          <w:lang w:eastAsia="en-US"/>
        </w:rPr>
        <w:t>”</w:t>
      </w:r>
    </w:p>
    <w:p w:rsidR="00F34FE3" w:rsidRPr="00043B48" w:rsidRDefault="00F34FE3" w:rsidP="00F34FE3">
      <w:pPr>
        <w:numPr>
          <w:ilvl w:val="0"/>
          <w:numId w:val="14"/>
        </w:numPr>
        <w:spacing w:line="276" w:lineRule="auto"/>
        <w:ind w:left="2268" w:hanging="1559"/>
        <w:contextualSpacing/>
        <w:jc w:val="both"/>
        <w:rPr>
          <w:rFonts w:ascii="Arial" w:hAnsi="Arial" w:cs="Arial"/>
          <w:sz w:val="20"/>
          <w:szCs w:val="20"/>
        </w:rPr>
      </w:pPr>
      <w:r>
        <w:rPr>
          <w:rFonts w:ascii="Verdana" w:eastAsia="Calibri" w:hAnsi="Verdana"/>
          <w:sz w:val="18"/>
          <w:szCs w:val="18"/>
          <w:lang w:eastAsia="en-US"/>
        </w:rPr>
        <w:t xml:space="preserve"> „Sumy ubezpieczenia łącznie”</w:t>
      </w:r>
    </w:p>
    <w:p w:rsidR="00F34FE3" w:rsidRPr="00043B48" w:rsidRDefault="00F34FE3" w:rsidP="00F34FE3">
      <w:pPr>
        <w:numPr>
          <w:ilvl w:val="0"/>
          <w:numId w:val="14"/>
        </w:numPr>
        <w:spacing w:line="276" w:lineRule="auto"/>
        <w:ind w:left="2268" w:hanging="1559"/>
        <w:contextualSpacing/>
        <w:jc w:val="both"/>
        <w:rPr>
          <w:rFonts w:ascii="Arial" w:hAnsi="Arial" w:cs="Arial"/>
          <w:sz w:val="20"/>
          <w:szCs w:val="20"/>
        </w:rPr>
      </w:pPr>
      <w:r>
        <w:rPr>
          <w:rFonts w:ascii="Verdana" w:eastAsia="Calibri" w:hAnsi="Verdana"/>
          <w:sz w:val="18"/>
          <w:szCs w:val="18"/>
          <w:lang w:eastAsia="en-US"/>
        </w:rPr>
        <w:t xml:space="preserve"> „Wykaz mienia do ubezpieczenia_GCEiS”</w:t>
      </w:r>
    </w:p>
    <w:p w:rsidR="00F34FE3" w:rsidRPr="00043B48" w:rsidRDefault="00F34FE3" w:rsidP="00F34FE3">
      <w:pPr>
        <w:numPr>
          <w:ilvl w:val="0"/>
          <w:numId w:val="14"/>
        </w:numPr>
        <w:spacing w:line="276" w:lineRule="auto"/>
        <w:ind w:left="2268" w:hanging="1559"/>
        <w:contextualSpacing/>
        <w:jc w:val="both"/>
        <w:rPr>
          <w:rFonts w:ascii="Arial" w:hAnsi="Arial" w:cs="Arial"/>
          <w:sz w:val="20"/>
          <w:szCs w:val="20"/>
        </w:rPr>
      </w:pPr>
      <w:r>
        <w:rPr>
          <w:rFonts w:ascii="Verdana" w:eastAsia="Calibri" w:hAnsi="Verdana"/>
          <w:sz w:val="18"/>
          <w:szCs w:val="18"/>
          <w:lang w:eastAsia="en-US"/>
        </w:rPr>
        <w:t xml:space="preserve"> „Wykaz mienia do ubezpieczenia_MGOPS”</w:t>
      </w:r>
    </w:p>
    <w:p w:rsidR="00F34FE3" w:rsidRPr="00043B48" w:rsidRDefault="00F34FE3" w:rsidP="00F34FE3">
      <w:pPr>
        <w:numPr>
          <w:ilvl w:val="0"/>
          <w:numId w:val="14"/>
        </w:numPr>
        <w:spacing w:line="276" w:lineRule="auto"/>
        <w:ind w:left="2268" w:hanging="1559"/>
        <w:contextualSpacing/>
        <w:jc w:val="both"/>
        <w:rPr>
          <w:rFonts w:ascii="Arial" w:hAnsi="Arial" w:cs="Arial"/>
          <w:sz w:val="20"/>
          <w:szCs w:val="20"/>
        </w:rPr>
      </w:pPr>
      <w:r>
        <w:rPr>
          <w:rFonts w:ascii="Arial" w:hAnsi="Arial" w:cs="Arial"/>
          <w:sz w:val="20"/>
          <w:szCs w:val="20"/>
        </w:rPr>
        <w:t xml:space="preserve"> </w:t>
      </w:r>
      <w:r>
        <w:rPr>
          <w:rFonts w:ascii="Verdana" w:eastAsia="Calibri" w:hAnsi="Verdana"/>
          <w:sz w:val="18"/>
          <w:szCs w:val="18"/>
          <w:lang w:eastAsia="en-US"/>
        </w:rPr>
        <w:t>„Wykaz mienia do ubezpieczenia_MUZEUM”</w:t>
      </w:r>
    </w:p>
    <w:p w:rsidR="00F34FE3" w:rsidRPr="00043B48" w:rsidRDefault="00F34FE3" w:rsidP="00F34FE3">
      <w:pPr>
        <w:numPr>
          <w:ilvl w:val="0"/>
          <w:numId w:val="14"/>
        </w:numPr>
        <w:spacing w:line="276" w:lineRule="auto"/>
        <w:ind w:left="2268" w:hanging="1559"/>
        <w:contextualSpacing/>
        <w:jc w:val="both"/>
        <w:rPr>
          <w:rFonts w:ascii="Arial" w:hAnsi="Arial" w:cs="Arial"/>
          <w:sz w:val="20"/>
          <w:szCs w:val="20"/>
        </w:rPr>
      </w:pPr>
      <w:r>
        <w:rPr>
          <w:rFonts w:ascii="Verdana" w:eastAsia="Calibri" w:hAnsi="Verdana"/>
          <w:sz w:val="18"/>
          <w:szCs w:val="18"/>
          <w:lang w:eastAsia="en-US"/>
        </w:rPr>
        <w:t xml:space="preserve"> „Wykaz mienia do ubezpieczenia_PM nr 1 i Żłobek”</w:t>
      </w:r>
    </w:p>
    <w:p w:rsidR="00F34FE3" w:rsidRPr="00043B48" w:rsidRDefault="00F34FE3" w:rsidP="00F34FE3">
      <w:pPr>
        <w:numPr>
          <w:ilvl w:val="0"/>
          <w:numId w:val="14"/>
        </w:numPr>
        <w:spacing w:line="276" w:lineRule="auto"/>
        <w:ind w:left="2268" w:hanging="1559"/>
        <w:contextualSpacing/>
        <w:jc w:val="both"/>
        <w:rPr>
          <w:rFonts w:ascii="Arial" w:hAnsi="Arial" w:cs="Arial"/>
          <w:sz w:val="20"/>
          <w:szCs w:val="20"/>
        </w:rPr>
      </w:pPr>
      <w:r>
        <w:rPr>
          <w:rFonts w:ascii="Arial" w:hAnsi="Arial" w:cs="Arial"/>
          <w:sz w:val="20"/>
          <w:szCs w:val="20"/>
        </w:rPr>
        <w:t xml:space="preserve"> </w:t>
      </w:r>
      <w:r>
        <w:rPr>
          <w:rFonts w:ascii="Verdana" w:eastAsia="Calibri" w:hAnsi="Verdana"/>
          <w:sz w:val="18"/>
          <w:szCs w:val="18"/>
          <w:lang w:eastAsia="en-US"/>
        </w:rPr>
        <w:t>„Wykaz mienia do ubezpieczenia_PP Henryków”</w:t>
      </w:r>
    </w:p>
    <w:p w:rsidR="00F34FE3" w:rsidRPr="00043B48" w:rsidRDefault="00F34FE3" w:rsidP="00F34FE3">
      <w:pPr>
        <w:numPr>
          <w:ilvl w:val="0"/>
          <w:numId w:val="14"/>
        </w:numPr>
        <w:spacing w:line="276" w:lineRule="auto"/>
        <w:ind w:left="2268" w:hanging="1559"/>
        <w:contextualSpacing/>
        <w:jc w:val="both"/>
        <w:rPr>
          <w:rFonts w:ascii="Arial" w:hAnsi="Arial" w:cs="Arial"/>
          <w:sz w:val="20"/>
          <w:szCs w:val="20"/>
        </w:rPr>
      </w:pPr>
      <w:r>
        <w:rPr>
          <w:rFonts w:ascii="Arial" w:hAnsi="Arial" w:cs="Arial"/>
          <w:sz w:val="20"/>
          <w:szCs w:val="20"/>
        </w:rPr>
        <w:t xml:space="preserve"> </w:t>
      </w:r>
      <w:r>
        <w:rPr>
          <w:rFonts w:ascii="Verdana" w:eastAsia="Calibri" w:hAnsi="Verdana"/>
          <w:sz w:val="18"/>
          <w:szCs w:val="18"/>
          <w:lang w:eastAsia="en-US"/>
        </w:rPr>
        <w:t>„Wykaz mienia do ubezpieczenia_Przedszkole na Orlej Polanie”</w:t>
      </w:r>
    </w:p>
    <w:p w:rsidR="00F34FE3" w:rsidRPr="00043B48" w:rsidRDefault="00F34FE3" w:rsidP="00F34FE3">
      <w:pPr>
        <w:numPr>
          <w:ilvl w:val="0"/>
          <w:numId w:val="14"/>
        </w:numPr>
        <w:spacing w:line="276" w:lineRule="auto"/>
        <w:ind w:left="2268" w:hanging="1559"/>
        <w:contextualSpacing/>
        <w:jc w:val="both"/>
        <w:rPr>
          <w:rFonts w:ascii="Arial" w:hAnsi="Arial" w:cs="Arial"/>
          <w:sz w:val="20"/>
          <w:szCs w:val="20"/>
        </w:rPr>
      </w:pPr>
      <w:r>
        <w:rPr>
          <w:rFonts w:ascii="Arial" w:hAnsi="Arial" w:cs="Arial"/>
          <w:sz w:val="20"/>
          <w:szCs w:val="20"/>
        </w:rPr>
        <w:t xml:space="preserve"> </w:t>
      </w:r>
      <w:r>
        <w:rPr>
          <w:rFonts w:ascii="Verdana" w:eastAsia="Calibri" w:hAnsi="Verdana"/>
          <w:sz w:val="18"/>
          <w:szCs w:val="18"/>
          <w:lang w:eastAsia="en-US"/>
        </w:rPr>
        <w:t>„Wykaz mienia do ubezpieczenia_SP Henryków”</w:t>
      </w:r>
    </w:p>
    <w:p w:rsidR="00F34FE3" w:rsidRPr="00043B48" w:rsidRDefault="00F34FE3" w:rsidP="00F34FE3">
      <w:pPr>
        <w:numPr>
          <w:ilvl w:val="0"/>
          <w:numId w:val="14"/>
        </w:numPr>
        <w:spacing w:line="276" w:lineRule="auto"/>
        <w:ind w:left="2268" w:hanging="1559"/>
        <w:contextualSpacing/>
        <w:jc w:val="both"/>
        <w:rPr>
          <w:rFonts w:ascii="Arial" w:hAnsi="Arial" w:cs="Arial"/>
          <w:sz w:val="20"/>
          <w:szCs w:val="20"/>
        </w:rPr>
      </w:pPr>
      <w:r>
        <w:rPr>
          <w:rFonts w:ascii="Arial" w:hAnsi="Arial" w:cs="Arial"/>
          <w:sz w:val="20"/>
          <w:szCs w:val="20"/>
        </w:rPr>
        <w:t xml:space="preserve"> </w:t>
      </w:r>
      <w:r>
        <w:rPr>
          <w:rFonts w:ascii="Verdana" w:eastAsia="Calibri" w:hAnsi="Verdana"/>
          <w:sz w:val="18"/>
          <w:szCs w:val="18"/>
          <w:lang w:eastAsia="en-US"/>
        </w:rPr>
        <w:t>„Wykaz mienia do ubezpieczenia_SP nr 2”</w:t>
      </w:r>
    </w:p>
    <w:p w:rsidR="00F34FE3" w:rsidRPr="00043B48" w:rsidRDefault="00F34FE3" w:rsidP="00F34FE3">
      <w:pPr>
        <w:numPr>
          <w:ilvl w:val="0"/>
          <w:numId w:val="14"/>
        </w:numPr>
        <w:spacing w:line="276" w:lineRule="auto"/>
        <w:ind w:left="2268" w:hanging="1559"/>
        <w:contextualSpacing/>
        <w:jc w:val="both"/>
        <w:rPr>
          <w:rFonts w:ascii="Arial" w:hAnsi="Arial" w:cs="Arial"/>
          <w:sz w:val="20"/>
          <w:szCs w:val="20"/>
        </w:rPr>
      </w:pPr>
      <w:r>
        <w:rPr>
          <w:rFonts w:ascii="Arial" w:hAnsi="Arial" w:cs="Arial"/>
          <w:sz w:val="20"/>
          <w:szCs w:val="20"/>
        </w:rPr>
        <w:t xml:space="preserve"> </w:t>
      </w:r>
      <w:r>
        <w:rPr>
          <w:rFonts w:ascii="Verdana" w:eastAsia="Calibri" w:hAnsi="Verdana"/>
          <w:sz w:val="18"/>
          <w:szCs w:val="18"/>
          <w:lang w:eastAsia="en-US"/>
        </w:rPr>
        <w:t>„Wykaz mienia do ubezpieczenia_SP nr 4”</w:t>
      </w:r>
    </w:p>
    <w:p w:rsidR="00F34FE3" w:rsidRPr="00043B48" w:rsidRDefault="00F34FE3" w:rsidP="00F34FE3">
      <w:pPr>
        <w:numPr>
          <w:ilvl w:val="0"/>
          <w:numId w:val="14"/>
        </w:numPr>
        <w:spacing w:line="276" w:lineRule="auto"/>
        <w:ind w:left="2268" w:hanging="1559"/>
        <w:contextualSpacing/>
        <w:jc w:val="both"/>
        <w:rPr>
          <w:rFonts w:ascii="Arial" w:hAnsi="Arial" w:cs="Arial"/>
          <w:sz w:val="20"/>
          <w:szCs w:val="20"/>
        </w:rPr>
      </w:pPr>
      <w:r>
        <w:rPr>
          <w:rFonts w:ascii="Arial" w:hAnsi="Arial" w:cs="Arial"/>
          <w:sz w:val="20"/>
          <w:szCs w:val="20"/>
        </w:rPr>
        <w:t xml:space="preserve"> </w:t>
      </w:r>
      <w:r>
        <w:rPr>
          <w:rFonts w:ascii="Verdana" w:eastAsia="Calibri" w:hAnsi="Verdana"/>
          <w:sz w:val="18"/>
          <w:szCs w:val="18"/>
          <w:lang w:eastAsia="en-US"/>
        </w:rPr>
        <w:t>„Wykaz mienia do ubezpieczenia_UM”</w:t>
      </w:r>
    </w:p>
    <w:p w:rsidR="00F34FE3" w:rsidRPr="00043B48" w:rsidRDefault="00F34FE3" w:rsidP="00F34FE3">
      <w:pPr>
        <w:numPr>
          <w:ilvl w:val="0"/>
          <w:numId w:val="14"/>
        </w:numPr>
        <w:spacing w:line="276" w:lineRule="auto"/>
        <w:ind w:left="2268" w:hanging="1559"/>
        <w:contextualSpacing/>
        <w:jc w:val="both"/>
        <w:rPr>
          <w:rFonts w:ascii="Arial" w:hAnsi="Arial" w:cs="Arial"/>
          <w:sz w:val="20"/>
          <w:szCs w:val="20"/>
        </w:rPr>
      </w:pPr>
      <w:r>
        <w:rPr>
          <w:rFonts w:ascii="Arial" w:hAnsi="Arial" w:cs="Arial"/>
          <w:sz w:val="20"/>
          <w:szCs w:val="20"/>
        </w:rPr>
        <w:t xml:space="preserve"> </w:t>
      </w:r>
      <w:r>
        <w:rPr>
          <w:rFonts w:ascii="Verdana" w:eastAsia="Calibri" w:hAnsi="Verdana"/>
          <w:sz w:val="18"/>
          <w:szCs w:val="18"/>
          <w:lang w:eastAsia="en-US"/>
        </w:rPr>
        <w:t>„Wykaz mienia do ubezpieczenia_ZCK”</w:t>
      </w:r>
    </w:p>
    <w:p w:rsidR="00F34FE3" w:rsidRPr="00043B48" w:rsidRDefault="00F34FE3" w:rsidP="00F34FE3">
      <w:pPr>
        <w:numPr>
          <w:ilvl w:val="0"/>
          <w:numId w:val="14"/>
        </w:numPr>
        <w:spacing w:line="276" w:lineRule="auto"/>
        <w:ind w:left="2268" w:hanging="1559"/>
        <w:contextualSpacing/>
        <w:jc w:val="both"/>
        <w:rPr>
          <w:rFonts w:ascii="Arial" w:hAnsi="Arial" w:cs="Arial"/>
          <w:sz w:val="20"/>
          <w:szCs w:val="20"/>
        </w:rPr>
      </w:pPr>
      <w:r>
        <w:rPr>
          <w:rFonts w:ascii="Arial" w:hAnsi="Arial" w:cs="Arial"/>
          <w:sz w:val="20"/>
          <w:szCs w:val="20"/>
        </w:rPr>
        <w:t xml:space="preserve"> </w:t>
      </w:r>
      <w:r>
        <w:rPr>
          <w:rFonts w:ascii="Verdana" w:eastAsia="Calibri" w:hAnsi="Verdana"/>
          <w:sz w:val="18"/>
          <w:szCs w:val="18"/>
          <w:lang w:eastAsia="en-US"/>
        </w:rPr>
        <w:t>„Wykaz mienia do ubezpieczenia_ZSiP w Niedźwiedziu”</w:t>
      </w:r>
    </w:p>
    <w:p w:rsidR="00F34FE3" w:rsidRPr="00043B48" w:rsidRDefault="00F34FE3" w:rsidP="00F34FE3">
      <w:pPr>
        <w:numPr>
          <w:ilvl w:val="0"/>
          <w:numId w:val="14"/>
        </w:numPr>
        <w:spacing w:line="276" w:lineRule="auto"/>
        <w:ind w:left="2268" w:hanging="1559"/>
        <w:contextualSpacing/>
        <w:jc w:val="both"/>
        <w:rPr>
          <w:rFonts w:ascii="Arial" w:hAnsi="Arial" w:cs="Arial"/>
          <w:sz w:val="20"/>
          <w:szCs w:val="20"/>
        </w:rPr>
      </w:pPr>
      <w:r>
        <w:rPr>
          <w:rFonts w:ascii="Verdana" w:eastAsia="Calibri" w:hAnsi="Verdana"/>
          <w:sz w:val="18"/>
          <w:szCs w:val="18"/>
          <w:lang w:eastAsia="en-US"/>
        </w:rPr>
        <w:t xml:space="preserve"> „Informacje do oceny ryzyka_GCEiS”</w:t>
      </w:r>
    </w:p>
    <w:p w:rsidR="00F34FE3" w:rsidRPr="00043B48" w:rsidRDefault="00F34FE3" w:rsidP="00F34FE3">
      <w:pPr>
        <w:numPr>
          <w:ilvl w:val="0"/>
          <w:numId w:val="14"/>
        </w:numPr>
        <w:spacing w:line="276" w:lineRule="auto"/>
        <w:ind w:left="2268" w:hanging="1559"/>
        <w:contextualSpacing/>
        <w:jc w:val="both"/>
        <w:rPr>
          <w:rFonts w:ascii="Arial" w:hAnsi="Arial" w:cs="Arial"/>
          <w:sz w:val="20"/>
          <w:szCs w:val="20"/>
        </w:rPr>
      </w:pPr>
      <w:r>
        <w:rPr>
          <w:rFonts w:ascii="Verdana" w:eastAsia="Calibri" w:hAnsi="Verdana"/>
          <w:sz w:val="18"/>
          <w:szCs w:val="18"/>
          <w:lang w:eastAsia="en-US"/>
        </w:rPr>
        <w:t xml:space="preserve"> „Informacje do oceny ryzyka_MGOPS”</w:t>
      </w:r>
    </w:p>
    <w:p w:rsidR="00F34FE3" w:rsidRPr="00043B48" w:rsidRDefault="00F34FE3" w:rsidP="00F34FE3">
      <w:pPr>
        <w:numPr>
          <w:ilvl w:val="0"/>
          <w:numId w:val="14"/>
        </w:numPr>
        <w:spacing w:line="276" w:lineRule="auto"/>
        <w:ind w:left="2268" w:hanging="1559"/>
        <w:contextualSpacing/>
        <w:jc w:val="both"/>
        <w:rPr>
          <w:rFonts w:ascii="Arial" w:hAnsi="Arial" w:cs="Arial"/>
          <w:sz w:val="20"/>
          <w:szCs w:val="20"/>
        </w:rPr>
      </w:pPr>
      <w:r>
        <w:rPr>
          <w:rFonts w:ascii="Arial" w:hAnsi="Arial" w:cs="Arial"/>
          <w:sz w:val="20"/>
          <w:szCs w:val="20"/>
        </w:rPr>
        <w:t xml:space="preserve"> </w:t>
      </w:r>
      <w:r>
        <w:rPr>
          <w:rFonts w:ascii="Verdana" w:eastAsia="Calibri" w:hAnsi="Verdana"/>
          <w:sz w:val="18"/>
          <w:szCs w:val="18"/>
          <w:lang w:eastAsia="en-US"/>
        </w:rPr>
        <w:t>„Informacje do oceny ryzyka_MUZEUM”</w:t>
      </w:r>
    </w:p>
    <w:p w:rsidR="00F34FE3" w:rsidRPr="00043B48" w:rsidRDefault="00F34FE3" w:rsidP="00F34FE3">
      <w:pPr>
        <w:numPr>
          <w:ilvl w:val="0"/>
          <w:numId w:val="14"/>
        </w:numPr>
        <w:spacing w:line="276" w:lineRule="auto"/>
        <w:ind w:left="2268" w:hanging="1559"/>
        <w:contextualSpacing/>
        <w:jc w:val="both"/>
        <w:rPr>
          <w:rFonts w:ascii="Arial" w:hAnsi="Arial" w:cs="Arial"/>
          <w:sz w:val="20"/>
          <w:szCs w:val="20"/>
        </w:rPr>
      </w:pPr>
      <w:r>
        <w:rPr>
          <w:rFonts w:ascii="Verdana" w:eastAsia="Calibri" w:hAnsi="Verdana"/>
          <w:sz w:val="18"/>
          <w:szCs w:val="18"/>
          <w:lang w:eastAsia="en-US"/>
        </w:rPr>
        <w:t xml:space="preserve"> „Informacje do oceny ryzyka_PM nr 1 i Żłobek”</w:t>
      </w:r>
    </w:p>
    <w:p w:rsidR="00F34FE3" w:rsidRPr="00043B48" w:rsidRDefault="00F34FE3" w:rsidP="00F34FE3">
      <w:pPr>
        <w:numPr>
          <w:ilvl w:val="0"/>
          <w:numId w:val="14"/>
        </w:numPr>
        <w:spacing w:line="276" w:lineRule="auto"/>
        <w:ind w:left="2268" w:hanging="1559"/>
        <w:contextualSpacing/>
        <w:jc w:val="both"/>
        <w:rPr>
          <w:rFonts w:ascii="Arial" w:hAnsi="Arial" w:cs="Arial"/>
          <w:sz w:val="20"/>
          <w:szCs w:val="20"/>
        </w:rPr>
      </w:pPr>
      <w:r>
        <w:rPr>
          <w:rFonts w:ascii="Arial" w:hAnsi="Arial" w:cs="Arial"/>
          <w:sz w:val="20"/>
          <w:szCs w:val="20"/>
        </w:rPr>
        <w:t xml:space="preserve"> </w:t>
      </w:r>
      <w:r>
        <w:rPr>
          <w:rFonts w:ascii="Verdana" w:eastAsia="Calibri" w:hAnsi="Verdana"/>
          <w:sz w:val="18"/>
          <w:szCs w:val="18"/>
          <w:lang w:eastAsia="en-US"/>
        </w:rPr>
        <w:t>„Informacje do oceny ryzyka_PP Henryków”</w:t>
      </w:r>
    </w:p>
    <w:p w:rsidR="00F34FE3" w:rsidRPr="00043B48" w:rsidRDefault="00F34FE3" w:rsidP="00F34FE3">
      <w:pPr>
        <w:numPr>
          <w:ilvl w:val="0"/>
          <w:numId w:val="14"/>
        </w:numPr>
        <w:spacing w:line="276" w:lineRule="auto"/>
        <w:ind w:left="2268" w:hanging="1559"/>
        <w:contextualSpacing/>
        <w:jc w:val="both"/>
        <w:rPr>
          <w:rFonts w:ascii="Arial" w:hAnsi="Arial" w:cs="Arial"/>
          <w:sz w:val="20"/>
          <w:szCs w:val="20"/>
        </w:rPr>
      </w:pPr>
      <w:r>
        <w:rPr>
          <w:rFonts w:ascii="Arial" w:hAnsi="Arial" w:cs="Arial"/>
          <w:sz w:val="20"/>
          <w:szCs w:val="20"/>
        </w:rPr>
        <w:t xml:space="preserve"> </w:t>
      </w:r>
      <w:r>
        <w:rPr>
          <w:rFonts w:ascii="Verdana" w:eastAsia="Calibri" w:hAnsi="Verdana"/>
          <w:sz w:val="18"/>
          <w:szCs w:val="18"/>
          <w:lang w:eastAsia="en-US"/>
        </w:rPr>
        <w:t>„Informacje do oceny ryzyka_Przedszkole na Orlej Polanie”</w:t>
      </w:r>
    </w:p>
    <w:p w:rsidR="00F34FE3" w:rsidRPr="00043B48" w:rsidRDefault="00F34FE3" w:rsidP="00F34FE3">
      <w:pPr>
        <w:numPr>
          <w:ilvl w:val="0"/>
          <w:numId w:val="14"/>
        </w:numPr>
        <w:spacing w:line="276" w:lineRule="auto"/>
        <w:ind w:left="2268" w:hanging="1559"/>
        <w:contextualSpacing/>
        <w:jc w:val="both"/>
        <w:rPr>
          <w:rFonts w:ascii="Arial" w:hAnsi="Arial" w:cs="Arial"/>
          <w:sz w:val="20"/>
          <w:szCs w:val="20"/>
        </w:rPr>
      </w:pPr>
      <w:r>
        <w:rPr>
          <w:rFonts w:ascii="Arial" w:hAnsi="Arial" w:cs="Arial"/>
          <w:sz w:val="20"/>
          <w:szCs w:val="20"/>
        </w:rPr>
        <w:t xml:space="preserve"> </w:t>
      </w:r>
      <w:r>
        <w:rPr>
          <w:rFonts w:ascii="Verdana" w:eastAsia="Calibri" w:hAnsi="Verdana"/>
          <w:sz w:val="18"/>
          <w:szCs w:val="18"/>
          <w:lang w:eastAsia="en-US"/>
        </w:rPr>
        <w:t>„Informacje do oceny ryzyka_SP Henryków”</w:t>
      </w:r>
    </w:p>
    <w:p w:rsidR="00F34FE3" w:rsidRPr="00043B48" w:rsidRDefault="00F34FE3" w:rsidP="00F34FE3">
      <w:pPr>
        <w:numPr>
          <w:ilvl w:val="0"/>
          <w:numId w:val="14"/>
        </w:numPr>
        <w:spacing w:line="276" w:lineRule="auto"/>
        <w:ind w:left="2268" w:hanging="1559"/>
        <w:contextualSpacing/>
        <w:jc w:val="both"/>
        <w:rPr>
          <w:rFonts w:ascii="Arial" w:hAnsi="Arial" w:cs="Arial"/>
          <w:sz w:val="20"/>
          <w:szCs w:val="20"/>
        </w:rPr>
      </w:pPr>
      <w:r>
        <w:rPr>
          <w:rFonts w:ascii="Arial" w:hAnsi="Arial" w:cs="Arial"/>
          <w:sz w:val="20"/>
          <w:szCs w:val="20"/>
        </w:rPr>
        <w:t xml:space="preserve"> </w:t>
      </w:r>
      <w:r>
        <w:rPr>
          <w:rFonts w:ascii="Verdana" w:eastAsia="Calibri" w:hAnsi="Verdana"/>
          <w:sz w:val="18"/>
          <w:szCs w:val="18"/>
          <w:lang w:eastAsia="en-US"/>
        </w:rPr>
        <w:t>„Informacje do oceny ryzyka_SP nr 2”</w:t>
      </w:r>
    </w:p>
    <w:p w:rsidR="00F34FE3" w:rsidRPr="00043B48" w:rsidRDefault="00F34FE3" w:rsidP="00F34FE3">
      <w:pPr>
        <w:numPr>
          <w:ilvl w:val="0"/>
          <w:numId w:val="14"/>
        </w:numPr>
        <w:spacing w:line="276" w:lineRule="auto"/>
        <w:ind w:left="2268" w:hanging="1559"/>
        <w:contextualSpacing/>
        <w:jc w:val="both"/>
        <w:rPr>
          <w:rFonts w:ascii="Arial" w:hAnsi="Arial" w:cs="Arial"/>
          <w:sz w:val="20"/>
          <w:szCs w:val="20"/>
        </w:rPr>
      </w:pPr>
      <w:r>
        <w:rPr>
          <w:rFonts w:ascii="Arial" w:hAnsi="Arial" w:cs="Arial"/>
          <w:sz w:val="20"/>
          <w:szCs w:val="20"/>
        </w:rPr>
        <w:t xml:space="preserve"> </w:t>
      </w:r>
      <w:r>
        <w:rPr>
          <w:rFonts w:ascii="Verdana" w:eastAsia="Calibri" w:hAnsi="Verdana"/>
          <w:sz w:val="18"/>
          <w:szCs w:val="18"/>
          <w:lang w:eastAsia="en-US"/>
        </w:rPr>
        <w:t>„Informacje do oceny ryzyka_SP nr 4”</w:t>
      </w:r>
    </w:p>
    <w:p w:rsidR="00F34FE3" w:rsidRPr="00043B48" w:rsidRDefault="00F34FE3" w:rsidP="00F34FE3">
      <w:pPr>
        <w:numPr>
          <w:ilvl w:val="0"/>
          <w:numId w:val="14"/>
        </w:numPr>
        <w:spacing w:line="276" w:lineRule="auto"/>
        <w:ind w:left="2268" w:hanging="1559"/>
        <w:contextualSpacing/>
        <w:jc w:val="both"/>
        <w:rPr>
          <w:rFonts w:ascii="Arial" w:hAnsi="Arial" w:cs="Arial"/>
          <w:sz w:val="20"/>
          <w:szCs w:val="20"/>
        </w:rPr>
      </w:pPr>
      <w:r>
        <w:rPr>
          <w:rFonts w:ascii="Arial" w:hAnsi="Arial" w:cs="Arial"/>
          <w:sz w:val="20"/>
          <w:szCs w:val="20"/>
        </w:rPr>
        <w:t xml:space="preserve"> </w:t>
      </w:r>
      <w:r>
        <w:rPr>
          <w:rFonts w:ascii="Verdana" w:eastAsia="Calibri" w:hAnsi="Verdana"/>
          <w:sz w:val="18"/>
          <w:szCs w:val="18"/>
          <w:lang w:eastAsia="en-US"/>
        </w:rPr>
        <w:t>„Informacje do oceny ryzyka_Gmina”</w:t>
      </w:r>
    </w:p>
    <w:p w:rsidR="00F34FE3" w:rsidRPr="00043B48" w:rsidRDefault="00F34FE3" w:rsidP="00F34FE3">
      <w:pPr>
        <w:numPr>
          <w:ilvl w:val="0"/>
          <w:numId w:val="14"/>
        </w:numPr>
        <w:spacing w:line="276" w:lineRule="auto"/>
        <w:ind w:left="2268" w:hanging="1559"/>
        <w:contextualSpacing/>
        <w:jc w:val="both"/>
        <w:rPr>
          <w:rFonts w:ascii="Arial" w:hAnsi="Arial" w:cs="Arial"/>
          <w:sz w:val="20"/>
          <w:szCs w:val="20"/>
        </w:rPr>
      </w:pPr>
      <w:r>
        <w:rPr>
          <w:rFonts w:ascii="Arial" w:hAnsi="Arial" w:cs="Arial"/>
          <w:sz w:val="20"/>
          <w:szCs w:val="20"/>
        </w:rPr>
        <w:t xml:space="preserve"> </w:t>
      </w:r>
      <w:r>
        <w:rPr>
          <w:rFonts w:ascii="Verdana" w:eastAsia="Calibri" w:hAnsi="Verdana"/>
          <w:sz w:val="18"/>
          <w:szCs w:val="18"/>
          <w:lang w:eastAsia="en-US"/>
        </w:rPr>
        <w:t>„Informacje do oceny ryzyka_ZCK”</w:t>
      </w:r>
    </w:p>
    <w:p w:rsidR="00F34FE3" w:rsidRPr="00F34FE3" w:rsidRDefault="00F34FE3" w:rsidP="00F34FE3">
      <w:pPr>
        <w:numPr>
          <w:ilvl w:val="0"/>
          <w:numId w:val="14"/>
        </w:numPr>
        <w:spacing w:line="276" w:lineRule="auto"/>
        <w:ind w:left="2268" w:hanging="1559"/>
        <w:contextualSpacing/>
        <w:jc w:val="both"/>
        <w:rPr>
          <w:rFonts w:ascii="Arial" w:hAnsi="Arial" w:cs="Arial"/>
          <w:sz w:val="20"/>
          <w:szCs w:val="20"/>
        </w:rPr>
      </w:pPr>
      <w:r>
        <w:rPr>
          <w:rFonts w:ascii="Arial" w:hAnsi="Arial" w:cs="Arial"/>
          <w:sz w:val="20"/>
          <w:szCs w:val="20"/>
        </w:rPr>
        <w:t xml:space="preserve"> </w:t>
      </w:r>
      <w:r>
        <w:rPr>
          <w:rFonts w:ascii="Verdana" w:eastAsia="Calibri" w:hAnsi="Verdana"/>
          <w:sz w:val="18"/>
          <w:szCs w:val="18"/>
          <w:lang w:eastAsia="en-US"/>
        </w:rPr>
        <w:t>„Informacje do oceny ryzyka_ZSiP w Niedźwiedziu”</w:t>
      </w:r>
    </w:p>
    <w:p w:rsidR="00F34FE3" w:rsidRDefault="00F34FE3" w:rsidP="00F34FE3">
      <w:pPr>
        <w:spacing w:line="276" w:lineRule="auto"/>
        <w:contextualSpacing/>
        <w:jc w:val="both"/>
        <w:rPr>
          <w:rFonts w:ascii="Verdana" w:eastAsia="Calibri" w:hAnsi="Verdana"/>
          <w:sz w:val="18"/>
          <w:szCs w:val="18"/>
          <w:lang w:eastAsia="en-US"/>
        </w:rPr>
      </w:pPr>
    </w:p>
    <w:p w:rsidR="00F34FE3" w:rsidRPr="00C2357D" w:rsidRDefault="00F34FE3" w:rsidP="00F34FE3">
      <w:pPr>
        <w:spacing w:line="276" w:lineRule="auto"/>
        <w:contextualSpacing/>
        <w:jc w:val="both"/>
        <w:rPr>
          <w:rFonts w:ascii="Arial" w:hAnsi="Arial" w:cs="Arial"/>
          <w:sz w:val="20"/>
          <w:szCs w:val="20"/>
        </w:rPr>
      </w:pPr>
    </w:p>
    <w:p w:rsidR="006314DE" w:rsidRDefault="006314DE"/>
    <w:sectPr w:rsidR="006314DE" w:rsidSect="00D22262">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567" w:footer="34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TTE183BF88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20002A87" w:usb1="00000000" w:usb2="00000000" w:usb3="00000000" w:csb0="000001FF" w:csb1="00000000"/>
  </w:font>
  <w:font w:name="TTE1B58328t00">
    <w:altName w:val="Times New Roman"/>
    <w:panose1 w:val="00000000000000000000"/>
    <w:charset w:val="00"/>
    <w:family w:val="auto"/>
    <w:notTrueType/>
    <w:pitch w:val="default"/>
    <w:sig w:usb0="00000003" w:usb1="00000000" w:usb2="00000000" w:usb3="00000000" w:csb0="00000001" w:csb1="00000000"/>
  </w:font>
  <w:font w:name="TTE18CD258t0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9A" w:rsidRDefault="00F34FE3">
    <w:pPr>
      <w:pStyle w:val="Stopka"/>
    </w:pPr>
    <w:r>
      <w:rPr>
        <w:rFonts w:ascii="Arial" w:hAnsi="Arial" w:cs="Arial"/>
        <w:noProof/>
        <w:color w:val="808080"/>
        <w:sz w:val="16"/>
        <w:szCs w:val="16"/>
      </w:rPr>
      <w:drawing>
        <wp:inline distT="0" distB="0" distL="0" distR="0">
          <wp:extent cx="5753100" cy="695325"/>
          <wp:effectExtent l="0" t="0" r="0" b="9525"/>
          <wp:docPr id="2" name="Obraz 2" descr="stop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pk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95325"/>
                  </a:xfrm>
                  <a:prstGeom prst="rect">
                    <a:avLst/>
                  </a:prstGeom>
                  <a:noFill/>
                  <a:ln>
                    <a:noFill/>
                  </a:ln>
                </pic:spPr>
              </pic:pic>
            </a:graphicData>
          </a:graphic>
        </wp:inline>
      </w:drawing>
    </w:r>
    <w:r>
      <w:rPr>
        <w:rFonts w:ascii="Arial" w:hAnsi="Arial" w:cs="Arial"/>
        <w:noProof/>
        <w:color w:val="808080"/>
        <w:sz w:val="16"/>
        <w:szCs w:val="16"/>
      </w:rPr>
      <w:drawing>
        <wp:inline distT="0" distB="0" distL="0" distR="0">
          <wp:extent cx="5753100" cy="695325"/>
          <wp:effectExtent l="0" t="0" r="0" b="9525"/>
          <wp:docPr id="1" name="Obraz 1" descr="stop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opk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953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9A" w:rsidRPr="00155BCD" w:rsidRDefault="005B52C7" w:rsidP="00C4691A">
    <w:pPr>
      <w:pStyle w:val="Stopka1"/>
      <w:jc w:val="center"/>
      <w:rPr>
        <w:rFonts w:ascii="Times New Roman" w:hAnsi="Times New Roman"/>
        <w:b/>
        <w:color w:val="B9A829"/>
        <w:sz w:val="16"/>
        <w:szCs w:val="16"/>
        <w:shd w:val="clear" w:color="auto" w:fill="B9A829"/>
      </w:rPr>
    </w:pPr>
    <w:r>
      <w:rPr>
        <w:b/>
        <w:color w:val="B9A829"/>
        <w:sz w:val="2"/>
      </w:rPr>
      <w:pict>
        <v:rect id="_x0000_i1028" style="width:453.6pt;height:1pt" o:hralign="center" o:hrstd="t" o:hrnoshade="t" o:hr="t" fillcolor="#b9a829" stroked="f"/>
      </w:pict>
    </w:r>
  </w:p>
  <w:p w:rsidR="0036799A" w:rsidRPr="00BE4F39" w:rsidRDefault="005B52C7" w:rsidP="00963C4F">
    <w:pPr>
      <w:pStyle w:val="Stopka1"/>
      <w:spacing w:after="240"/>
      <w:jc w:val="center"/>
      <w:rPr>
        <w:sz w:val="16"/>
        <w:szCs w:val="16"/>
      </w:rPr>
    </w:pPr>
    <w:r>
      <w:rPr>
        <w:rFonts w:eastAsia="Times New Roman"/>
        <w:i/>
        <w:sz w:val="16"/>
        <w:szCs w:val="16"/>
      </w:rPr>
      <w:br/>
    </w:r>
    <w:r w:rsidRPr="00963C4F">
      <w:rPr>
        <w:rFonts w:eastAsia="Times New Roman"/>
        <w:i/>
        <w:sz w:val="16"/>
        <w:szCs w:val="16"/>
      </w:rPr>
      <w:t>Specyfikacja Istotnych Warunków Zamówie</w:t>
    </w:r>
    <w:r w:rsidRPr="00963C4F">
      <w:rPr>
        <w:rFonts w:eastAsia="Times New Roman"/>
        <w:i/>
        <w:sz w:val="16"/>
        <w:szCs w:val="16"/>
      </w:rPr>
      <w:t xml:space="preserve">nia na usługę ubezpieczenia </w:t>
    </w:r>
    <w:r>
      <w:rPr>
        <w:rFonts w:eastAsia="Times New Roman"/>
        <w:i/>
        <w:sz w:val="16"/>
        <w:szCs w:val="16"/>
      </w:rPr>
      <w:t>Gminy Ziębice oraz podległych jednostek organizacyjnych</w:t>
    </w:r>
    <w:r w:rsidRPr="00963C4F">
      <w:rPr>
        <w:rFonts w:eastAsia="Times New Roman"/>
        <w:i/>
        <w:sz w:val="16"/>
        <w:szCs w:val="16"/>
      </w:rPr>
      <w:br/>
      <w:t xml:space="preserve"> Znak Sprawy</w:t>
    </w:r>
    <w:r>
      <w:rPr>
        <w:rFonts w:eastAsia="Times New Roman"/>
        <w:i/>
        <w:sz w:val="16"/>
        <w:szCs w:val="16"/>
      </w:rPr>
      <w:t xml:space="preserve"> </w:t>
    </w:r>
    <w:r w:rsidRPr="00A0263C">
      <w:rPr>
        <w:rFonts w:eastAsia="Times New Roman"/>
        <w:i/>
        <w:sz w:val="16"/>
        <w:szCs w:val="16"/>
      </w:rPr>
      <w:t>1/2018/OC+M_KOM_NNW/NO/K/BU</w:t>
    </w:r>
    <w:r>
      <w:rPr>
        <w:sz w:val="16"/>
        <w:szCs w:val="16"/>
      </w:rPr>
      <w:br/>
    </w:r>
    <w:r w:rsidRPr="00871A9E">
      <w:rPr>
        <w:sz w:val="16"/>
        <w:szCs w:val="16"/>
      </w:rPr>
      <w:t xml:space="preserve">Strona </w:t>
    </w:r>
    <w:r w:rsidRPr="00871A9E">
      <w:rPr>
        <w:sz w:val="16"/>
        <w:szCs w:val="16"/>
      </w:rPr>
      <w:fldChar w:fldCharType="begin"/>
    </w:r>
    <w:r w:rsidRPr="00871A9E">
      <w:rPr>
        <w:sz w:val="16"/>
        <w:szCs w:val="16"/>
      </w:rPr>
      <w:instrText>PAGE</w:instrText>
    </w:r>
    <w:r w:rsidRPr="00871A9E">
      <w:rPr>
        <w:sz w:val="16"/>
        <w:szCs w:val="16"/>
      </w:rPr>
      <w:fldChar w:fldCharType="separate"/>
    </w:r>
    <w:r>
      <w:rPr>
        <w:noProof/>
        <w:sz w:val="16"/>
        <w:szCs w:val="16"/>
      </w:rPr>
      <w:t>15</w:t>
    </w:r>
    <w:r w:rsidRPr="00871A9E">
      <w:rPr>
        <w:sz w:val="16"/>
        <w:szCs w:val="16"/>
      </w:rPr>
      <w:fldChar w:fldCharType="end"/>
    </w:r>
    <w:r w:rsidRPr="00871A9E">
      <w:rPr>
        <w:sz w:val="16"/>
        <w:szCs w:val="16"/>
      </w:rPr>
      <w:t xml:space="preserve"> z </w:t>
    </w:r>
    <w:r w:rsidRPr="00871A9E">
      <w:rPr>
        <w:sz w:val="16"/>
        <w:szCs w:val="16"/>
      </w:rPr>
      <w:fldChar w:fldCharType="begin"/>
    </w:r>
    <w:r w:rsidRPr="00871A9E">
      <w:rPr>
        <w:sz w:val="16"/>
        <w:szCs w:val="16"/>
      </w:rPr>
      <w:instrText>NUMPAGES</w:instrText>
    </w:r>
    <w:r w:rsidRPr="00871A9E">
      <w:rPr>
        <w:sz w:val="16"/>
        <w:szCs w:val="16"/>
      </w:rPr>
      <w:fldChar w:fldCharType="separate"/>
    </w:r>
    <w:r>
      <w:rPr>
        <w:noProof/>
        <w:sz w:val="16"/>
        <w:szCs w:val="16"/>
      </w:rPr>
      <w:t>32</w:t>
    </w:r>
    <w:r w:rsidRPr="00871A9E">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7D5" w:rsidRDefault="005B52C7">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7D5" w:rsidRDefault="005B52C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9A" w:rsidRPr="00155BCD" w:rsidRDefault="00F34FE3" w:rsidP="004A648D">
    <w:pPr>
      <w:pStyle w:val="Stopka1"/>
      <w:spacing w:after="120"/>
      <w:jc w:val="center"/>
      <w:rPr>
        <w:rFonts w:ascii="Times New Roman" w:hAnsi="Times New Roman"/>
        <w:b/>
        <w:color w:val="B9A829"/>
        <w:sz w:val="16"/>
        <w:szCs w:val="16"/>
        <w:shd w:val="clear" w:color="auto" w:fill="B9A829"/>
      </w:rPr>
    </w:pPr>
    <w:r w:rsidRPr="004A648D">
      <w:rPr>
        <w:rFonts w:ascii="Times New Roman" w:eastAsia="Times New Roman" w:hAnsi="Times New Roman"/>
        <w:noProof/>
        <w:sz w:val="16"/>
        <w:szCs w:val="16"/>
        <w:lang w:eastAsia="pl-PL"/>
      </w:rPr>
      <w:drawing>
        <wp:inline distT="0" distB="0" distL="0" distR="0">
          <wp:extent cx="5619750" cy="457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457200"/>
                  </a:xfrm>
                  <a:prstGeom prst="rect">
                    <a:avLst/>
                  </a:prstGeom>
                  <a:noFill/>
                  <a:ln>
                    <a:noFill/>
                  </a:ln>
                </pic:spPr>
              </pic:pic>
            </a:graphicData>
          </a:graphic>
        </wp:inline>
      </w:drawing>
    </w:r>
    <w:r w:rsidR="005B52C7" w:rsidRPr="004A648D">
      <w:rPr>
        <w:rFonts w:ascii="Arial" w:eastAsia="Times New Roman" w:hAnsi="Arial" w:cs="Arial"/>
        <w:b/>
        <w:color w:val="808080"/>
        <w:sz w:val="16"/>
        <w:szCs w:val="16"/>
        <w:lang w:eastAsia="x-none"/>
      </w:rPr>
      <w:pict>
        <v:rect id="_x0000_i1027" style="width:453.6pt;height:1pt" o:hralign="center" o:hrstd="t" o:hrnoshade="t" o:hr="t" fillcolor="#b9a82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7D5" w:rsidRDefault="005B52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D68"/>
    <w:multiLevelType w:val="hybridMultilevel"/>
    <w:tmpl w:val="CE542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85269"/>
    <w:multiLevelType w:val="hybridMultilevel"/>
    <w:tmpl w:val="7458DC7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324A3"/>
    <w:multiLevelType w:val="multilevel"/>
    <w:tmpl w:val="E402DB1A"/>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val="0"/>
        <w:i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6B91EA3"/>
    <w:multiLevelType w:val="hybridMultilevel"/>
    <w:tmpl w:val="FC1411B4"/>
    <w:lvl w:ilvl="0" w:tplc="BC267EDE">
      <w:start w:val="1"/>
      <w:numFmt w:val="decimal"/>
      <w:lvlText w:val="Załącznik nr %1 -"/>
      <w:lvlJc w:val="left"/>
      <w:pPr>
        <w:ind w:left="9291" w:hanging="360"/>
      </w:pPr>
      <w:rPr>
        <w:rFonts w:ascii="Verdana" w:hAnsi="Verdana" w:hint="default"/>
        <w:b w:val="0"/>
        <w:i w:val="0"/>
        <w:color w:val="auto"/>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C2383"/>
    <w:multiLevelType w:val="multilevel"/>
    <w:tmpl w:val="09763DCC"/>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864D04"/>
    <w:multiLevelType w:val="hybridMultilevel"/>
    <w:tmpl w:val="C98EDA80"/>
    <w:lvl w:ilvl="0" w:tplc="7EFC0A8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87D225A"/>
    <w:multiLevelType w:val="multilevel"/>
    <w:tmpl w:val="35B6CE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color w:val="auto"/>
        <w:u w:val="none"/>
      </w:rPr>
    </w:lvl>
    <w:lvl w:ilvl="2">
      <w:start w:val="1"/>
      <w:numFmt w:val="decimal"/>
      <w:isLgl/>
      <w:lvlText w:val="%1.%2.%3."/>
      <w:lvlJc w:val="left"/>
      <w:pPr>
        <w:ind w:left="1080" w:hanging="720"/>
      </w:pPr>
      <w:rPr>
        <w:rFonts w:hint="default"/>
        <w:b w:val="0"/>
        <w:color w:val="auto"/>
        <w:u w:val="none"/>
      </w:rPr>
    </w:lvl>
    <w:lvl w:ilvl="3">
      <w:start w:val="1"/>
      <w:numFmt w:val="decimalZero"/>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7" w15:restartNumberingAfterBreak="0">
    <w:nsid w:val="1C454B59"/>
    <w:multiLevelType w:val="hybridMultilevel"/>
    <w:tmpl w:val="FAF08264"/>
    <w:lvl w:ilvl="0" w:tplc="A7A6F94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4A6B56"/>
    <w:multiLevelType w:val="hybridMultilevel"/>
    <w:tmpl w:val="25964D00"/>
    <w:lvl w:ilvl="0" w:tplc="380C8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26095D7E"/>
    <w:multiLevelType w:val="multilevel"/>
    <w:tmpl w:val="6704820C"/>
    <w:lvl w:ilvl="0">
      <w:start w:val="1"/>
      <w:numFmt w:val="decimal"/>
      <w:lvlText w:val="%1."/>
      <w:lvlJc w:val="left"/>
      <w:pPr>
        <w:ind w:left="720" w:hanging="360"/>
      </w:pPr>
      <w:rPr>
        <w:rFonts w:hint="default"/>
        <w:u w:val="none"/>
      </w:rPr>
    </w:lvl>
    <w:lvl w:ilvl="1">
      <w:start w:val="2"/>
      <w:numFmt w:val="decimal"/>
      <w:isLgl/>
      <w:lvlText w:val="%1.%2."/>
      <w:lvlJc w:val="left"/>
      <w:pPr>
        <w:ind w:left="1440" w:hanging="720"/>
      </w:pPr>
      <w:rPr>
        <w:rFonts w:hint="default"/>
      </w:rPr>
    </w:lvl>
    <w:lvl w:ilvl="2">
      <w:start w:val="1"/>
      <w:numFmt w:val="decimalZero"/>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29294735"/>
    <w:multiLevelType w:val="hybridMultilevel"/>
    <w:tmpl w:val="E80E14A8"/>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E1C27D36">
      <w:start w:val="1"/>
      <w:numFmt w:val="upperLetter"/>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15:restartNumberingAfterBreak="0">
    <w:nsid w:val="2C1A11CE"/>
    <w:multiLevelType w:val="hybridMultilevel"/>
    <w:tmpl w:val="7458DC7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95F2B"/>
    <w:multiLevelType w:val="hybridMultilevel"/>
    <w:tmpl w:val="0322ACBC"/>
    <w:lvl w:ilvl="0" w:tplc="34D05DA6">
      <w:start w:val="1"/>
      <w:numFmt w:val="lowerLetter"/>
      <w:lvlText w:val="%1)"/>
      <w:lvlJc w:val="left"/>
      <w:pPr>
        <w:ind w:left="1859" w:hanging="360"/>
      </w:pPr>
      <w:rPr>
        <w:rFonts w:hint="default"/>
        <w:b w:val="0"/>
      </w:rPr>
    </w:lvl>
    <w:lvl w:ilvl="1" w:tplc="04150003" w:tentative="1">
      <w:start w:val="1"/>
      <w:numFmt w:val="bullet"/>
      <w:lvlText w:val="o"/>
      <w:lvlJc w:val="left"/>
      <w:pPr>
        <w:ind w:left="2579" w:hanging="360"/>
      </w:pPr>
      <w:rPr>
        <w:rFonts w:ascii="Courier New" w:hAnsi="Courier New" w:cs="Courier New" w:hint="default"/>
      </w:rPr>
    </w:lvl>
    <w:lvl w:ilvl="2" w:tplc="04150005" w:tentative="1">
      <w:start w:val="1"/>
      <w:numFmt w:val="bullet"/>
      <w:lvlText w:val=""/>
      <w:lvlJc w:val="left"/>
      <w:pPr>
        <w:ind w:left="3299" w:hanging="360"/>
      </w:pPr>
      <w:rPr>
        <w:rFonts w:ascii="Wingdings" w:hAnsi="Wingdings" w:hint="default"/>
      </w:rPr>
    </w:lvl>
    <w:lvl w:ilvl="3" w:tplc="04150001" w:tentative="1">
      <w:start w:val="1"/>
      <w:numFmt w:val="bullet"/>
      <w:lvlText w:val=""/>
      <w:lvlJc w:val="left"/>
      <w:pPr>
        <w:ind w:left="4019" w:hanging="360"/>
      </w:pPr>
      <w:rPr>
        <w:rFonts w:ascii="Symbol" w:hAnsi="Symbol" w:hint="default"/>
      </w:rPr>
    </w:lvl>
    <w:lvl w:ilvl="4" w:tplc="04150003" w:tentative="1">
      <w:start w:val="1"/>
      <w:numFmt w:val="bullet"/>
      <w:lvlText w:val="o"/>
      <w:lvlJc w:val="left"/>
      <w:pPr>
        <w:ind w:left="4739" w:hanging="360"/>
      </w:pPr>
      <w:rPr>
        <w:rFonts w:ascii="Courier New" w:hAnsi="Courier New" w:cs="Courier New" w:hint="default"/>
      </w:rPr>
    </w:lvl>
    <w:lvl w:ilvl="5" w:tplc="04150005" w:tentative="1">
      <w:start w:val="1"/>
      <w:numFmt w:val="bullet"/>
      <w:lvlText w:val=""/>
      <w:lvlJc w:val="left"/>
      <w:pPr>
        <w:ind w:left="5459" w:hanging="360"/>
      </w:pPr>
      <w:rPr>
        <w:rFonts w:ascii="Wingdings" w:hAnsi="Wingdings" w:hint="default"/>
      </w:rPr>
    </w:lvl>
    <w:lvl w:ilvl="6" w:tplc="04150001" w:tentative="1">
      <w:start w:val="1"/>
      <w:numFmt w:val="bullet"/>
      <w:lvlText w:val=""/>
      <w:lvlJc w:val="left"/>
      <w:pPr>
        <w:ind w:left="6179" w:hanging="360"/>
      </w:pPr>
      <w:rPr>
        <w:rFonts w:ascii="Symbol" w:hAnsi="Symbol" w:hint="default"/>
      </w:rPr>
    </w:lvl>
    <w:lvl w:ilvl="7" w:tplc="04150003" w:tentative="1">
      <w:start w:val="1"/>
      <w:numFmt w:val="bullet"/>
      <w:lvlText w:val="o"/>
      <w:lvlJc w:val="left"/>
      <w:pPr>
        <w:ind w:left="6899" w:hanging="360"/>
      </w:pPr>
      <w:rPr>
        <w:rFonts w:ascii="Courier New" w:hAnsi="Courier New" w:cs="Courier New" w:hint="default"/>
      </w:rPr>
    </w:lvl>
    <w:lvl w:ilvl="8" w:tplc="04150005" w:tentative="1">
      <w:start w:val="1"/>
      <w:numFmt w:val="bullet"/>
      <w:lvlText w:val=""/>
      <w:lvlJc w:val="left"/>
      <w:pPr>
        <w:ind w:left="7619" w:hanging="360"/>
      </w:pPr>
      <w:rPr>
        <w:rFonts w:ascii="Wingdings" w:hAnsi="Wingdings" w:hint="default"/>
      </w:rPr>
    </w:lvl>
  </w:abstractNum>
  <w:abstractNum w:abstractNumId="13" w15:restartNumberingAfterBreak="0">
    <w:nsid w:val="2FCD00CC"/>
    <w:multiLevelType w:val="hybridMultilevel"/>
    <w:tmpl w:val="43907B10"/>
    <w:lvl w:ilvl="0" w:tplc="BAF4DD7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6B3376A"/>
    <w:multiLevelType w:val="multilevel"/>
    <w:tmpl w:val="34004362"/>
    <w:lvl w:ilvl="0">
      <w:start w:val="5"/>
      <w:numFmt w:val="decimal"/>
      <w:lvlText w:val="%1."/>
      <w:lvlJc w:val="left"/>
      <w:pPr>
        <w:ind w:left="540" w:hanging="540"/>
      </w:pPr>
      <w:rPr>
        <w:rFonts w:hint="default"/>
        <w:u w:val="single"/>
      </w:rPr>
    </w:lvl>
    <w:lvl w:ilvl="1">
      <w:start w:val="1"/>
      <w:numFmt w:val="decimal"/>
      <w:lvlText w:val="%1.%2."/>
      <w:lvlJc w:val="left"/>
      <w:pPr>
        <w:ind w:left="900" w:hanging="720"/>
      </w:pPr>
      <w:rPr>
        <w:rFonts w:hint="default"/>
        <w:u w:val="none"/>
      </w:rPr>
    </w:lvl>
    <w:lvl w:ilvl="2">
      <w:start w:val="1"/>
      <w:numFmt w:val="decimal"/>
      <w:lvlText w:val="%1.%2.%3."/>
      <w:lvlJc w:val="left"/>
      <w:pPr>
        <w:ind w:left="1080" w:hanging="720"/>
      </w:pPr>
      <w:rPr>
        <w:rFonts w:hint="default"/>
        <w:u w:val="none"/>
      </w:rPr>
    </w:lvl>
    <w:lvl w:ilvl="3">
      <w:start w:val="1"/>
      <w:numFmt w:val="decimal"/>
      <w:lvlText w:val="%1.%2.%3.%4."/>
      <w:lvlJc w:val="left"/>
      <w:pPr>
        <w:ind w:left="1620" w:hanging="108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2340" w:hanging="1440"/>
      </w:pPr>
      <w:rPr>
        <w:rFonts w:hint="default"/>
        <w:u w:val="single"/>
      </w:rPr>
    </w:lvl>
    <w:lvl w:ilvl="6">
      <w:start w:val="1"/>
      <w:numFmt w:val="decimal"/>
      <w:lvlText w:val="%1.%2.%3.%4.%5.%6.%7."/>
      <w:lvlJc w:val="left"/>
      <w:pPr>
        <w:ind w:left="2880" w:hanging="1800"/>
      </w:pPr>
      <w:rPr>
        <w:rFonts w:hint="default"/>
        <w:u w:val="single"/>
      </w:rPr>
    </w:lvl>
    <w:lvl w:ilvl="7">
      <w:start w:val="1"/>
      <w:numFmt w:val="decimal"/>
      <w:lvlText w:val="%1.%2.%3.%4.%5.%6.%7.%8."/>
      <w:lvlJc w:val="left"/>
      <w:pPr>
        <w:ind w:left="3060" w:hanging="1800"/>
      </w:pPr>
      <w:rPr>
        <w:rFonts w:hint="default"/>
        <w:u w:val="single"/>
      </w:rPr>
    </w:lvl>
    <w:lvl w:ilvl="8">
      <w:start w:val="1"/>
      <w:numFmt w:val="decimal"/>
      <w:lvlText w:val="%1.%2.%3.%4.%5.%6.%7.%8.%9."/>
      <w:lvlJc w:val="left"/>
      <w:pPr>
        <w:ind w:left="3600" w:hanging="2160"/>
      </w:pPr>
      <w:rPr>
        <w:rFonts w:hint="default"/>
        <w:u w:val="single"/>
      </w:rPr>
    </w:lvl>
  </w:abstractNum>
  <w:abstractNum w:abstractNumId="15" w15:restartNumberingAfterBreak="0">
    <w:nsid w:val="40011D8C"/>
    <w:multiLevelType w:val="hybridMultilevel"/>
    <w:tmpl w:val="837E1C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BF7C89"/>
    <w:multiLevelType w:val="hybridMultilevel"/>
    <w:tmpl w:val="735C07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E4739A"/>
    <w:multiLevelType w:val="hybridMultilevel"/>
    <w:tmpl w:val="F49E0588"/>
    <w:lvl w:ilvl="0" w:tplc="7EFC0A8A">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15:restartNumberingAfterBreak="0">
    <w:nsid w:val="441222CA"/>
    <w:multiLevelType w:val="hybridMultilevel"/>
    <w:tmpl w:val="B4E8B3A6"/>
    <w:lvl w:ilvl="0" w:tplc="0BA61A9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F205E7"/>
    <w:multiLevelType w:val="hybridMultilevel"/>
    <w:tmpl w:val="24E8649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F4143D"/>
    <w:multiLevelType w:val="multilevel"/>
    <w:tmpl w:val="ED6CC716"/>
    <w:lvl w:ilvl="0">
      <w:start w:val="1"/>
      <w:numFmt w:val="lowerLetter"/>
      <w:lvlText w:val="%1)"/>
      <w:lvlJc w:val="left"/>
      <w:pPr>
        <w:ind w:left="720" w:hanging="360"/>
      </w:pPr>
      <w:rPr>
        <w:rFonts w:hint="default"/>
        <w:color w:val="auto"/>
        <w:sz w:val="18"/>
      </w:rPr>
    </w:lvl>
    <w:lvl w:ilvl="1">
      <w:start w:val="1"/>
      <w:numFmt w:val="decimal"/>
      <w:isLgl/>
      <w:lvlText w:val="%1.%2."/>
      <w:lvlJc w:val="left"/>
      <w:pPr>
        <w:ind w:left="1080" w:hanging="720"/>
      </w:pPr>
      <w:rPr>
        <w:rFonts w:hint="default"/>
        <w:b w:val="0"/>
        <w:color w:val="auto"/>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DAB690A"/>
    <w:multiLevelType w:val="multilevel"/>
    <w:tmpl w:val="88DABD96"/>
    <w:lvl w:ilvl="0">
      <w:start w:val="1"/>
      <w:numFmt w:val="decimal"/>
      <w:lvlText w:val="%1."/>
      <w:lvlJc w:val="left"/>
      <w:pPr>
        <w:ind w:left="928" w:hanging="360"/>
      </w:pPr>
      <w:rPr>
        <w:color w:val="C2B000"/>
        <w:sz w:val="20"/>
      </w:rPr>
    </w:lvl>
    <w:lvl w:ilvl="1">
      <w:start w:val="1"/>
      <w:numFmt w:val="decimal"/>
      <w:isLgl/>
      <w:lvlText w:val="%1.%2."/>
      <w:lvlJc w:val="left"/>
      <w:pPr>
        <w:ind w:left="1080" w:hanging="720"/>
      </w:pPr>
      <w:rPr>
        <w:rFonts w:hint="default"/>
        <w:b w:val="0"/>
        <w:i w:val="0"/>
        <w:color w:val="auto"/>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AE418CA"/>
    <w:multiLevelType w:val="hybridMultilevel"/>
    <w:tmpl w:val="812256F0"/>
    <w:lvl w:ilvl="0" w:tplc="04150017">
      <w:start w:val="1"/>
      <w:numFmt w:val="lowerLetter"/>
      <w:lvlText w:val="%1)"/>
      <w:lvlJc w:val="left"/>
      <w:pPr>
        <w:ind w:left="1440" w:hanging="360"/>
      </w:pPr>
      <w:rPr>
        <w:rFonts w:hint="default"/>
      </w:rPr>
    </w:lvl>
    <w:lvl w:ilvl="1" w:tplc="C6A8CB6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D6B2A1B"/>
    <w:multiLevelType w:val="hybridMultilevel"/>
    <w:tmpl w:val="BAFE18EC"/>
    <w:lvl w:ilvl="0" w:tplc="7EFC0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59165B"/>
    <w:multiLevelType w:val="hybridMultilevel"/>
    <w:tmpl w:val="8A8E1278"/>
    <w:lvl w:ilvl="0" w:tplc="069610F2">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5FB91365"/>
    <w:multiLevelType w:val="hybridMultilevel"/>
    <w:tmpl w:val="8248618E"/>
    <w:lvl w:ilvl="0" w:tplc="7EFC0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05B5ED0"/>
    <w:multiLevelType w:val="hybridMultilevel"/>
    <w:tmpl w:val="8AB0EDCA"/>
    <w:lvl w:ilvl="0" w:tplc="46664EC0">
      <w:start w:val="1"/>
      <w:numFmt w:val="lowerLetter"/>
      <w:lvlText w:val="%1)"/>
      <w:lvlJc w:val="left"/>
      <w:pPr>
        <w:ind w:left="720" w:hanging="360"/>
      </w:pPr>
      <w:rPr>
        <w:rFonts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F67F32"/>
    <w:multiLevelType w:val="multilevel"/>
    <w:tmpl w:val="35B6CE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color w:val="auto"/>
        <w:u w:val="none"/>
      </w:rPr>
    </w:lvl>
    <w:lvl w:ilvl="2">
      <w:start w:val="1"/>
      <w:numFmt w:val="decimal"/>
      <w:isLgl/>
      <w:lvlText w:val="%1.%2.%3."/>
      <w:lvlJc w:val="left"/>
      <w:pPr>
        <w:ind w:left="1080" w:hanging="720"/>
      </w:pPr>
      <w:rPr>
        <w:rFonts w:hint="default"/>
        <w:b w:val="0"/>
        <w:color w:val="auto"/>
        <w:u w:val="none"/>
      </w:rPr>
    </w:lvl>
    <w:lvl w:ilvl="3">
      <w:start w:val="1"/>
      <w:numFmt w:val="decimalZero"/>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28" w15:restartNumberingAfterBreak="0">
    <w:nsid w:val="63DC4A76"/>
    <w:multiLevelType w:val="multilevel"/>
    <w:tmpl w:val="35740D6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1214098"/>
    <w:multiLevelType w:val="multilevel"/>
    <w:tmpl w:val="C4FED73E"/>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1C574CD"/>
    <w:multiLevelType w:val="multilevel"/>
    <w:tmpl w:val="73A898CC"/>
    <w:lvl w:ilvl="0">
      <w:start w:val="66"/>
      <w:numFmt w:val="decimal"/>
      <w:lvlText w:val="%1"/>
      <w:lvlJc w:val="left"/>
      <w:pPr>
        <w:ind w:left="1335" w:hanging="1335"/>
      </w:pPr>
      <w:rPr>
        <w:rFonts w:hint="default"/>
      </w:rPr>
    </w:lvl>
    <w:lvl w:ilvl="1">
      <w:start w:val="51"/>
      <w:numFmt w:val="decimal"/>
      <w:lvlText w:val="%1.%2"/>
      <w:lvlJc w:val="left"/>
      <w:pPr>
        <w:ind w:left="1515" w:hanging="1335"/>
      </w:pPr>
      <w:rPr>
        <w:rFonts w:hint="default"/>
      </w:rPr>
    </w:lvl>
    <w:lvl w:ilvl="2">
      <w:numFmt w:val="decimalZero"/>
      <w:lvlText w:val="%1.%2.%3"/>
      <w:lvlJc w:val="left"/>
      <w:pPr>
        <w:ind w:left="1695" w:hanging="1335"/>
      </w:pPr>
      <w:rPr>
        <w:rFonts w:hint="default"/>
      </w:rPr>
    </w:lvl>
    <w:lvl w:ilvl="3">
      <w:numFmt w:val="decimalZero"/>
      <w:lvlText w:val="%1.%2.%3.%4"/>
      <w:lvlJc w:val="left"/>
      <w:pPr>
        <w:ind w:left="1875" w:hanging="1335"/>
      </w:pPr>
      <w:rPr>
        <w:rFonts w:hint="default"/>
      </w:rPr>
    </w:lvl>
    <w:lvl w:ilvl="4">
      <w:start w:val="8"/>
      <w:numFmt w:val="decimal"/>
      <w:lvlText w:val="%1.%2.%3.%4-%5"/>
      <w:lvlJc w:val="left"/>
      <w:pPr>
        <w:ind w:left="2055" w:hanging="1335"/>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72A15E4C"/>
    <w:multiLevelType w:val="hybridMultilevel"/>
    <w:tmpl w:val="4B989D54"/>
    <w:lvl w:ilvl="0" w:tplc="19E84A48">
      <w:start w:val="1"/>
      <w:numFmt w:val="lowerLetter"/>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732D43D5"/>
    <w:multiLevelType w:val="hybridMultilevel"/>
    <w:tmpl w:val="5436F94E"/>
    <w:lvl w:ilvl="0" w:tplc="A6A2088E">
      <w:start w:val="1"/>
      <w:numFmt w:val="decimal"/>
      <w:lvlText w:val="%1)"/>
      <w:lvlJc w:val="left"/>
      <w:pPr>
        <w:ind w:left="720" w:hanging="360"/>
      </w:pPr>
      <w:rPr>
        <w:rFonts w:hint="default"/>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9656AA9"/>
    <w:multiLevelType w:val="multilevel"/>
    <w:tmpl w:val="B2EA6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Verdana" w:hAnsi="Verdana" w:hint="default"/>
        <w:sz w:val="18"/>
        <w:szCs w:val="1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9760655"/>
    <w:multiLevelType w:val="multilevel"/>
    <w:tmpl w:val="25F8016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7"/>
  </w:num>
  <w:num w:numId="2">
    <w:abstractNumId w:val="34"/>
  </w:num>
  <w:num w:numId="3">
    <w:abstractNumId w:val="21"/>
  </w:num>
  <w:num w:numId="4">
    <w:abstractNumId w:val="9"/>
  </w:num>
  <w:num w:numId="5">
    <w:abstractNumId w:val="30"/>
  </w:num>
  <w:num w:numId="6">
    <w:abstractNumId w:val="8"/>
  </w:num>
  <w:num w:numId="7">
    <w:abstractNumId w:val="26"/>
  </w:num>
  <w:num w:numId="8">
    <w:abstractNumId w:val="18"/>
  </w:num>
  <w:num w:numId="9">
    <w:abstractNumId w:val="17"/>
  </w:num>
  <w:num w:numId="10">
    <w:abstractNumId w:val="12"/>
  </w:num>
  <w:num w:numId="11">
    <w:abstractNumId w:val="22"/>
  </w:num>
  <w:num w:numId="12">
    <w:abstractNumId w:val="25"/>
  </w:num>
  <w:num w:numId="13">
    <w:abstractNumId w:val="31"/>
  </w:num>
  <w:num w:numId="14">
    <w:abstractNumId w:val="3"/>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0"/>
  </w:num>
  <w:num w:numId="18">
    <w:abstractNumId w:val="10"/>
  </w:num>
  <w:num w:numId="19">
    <w:abstractNumId w:val="23"/>
  </w:num>
  <w:num w:numId="20">
    <w:abstractNumId w:val="11"/>
  </w:num>
  <w:num w:numId="21">
    <w:abstractNumId w:val="1"/>
  </w:num>
  <w:num w:numId="22">
    <w:abstractNumId w:val="16"/>
  </w:num>
  <w:num w:numId="23">
    <w:abstractNumId w:val="7"/>
  </w:num>
  <w:num w:numId="24">
    <w:abstractNumId w:val="32"/>
  </w:num>
  <w:num w:numId="25">
    <w:abstractNumId w:val="0"/>
  </w:num>
  <w:num w:numId="26">
    <w:abstractNumId w:val="5"/>
  </w:num>
  <w:num w:numId="27">
    <w:abstractNumId w:val="13"/>
  </w:num>
  <w:num w:numId="28">
    <w:abstractNumId w:val="15"/>
  </w:num>
  <w:num w:numId="29">
    <w:abstractNumId w:val="28"/>
  </w:num>
  <w:num w:numId="30">
    <w:abstractNumId w:val="14"/>
  </w:num>
  <w:num w:numId="31">
    <w:abstractNumId w:val="2"/>
  </w:num>
  <w:num w:numId="32">
    <w:abstractNumId w:val="24"/>
  </w:num>
  <w:num w:numId="33">
    <w:abstractNumId w:val="6"/>
  </w:num>
  <w:num w:numId="34">
    <w:abstractNumId w:val="2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E3"/>
    <w:rsid w:val="005B52C7"/>
    <w:rsid w:val="006314DE"/>
    <w:rsid w:val="00F34F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10A03-7FD4-468C-B659-206CBB21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4FE3"/>
    <w:pPr>
      <w:spacing w:after="0" w:line="240" w:lineRule="auto"/>
    </w:pPr>
    <w:rPr>
      <w:rFonts w:ascii="Times New Roman" w:eastAsia="Times New Roman" w:hAnsi="Times New Roman" w:cs="Times New Roman"/>
      <w:sz w:val="28"/>
      <w:szCs w:val="28"/>
      <w:lang w:eastAsia="pl-PL"/>
    </w:rPr>
  </w:style>
  <w:style w:type="paragraph" w:styleId="Nagwek1">
    <w:name w:val="heading 1"/>
    <w:basedOn w:val="Normalny"/>
    <w:next w:val="Normalny"/>
    <w:link w:val="Nagwek1Znak"/>
    <w:qFormat/>
    <w:rsid w:val="00F34FE3"/>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F34FE3"/>
    <w:rPr>
      <w:rFonts w:ascii="Arial" w:eastAsia="Times New Roman" w:hAnsi="Arial" w:cs="Arial"/>
      <w:b/>
      <w:bCs/>
      <w:kern w:val="32"/>
      <w:sz w:val="32"/>
      <w:szCs w:val="32"/>
      <w:lang w:eastAsia="pl-PL"/>
    </w:rPr>
  </w:style>
  <w:style w:type="paragraph" w:styleId="Nagwek">
    <w:name w:val="header"/>
    <w:basedOn w:val="Normalny"/>
    <w:link w:val="NagwekZnak"/>
    <w:rsid w:val="00F34FE3"/>
    <w:pPr>
      <w:tabs>
        <w:tab w:val="center" w:pos="4536"/>
        <w:tab w:val="right" w:pos="9072"/>
      </w:tabs>
    </w:pPr>
    <w:rPr>
      <w:lang w:val="x-none" w:eastAsia="x-none"/>
    </w:rPr>
  </w:style>
  <w:style w:type="character" w:customStyle="1" w:styleId="NagwekZnak">
    <w:name w:val="Nagłówek Znak"/>
    <w:basedOn w:val="Domylnaczcionkaakapitu"/>
    <w:link w:val="Nagwek"/>
    <w:rsid w:val="00F34FE3"/>
    <w:rPr>
      <w:rFonts w:ascii="Times New Roman" w:eastAsia="Times New Roman" w:hAnsi="Times New Roman" w:cs="Times New Roman"/>
      <w:sz w:val="28"/>
      <w:szCs w:val="28"/>
      <w:lang w:val="x-none" w:eastAsia="x-none"/>
    </w:rPr>
  </w:style>
  <w:style w:type="paragraph" w:styleId="Stopka">
    <w:name w:val="footer"/>
    <w:basedOn w:val="Normalny"/>
    <w:link w:val="StopkaZnak"/>
    <w:rsid w:val="00F34FE3"/>
    <w:pPr>
      <w:tabs>
        <w:tab w:val="center" w:pos="4536"/>
        <w:tab w:val="right" w:pos="9072"/>
      </w:tabs>
    </w:pPr>
  </w:style>
  <w:style w:type="character" w:customStyle="1" w:styleId="StopkaZnak">
    <w:name w:val="Stopka Znak"/>
    <w:basedOn w:val="Domylnaczcionkaakapitu"/>
    <w:link w:val="Stopka"/>
    <w:rsid w:val="00F34FE3"/>
    <w:rPr>
      <w:rFonts w:ascii="Times New Roman" w:eastAsia="Times New Roman" w:hAnsi="Times New Roman" w:cs="Times New Roman"/>
      <w:sz w:val="28"/>
      <w:szCs w:val="28"/>
      <w:lang w:eastAsia="pl-PL"/>
    </w:rPr>
  </w:style>
  <w:style w:type="paragraph" w:styleId="Tytu">
    <w:name w:val="Title"/>
    <w:basedOn w:val="Normalny"/>
    <w:link w:val="TytuZnak"/>
    <w:qFormat/>
    <w:rsid w:val="00F34FE3"/>
    <w:pPr>
      <w:jc w:val="center"/>
    </w:pPr>
    <w:rPr>
      <w:b/>
      <w:bCs/>
      <w:sz w:val="24"/>
      <w:szCs w:val="24"/>
      <w:lang w:val="x-none" w:eastAsia="x-none"/>
    </w:rPr>
  </w:style>
  <w:style w:type="character" w:customStyle="1" w:styleId="TytuZnak">
    <w:name w:val="Tytuł Znak"/>
    <w:basedOn w:val="Domylnaczcionkaakapitu"/>
    <w:link w:val="Tytu"/>
    <w:rsid w:val="00F34FE3"/>
    <w:rPr>
      <w:rFonts w:ascii="Times New Roman" w:eastAsia="Times New Roman" w:hAnsi="Times New Roman" w:cs="Times New Roman"/>
      <w:b/>
      <w:bCs/>
      <w:sz w:val="24"/>
      <w:szCs w:val="24"/>
      <w:lang w:val="x-none" w:eastAsia="x-none"/>
    </w:rPr>
  </w:style>
  <w:style w:type="paragraph" w:styleId="Tekstpodstawowy">
    <w:name w:val="Body Text"/>
    <w:basedOn w:val="Normalny"/>
    <w:link w:val="TekstpodstawowyZnak"/>
    <w:rsid w:val="00F34FE3"/>
    <w:pPr>
      <w:widowControl w:val="0"/>
      <w:jc w:val="both"/>
    </w:pPr>
    <w:rPr>
      <w:sz w:val="24"/>
      <w:szCs w:val="20"/>
      <w:lang w:val="x-none" w:eastAsia="x-none"/>
    </w:rPr>
  </w:style>
  <w:style w:type="character" w:customStyle="1" w:styleId="TekstpodstawowyZnak">
    <w:name w:val="Tekst podstawowy Znak"/>
    <w:basedOn w:val="Domylnaczcionkaakapitu"/>
    <w:link w:val="Tekstpodstawowy"/>
    <w:rsid w:val="00F34FE3"/>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rsid w:val="00F34FE3"/>
    <w:pPr>
      <w:widowControl w:val="0"/>
      <w:spacing w:after="120"/>
    </w:pPr>
    <w:rPr>
      <w:sz w:val="16"/>
      <w:szCs w:val="16"/>
      <w:lang w:val="x-none" w:eastAsia="x-none"/>
    </w:rPr>
  </w:style>
  <w:style w:type="character" w:customStyle="1" w:styleId="Tekstpodstawowy3Znak">
    <w:name w:val="Tekst podstawowy 3 Znak"/>
    <w:basedOn w:val="Domylnaczcionkaakapitu"/>
    <w:link w:val="Tekstpodstawowy3"/>
    <w:rsid w:val="00F34FE3"/>
    <w:rPr>
      <w:rFonts w:ascii="Times New Roman" w:eastAsia="Times New Roman" w:hAnsi="Times New Roman" w:cs="Times New Roman"/>
      <w:sz w:val="16"/>
      <w:szCs w:val="16"/>
      <w:lang w:val="x-none" w:eastAsia="x-none"/>
    </w:rPr>
  </w:style>
  <w:style w:type="paragraph" w:styleId="Akapitzlist">
    <w:name w:val="List Paragraph"/>
    <w:basedOn w:val="Normalny"/>
    <w:uiPriority w:val="34"/>
    <w:qFormat/>
    <w:rsid w:val="00F34FE3"/>
    <w:pPr>
      <w:ind w:left="720"/>
      <w:contextualSpacing/>
    </w:pPr>
    <w:rPr>
      <w:sz w:val="24"/>
      <w:szCs w:val="24"/>
    </w:rPr>
  </w:style>
  <w:style w:type="table" w:styleId="Tabela-Siatka">
    <w:name w:val="Table Grid"/>
    <w:basedOn w:val="Standardowy"/>
    <w:uiPriority w:val="59"/>
    <w:rsid w:val="00F34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34FE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1">
    <w:name w:val="Heading 1"/>
    <w:basedOn w:val="Standard"/>
    <w:next w:val="Standard"/>
    <w:rsid w:val="00F34FE3"/>
    <w:pPr>
      <w:keepNext/>
      <w:outlineLvl w:val="0"/>
    </w:pPr>
    <w:rPr>
      <w:szCs w:val="20"/>
    </w:rPr>
  </w:style>
  <w:style w:type="paragraph" w:customStyle="1" w:styleId="Heading6">
    <w:name w:val="Heading 6"/>
    <w:basedOn w:val="Standard"/>
    <w:next w:val="Standard"/>
    <w:rsid w:val="00F34FE3"/>
    <w:pPr>
      <w:keepNext/>
      <w:jc w:val="right"/>
      <w:outlineLvl w:val="5"/>
    </w:pPr>
    <w:rPr>
      <w:sz w:val="28"/>
      <w:szCs w:val="20"/>
    </w:rPr>
  </w:style>
  <w:style w:type="paragraph" w:customStyle="1" w:styleId="Heading9">
    <w:name w:val="Heading 9"/>
    <w:basedOn w:val="Standard"/>
    <w:next w:val="Standard"/>
    <w:rsid w:val="00F34FE3"/>
    <w:pPr>
      <w:keepNext/>
      <w:outlineLvl w:val="8"/>
    </w:pPr>
    <w:rPr>
      <w:rFonts w:ascii="Verdana" w:hAnsi="Verdana" w:cs="Arial"/>
      <w:b/>
      <w:bCs/>
      <w:sz w:val="14"/>
    </w:rPr>
  </w:style>
  <w:style w:type="paragraph" w:customStyle="1" w:styleId="Header">
    <w:name w:val="Header"/>
    <w:basedOn w:val="Standard"/>
    <w:rsid w:val="00F34FE3"/>
    <w:pPr>
      <w:tabs>
        <w:tab w:val="center" w:pos="4536"/>
        <w:tab w:val="right" w:pos="9072"/>
      </w:tabs>
    </w:pPr>
  </w:style>
  <w:style w:type="paragraph" w:customStyle="1" w:styleId="Heading2">
    <w:name w:val="Heading 2"/>
    <w:basedOn w:val="Standard"/>
    <w:next w:val="Standard"/>
    <w:rsid w:val="00F34FE3"/>
    <w:pPr>
      <w:keepNext/>
      <w:outlineLvl w:val="1"/>
    </w:pPr>
    <w:rPr>
      <w:rFonts w:ascii="Verdana" w:hAnsi="Verdana" w:cs="Verdana"/>
      <w:b/>
      <w:bCs/>
      <w:sz w:val="16"/>
    </w:rPr>
  </w:style>
  <w:style w:type="paragraph" w:customStyle="1" w:styleId="Heading8">
    <w:name w:val="Heading 8"/>
    <w:basedOn w:val="Standard"/>
    <w:next w:val="Standard"/>
    <w:rsid w:val="00F34FE3"/>
    <w:pPr>
      <w:keepNext/>
      <w:jc w:val="center"/>
      <w:outlineLvl w:val="7"/>
    </w:pPr>
    <w:rPr>
      <w:rFonts w:ascii="Arial" w:hAnsi="Arial" w:cs="Arial"/>
      <w:b/>
      <w:sz w:val="16"/>
    </w:rPr>
  </w:style>
  <w:style w:type="character" w:styleId="Odwoaniedokomentarza">
    <w:name w:val="annotation reference"/>
    <w:rsid w:val="00F34FE3"/>
    <w:rPr>
      <w:sz w:val="16"/>
      <w:szCs w:val="16"/>
    </w:rPr>
  </w:style>
  <w:style w:type="paragraph" w:styleId="Tekstkomentarza">
    <w:name w:val="annotation text"/>
    <w:basedOn w:val="Normalny"/>
    <w:link w:val="TekstkomentarzaZnak"/>
    <w:rsid w:val="00F34FE3"/>
    <w:rPr>
      <w:sz w:val="20"/>
      <w:szCs w:val="20"/>
    </w:rPr>
  </w:style>
  <w:style w:type="character" w:customStyle="1" w:styleId="TekstkomentarzaZnak">
    <w:name w:val="Tekst komentarza Znak"/>
    <w:basedOn w:val="Domylnaczcionkaakapitu"/>
    <w:link w:val="Tekstkomentarza"/>
    <w:rsid w:val="00F34F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34FE3"/>
    <w:rPr>
      <w:b/>
      <w:bCs/>
      <w:lang w:val="x-none" w:eastAsia="x-none"/>
    </w:rPr>
  </w:style>
  <w:style w:type="character" w:customStyle="1" w:styleId="TematkomentarzaZnak">
    <w:name w:val="Temat komentarza Znak"/>
    <w:basedOn w:val="TekstkomentarzaZnak"/>
    <w:link w:val="Tematkomentarza"/>
    <w:rsid w:val="00F34FE3"/>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F34FE3"/>
    <w:rPr>
      <w:rFonts w:ascii="Tahoma" w:hAnsi="Tahoma"/>
      <w:sz w:val="16"/>
      <w:szCs w:val="16"/>
      <w:lang w:val="x-none" w:eastAsia="x-none"/>
    </w:rPr>
  </w:style>
  <w:style w:type="character" w:customStyle="1" w:styleId="TekstdymkaZnak">
    <w:name w:val="Tekst dymka Znak"/>
    <w:basedOn w:val="Domylnaczcionkaakapitu"/>
    <w:link w:val="Tekstdymka"/>
    <w:rsid w:val="00F34FE3"/>
    <w:rPr>
      <w:rFonts w:ascii="Tahoma" w:eastAsia="Times New Roman" w:hAnsi="Tahoma" w:cs="Times New Roman"/>
      <w:sz w:val="16"/>
      <w:szCs w:val="16"/>
      <w:lang w:val="x-none" w:eastAsia="x-none"/>
    </w:rPr>
  </w:style>
  <w:style w:type="character" w:styleId="Hipercze">
    <w:name w:val="Hyperlink"/>
    <w:uiPriority w:val="99"/>
    <w:rsid w:val="00F34FE3"/>
    <w:rPr>
      <w:color w:val="0000FF"/>
      <w:u w:val="single"/>
    </w:rPr>
  </w:style>
  <w:style w:type="paragraph" w:customStyle="1" w:styleId="Stopka1">
    <w:name w:val="Stopka1"/>
    <w:basedOn w:val="Normalny"/>
    <w:next w:val="Stopka"/>
    <w:uiPriority w:val="99"/>
    <w:unhideWhenUsed/>
    <w:rsid w:val="00F34FE3"/>
    <w:pPr>
      <w:tabs>
        <w:tab w:val="center" w:pos="4536"/>
        <w:tab w:val="right" w:pos="9072"/>
      </w:tabs>
      <w:jc w:val="both"/>
    </w:pPr>
    <w:rPr>
      <w:rFonts w:ascii="Verdana" w:eastAsia="Calibri" w:hAnsi="Verdana"/>
      <w:sz w:val="20"/>
      <w:szCs w:val="20"/>
      <w:lang w:eastAsia="en-US"/>
    </w:rPr>
  </w:style>
  <w:style w:type="table" w:customStyle="1" w:styleId="Tabela-Siatka1">
    <w:name w:val="Tabela - Siatka1"/>
    <w:basedOn w:val="Standardowy"/>
    <w:next w:val="Tabela-Siatka"/>
    <w:uiPriority w:val="59"/>
    <w:rsid w:val="00F34FE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istreci1">
    <w:name w:val="toc 1"/>
    <w:basedOn w:val="Normalny"/>
    <w:next w:val="Normalny"/>
    <w:autoRedefine/>
    <w:uiPriority w:val="39"/>
    <w:rsid w:val="00F34FE3"/>
    <w:pPr>
      <w:tabs>
        <w:tab w:val="left" w:pos="560"/>
        <w:tab w:val="right" w:leader="dot" w:pos="9062"/>
      </w:tabs>
      <w:spacing w:before="120" w:after="120"/>
      <w:jc w:val="both"/>
    </w:pPr>
    <w:rPr>
      <w:rFonts w:ascii="Verdana" w:hAnsi="Verdana"/>
      <w:bCs/>
      <w:sz w:val="18"/>
      <w:szCs w:val="20"/>
    </w:rPr>
  </w:style>
  <w:style w:type="paragraph" w:styleId="Spistreci2">
    <w:name w:val="toc 2"/>
    <w:basedOn w:val="Normalny"/>
    <w:next w:val="Normalny"/>
    <w:autoRedefine/>
    <w:rsid w:val="00F34FE3"/>
    <w:pPr>
      <w:spacing w:before="120"/>
      <w:ind w:left="280"/>
    </w:pPr>
    <w:rPr>
      <w:rFonts w:ascii="Calibri" w:hAnsi="Calibri"/>
      <w:i/>
      <w:iCs/>
      <w:sz w:val="20"/>
      <w:szCs w:val="20"/>
    </w:rPr>
  </w:style>
  <w:style w:type="paragraph" w:styleId="Spistreci3">
    <w:name w:val="toc 3"/>
    <w:basedOn w:val="Normalny"/>
    <w:next w:val="Normalny"/>
    <w:autoRedefine/>
    <w:rsid w:val="00F34FE3"/>
    <w:pPr>
      <w:ind w:left="560"/>
    </w:pPr>
    <w:rPr>
      <w:rFonts w:ascii="Calibri" w:hAnsi="Calibri"/>
      <w:sz w:val="20"/>
      <w:szCs w:val="20"/>
    </w:rPr>
  </w:style>
  <w:style w:type="paragraph" w:styleId="Spistreci4">
    <w:name w:val="toc 4"/>
    <w:basedOn w:val="Normalny"/>
    <w:next w:val="Normalny"/>
    <w:autoRedefine/>
    <w:rsid w:val="00F34FE3"/>
    <w:pPr>
      <w:ind w:left="840"/>
    </w:pPr>
    <w:rPr>
      <w:rFonts w:ascii="Calibri" w:hAnsi="Calibri"/>
      <w:sz w:val="20"/>
      <w:szCs w:val="20"/>
    </w:rPr>
  </w:style>
  <w:style w:type="paragraph" w:styleId="Spistreci5">
    <w:name w:val="toc 5"/>
    <w:basedOn w:val="Normalny"/>
    <w:next w:val="Normalny"/>
    <w:autoRedefine/>
    <w:rsid w:val="00F34FE3"/>
    <w:pPr>
      <w:ind w:left="1120"/>
    </w:pPr>
    <w:rPr>
      <w:rFonts w:ascii="Calibri" w:hAnsi="Calibri"/>
      <w:sz w:val="20"/>
      <w:szCs w:val="20"/>
    </w:rPr>
  </w:style>
  <w:style w:type="paragraph" w:styleId="Spistreci6">
    <w:name w:val="toc 6"/>
    <w:basedOn w:val="Normalny"/>
    <w:next w:val="Normalny"/>
    <w:autoRedefine/>
    <w:rsid w:val="00F34FE3"/>
    <w:pPr>
      <w:ind w:left="1400"/>
    </w:pPr>
    <w:rPr>
      <w:rFonts w:ascii="Calibri" w:hAnsi="Calibri"/>
      <w:sz w:val="20"/>
      <w:szCs w:val="20"/>
    </w:rPr>
  </w:style>
  <w:style w:type="paragraph" w:styleId="Spistreci7">
    <w:name w:val="toc 7"/>
    <w:basedOn w:val="Normalny"/>
    <w:next w:val="Normalny"/>
    <w:autoRedefine/>
    <w:rsid w:val="00F34FE3"/>
    <w:pPr>
      <w:ind w:left="1680"/>
    </w:pPr>
    <w:rPr>
      <w:rFonts w:ascii="Calibri" w:hAnsi="Calibri"/>
      <w:sz w:val="20"/>
      <w:szCs w:val="20"/>
    </w:rPr>
  </w:style>
  <w:style w:type="paragraph" w:styleId="Spistreci8">
    <w:name w:val="toc 8"/>
    <w:basedOn w:val="Normalny"/>
    <w:next w:val="Normalny"/>
    <w:autoRedefine/>
    <w:rsid w:val="00F34FE3"/>
    <w:pPr>
      <w:ind w:left="1960"/>
    </w:pPr>
    <w:rPr>
      <w:rFonts w:ascii="Calibri" w:hAnsi="Calibri"/>
      <w:sz w:val="20"/>
      <w:szCs w:val="20"/>
    </w:rPr>
  </w:style>
  <w:style w:type="paragraph" w:styleId="Spistreci9">
    <w:name w:val="toc 9"/>
    <w:basedOn w:val="Normalny"/>
    <w:next w:val="Normalny"/>
    <w:autoRedefine/>
    <w:rsid w:val="00F34FE3"/>
    <w:pPr>
      <w:ind w:left="2240"/>
    </w:pPr>
    <w:rPr>
      <w:rFonts w:ascii="Calibri" w:hAnsi="Calibri"/>
      <w:sz w:val="20"/>
      <w:szCs w:val="20"/>
    </w:rPr>
  </w:style>
  <w:style w:type="paragraph" w:styleId="Nagwekspisutreci">
    <w:name w:val="TOC Heading"/>
    <w:basedOn w:val="Nagwek1"/>
    <w:next w:val="Normalny"/>
    <w:uiPriority w:val="39"/>
    <w:semiHidden/>
    <w:unhideWhenUsed/>
    <w:qFormat/>
    <w:rsid w:val="00F34FE3"/>
    <w:pPr>
      <w:keepLines/>
      <w:spacing w:before="480" w:after="0" w:line="276" w:lineRule="auto"/>
      <w:outlineLvl w:val="9"/>
    </w:pPr>
    <w:rPr>
      <w:rFonts w:ascii="Cambria" w:hAnsi="Cambria" w:cs="Times New Roman"/>
      <w:color w:val="365F91"/>
      <w:kern w:val="0"/>
      <w:sz w:val="28"/>
      <w:szCs w:val="28"/>
    </w:rPr>
  </w:style>
  <w:style w:type="table" w:customStyle="1" w:styleId="Tabela-Siatka11">
    <w:name w:val="Tabela - Siatka11"/>
    <w:basedOn w:val="Standardowy"/>
    <w:next w:val="Tabela-Siatka"/>
    <w:uiPriority w:val="59"/>
    <w:rsid w:val="00F34FE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uiPriority w:val="59"/>
    <w:rsid w:val="00F34FE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F34FE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F34FE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
    <w:name w:val="Tabela - Siatka13"/>
    <w:basedOn w:val="Standardowy"/>
    <w:next w:val="Tabela-Siatka"/>
    <w:uiPriority w:val="59"/>
    <w:rsid w:val="00F34FE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59"/>
    <w:rsid w:val="00F34F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uletyn.net/nt-bin/start.asp?podmiot=ziebi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iera@brokersunion.pl" TargetMode="External"/><Relationship Id="rId11" Type="http://schemas.openxmlformats.org/officeDocument/2006/relationships/footer" Target="footer2.xml"/><Relationship Id="rId5" Type="http://schemas.openxmlformats.org/officeDocument/2006/relationships/hyperlink" Target="mailto:zamowieniapubliczne@brokersunion.pl"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32</Pages>
  <Words>9371</Words>
  <Characters>56231</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monika.kuziemska</dc:creator>
  <cp:keywords/>
  <dc:description/>
  <cp:lastModifiedBy>monika.kuziemska</cp:lastModifiedBy>
  <cp:revision>1</cp:revision>
  <dcterms:created xsi:type="dcterms:W3CDTF">2018-03-13T10:36:00Z</dcterms:created>
  <dcterms:modified xsi:type="dcterms:W3CDTF">2018-03-13T10:48:00Z</dcterms:modified>
</cp:coreProperties>
</file>