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2F" w:rsidRPr="0091242F" w:rsidRDefault="0091242F" w:rsidP="0091242F">
      <w:pPr>
        <w:jc w:val="left"/>
        <w:rPr>
          <w:sz w:val="18"/>
          <w:szCs w:val="18"/>
        </w:rPr>
      </w:pPr>
      <w:r w:rsidRPr="0091242F">
        <w:rPr>
          <w:sz w:val="18"/>
          <w:szCs w:val="18"/>
        </w:rPr>
        <w:t xml:space="preserve">Załącznik nr 1 do Specyfikacji Istotnych Warunków Zamówienia na usługę ubezpieczenia Gminy Ziębice oraz podległych jednostek organizacyjnych </w:t>
      </w:r>
    </w:p>
    <w:p w:rsidR="0091242F" w:rsidRPr="0091242F" w:rsidRDefault="0091242F" w:rsidP="0091242F">
      <w:pPr>
        <w:jc w:val="left"/>
        <w:rPr>
          <w:sz w:val="18"/>
          <w:szCs w:val="18"/>
        </w:rPr>
      </w:pPr>
      <w:r w:rsidRPr="0091242F">
        <w:rPr>
          <w:sz w:val="18"/>
          <w:szCs w:val="18"/>
        </w:rPr>
        <w:t>Znak sprawy 1/2018/OC+M_KOM_NNW/NO/K/BU</w:t>
      </w:r>
    </w:p>
    <w:p w:rsidR="00C63777" w:rsidRPr="00C63777" w:rsidRDefault="00C63777" w:rsidP="00C63777">
      <w:pPr>
        <w:jc w:val="left"/>
        <w:rPr>
          <w:sz w:val="18"/>
          <w:szCs w:val="18"/>
        </w:rPr>
      </w:pPr>
      <w:r w:rsidRPr="00C63777">
        <w:rPr>
          <w:sz w:val="18"/>
          <w:szCs w:val="18"/>
        </w:rPr>
        <w:t>– „Opis przedmiotu zamówienia - warunki ubezpieczenia”</w:t>
      </w:r>
    </w:p>
    <w:p w:rsidR="00C63777" w:rsidRPr="00C63777" w:rsidRDefault="00C63777" w:rsidP="00C63777">
      <w:pPr>
        <w:jc w:val="left"/>
        <w:rPr>
          <w:sz w:val="18"/>
          <w:szCs w:val="18"/>
        </w:rPr>
      </w:pPr>
    </w:p>
    <w:p w:rsidR="00C63777" w:rsidRPr="00C63777" w:rsidRDefault="001C364D" w:rsidP="00C63777">
      <w:pPr>
        <w:tabs>
          <w:tab w:val="left" w:pos="7440"/>
        </w:tabs>
        <w:spacing w:line="240" w:lineRule="auto"/>
        <w:rPr>
          <w:rFonts w:ascii="Arial" w:hAnsi="Arial" w:cs="Arial"/>
          <w:color w:val="808080"/>
          <w:sz w:val="18"/>
          <w:szCs w:val="18"/>
        </w:rPr>
      </w:pPr>
      <w:r>
        <w:rPr>
          <w:b/>
          <w:color w:val="B9A829"/>
          <w:sz w:val="2"/>
        </w:rPr>
        <w:pict>
          <v:rect id="_x0000_i1025" style="width:453.6pt;height:1pt" o:hralign="center" o:hrstd="t" o:hrnoshade="t" o:hr="t" fillcolor="#b9a829" stroked="f"/>
        </w:pict>
      </w:r>
    </w:p>
    <w:p w:rsidR="00C63777" w:rsidRPr="00C63777" w:rsidRDefault="00C63777" w:rsidP="00C63777">
      <w:pPr>
        <w:rPr>
          <w:sz w:val="18"/>
          <w:szCs w:val="18"/>
        </w:rPr>
      </w:pPr>
    </w:p>
    <w:p w:rsidR="00C63777" w:rsidRPr="00C63777" w:rsidRDefault="00C63777" w:rsidP="00C63777">
      <w:pPr>
        <w:rPr>
          <w:sz w:val="18"/>
          <w:szCs w:val="18"/>
        </w:rPr>
      </w:pP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1"/>
      </w:tblGrid>
      <w:tr w:rsidR="00C63777" w:rsidRPr="00C63777" w:rsidTr="00C63777">
        <w:trPr>
          <w:trHeight w:val="852"/>
          <w:jc w:val="center"/>
        </w:trPr>
        <w:tc>
          <w:tcPr>
            <w:tcW w:w="5000" w:type="pct"/>
            <w:vAlign w:val="center"/>
          </w:tcPr>
          <w:p w:rsidR="00C63777" w:rsidRPr="00C63777" w:rsidRDefault="00C63777" w:rsidP="00C63777">
            <w:pPr>
              <w:jc w:val="center"/>
              <w:rPr>
                <w:b/>
                <w:color w:val="C2B000"/>
                <w:sz w:val="22"/>
                <w:szCs w:val="18"/>
              </w:rPr>
            </w:pPr>
            <w:r w:rsidRPr="00C63777">
              <w:rPr>
                <w:b/>
                <w:color w:val="C2B000"/>
                <w:sz w:val="22"/>
                <w:szCs w:val="18"/>
              </w:rPr>
              <w:t>OPIS PRZEDMIOTU ZAMÓWIENIA - WARUNKI UBEZPIECZENIA</w:t>
            </w:r>
          </w:p>
        </w:tc>
      </w:tr>
    </w:tbl>
    <w:p w:rsidR="00C63777" w:rsidRPr="00C63777" w:rsidRDefault="00C63777" w:rsidP="00C63777">
      <w:pPr>
        <w:rPr>
          <w:sz w:val="18"/>
          <w:szCs w:val="18"/>
        </w:rPr>
      </w:pPr>
    </w:p>
    <w:p w:rsidR="00C63777" w:rsidRPr="00C63777" w:rsidRDefault="00C63777" w:rsidP="00C63777">
      <w:pPr>
        <w:rPr>
          <w:sz w:val="18"/>
          <w:szCs w:val="18"/>
        </w:rPr>
      </w:pPr>
    </w:p>
    <w:p w:rsidR="00C63777" w:rsidRPr="00C63777" w:rsidRDefault="00C63777" w:rsidP="00C63777">
      <w:pPr>
        <w:spacing w:line="240" w:lineRule="auto"/>
        <w:jc w:val="left"/>
        <w:rPr>
          <w:b/>
          <w:color w:val="C2B000"/>
          <w:sz w:val="18"/>
          <w:szCs w:val="18"/>
        </w:rPr>
      </w:pPr>
      <w:r w:rsidRPr="00C63777">
        <w:rPr>
          <w:b/>
          <w:color w:val="C2B000"/>
          <w:sz w:val="18"/>
          <w:szCs w:val="18"/>
        </w:rPr>
        <w:t>SPIS INFORMACJI</w:t>
      </w:r>
    </w:p>
    <w:p w:rsidR="00C63777" w:rsidRPr="00C63777" w:rsidRDefault="00C63777" w:rsidP="00C63777">
      <w:pPr>
        <w:rPr>
          <w:sz w:val="18"/>
          <w:szCs w:val="18"/>
        </w:rPr>
      </w:pPr>
    </w:p>
    <w:p w:rsidR="003B2D27" w:rsidRPr="003B2D27" w:rsidRDefault="00C63777">
      <w:pPr>
        <w:pStyle w:val="Spistreci2"/>
        <w:tabs>
          <w:tab w:val="right" w:leader="dot" w:pos="9062"/>
        </w:tabs>
        <w:rPr>
          <w:rFonts w:asciiTheme="minorHAnsi" w:eastAsiaTheme="minorEastAsia" w:hAnsiTheme="minorHAnsi" w:cstheme="minorBidi"/>
          <w:noProof/>
          <w:sz w:val="18"/>
          <w:szCs w:val="18"/>
          <w:lang w:eastAsia="pl-PL"/>
        </w:rPr>
      </w:pPr>
      <w:r w:rsidRPr="003B2D27">
        <w:rPr>
          <w:sz w:val="18"/>
          <w:szCs w:val="18"/>
        </w:rPr>
        <w:fldChar w:fldCharType="begin"/>
      </w:r>
      <w:r w:rsidRPr="003B2D27">
        <w:rPr>
          <w:sz w:val="18"/>
          <w:szCs w:val="18"/>
        </w:rPr>
        <w:instrText xml:space="preserve"> TOC \o "1-3" \h \z \u </w:instrText>
      </w:r>
      <w:r w:rsidRPr="003B2D27">
        <w:rPr>
          <w:sz w:val="18"/>
          <w:szCs w:val="18"/>
        </w:rPr>
        <w:fldChar w:fldCharType="separate"/>
      </w:r>
      <w:hyperlink w:anchor="_Toc505607621" w:history="1">
        <w:r w:rsidR="003B2D27" w:rsidRPr="003B2D27">
          <w:rPr>
            <w:rStyle w:val="Hipercze"/>
            <w:bCs/>
            <w:noProof/>
            <w:sz w:val="18"/>
            <w:szCs w:val="18"/>
          </w:rPr>
          <w:t>Założenia mające zastosowanie w opisie przedmiotu zamówienia  – warunkach ubezpieczenia</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_Toc505607621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2</w:t>
        </w:r>
        <w:r w:rsidR="003B2D27" w:rsidRPr="003B2D27">
          <w:rPr>
            <w:noProof/>
            <w:webHidden/>
            <w:sz w:val="18"/>
            <w:szCs w:val="18"/>
          </w:rPr>
          <w:fldChar w:fldCharType="end"/>
        </w:r>
      </w:hyperlink>
    </w:p>
    <w:p w:rsidR="003B2D27" w:rsidRPr="003B2D27" w:rsidRDefault="001C364D">
      <w:pPr>
        <w:pStyle w:val="Spistreci2"/>
        <w:tabs>
          <w:tab w:val="right" w:leader="dot" w:pos="9062"/>
        </w:tabs>
        <w:rPr>
          <w:rFonts w:asciiTheme="minorHAnsi" w:eastAsiaTheme="minorEastAsia" w:hAnsiTheme="minorHAnsi" w:cstheme="minorBidi"/>
          <w:noProof/>
          <w:sz w:val="18"/>
          <w:szCs w:val="18"/>
          <w:lang w:eastAsia="pl-PL"/>
        </w:rPr>
      </w:pPr>
      <w:hyperlink w:anchor="_Toc505607622" w:history="1">
        <w:r w:rsidR="003B2D27" w:rsidRPr="003B2D27">
          <w:rPr>
            <w:rStyle w:val="Hipercze"/>
            <w:noProof/>
            <w:sz w:val="18"/>
            <w:szCs w:val="18"/>
          </w:rPr>
          <w:t>Informacje o Zamawiającym</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_Toc505607622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3</w:t>
        </w:r>
        <w:r w:rsidR="003B2D27" w:rsidRPr="003B2D27">
          <w:rPr>
            <w:noProof/>
            <w:webHidden/>
            <w:sz w:val="18"/>
            <w:szCs w:val="18"/>
          </w:rPr>
          <w:fldChar w:fldCharType="end"/>
        </w:r>
      </w:hyperlink>
    </w:p>
    <w:p w:rsidR="003B2D27" w:rsidRPr="003B2D27" w:rsidRDefault="001C364D">
      <w:pPr>
        <w:pStyle w:val="Spistreci1"/>
        <w:rPr>
          <w:rFonts w:asciiTheme="minorHAnsi" w:eastAsiaTheme="minorEastAsia" w:hAnsiTheme="minorHAnsi" w:cstheme="minorBidi"/>
          <w:sz w:val="18"/>
          <w:szCs w:val="18"/>
          <w:u w:val="none"/>
          <w:lang w:eastAsia="pl-PL"/>
        </w:rPr>
      </w:pPr>
      <w:hyperlink w:anchor="_Toc505607623" w:history="1">
        <w:r w:rsidR="003B2D27" w:rsidRPr="003B2D27">
          <w:rPr>
            <w:rStyle w:val="Hipercze"/>
            <w:sz w:val="18"/>
            <w:szCs w:val="18"/>
          </w:rPr>
          <w:t>CZĘŚĆ PIERWSZA ZAMÓWIENIA</w:t>
        </w:r>
        <w:r w:rsidR="003B2D27" w:rsidRPr="003B2D27">
          <w:rPr>
            <w:webHidden/>
            <w:sz w:val="18"/>
            <w:szCs w:val="18"/>
          </w:rPr>
          <w:tab/>
        </w:r>
        <w:r w:rsidR="003B2D27" w:rsidRPr="003B2D27">
          <w:rPr>
            <w:webHidden/>
            <w:sz w:val="18"/>
            <w:szCs w:val="18"/>
          </w:rPr>
          <w:fldChar w:fldCharType="begin"/>
        </w:r>
        <w:r w:rsidR="003B2D27" w:rsidRPr="003B2D27">
          <w:rPr>
            <w:webHidden/>
            <w:sz w:val="18"/>
            <w:szCs w:val="18"/>
          </w:rPr>
          <w:instrText xml:space="preserve"> PAGEREF _Toc505607623 \h </w:instrText>
        </w:r>
        <w:r w:rsidR="003B2D27" w:rsidRPr="003B2D27">
          <w:rPr>
            <w:webHidden/>
            <w:sz w:val="18"/>
            <w:szCs w:val="18"/>
          </w:rPr>
        </w:r>
        <w:r w:rsidR="003B2D27" w:rsidRPr="003B2D27">
          <w:rPr>
            <w:webHidden/>
            <w:sz w:val="18"/>
            <w:szCs w:val="18"/>
          </w:rPr>
          <w:fldChar w:fldCharType="separate"/>
        </w:r>
        <w:r w:rsidR="00EC1E9B">
          <w:rPr>
            <w:webHidden/>
            <w:sz w:val="18"/>
            <w:szCs w:val="18"/>
          </w:rPr>
          <w:t>6</w:t>
        </w:r>
        <w:r w:rsidR="003B2D27" w:rsidRPr="003B2D27">
          <w:rPr>
            <w:webHidden/>
            <w:sz w:val="18"/>
            <w:szCs w:val="18"/>
          </w:rPr>
          <w:fldChar w:fldCharType="end"/>
        </w:r>
      </w:hyperlink>
    </w:p>
    <w:p w:rsidR="003B2D27" w:rsidRPr="003B2D27" w:rsidRDefault="001C364D">
      <w:pPr>
        <w:pStyle w:val="Spistreci2"/>
        <w:tabs>
          <w:tab w:val="right" w:leader="dot" w:pos="9062"/>
        </w:tabs>
        <w:rPr>
          <w:rFonts w:asciiTheme="minorHAnsi" w:eastAsiaTheme="minorEastAsia" w:hAnsiTheme="minorHAnsi" w:cstheme="minorBidi"/>
          <w:noProof/>
          <w:sz w:val="18"/>
          <w:szCs w:val="18"/>
          <w:lang w:eastAsia="pl-PL"/>
        </w:rPr>
      </w:pPr>
      <w:hyperlink w:anchor="_Toc505607624" w:history="1">
        <w:r w:rsidR="003B2D27" w:rsidRPr="003B2D27">
          <w:rPr>
            <w:rStyle w:val="Hipercze"/>
            <w:bCs/>
            <w:noProof/>
            <w:sz w:val="18"/>
            <w:szCs w:val="18"/>
          </w:rPr>
          <w:t>Definicje mające zastosowanie w opisie przedmiotu zamówienia</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_Toc505607624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6</w:t>
        </w:r>
        <w:r w:rsidR="003B2D27" w:rsidRPr="003B2D27">
          <w:rPr>
            <w:noProof/>
            <w:webHidden/>
            <w:sz w:val="18"/>
            <w:szCs w:val="18"/>
          </w:rPr>
          <w:fldChar w:fldCharType="end"/>
        </w:r>
      </w:hyperlink>
    </w:p>
    <w:p w:rsidR="003B2D27" w:rsidRPr="003B2D27" w:rsidRDefault="001C364D">
      <w:pPr>
        <w:pStyle w:val="Spistreci2"/>
        <w:tabs>
          <w:tab w:val="left" w:pos="660"/>
          <w:tab w:val="right" w:leader="dot" w:pos="9062"/>
        </w:tabs>
        <w:rPr>
          <w:rFonts w:asciiTheme="minorHAnsi" w:eastAsiaTheme="minorEastAsia" w:hAnsiTheme="minorHAnsi" w:cstheme="minorBidi"/>
          <w:noProof/>
          <w:sz w:val="18"/>
          <w:szCs w:val="18"/>
          <w:lang w:eastAsia="pl-PL"/>
        </w:rPr>
      </w:pPr>
      <w:hyperlink w:anchor="_Toc505607625" w:history="1">
        <w:r w:rsidR="003B2D27" w:rsidRPr="003B2D27">
          <w:rPr>
            <w:rStyle w:val="Hipercze"/>
            <w:bCs/>
            <w:noProof/>
            <w:sz w:val="18"/>
            <w:szCs w:val="18"/>
          </w:rPr>
          <w:t>1.</w:t>
        </w:r>
        <w:r w:rsidR="003B2D27" w:rsidRPr="003B2D27">
          <w:rPr>
            <w:rFonts w:asciiTheme="minorHAnsi" w:eastAsiaTheme="minorEastAsia" w:hAnsiTheme="minorHAnsi" w:cstheme="minorBidi"/>
            <w:noProof/>
            <w:sz w:val="18"/>
            <w:szCs w:val="18"/>
            <w:lang w:eastAsia="pl-PL"/>
          </w:rPr>
          <w:tab/>
        </w:r>
        <w:r w:rsidR="003B2D27" w:rsidRPr="003B2D27">
          <w:rPr>
            <w:rStyle w:val="Hipercze"/>
            <w:bCs/>
            <w:noProof/>
            <w:sz w:val="18"/>
            <w:szCs w:val="18"/>
          </w:rPr>
          <w:t>Ubezpieczenie odpowiedzialności cywilnej</w:t>
        </w:r>
        <w:bookmarkStart w:id="0" w:name="_GoBack"/>
        <w:bookmarkEnd w:id="0"/>
        <w:r w:rsidR="003B2D27" w:rsidRPr="003B2D27">
          <w:rPr>
            <w:rStyle w:val="Hipercze"/>
            <w:bCs/>
            <w:noProof/>
            <w:sz w:val="18"/>
            <w:szCs w:val="18"/>
          </w:rPr>
          <w:t xml:space="preserve"> z tytułu prowadzonej działalności i posiadanego mienia</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_Toc505607625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10</w:t>
        </w:r>
        <w:r w:rsidR="003B2D27" w:rsidRPr="003B2D27">
          <w:rPr>
            <w:noProof/>
            <w:webHidden/>
            <w:sz w:val="18"/>
            <w:szCs w:val="18"/>
          </w:rPr>
          <w:fldChar w:fldCharType="end"/>
        </w:r>
      </w:hyperlink>
    </w:p>
    <w:p w:rsidR="003B2D27" w:rsidRPr="003B2D27" w:rsidRDefault="001C364D">
      <w:pPr>
        <w:pStyle w:val="Spistreci2"/>
        <w:tabs>
          <w:tab w:val="left" w:pos="660"/>
          <w:tab w:val="right" w:leader="dot" w:pos="9062"/>
        </w:tabs>
        <w:rPr>
          <w:rFonts w:asciiTheme="minorHAnsi" w:eastAsiaTheme="minorEastAsia" w:hAnsiTheme="minorHAnsi" w:cstheme="minorBidi"/>
          <w:noProof/>
          <w:sz w:val="18"/>
          <w:szCs w:val="18"/>
          <w:lang w:eastAsia="pl-PL"/>
        </w:rPr>
      </w:pPr>
      <w:hyperlink w:anchor="_Toc505607626" w:history="1">
        <w:r w:rsidR="003B2D27" w:rsidRPr="003B2D27">
          <w:rPr>
            <w:rStyle w:val="Hipercze"/>
            <w:bCs/>
            <w:noProof/>
            <w:sz w:val="18"/>
            <w:szCs w:val="18"/>
          </w:rPr>
          <w:t>2.</w:t>
        </w:r>
        <w:r w:rsidR="003B2D27" w:rsidRPr="003B2D27">
          <w:rPr>
            <w:rFonts w:asciiTheme="minorHAnsi" w:eastAsiaTheme="minorEastAsia" w:hAnsiTheme="minorHAnsi" w:cstheme="minorBidi"/>
            <w:noProof/>
            <w:sz w:val="18"/>
            <w:szCs w:val="18"/>
            <w:lang w:eastAsia="pl-PL"/>
          </w:rPr>
          <w:tab/>
        </w:r>
        <w:r w:rsidR="003B2D27" w:rsidRPr="003B2D27">
          <w:rPr>
            <w:rStyle w:val="Hipercze"/>
            <w:bCs/>
            <w:noProof/>
            <w:sz w:val="18"/>
            <w:szCs w:val="18"/>
          </w:rPr>
          <w:t>Ubezpieczenie szyb i przedmiotów szklanych od stłuczenia</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_Toc505607626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20</w:t>
        </w:r>
        <w:r w:rsidR="003B2D27" w:rsidRPr="003B2D27">
          <w:rPr>
            <w:noProof/>
            <w:webHidden/>
            <w:sz w:val="18"/>
            <w:szCs w:val="18"/>
          </w:rPr>
          <w:fldChar w:fldCharType="end"/>
        </w:r>
      </w:hyperlink>
    </w:p>
    <w:p w:rsidR="003B2D27" w:rsidRPr="003B2D27" w:rsidRDefault="001C364D">
      <w:pPr>
        <w:pStyle w:val="Spistreci2"/>
        <w:tabs>
          <w:tab w:val="left" w:pos="660"/>
          <w:tab w:val="right" w:leader="dot" w:pos="9062"/>
        </w:tabs>
        <w:rPr>
          <w:rFonts w:asciiTheme="minorHAnsi" w:eastAsiaTheme="minorEastAsia" w:hAnsiTheme="minorHAnsi" w:cstheme="minorBidi"/>
          <w:noProof/>
          <w:sz w:val="18"/>
          <w:szCs w:val="18"/>
          <w:lang w:eastAsia="pl-PL"/>
        </w:rPr>
      </w:pPr>
      <w:hyperlink w:anchor="_Toc505607627" w:history="1">
        <w:r w:rsidR="003B2D27" w:rsidRPr="003B2D27">
          <w:rPr>
            <w:rStyle w:val="Hipercze"/>
            <w:bCs/>
            <w:noProof/>
            <w:sz w:val="18"/>
            <w:szCs w:val="18"/>
          </w:rPr>
          <w:t>3.</w:t>
        </w:r>
        <w:r w:rsidR="003B2D27" w:rsidRPr="003B2D27">
          <w:rPr>
            <w:rFonts w:asciiTheme="minorHAnsi" w:eastAsiaTheme="minorEastAsia" w:hAnsiTheme="minorHAnsi" w:cstheme="minorBidi"/>
            <w:noProof/>
            <w:sz w:val="18"/>
            <w:szCs w:val="18"/>
            <w:lang w:eastAsia="pl-PL"/>
          </w:rPr>
          <w:tab/>
        </w:r>
        <w:r w:rsidR="003B2D27" w:rsidRPr="003B2D27">
          <w:rPr>
            <w:rStyle w:val="Hipercze"/>
            <w:bCs/>
            <w:noProof/>
            <w:sz w:val="18"/>
            <w:szCs w:val="18"/>
          </w:rPr>
          <w:t>Ubezpieczenie mienia od kradzieży z włamaniem i rabunku</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_Toc505607627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22</w:t>
        </w:r>
        <w:r w:rsidR="003B2D27" w:rsidRPr="003B2D27">
          <w:rPr>
            <w:noProof/>
            <w:webHidden/>
            <w:sz w:val="18"/>
            <w:szCs w:val="18"/>
          </w:rPr>
          <w:fldChar w:fldCharType="end"/>
        </w:r>
      </w:hyperlink>
    </w:p>
    <w:p w:rsidR="003B2D27" w:rsidRPr="003B2D27" w:rsidRDefault="001C364D">
      <w:pPr>
        <w:pStyle w:val="Spistreci2"/>
        <w:tabs>
          <w:tab w:val="left" w:pos="660"/>
          <w:tab w:val="right" w:leader="dot" w:pos="9062"/>
        </w:tabs>
        <w:rPr>
          <w:rFonts w:asciiTheme="minorHAnsi" w:eastAsiaTheme="minorEastAsia" w:hAnsiTheme="minorHAnsi" w:cstheme="minorBidi"/>
          <w:noProof/>
          <w:sz w:val="18"/>
          <w:szCs w:val="18"/>
          <w:lang w:eastAsia="pl-PL"/>
        </w:rPr>
      </w:pPr>
      <w:hyperlink w:anchor="_Toc505607628" w:history="1">
        <w:r w:rsidR="003B2D27" w:rsidRPr="003B2D27">
          <w:rPr>
            <w:rStyle w:val="Hipercze"/>
            <w:bCs/>
            <w:noProof/>
            <w:sz w:val="18"/>
            <w:szCs w:val="18"/>
          </w:rPr>
          <w:t>4.</w:t>
        </w:r>
        <w:r w:rsidR="003B2D27" w:rsidRPr="003B2D27">
          <w:rPr>
            <w:rFonts w:asciiTheme="minorHAnsi" w:eastAsiaTheme="minorEastAsia" w:hAnsiTheme="minorHAnsi" w:cstheme="minorBidi"/>
            <w:noProof/>
            <w:sz w:val="18"/>
            <w:szCs w:val="18"/>
            <w:lang w:eastAsia="pl-PL"/>
          </w:rPr>
          <w:tab/>
        </w:r>
        <w:r w:rsidR="003B2D27" w:rsidRPr="003B2D27">
          <w:rPr>
            <w:rStyle w:val="Hipercze"/>
            <w:bCs/>
            <w:noProof/>
            <w:sz w:val="18"/>
            <w:szCs w:val="18"/>
          </w:rPr>
          <w:t>Ubezpieczenie mienia od ognia i innych zdarzeń losowych</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_Toc505607628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25</w:t>
        </w:r>
        <w:r w:rsidR="003B2D27" w:rsidRPr="003B2D27">
          <w:rPr>
            <w:noProof/>
            <w:webHidden/>
            <w:sz w:val="18"/>
            <w:szCs w:val="18"/>
          </w:rPr>
          <w:fldChar w:fldCharType="end"/>
        </w:r>
      </w:hyperlink>
    </w:p>
    <w:p w:rsidR="003B2D27" w:rsidRPr="003B2D27" w:rsidRDefault="001C364D">
      <w:pPr>
        <w:pStyle w:val="Spistreci2"/>
        <w:tabs>
          <w:tab w:val="left" w:pos="660"/>
          <w:tab w:val="right" w:leader="dot" w:pos="9062"/>
        </w:tabs>
        <w:rPr>
          <w:rFonts w:asciiTheme="minorHAnsi" w:eastAsiaTheme="minorEastAsia" w:hAnsiTheme="minorHAnsi" w:cstheme="minorBidi"/>
          <w:noProof/>
          <w:sz w:val="18"/>
          <w:szCs w:val="18"/>
          <w:lang w:eastAsia="pl-PL"/>
        </w:rPr>
      </w:pPr>
      <w:hyperlink w:anchor="_Toc505607629" w:history="1">
        <w:r w:rsidR="003B2D27" w:rsidRPr="003B2D27">
          <w:rPr>
            <w:rStyle w:val="Hipercze"/>
            <w:bCs/>
            <w:noProof/>
            <w:sz w:val="18"/>
            <w:szCs w:val="18"/>
          </w:rPr>
          <w:t>5.</w:t>
        </w:r>
        <w:r w:rsidR="003B2D27" w:rsidRPr="003B2D27">
          <w:rPr>
            <w:rFonts w:asciiTheme="minorHAnsi" w:eastAsiaTheme="minorEastAsia" w:hAnsiTheme="minorHAnsi" w:cstheme="minorBidi"/>
            <w:noProof/>
            <w:sz w:val="18"/>
            <w:szCs w:val="18"/>
            <w:lang w:eastAsia="pl-PL"/>
          </w:rPr>
          <w:tab/>
        </w:r>
        <w:r w:rsidR="003B2D27" w:rsidRPr="003B2D27">
          <w:rPr>
            <w:rStyle w:val="Hipercze"/>
            <w:bCs/>
            <w:noProof/>
            <w:sz w:val="18"/>
            <w:szCs w:val="18"/>
          </w:rPr>
          <w:t>Ubezpieczenie sprzętu elektronicznego od wszystkich ryzyk</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_Toc505607629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30</w:t>
        </w:r>
        <w:r w:rsidR="003B2D27" w:rsidRPr="003B2D27">
          <w:rPr>
            <w:noProof/>
            <w:webHidden/>
            <w:sz w:val="18"/>
            <w:szCs w:val="18"/>
          </w:rPr>
          <w:fldChar w:fldCharType="end"/>
        </w:r>
      </w:hyperlink>
    </w:p>
    <w:p w:rsidR="003B2D27" w:rsidRPr="003B2D27" w:rsidRDefault="001C364D">
      <w:pPr>
        <w:pStyle w:val="Spistreci2"/>
        <w:tabs>
          <w:tab w:val="right" w:leader="dot" w:pos="9062"/>
        </w:tabs>
        <w:rPr>
          <w:rFonts w:asciiTheme="minorHAnsi" w:eastAsiaTheme="minorEastAsia" w:hAnsiTheme="minorHAnsi" w:cstheme="minorBidi"/>
          <w:noProof/>
          <w:sz w:val="18"/>
          <w:szCs w:val="18"/>
          <w:lang w:eastAsia="pl-PL"/>
        </w:rPr>
      </w:pPr>
      <w:hyperlink w:anchor="_Toc505607630" w:history="1">
        <w:r w:rsidR="003B2D27" w:rsidRPr="003B2D27">
          <w:rPr>
            <w:rStyle w:val="Hipercze"/>
            <w:bCs/>
            <w:noProof/>
            <w:sz w:val="18"/>
            <w:szCs w:val="18"/>
          </w:rPr>
          <w:t>Treść klauzul obligatoryjnych dla zdań CZĘŚCI I zamówienia</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_Toc505607630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36</w:t>
        </w:r>
        <w:r w:rsidR="003B2D27" w:rsidRPr="003B2D27">
          <w:rPr>
            <w:noProof/>
            <w:webHidden/>
            <w:sz w:val="18"/>
            <w:szCs w:val="18"/>
          </w:rPr>
          <w:fldChar w:fldCharType="end"/>
        </w:r>
      </w:hyperlink>
    </w:p>
    <w:p w:rsidR="003B2D27" w:rsidRPr="003B2D27" w:rsidRDefault="001C364D">
      <w:pPr>
        <w:pStyle w:val="Spistreci2"/>
        <w:tabs>
          <w:tab w:val="right" w:leader="dot" w:pos="9062"/>
        </w:tabs>
        <w:rPr>
          <w:rFonts w:asciiTheme="minorHAnsi" w:eastAsiaTheme="minorEastAsia" w:hAnsiTheme="minorHAnsi" w:cstheme="minorBidi"/>
          <w:noProof/>
          <w:sz w:val="18"/>
          <w:szCs w:val="18"/>
          <w:lang w:eastAsia="pl-PL"/>
        </w:rPr>
      </w:pPr>
      <w:hyperlink w:anchor="_Toc505607631" w:history="1">
        <w:r w:rsidR="003B2D27" w:rsidRPr="003B2D27">
          <w:rPr>
            <w:rStyle w:val="Hipercze"/>
            <w:bCs/>
            <w:noProof/>
            <w:sz w:val="18"/>
            <w:szCs w:val="18"/>
          </w:rPr>
          <w:t>Treść fakultatywnych klauzul i warunków dodatkowych  oraz liczba punktów możliwych do uzyskania w przypadku ich akceptacji  dla zdań CZĘŚCI I zamówienia</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_Toc505607631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45</w:t>
        </w:r>
        <w:r w:rsidR="003B2D27" w:rsidRPr="003B2D27">
          <w:rPr>
            <w:noProof/>
            <w:webHidden/>
            <w:sz w:val="18"/>
            <w:szCs w:val="18"/>
          </w:rPr>
          <w:fldChar w:fldCharType="end"/>
        </w:r>
      </w:hyperlink>
    </w:p>
    <w:p w:rsidR="003B2D27" w:rsidRPr="003B2D27" w:rsidRDefault="001C364D">
      <w:pPr>
        <w:pStyle w:val="Spistreci1"/>
        <w:rPr>
          <w:rFonts w:asciiTheme="minorHAnsi" w:eastAsiaTheme="minorEastAsia" w:hAnsiTheme="minorHAnsi" w:cstheme="minorBidi"/>
          <w:sz w:val="18"/>
          <w:szCs w:val="18"/>
          <w:u w:val="none"/>
          <w:lang w:eastAsia="pl-PL"/>
        </w:rPr>
      </w:pPr>
      <w:hyperlink w:anchor="_Toc505607632" w:history="1">
        <w:r w:rsidR="003B2D27" w:rsidRPr="003B2D27">
          <w:rPr>
            <w:rStyle w:val="Hipercze"/>
            <w:sz w:val="18"/>
            <w:szCs w:val="18"/>
          </w:rPr>
          <w:t>CZĘŚĆ DRUGA ZAMÓWIENIA</w:t>
        </w:r>
        <w:r w:rsidR="003B2D27" w:rsidRPr="003B2D27">
          <w:rPr>
            <w:webHidden/>
            <w:sz w:val="18"/>
            <w:szCs w:val="18"/>
          </w:rPr>
          <w:tab/>
        </w:r>
        <w:r w:rsidR="003B2D27" w:rsidRPr="003B2D27">
          <w:rPr>
            <w:webHidden/>
            <w:sz w:val="18"/>
            <w:szCs w:val="18"/>
          </w:rPr>
          <w:fldChar w:fldCharType="begin"/>
        </w:r>
        <w:r w:rsidR="003B2D27" w:rsidRPr="003B2D27">
          <w:rPr>
            <w:webHidden/>
            <w:sz w:val="18"/>
            <w:szCs w:val="18"/>
          </w:rPr>
          <w:instrText xml:space="preserve"> PAGEREF _Toc505607632 \h </w:instrText>
        </w:r>
        <w:r w:rsidR="003B2D27" w:rsidRPr="003B2D27">
          <w:rPr>
            <w:webHidden/>
            <w:sz w:val="18"/>
            <w:szCs w:val="18"/>
          </w:rPr>
        </w:r>
        <w:r w:rsidR="003B2D27" w:rsidRPr="003B2D27">
          <w:rPr>
            <w:webHidden/>
            <w:sz w:val="18"/>
            <w:szCs w:val="18"/>
          </w:rPr>
          <w:fldChar w:fldCharType="separate"/>
        </w:r>
        <w:r w:rsidR="00EC1E9B">
          <w:rPr>
            <w:webHidden/>
            <w:sz w:val="18"/>
            <w:szCs w:val="18"/>
          </w:rPr>
          <w:t>53</w:t>
        </w:r>
        <w:r w:rsidR="003B2D27" w:rsidRPr="003B2D27">
          <w:rPr>
            <w:webHidden/>
            <w:sz w:val="18"/>
            <w:szCs w:val="18"/>
          </w:rPr>
          <w:fldChar w:fldCharType="end"/>
        </w:r>
      </w:hyperlink>
    </w:p>
    <w:p w:rsidR="003B2D27" w:rsidRPr="003B2D27" w:rsidRDefault="001C364D">
      <w:pPr>
        <w:pStyle w:val="Spistreci2"/>
        <w:tabs>
          <w:tab w:val="left" w:pos="660"/>
          <w:tab w:val="right" w:leader="dot" w:pos="9062"/>
        </w:tabs>
        <w:rPr>
          <w:rFonts w:asciiTheme="minorHAnsi" w:eastAsiaTheme="minorEastAsia" w:hAnsiTheme="minorHAnsi" w:cstheme="minorBidi"/>
          <w:noProof/>
          <w:sz w:val="18"/>
          <w:szCs w:val="18"/>
          <w:lang w:eastAsia="pl-PL"/>
        </w:rPr>
      </w:pPr>
      <w:hyperlink w:anchor="_Toc505607633" w:history="1">
        <w:r w:rsidR="003B2D27" w:rsidRPr="003B2D27">
          <w:rPr>
            <w:rStyle w:val="Hipercze"/>
            <w:bCs/>
            <w:noProof/>
            <w:sz w:val="18"/>
            <w:szCs w:val="18"/>
          </w:rPr>
          <w:t>1.</w:t>
        </w:r>
        <w:r w:rsidR="003B2D27" w:rsidRPr="003B2D27">
          <w:rPr>
            <w:rFonts w:asciiTheme="minorHAnsi" w:eastAsiaTheme="minorEastAsia" w:hAnsiTheme="minorHAnsi" w:cstheme="minorBidi"/>
            <w:noProof/>
            <w:sz w:val="18"/>
            <w:szCs w:val="18"/>
            <w:lang w:eastAsia="pl-PL"/>
          </w:rPr>
          <w:tab/>
        </w:r>
        <w:r w:rsidR="003B2D27" w:rsidRPr="003B2D27">
          <w:rPr>
            <w:rStyle w:val="Hipercze"/>
            <w:bCs/>
            <w:noProof/>
            <w:sz w:val="18"/>
            <w:szCs w:val="18"/>
          </w:rPr>
          <w:t xml:space="preserve">Ubezpieczenie następstw nieszczęśliwych wypadków członków Ochotniczych Straży Pożarnych – </w:t>
        </w:r>
        <w:r w:rsidR="003B2D27" w:rsidRPr="003B2D27">
          <w:rPr>
            <w:rStyle w:val="Hipercze"/>
            <w:bCs/>
            <w:i/>
            <w:noProof/>
            <w:sz w:val="18"/>
            <w:szCs w:val="18"/>
          </w:rPr>
          <w:t>ZAKRES I (art. 32 ust. 3 pkt. 2)</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_Toc505607633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53</w:t>
        </w:r>
        <w:r w:rsidR="003B2D27" w:rsidRPr="003B2D27">
          <w:rPr>
            <w:noProof/>
            <w:webHidden/>
            <w:sz w:val="18"/>
            <w:szCs w:val="18"/>
          </w:rPr>
          <w:fldChar w:fldCharType="end"/>
        </w:r>
      </w:hyperlink>
    </w:p>
    <w:p w:rsidR="003B2D27" w:rsidRPr="003B2D27" w:rsidRDefault="001C364D">
      <w:pPr>
        <w:pStyle w:val="Spistreci2"/>
        <w:tabs>
          <w:tab w:val="left" w:pos="660"/>
          <w:tab w:val="right" w:leader="dot" w:pos="9062"/>
        </w:tabs>
        <w:rPr>
          <w:rFonts w:asciiTheme="minorHAnsi" w:eastAsiaTheme="minorEastAsia" w:hAnsiTheme="minorHAnsi" w:cstheme="minorBidi"/>
          <w:noProof/>
          <w:sz w:val="18"/>
          <w:szCs w:val="18"/>
          <w:lang w:eastAsia="pl-PL"/>
        </w:rPr>
      </w:pPr>
      <w:hyperlink w:anchor="_Toc505607634" w:history="1">
        <w:r w:rsidR="003B2D27" w:rsidRPr="003B2D27">
          <w:rPr>
            <w:rStyle w:val="Hipercze"/>
            <w:bCs/>
            <w:noProof/>
            <w:sz w:val="18"/>
            <w:szCs w:val="18"/>
          </w:rPr>
          <w:t>2.</w:t>
        </w:r>
        <w:r w:rsidR="003B2D27" w:rsidRPr="003B2D27">
          <w:rPr>
            <w:rFonts w:asciiTheme="minorHAnsi" w:eastAsiaTheme="minorEastAsia" w:hAnsiTheme="minorHAnsi" w:cstheme="minorBidi"/>
            <w:noProof/>
            <w:sz w:val="18"/>
            <w:szCs w:val="18"/>
            <w:lang w:eastAsia="pl-PL"/>
          </w:rPr>
          <w:tab/>
        </w:r>
        <w:r w:rsidR="003B2D27" w:rsidRPr="003B2D27">
          <w:rPr>
            <w:rStyle w:val="Hipercze"/>
            <w:bCs/>
            <w:noProof/>
            <w:sz w:val="18"/>
            <w:szCs w:val="18"/>
          </w:rPr>
          <w:t xml:space="preserve">Ubezpieczenie następstw nieszczęśliwych wypadków członków Ochotniczych Straży Pożarnych – </w:t>
        </w:r>
        <w:r w:rsidR="003B2D27" w:rsidRPr="003B2D27">
          <w:rPr>
            <w:rStyle w:val="Hipercze"/>
            <w:bCs/>
            <w:i/>
            <w:noProof/>
            <w:sz w:val="18"/>
            <w:szCs w:val="18"/>
          </w:rPr>
          <w:t>ZAKRES II (art. 26 ust. 1 oraz 2)</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_Toc505607634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55</w:t>
        </w:r>
        <w:r w:rsidR="003B2D27" w:rsidRPr="003B2D27">
          <w:rPr>
            <w:noProof/>
            <w:webHidden/>
            <w:sz w:val="18"/>
            <w:szCs w:val="18"/>
          </w:rPr>
          <w:fldChar w:fldCharType="end"/>
        </w:r>
      </w:hyperlink>
    </w:p>
    <w:p w:rsidR="003B2D27" w:rsidRPr="003B2D27" w:rsidRDefault="001C364D">
      <w:pPr>
        <w:pStyle w:val="Spistreci1"/>
        <w:rPr>
          <w:rFonts w:asciiTheme="minorHAnsi" w:eastAsiaTheme="minorEastAsia" w:hAnsiTheme="minorHAnsi" w:cstheme="minorBidi"/>
          <w:sz w:val="18"/>
          <w:szCs w:val="18"/>
          <w:u w:val="none"/>
          <w:lang w:eastAsia="pl-PL"/>
        </w:rPr>
      </w:pPr>
      <w:hyperlink w:anchor="_Toc505607635" w:history="1">
        <w:r w:rsidR="003B2D27" w:rsidRPr="003B2D27">
          <w:rPr>
            <w:rStyle w:val="Hipercze"/>
            <w:sz w:val="18"/>
            <w:szCs w:val="18"/>
          </w:rPr>
          <w:t>CZĘŚĆ TRZECIA ZAMÓWIENIA</w:t>
        </w:r>
        <w:r w:rsidR="003B2D27" w:rsidRPr="003B2D27">
          <w:rPr>
            <w:webHidden/>
            <w:sz w:val="18"/>
            <w:szCs w:val="18"/>
          </w:rPr>
          <w:tab/>
        </w:r>
        <w:r w:rsidR="003B2D27" w:rsidRPr="003B2D27">
          <w:rPr>
            <w:webHidden/>
            <w:sz w:val="18"/>
            <w:szCs w:val="18"/>
          </w:rPr>
          <w:fldChar w:fldCharType="begin"/>
        </w:r>
        <w:r w:rsidR="003B2D27" w:rsidRPr="003B2D27">
          <w:rPr>
            <w:webHidden/>
            <w:sz w:val="18"/>
            <w:szCs w:val="18"/>
          </w:rPr>
          <w:instrText xml:space="preserve"> PAGEREF _Toc505607635 \h </w:instrText>
        </w:r>
        <w:r w:rsidR="003B2D27" w:rsidRPr="003B2D27">
          <w:rPr>
            <w:webHidden/>
            <w:sz w:val="18"/>
            <w:szCs w:val="18"/>
          </w:rPr>
        </w:r>
        <w:r w:rsidR="003B2D27" w:rsidRPr="003B2D27">
          <w:rPr>
            <w:webHidden/>
            <w:sz w:val="18"/>
            <w:szCs w:val="18"/>
          </w:rPr>
          <w:fldChar w:fldCharType="separate"/>
        </w:r>
        <w:r w:rsidR="00EC1E9B">
          <w:rPr>
            <w:webHidden/>
            <w:sz w:val="18"/>
            <w:szCs w:val="18"/>
          </w:rPr>
          <w:t>57</w:t>
        </w:r>
        <w:r w:rsidR="003B2D27" w:rsidRPr="003B2D27">
          <w:rPr>
            <w:webHidden/>
            <w:sz w:val="18"/>
            <w:szCs w:val="18"/>
          </w:rPr>
          <w:fldChar w:fldCharType="end"/>
        </w:r>
      </w:hyperlink>
    </w:p>
    <w:p w:rsidR="003B2D27" w:rsidRPr="003B2D27" w:rsidRDefault="001C364D">
      <w:pPr>
        <w:pStyle w:val="Spistreci2"/>
        <w:tabs>
          <w:tab w:val="left" w:pos="660"/>
          <w:tab w:val="right" w:leader="dot" w:pos="9062"/>
        </w:tabs>
        <w:rPr>
          <w:rFonts w:asciiTheme="minorHAnsi" w:eastAsiaTheme="minorEastAsia" w:hAnsiTheme="minorHAnsi" w:cstheme="minorBidi"/>
          <w:noProof/>
          <w:sz w:val="18"/>
          <w:szCs w:val="18"/>
          <w:lang w:eastAsia="pl-PL"/>
        </w:rPr>
      </w:pPr>
      <w:hyperlink w:anchor="_Toc505607636" w:history="1">
        <w:r w:rsidR="003B2D27" w:rsidRPr="003B2D27">
          <w:rPr>
            <w:rStyle w:val="Hipercze"/>
            <w:bCs/>
            <w:noProof/>
            <w:sz w:val="18"/>
            <w:szCs w:val="18"/>
          </w:rPr>
          <w:t>1.</w:t>
        </w:r>
        <w:r w:rsidR="003B2D27" w:rsidRPr="003B2D27">
          <w:rPr>
            <w:rFonts w:asciiTheme="minorHAnsi" w:eastAsiaTheme="minorEastAsia" w:hAnsiTheme="minorHAnsi" w:cstheme="minorBidi"/>
            <w:noProof/>
            <w:sz w:val="18"/>
            <w:szCs w:val="18"/>
            <w:lang w:eastAsia="pl-PL"/>
          </w:rPr>
          <w:tab/>
        </w:r>
        <w:r w:rsidR="003B2D27" w:rsidRPr="003B2D27">
          <w:rPr>
            <w:rStyle w:val="Hipercze"/>
            <w:bCs/>
            <w:noProof/>
            <w:sz w:val="18"/>
            <w:szCs w:val="18"/>
          </w:rPr>
          <w:t>Ubezpieczenie Odpowiedzialności Cywilnej Posiadaczy Pojazdów Mechanicznych (OCPPM)</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_Toc505607636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57</w:t>
        </w:r>
        <w:r w:rsidR="003B2D27" w:rsidRPr="003B2D27">
          <w:rPr>
            <w:noProof/>
            <w:webHidden/>
            <w:sz w:val="18"/>
            <w:szCs w:val="18"/>
          </w:rPr>
          <w:fldChar w:fldCharType="end"/>
        </w:r>
      </w:hyperlink>
    </w:p>
    <w:p w:rsidR="003B2D27" w:rsidRPr="003B2D27" w:rsidRDefault="001C364D">
      <w:pPr>
        <w:pStyle w:val="Spistreci2"/>
        <w:tabs>
          <w:tab w:val="left" w:pos="660"/>
          <w:tab w:val="right" w:leader="dot" w:pos="9062"/>
        </w:tabs>
        <w:rPr>
          <w:rFonts w:asciiTheme="minorHAnsi" w:eastAsiaTheme="minorEastAsia" w:hAnsiTheme="minorHAnsi" w:cstheme="minorBidi"/>
          <w:noProof/>
          <w:sz w:val="18"/>
          <w:szCs w:val="18"/>
          <w:lang w:eastAsia="pl-PL"/>
        </w:rPr>
      </w:pPr>
      <w:hyperlink w:anchor="_Toc505607637" w:history="1">
        <w:r w:rsidR="003B2D27" w:rsidRPr="003B2D27">
          <w:rPr>
            <w:rStyle w:val="Hipercze"/>
            <w:bCs/>
            <w:noProof/>
            <w:sz w:val="18"/>
            <w:szCs w:val="18"/>
          </w:rPr>
          <w:t>2.</w:t>
        </w:r>
        <w:r w:rsidR="003B2D27" w:rsidRPr="003B2D27">
          <w:rPr>
            <w:rFonts w:asciiTheme="minorHAnsi" w:eastAsiaTheme="minorEastAsia" w:hAnsiTheme="minorHAnsi" w:cstheme="minorBidi"/>
            <w:noProof/>
            <w:sz w:val="18"/>
            <w:szCs w:val="18"/>
            <w:lang w:eastAsia="pl-PL"/>
          </w:rPr>
          <w:tab/>
        </w:r>
        <w:r w:rsidR="003B2D27" w:rsidRPr="003B2D27">
          <w:rPr>
            <w:rStyle w:val="Hipercze"/>
            <w:bCs/>
            <w:noProof/>
            <w:sz w:val="18"/>
            <w:szCs w:val="18"/>
          </w:rPr>
          <w:t>Ubezpieczenie Auto Casco (AC)</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_Toc505607637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58</w:t>
        </w:r>
        <w:r w:rsidR="003B2D27" w:rsidRPr="003B2D27">
          <w:rPr>
            <w:noProof/>
            <w:webHidden/>
            <w:sz w:val="18"/>
            <w:szCs w:val="18"/>
          </w:rPr>
          <w:fldChar w:fldCharType="end"/>
        </w:r>
      </w:hyperlink>
    </w:p>
    <w:p w:rsidR="003B2D27" w:rsidRPr="003B2D27" w:rsidRDefault="001C364D">
      <w:pPr>
        <w:pStyle w:val="Spistreci2"/>
        <w:tabs>
          <w:tab w:val="left" w:pos="660"/>
          <w:tab w:val="right" w:leader="dot" w:pos="9062"/>
        </w:tabs>
        <w:rPr>
          <w:rFonts w:asciiTheme="minorHAnsi" w:eastAsiaTheme="minorEastAsia" w:hAnsiTheme="minorHAnsi" w:cstheme="minorBidi"/>
          <w:noProof/>
          <w:sz w:val="18"/>
          <w:szCs w:val="18"/>
          <w:lang w:eastAsia="pl-PL"/>
        </w:rPr>
      </w:pPr>
      <w:hyperlink w:anchor="_Toc505607638" w:history="1">
        <w:r w:rsidR="003B2D27" w:rsidRPr="003B2D27">
          <w:rPr>
            <w:rStyle w:val="Hipercze"/>
            <w:bCs/>
            <w:noProof/>
            <w:sz w:val="18"/>
            <w:szCs w:val="18"/>
          </w:rPr>
          <w:t>3.</w:t>
        </w:r>
        <w:r w:rsidR="003B2D27" w:rsidRPr="003B2D27">
          <w:rPr>
            <w:rFonts w:asciiTheme="minorHAnsi" w:eastAsiaTheme="minorEastAsia" w:hAnsiTheme="minorHAnsi" w:cstheme="minorBidi"/>
            <w:noProof/>
            <w:sz w:val="18"/>
            <w:szCs w:val="18"/>
            <w:lang w:eastAsia="pl-PL"/>
          </w:rPr>
          <w:tab/>
        </w:r>
        <w:r w:rsidR="003B2D27" w:rsidRPr="003B2D27">
          <w:rPr>
            <w:rStyle w:val="Hipercze"/>
            <w:bCs/>
            <w:noProof/>
            <w:sz w:val="18"/>
            <w:szCs w:val="18"/>
          </w:rPr>
          <w:t>Ubezpieczenie Następstw Nieszczęśliwych Wypadków kierowcy  i pasażerów (NNW)</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_Toc505607638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60</w:t>
        </w:r>
        <w:r w:rsidR="003B2D27" w:rsidRPr="003B2D27">
          <w:rPr>
            <w:noProof/>
            <w:webHidden/>
            <w:sz w:val="18"/>
            <w:szCs w:val="18"/>
          </w:rPr>
          <w:fldChar w:fldCharType="end"/>
        </w:r>
      </w:hyperlink>
    </w:p>
    <w:p w:rsidR="003B2D27" w:rsidRPr="003B2D27" w:rsidRDefault="001C364D">
      <w:pPr>
        <w:pStyle w:val="Spistreci2"/>
        <w:tabs>
          <w:tab w:val="left" w:pos="660"/>
          <w:tab w:val="right" w:leader="dot" w:pos="9062"/>
        </w:tabs>
        <w:rPr>
          <w:rFonts w:asciiTheme="minorHAnsi" w:eastAsiaTheme="minorEastAsia" w:hAnsiTheme="minorHAnsi" w:cstheme="minorBidi"/>
          <w:noProof/>
          <w:sz w:val="18"/>
          <w:szCs w:val="18"/>
          <w:lang w:eastAsia="pl-PL"/>
        </w:rPr>
      </w:pPr>
      <w:hyperlink w:anchor="_Toc505607639" w:history="1">
        <w:r w:rsidR="003B2D27" w:rsidRPr="003B2D27">
          <w:rPr>
            <w:rStyle w:val="Hipercze"/>
            <w:bCs/>
            <w:noProof/>
            <w:sz w:val="18"/>
            <w:szCs w:val="18"/>
          </w:rPr>
          <w:t>4.</w:t>
        </w:r>
        <w:r w:rsidR="003B2D27" w:rsidRPr="003B2D27">
          <w:rPr>
            <w:rFonts w:asciiTheme="minorHAnsi" w:eastAsiaTheme="minorEastAsia" w:hAnsiTheme="minorHAnsi" w:cstheme="minorBidi"/>
            <w:noProof/>
            <w:sz w:val="18"/>
            <w:szCs w:val="18"/>
            <w:lang w:eastAsia="pl-PL"/>
          </w:rPr>
          <w:tab/>
        </w:r>
        <w:r w:rsidR="003B2D27" w:rsidRPr="003B2D27">
          <w:rPr>
            <w:rStyle w:val="Hipercze"/>
            <w:bCs/>
            <w:noProof/>
            <w:sz w:val="18"/>
            <w:szCs w:val="18"/>
          </w:rPr>
          <w:t>Ubezpieczenie Assistance (ASS)</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_Toc505607639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61</w:t>
        </w:r>
        <w:r w:rsidR="003B2D27" w:rsidRPr="003B2D27">
          <w:rPr>
            <w:noProof/>
            <w:webHidden/>
            <w:sz w:val="18"/>
            <w:szCs w:val="18"/>
          </w:rPr>
          <w:fldChar w:fldCharType="end"/>
        </w:r>
      </w:hyperlink>
    </w:p>
    <w:p w:rsidR="003B2D27" w:rsidRPr="003B2D27" w:rsidRDefault="001C364D">
      <w:pPr>
        <w:pStyle w:val="Spistreci2"/>
        <w:tabs>
          <w:tab w:val="right" w:leader="dot" w:pos="9062"/>
        </w:tabs>
        <w:rPr>
          <w:rFonts w:asciiTheme="minorHAnsi" w:eastAsiaTheme="minorEastAsia" w:hAnsiTheme="minorHAnsi" w:cstheme="minorBidi"/>
          <w:noProof/>
          <w:sz w:val="18"/>
          <w:szCs w:val="18"/>
          <w:lang w:eastAsia="pl-PL"/>
        </w:rPr>
      </w:pPr>
      <w:hyperlink w:anchor="_Toc505607640" w:history="1">
        <w:r w:rsidR="003B2D27" w:rsidRPr="003B2D27">
          <w:rPr>
            <w:rStyle w:val="Hipercze"/>
            <w:bCs/>
            <w:noProof/>
            <w:sz w:val="18"/>
            <w:szCs w:val="18"/>
          </w:rPr>
          <w:t>Treść klauzul obligatoryjnych dla zadań CZĘŚCI III zamówienia</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_Toc505607640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62</w:t>
        </w:r>
        <w:r w:rsidR="003B2D27" w:rsidRPr="003B2D27">
          <w:rPr>
            <w:noProof/>
            <w:webHidden/>
            <w:sz w:val="18"/>
            <w:szCs w:val="18"/>
          </w:rPr>
          <w:fldChar w:fldCharType="end"/>
        </w:r>
      </w:hyperlink>
    </w:p>
    <w:p w:rsidR="003B2D27" w:rsidRPr="003B2D27" w:rsidRDefault="001C364D">
      <w:pPr>
        <w:pStyle w:val="Spistreci2"/>
        <w:tabs>
          <w:tab w:val="right" w:leader="dot" w:pos="9062"/>
        </w:tabs>
        <w:rPr>
          <w:rFonts w:asciiTheme="minorHAnsi" w:eastAsiaTheme="minorEastAsia" w:hAnsiTheme="minorHAnsi" w:cstheme="minorBidi"/>
          <w:noProof/>
          <w:sz w:val="18"/>
          <w:szCs w:val="18"/>
          <w:lang w:eastAsia="pl-PL"/>
        </w:rPr>
      </w:pPr>
      <w:hyperlink w:anchor="_Toc505607641" w:history="1">
        <w:r w:rsidR="003B2D27" w:rsidRPr="003B2D27">
          <w:rPr>
            <w:rStyle w:val="Hipercze"/>
            <w:bCs/>
            <w:noProof/>
            <w:sz w:val="18"/>
            <w:szCs w:val="18"/>
          </w:rPr>
          <w:t>Treść fakultatywnych klauzul i warunków dodatkowych  oraz liczba punktów możliwych do uzyskania w przypadku ich akceptacji dla zadań CZĘŚCI III zamówienia</w:t>
        </w:r>
        <w:r w:rsidR="003B2D27" w:rsidRPr="003B2D27">
          <w:rPr>
            <w:noProof/>
            <w:webHidden/>
            <w:sz w:val="18"/>
            <w:szCs w:val="18"/>
          </w:rPr>
          <w:tab/>
        </w:r>
        <w:r w:rsidR="003B2D27" w:rsidRPr="003B2D27">
          <w:rPr>
            <w:noProof/>
            <w:webHidden/>
            <w:sz w:val="18"/>
            <w:szCs w:val="18"/>
          </w:rPr>
          <w:fldChar w:fldCharType="begin"/>
        </w:r>
        <w:r w:rsidR="003B2D27" w:rsidRPr="003B2D27">
          <w:rPr>
            <w:noProof/>
            <w:webHidden/>
            <w:sz w:val="18"/>
            <w:szCs w:val="18"/>
          </w:rPr>
          <w:instrText xml:space="preserve"> PAGEREF _Toc505607641 \h </w:instrText>
        </w:r>
        <w:r w:rsidR="003B2D27" w:rsidRPr="003B2D27">
          <w:rPr>
            <w:noProof/>
            <w:webHidden/>
            <w:sz w:val="18"/>
            <w:szCs w:val="18"/>
          </w:rPr>
        </w:r>
        <w:r w:rsidR="003B2D27" w:rsidRPr="003B2D27">
          <w:rPr>
            <w:noProof/>
            <w:webHidden/>
            <w:sz w:val="18"/>
            <w:szCs w:val="18"/>
          </w:rPr>
          <w:fldChar w:fldCharType="separate"/>
        </w:r>
        <w:r w:rsidR="00EC1E9B">
          <w:rPr>
            <w:noProof/>
            <w:webHidden/>
            <w:sz w:val="18"/>
            <w:szCs w:val="18"/>
          </w:rPr>
          <w:t>64</w:t>
        </w:r>
        <w:r w:rsidR="003B2D27" w:rsidRPr="003B2D27">
          <w:rPr>
            <w:noProof/>
            <w:webHidden/>
            <w:sz w:val="18"/>
            <w:szCs w:val="18"/>
          </w:rPr>
          <w:fldChar w:fldCharType="end"/>
        </w:r>
      </w:hyperlink>
    </w:p>
    <w:p w:rsidR="00C63777" w:rsidRPr="00416159" w:rsidRDefault="00C63777" w:rsidP="00C63777">
      <w:pPr>
        <w:tabs>
          <w:tab w:val="right" w:leader="dot" w:pos="9062"/>
        </w:tabs>
        <w:spacing w:line="240" w:lineRule="auto"/>
        <w:ind w:left="220"/>
        <w:rPr>
          <w:rFonts w:eastAsia="Times New Roman"/>
          <w:sz w:val="18"/>
          <w:szCs w:val="18"/>
        </w:rPr>
      </w:pPr>
      <w:r w:rsidRPr="003B2D27">
        <w:rPr>
          <w:rFonts w:eastAsia="Times New Roman"/>
          <w:sz w:val="18"/>
          <w:szCs w:val="18"/>
        </w:rPr>
        <w:fldChar w:fldCharType="end"/>
      </w:r>
    </w:p>
    <w:p w:rsidR="00C63777" w:rsidRPr="00416159" w:rsidRDefault="00C63777" w:rsidP="00C63777">
      <w:pPr>
        <w:spacing w:line="240" w:lineRule="auto"/>
        <w:rPr>
          <w:rFonts w:ascii="Calibri" w:eastAsia="Times New Roman" w:hAnsi="Calibri"/>
          <w:noProof/>
          <w:sz w:val="22"/>
          <w:lang w:eastAsia="pl-PL"/>
        </w:rPr>
      </w:pPr>
      <w:r w:rsidRPr="00416159">
        <w:rPr>
          <w:rFonts w:ascii="Calibri" w:eastAsia="Times New Roman" w:hAnsi="Calibri"/>
          <w:noProof/>
          <w:sz w:val="22"/>
          <w:lang w:eastAsia="pl-P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C63777" w:rsidRDefault="00C63777" w:rsidP="006E497F">
            <w:pPr>
              <w:keepNext/>
              <w:keepLines/>
              <w:ind w:left="426"/>
              <w:outlineLvl w:val="1"/>
              <w:rPr>
                <w:rFonts w:eastAsia="Times New Roman"/>
                <w:b/>
                <w:bCs/>
                <w:color w:val="C2B000"/>
                <w:szCs w:val="26"/>
              </w:rPr>
            </w:pPr>
            <w:bookmarkStart w:id="1" w:name="_Toc505607621"/>
            <w:r w:rsidRPr="00C63777">
              <w:rPr>
                <w:rFonts w:eastAsia="Times New Roman"/>
                <w:b/>
                <w:bCs/>
                <w:color w:val="C2B000"/>
                <w:szCs w:val="26"/>
              </w:rPr>
              <w:lastRenderedPageBreak/>
              <w:t xml:space="preserve">Założenia mające zastosowanie w opisie przedmiotu zamówienia </w:t>
            </w:r>
            <w:r w:rsidRPr="00C63777">
              <w:rPr>
                <w:rFonts w:eastAsia="Times New Roman"/>
                <w:b/>
                <w:bCs/>
                <w:color w:val="C2B000"/>
                <w:szCs w:val="26"/>
              </w:rPr>
              <w:br/>
              <w:t>– warunkach ubezpieczenia</w:t>
            </w:r>
            <w:bookmarkEnd w:id="1"/>
          </w:p>
        </w:tc>
      </w:tr>
    </w:tbl>
    <w:p w:rsidR="00C63777" w:rsidRPr="00C63777" w:rsidRDefault="00C63777" w:rsidP="00C63777">
      <w:pPr>
        <w:rPr>
          <w:b/>
          <w:sz w:val="18"/>
          <w:szCs w:val="18"/>
        </w:rPr>
      </w:pPr>
    </w:p>
    <w:p w:rsidR="00055097" w:rsidRPr="00055097" w:rsidRDefault="00055097" w:rsidP="00C40C0D">
      <w:pPr>
        <w:numPr>
          <w:ilvl w:val="0"/>
          <w:numId w:val="45"/>
        </w:numPr>
        <w:shd w:val="clear" w:color="auto" w:fill="FFFFFF"/>
        <w:rPr>
          <w:rFonts w:eastAsia="Times New Roman"/>
          <w:noProof/>
          <w:sz w:val="18"/>
          <w:szCs w:val="18"/>
          <w:lang w:eastAsia="pl-PL"/>
        </w:rPr>
      </w:pPr>
      <w:r w:rsidRPr="00055097">
        <w:rPr>
          <w:rFonts w:eastAsia="Times New Roman"/>
          <w:noProof/>
          <w:sz w:val="18"/>
          <w:szCs w:val="18"/>
          <w:lang w:eastAsia="pl-PL"/>
        </w:rPr>
        <w:t>Wszystkie poniższe zapisy odnoszące się do zakresu ubezpieczenia są minimalnymi wymaganiami.</w:t>
      </w:r>
    </w:p>
    <w:p w:rsidR="00055097" w:rsidRPr="00055097" w:rsidRDefault="00055097" w:rsidP="00055097">
      <w:pPr>
        <w:shd w:val="clear" w:color="auto" w:fill="FFFFFF"/>
        <w:ind w:left="720"/>
        <w:rPr>
          <w:rFonts w:eastAsia="Times New Roman"/>
          <w:noProof/>
          <w:sz w:val="18"/>
          <w:szCs w:val="18"/>
          <w:lang w:eastAsia="pl-PL"/>
        </w:rPr>
      </w:pPr>
    </w:p>
    <w:p w:rsidR="00055097" w:rsidRPr="00055097" w:rsidRDefault="00055097" w:rsidP="00C40C0D">
      <w:pPr>
        <w:numPr>
          <w:ilvl w:val="0"/>
          <w:numId w:val="45"/>
        </w:numPr>
        <w:shd w:val="clear" w:color="auto" w:fill="FFFFFF"/>
        <w:rPr>
          <w:rFonts w:eastAsia="Times New Roman"/>
          <w:noProof/>
          <w:sz w:val="18"/>
          <w:szCs w:val="18"/>
          <w:lang w:eastAsia="pl-PL"/>
        </w:rPr>
      </w:pPr>
      <w:r w:rsidRPr="00055097">
        <w:rPr>
          <w:rFonts w:eastAsia="Times New Roman"/>
          <w:noProof/>
          <w:sz w:val="18"/>
          <w:szCs w:val="18"/>
          <w:lang w:eastAsia="pl-PL"/>
        </w:rPr>
        <w:t xml:space="preserve">W sprawach nieokreślonych w niniejszym dokumencie będą miały zastosowanie właściwe zapisy Ogólnych Warunków Ubezpieczenia </w:t>
      </w:r>
      <w:r w:rsidR="007E0C7D">
        <w:rPr>
          <w:rFonts w:eastAsia="Times New Roman"/>
          <w:noProof/>
          <w:sz w:val="18"/>
          <w:szCs w:val="18"/>
          <w:lang w:eastAsia="pl-PL"/>
        </w:rPr>
        <w:t xml:space="preserve">(OWU) </w:t>
      </w:r>
      <w:r w:rsidRPr="00055097">
        <w:rPr>
          <w:rFonts w:eastAsia="Times New Roman"/>
          <w:noProof/>
          <w:sz w:val="18"/>
          <w:szCs w:val="18"/>
          <w:lang w:eastAsia="pl-PL"/>
        </w:rPr>
        <w:t>lub Szczególnych Warunków Ubezpieczenia (</w:t>
      </w:r>
      <w:r w:rsidR="007E0C7D">
        <w:rPr>
          <w:rFonts w:eastAsia="Times New Roman"/>
          <w:noProof/>
          <w:sz w:val="18"/>
          <w:szCs w:val="18"/>
          <w:lang w:eastAsia="pl-PL"/>
        </w:rPr>
        <w:t>S</w:t>
      </w:r>
      <w:r w:rsidRPr="00055097">
        <w:rPr>
          <w:rFonts w:eastAsia="Times New Roman"/>
          <w:noProof/>
          <w:sz w:val="18"/>
          <w:szCs w:val="18"/>
          <w:lang w:eastAsia="pl-PL"/>
        </w:rPr>
        <w:t xml:space="preserve">WU). </w:t>
      </w:r>
    </w:p>
    <w:p w:rsidR="005855BC" w:rsidRPr="00055097" w:rsidRDefault="005855BC" w:rsidP="00055097">
      <w:pPr>
        <w:shd w:val="clear" w:color="auto" w:fill="FFFFFF"/>
        <w:ind w:left="720"/>
        <w:rPr>
          <w:rFonts w:eastAsia="Times New Roman"/>
          <w:noProof/>
          <w:sz w:val="18"/>
          <w:szCs w:val="18"/>
          <w:lang w:eastAsia="pl-PL"/>
        </w:rPr>
      </w:pPr>
    </w:p>
    <w:p w:rsidR="00055097" w:rsidRDefault="00055097" w:rsidP="00F936D3">
      <w:pPr>
        <w:numPr>
          <w:ilvl w:val="0"/>
          <w:numId w:val="45"/>
        </w:numPr>
        <w:shd w:val="clear" w:color="auto" w:fill="FFFFFF"/>
        <w:rPr>
          <w:rFonts w:eastAsia="Times New Roman"/>
          <w:noProof/>
          <w:sz w:val="18"/>
          <w:szCs w:val="18"/>
          <w:lang w:eastAsia="pl-PL"/>
        </w:rPr>
      </w:pPr>
      <w:r w:rsidRPr="00055097">
        <w:rPr>
          <w:rFonts w:eastAsia="Times New Roman"/>
          <w:noProof/>
          <w:sz w:val="18"/>
          <w:szCs w:val="18"/>
          <w:lang w:eastAsia="pl-PL"/>
        </w:rPr>
        <w:t>Zapisy SIWZ mają pierwszeńs</w:t>
      </w:r>
      <w:r w:rsidR="00F936D3">
        <w:rPr>
          <w:rFonts w:eastAsia="Times New Roman"/>
          <w:noProof/>
          <w:sz w:val="18"/>
          <w:szCs w:val="18"/>
          <w:lang w:eastAsia="pl-PL"/>
        </w:rPr>
        <w:t>two przed zapisami OWU oraz SWU.</w:t>
      </w:r>
    </w:p>
    <w:p w:rsidR="00F936D3" w:rsidRPr="00055097" w:rsidRDefault="00F936D3" w:rsidP="00F936D3">
      <w:pPr>
        <w:shd w:val="clear" w:color="auto" w:fill="FFFFFF"/>
        <w:rPr>
          <w:rFonts w:eastAsia="Times New Roman"/>
          <w:noProof/>
          <w:sz w:val="18"/>
          <w:szCs w:val="18"/>
          <w:lang w:eastAsia="pl-PL"/>
        </w:rPr>
      </w:pPr>
    </w:p>
    <w:p w:rsidR="00055097" w:rsidRPr="00055097" w:rsidRDefault="00055097" w:rsidP="00C40C0D">
      <w:pPr>
        <w:numPr>
          <w:ilvl w:val="0"/>
          <w:numId w:val="45"/>
        </w:numPr>
        <w:shd w:val="clear" w:color="auto" w:fill="FFFFFF"/>
        <w:rPr>
          <w:rFonts w:eastAsia="Times New Roman"/>
          <w:noProof/>
          <w:sz w:val="18"/>
          <w:szCs w:val="18"/>
          <w:lang w:eastAsia="pl-PL"/>
        </w:rPr>
      </w:pPr>
      <w:r w:rsidRPr="00055097">
        <w:rPr>
          <w:rFonts w:eastAsia="Times New Roman"/>
          <w:noProof/>
          <w:sz w:val="18"/>
          <w:szCs w:val="18"/>
          <w:lang w:eastAsia="pl-PL"/>
        </w:rPr>
        <w:t>Zamawiający informuje, że wyraża zgodę na zastosowanie klauzul produktowych zgodnie z treścią OWU Ubezpieczyciela w kwestiach nie uregulowanych w SIWZ pod warunkiem, że treść klauzul produktowych według OWU Ubezpieczyciela nie ogranicza zakresu ubezpieczenia, o którym mowa w SIWZ.</w:t>
      </w:r>
    </w:p>
    <w:p w:rsidR="00055097" w:rsidRPr="00055097" w:rsidRDefault="00055097" w:rsidP="00055097">
      <w:pPr>
        <w:shd w:val="clear" w:color="auto" w:fill="FFFFFF"/>
        <w:ind w:left="720"/>
        <w:rPr>
          <w:rFonts w:eastAsia="Times New Roman"/>
          <w:noProof/>
          <w:sz w:val="18"/>
          <w:szCs w:val="18"/>
          <w:lang w:eastAsia="pl-PL"/>
        </w:rPr>
      </w:pPr>
    </w:p>
    <w:p w:rsidR="00055097" w:rsidRPr="00055097" w:rsidRDefault="00055097" w:rsidP="00C40C0D">
      <w:pPr>
        <w:numPr>
          <w:ilvl w:val="0"/>
          <w:numId w:val="45"/>
        </w:numPr>
        <w:shd w:val="clear" w:color="auto" w:fill="FFFFFF"/>
        <w:rPr>
          <w:rFonts w:eastAsia="Times New Roman"/>
          <w:noProof/>
          <w:sz w:val="18"/>
          <w:szCs w:val="18"/>
          <w:lang w:eastAsia="pl-PL"/>
        </w:rPr>
      </w:pPr>
      <w:r w:rsidRPr="00055097">
        <w:rPr>
          <w:rFonts w:eastAsia="Times New Roman"/>
          <w:noProof/>
          <w:sz w:val="18"/>
          <w:szCs w:val="18"/>
          <w:lang w:eastAsia="pl-PL"/>
        </w:rPr>
        <w:t>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pełnomocnikiem Zamawiającego.</w:t>
      </w:r>
    </w:p>
    <w:p w:rsidR="00055097" w:rsidRPr="00055097" w:rsidRDefault="00055097" w:rsidP="00055097">
      <w:pPr>
        <w:shd w:val="clear" w:color="auto" w:fill="FFFFFF"/>
        <w:ind w:left="720"/>
        <w:rPr>
          <w:rFonts w:eastAsia="Times New Roman"/>
          <w:i/>
          <w:noProof/>
          <w:sz w:val="18"/>
          <w:szCs w:val="18"/>
          <w:lang w:eastAsia="pl-PL"/>
        </w:rPr>
      </w:pPr>
    </w:p>
    <w:p w:rsidR="00055097" w:rsidRPr="00055097" w:rsidRDefault="00055097" w:rsidP="00055097">
      <w:pPr>
        <w:shd w:val="clear" w:color="auto" w:fill="FFFFFF"/>
        <w:ind w:left="720"/>
        <w:rPr>
          <w:rFonts w:eastAsia="Times New Roman"/>
          <w:noProof/>
          <w:sz w:val="18"/>
          <w:szCs w:val="18"/>
          <w:lang w:eastAsia="pl-PL"/>
        </w:rPr>
      </w:pPr>
      <w:r w:rsidRPr="00055097">
        <w:rPr>
          <w:rFonts w:eastAsia="Times New Roman"/>
          <w:noProof/>
          <w:sz w:val="18"/>
          <w:szCs w:val="18"/>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055097" w:rsidRPr="00055097" w:rsidRDefault="00055097" w:rsidP="00055097">
      <w:pPr>
        <w:shd w:val="clear" w:color="auto" w:fill="FFFFFF"/>
        <w:ind w:left="720"/>
        <w:rPr>
          <w:rFonts w:eastAsia="Times New Roman"/>
          <w:noProof/>
          <w:sz w:val="18"/>
          <w:szCs w:val="18"/>
          <w:lang w:eastAsia="pl-PL"/>
        </w:rPr>
      </w:pPr>
    </w:p>
    <w:p w:rsidR="00055097" w:rsidRPr="00055097" w:rsidRDefault="00055097" w:rsidP="00C40C0D">
      <w:pPr>
        <w:numPr>
          <w:ilvl w:val="0"/>
          <w:numId w:val="45"/>
        </w:numPr>
        <w:shd w:val="clear" w:color="auto" w:fill="FFFFFF"/>
        <w:rPr>
          <w:rFonts w:eastAsia="Times New Roman"/>
          <w:b/>
          <w:i/>
          <w:noProof/>
          <w:sz w:val="18"/>
          <w:szCs w:val="18"/>
          <w:lang w:eastAsia="pl-PL"/>
        </w:rPr>
      </w:pPr>
      <w:r w:rsidRPr="00055097">
        <w:rPr>
          <w:rFonts w:eastAsia="Times New Roman"/>
          <w:noProof/>
          <w:sz w:val="18"/>
          <w:szCs w:val="18"/>
          <w:lang w:eastAsia="pl-PL"/>
        </w:rPr>
        <w:t>Wszystkie sumy ubezpieczenia i limity zostały podane w agregacie rocznym.</w:t>
      </w:r>
    </w:p>
    <w:p w:rsidR="00055097" w:rsidRPr="00055097" w:rsidRDefault="00055097" w:rsidP="00055097">
      <w:pPr>
        <w:shd w:val="clear" w:color="auto" w:fill="FFFFFF"/>
        <w:ind w:left="720"/>
        <w:rPr>
          <w:rFonts w:eastAsia="Times New Roman"/>
          <w:b/>
          <w:i/>
          <w:noProof/>
          <w:sz w:val="18"/>
          <w:szCs w:val="18"/>
          <w:lang w:eastAsia="pl-PL"/>
        </w:rPr>
      </w:pPr>
    </w:p>
    <w:p w:rsidR="00055097" w:rsidRPr="00055097" w:rsidRDefault="00055097" w:rsidP="00C40C0D">
      <w:pPr>
        <w:numPr>
          <w:ilvl w:val="0"/>
          <w:numId w:val="45"/>
        </w:numPr>
        <w:shd w:val="clear" w:color="auto" w:fill="FFFFFF"/>
        <w:rPr>
          <w:rFonts w:eastAsia="Times New Roman"/>
          <w:b/>
          <w:i/>
          <w:noProof/>
          <w:sz w:val="18"/>
          <w:szCs w:val="18"/>
          <w:lang w:eastAsia="pl-PL"/>
        </w:rPr>
      </w:pPr>
      <w:r w:rsidRPr="00055097">
        <w:rPr>
          <w:rFonts w:eastAsia="Times New Roman"/>
          <w:noProof/>
          <w:sz w:val="18"/>
          <w:szCs w:val="18"/>
          <w:lang w:eastAsia="pl-PL"/>
        </w:rPr>
        <w:t>W przypadku ubezpieczenia w systemie sum stałych wypłata odszkodowania nie powoduje zmniejszenia sumy ubezpieczenia.</w:t>
      </w:r>
    </w:p>
    <w:p w:rsidR="00287666" w:rsidRDefault="00287666" w:rsidP="00C63777">
      <w:pPr>
        <w:shd w:val="clear" w:color="auto" w:fill="FFFFFF"/>
        <w:ind w:left="720"/>
        <w:rPr>
          <w:b/>
          <w:i/>
          <w:color w:val="FF0000"/>
          <w:sz w:val="18"/>
          <w:szCs w:val="18"/>
        </w:rPr>
      </w:pPr>
    </w:p>
    <w:p w:rsidR="007E4423" w:rsidRDefault="007E4423" w:rsidP="00C40C0D">
      <w:pPr>
        <w:numPr>
          <w:ilvl w:val="0"/>
          <w:numId w:val="45"/>
        </w:numPr>
        <w:shd w:val="clear" w:color="auto" w:fill="FFFFFF"/>
        <w:rPr>
          <w:rFonts w:eastAsia="Times New Roman"/>
          <w:b/>
          <w:i/>
          <w:color w:val="FF0000"/>
          <w:sz w:val="18"/>
          <w:szCs w:val="18"/>
        </w:rPr>
      </w:pPr>
      <w:r w:rsidRPr="007E4423">
        <w:rPr>
          <w:sz w:val="18"/>
          <w:szCs w:val="18"/>
        </w:rPr>
        <w:t>W odniesieniu do mienia nieeksploatowanego w związku z przerwą wakacyjną nie uznaje się go za mienie</w:t>
      </w:r>
      <w:r>
        <w:rPr>
          <w:sz w:val="18"/>
          <w:szCs w:val="18"/>
        </w:rPr>
        <w:t xml:space="preserve"> czasowo wyłączone z użytkowania</w:t>
      </w:r>
      <w:r w:rsidRPr="007E4423">
        <w:rPr>
          <w:sz w:val="18"/>
          <w:szCs w:val="18"/>
        </w:rPr>
        <w:t>.</w:t>
      </w:r>
    </w:p>
    <w:p w:rsidR="007E4423" w:rsidRDefault="007E4423" w:rsidP="007E4423">
      <w:pPr>
        <w:pStyle w:val="Akapitzlist"/>
        <w:rPr>
          <w:sz w:val="18"/>
          <w:szCs w:val="18"/>
        </w:rPr>
      </w:pPr>
    </w:p>
    <w:p w:rsidR="007E4423" w:rsidRPr="007E4423" w:rsidRDefault="007E4423" w:rsidP="00C40C0D">
      <w:pPr>
        <w:numPr>
          <w:ilvl w:val="0"/>
          <w:numId w:val="45"/>
        </w:numPr>
        <w:shd w:val="clear" w:color="auto" w:fill="FFFFFF"/>
        <w:rPr>
          <w:rFonts w:eastAsia="Times New Roman"/>
          <w:b/>
          <w:i/>
          <w:color w:val="FF0000"/>
          <w:sz w:val="18"/>
          <w:szCs w:val="18"/>
        </w:rPr>
      </w:pPr>
      <w:r w:rsidRPr="007E4423">
        <w:rPr>
          <w:sz w:val="18"/>
          <w:szCs w:val="18"/>
        </w:rPr>
        <w:t xml:space="preserve">W przypadku utworzenia nowej jednostki </w:t>
      </w:r>
      <w:r>
        <w:rPr>
          <w:sz w:val="18"/>
          <w:szCs w:val="18"/>
        </w:rPr>
        <w:t xml:space="preserve">organizacyjnej </w:t>
      </w:r>
      <w:r w:rsidRPr="007E4423">
        <w:rPr>
          <w:sz w:val="18"/>
          <w:szCs w:val="18"/>
        </w:rPr>
        <w:t xml:space="preserve">zostanie ona automatycznie objęta ochroną ubezpieczeniową na warunkach określonych w SIWZ. Zamawiający powiadomi </w:t>
      </w:r>
      <w:r w:rsidR="00421557">
        <w:rPr>
          <w:sz w:val="18"/>
          <w:szCs w:val="18"/>
        </w:rPr>
        <w:t>Zakład Ubezpieczeń</w:t>
      </w:r>
      <w:r w:rsidRPr="007E4423">
        <w:rPr>
          <w:sz w:val="18"/>
          <w:szCs w:val="18"/>
        </w:rPr>
        <w:t xml:space="preserve"> o tym fakcie w terminie 30 dni od powstan</w:t>
      </w:r>
      <w:r w:rsidR="00421557">
        <w:rPr>
          <w:sz w:val="18"/>
          <w:szCs w:val="18"/>
        </w:rPr>
        <w:t>ia nowej jednostki.</w:t>
      </w:r>
    </w:p>
    <w:p w:rsidR="007E4423" w:rsidRDefault="007E4423">
      <w:pPr>
        <w:spacing w:line="240" w:lineRule="auto"/>
        <w:jc w:val="left"/>
        <w:rPr>
          <w:sz w:val="18"/>
          <w:szCs w:val="18"/>
        </w:rPr>
      </w:pPr>
      <w:r>
        <w:rPr>
          <w:sz w:val="18"/>
          <w:szCs w:val="18"/>
        </w:rPr>
        <w:br w:type="page"/>
      </w:r>
    </w:p>
    <w:p w:rsidR="00C63777" w:rsidRPr="00C63777" w:rsidRDefault="00C63777" w:rsidP="007E4423">
      <w:pPr>
        <w:ind w:left="720"/>
        <w:contextualSpacing/>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22E98" w:rsidRPr="00122E98" w:rsidTr="00C63777">
        <w:trPr>
          <w:trHeight w:val="723"/>
        </w:trPr>
        <w:tc>
          <w:tcPr>
            <w:tcW w:w="5000" w:type="pct"/>
            <w:vAlign w:val="center"/>
          </w:tcPr>
          <w:p w:rsidR="00C63777" w:rsidRPr="00E062F9" w:rsidRDefault="00C63777" w:rsidP="00E062F9">
            <w:pPr>
              <w:pStyle w:val="Nagwek2"/>
            </w:pPr>
            <w:bookmarkStart w:id="2" w:name="_Toc505607622"/>
            <w:r w:rsidRPr="00E062F9">
              <w:t>Informacje o Zamawiającym</w:t>
            </w:r>
            <w:bookmarkEnd w:id="2"/>
          </w:p>
        </w:tc>
      </w:tr>
    </w:tbl>
    <w:p w:rsidR="00C63777" w:rsidRPr="00C63777" w:rsidRDefault="00C63777" w:rsidP="00C63777">
      <w:pPr>
        <w:jc w:val="center"/>
        <w:rPr>
          <w:b/>
          <w:sz w:val="22"/>
          <w:szCs w:val="18"/>
        </w:rPr>
      </w:pPr>
    </w:p>
    <w:p w:rsidR="00C63777" w:rsidRPr="00C63777" w:rsidRDefault="00C63777" w:rsidP="00450E35">
      <w:pPr>
        <w:numPr>
          <w:ilvl w:val="0"/>
          <w:numId w:val="97"/>
        </w:numPr>
        <w:ind w:left="426"/>
        <w:contextualSpacing/>
        <w:rPr>
          <w:sz w:val="18"/>
          <w:szCs w:val="18"/>
        </w:rPr>
      </w:pPr>
      <w:r w:rsidRPr="00C63777">
        <w:rPr>
          <w:sz w:val="18"/>
          <w:szCs w:val="18"/>
        </w:rPr>
        <w:t>Ubezpieczeniem objęte są jednostki organizacyjne podległe Zamawiającemu wraz ze wszystkimi lokalizacjami zgodnie z poniższą tabelą:</w:t>
      </w:r>
    </w:p>
    <w:p w:rsidR="00C63777" w:rsidRPr="00C63777" w:rsidRDefault="00C63777" w:rsidP="00C63777">
      <w:pPr>
        <w:contextualSpacing/>
        <w:rPr>
          <w:sz w:val="18"/>
          <w:szCs w:val="18"/>
        </w:rPr>
      </w:pPr>
    </w:p>
    <w:tbl>
      <w:tblPr>
        <w:tblW w:w="83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119"/>
        <w:gridCol w:w="2410"/>
        <w:gridCol w:w="1300"/>
      </w:tblGrid>
      <w:tr w:rsidR="00B70104" w:rsidRPr="00B70104" w:rsidTr="00DB3395">
        <w:trPr>
          <w:cantSplit/>
          <w:trHeight w:hRule="exact" w:val="438"/>
          <w:tblHeader/>
        </w:trPr>
        <w:tc>
          <w:tcPr>
            <w:tcW w:w="559" w:type="dxa"/>
            <w:tcBorders>
              <w:bottom w:val="single" w:sz="4" w:space="0" w:color="auto"/>
              <w:right w:val="dotted" w:sz="6" w:space="0" w:color="C2B000"/>
            </w:tcBorders>
            <w:shd w:val="clear" w:color="auto" w:fill="C2B000"/>
            <w:vAlign w:val="center"/>
          </w:tcPr>
          <w:p w:rsidR="00B70104" w:rsidRPr="00B70104" w:rsidRDefault="00B70104" w:rsidP="00B70104">
            <w:pPr>
              <w:rPr>
                <w:sz w:val="18"/>
                <w:szCs w:val="18"/>
              </w:rPr>
            </w:pPr>
            <w:r w:rsidRPr="00B70104">
              <w:rPr>
                <w:sz w:val="18"/>
                <w:szCs w:val="18"/>
              </w:rPr>
              <w:t>Lp.</w:t>
            </w:r>
          </w:p>
        </w:tc>
        <w:tc>
          <w:tcPr>
            <w:tcW w:w="4119" w:type="dxa"/>
            <w:tcBorders>
              <w:left w:val="dotted" w:sz="6" w:space="0" w:color="C2B000"/>
              <w:bottom w:val="single" w:sz="4" w:space="0" w:color="auto"/>
              <w:right w:val="dotted" w:sz="6" w:space="0" w:color="C2B000"/>
            </w:tcBorders>
            <w:shd w:val="clear" w:color="auto" w:fill="C2B000"/>
            <w:vAlign w:val="center"/>
          </w:tcPr>
          <w:p w:rsidR="00B70104" w:rsidRPr="00B70104" w:rsidRDefault="00B70104" w:rsidP="00B70104">
            <w:pPr>
              <w:rPr>
                <w:sz w:val="18"/>
                <w:szCs w:val="18"/>
              </w:rPr>
            </w:pPr>
            <w:r w:rsidRPr="00B70104">
              <w:rPr>
                <w:sz w:val="18"/>
                <w:szCs w:val="18"/>
              </w:rPr>
              <w:t>Nazwa</w:t>
            </w:r>
          </w:p>
        </w:tc>
        <w:tc>
          <w:tcPr>
            <w:tcW w:w="2410" w:type="dxa"/>
            <w:tcBorders>
              <w:left w:val="dotted" w:sz="6" w:space="0" w:color="C2B000"/>
              <w:bottom w:val="single" w:sz="4" w:space="0" w:color="auto"/>
              <w:right w:val="dotted" w:sz="6" w:space="0" w:color="C2B000"/>
            </w:tcBorders>
            <w:shd w:val="clear" w:color="auto" w:fill="C2B000"/>
            <w:vAlign w:val="center"/>
          </w:tcPr>
          <w:p w:rsidR="00B70104" w:rsidRPr="00B70104" w:rsidRDefault="00B70104" w:rsidP="00B70104">
            <w:pPr>
              <w:jc w:val="center"/>
              <w:rPr>
                <w:sz w:val="18"/>
                <w:szCs w:val="18"/>
              </w:rPr>
            </w:pPr>
            <w:r w:rsidRPr="00B70104">
              <w:rPr>
                <w:sz w:val="18"/>
                <w:szCs w:val="18"/>
              </w:rPr>
              <w:t>Adres</w:t>
            </w:r>
          </w:p>
        </w:tc>
        <w:tc>
          <w:tcPr>
            <w:tcW w:w="1300" w:type="dxa"/>
            <w:tcBorders>
              <w:left w:val="dotted" w:sz="6" w:space="0" w:color="C2B000"/>
              <w:bottom w:val="single" w:sz="4" w:space="0" w:color="auto"/>
            </w:tcBorders>
            <w:shd w:val="clear" w:color="auto" w:fill="C2B000"/>
            <w:vAlign w:val="center"/>
          </w:tcPr>
          <w:p w:rsidR="00B70104" w:rsidRPr="00B70104" w:rsidRDefault="00B70104" w:rsidP="00B70104">
            <w:pPr>
              <w:jc w:val="center"/>
              <w:rPr>
                <w:sz w:val="18"/>
                <w:szCs w:val="18"/>
              </w:rPr>
            </w:pPr>
            <w:r w:rsidRPr="00B70104">
              <w:rPr>
                <w:sz w:val="18"/>
                <w:szCs w:val="18"/>
              </w:rPr>
              <w:t>Regon</w:t>
            </w:r>
          </w:p>
        </w:tc>
      </w:tr>
      <w:tr w:rsidR="00024A13" w:rsidRPr="00B70104" w:rsidTr="00DB3395">
        <w:trPr>
          <w:cantSplit/>
          <w:trHeight w:val="656"/>
        </w:trPr>
        <w:tc>
          <w:tcPr>
            <w:tcW w:w="559" w:type="dxa"/>
            <w:tcBorders>
              <w:bottom w:val="single" w:sz="4" w:space="0" w:color="auto"/>
              <w:right w:val="dotted" w:sz="6" w:space="0" w:color="C2B000"/>
            </w:tcBorders>
            <w:shd w:val="clear" w:color="auto" w:fill="auto"/>
            <w:vAlign w:val="center"/>
          </w:tcPr>
          <w:p w:rsidR="00024A13" w:rsidRPr="00B70104" w:rsidRDefault="00024A13" w:rsidP="00450E35">
            <w:pPr>
              <w:numPr>
                <w:ilvl w:val="0"/>
                <w:numId w:val="117"/>
              </w:numPr>
              <w:spacing w:line="240" w:lineRule="auto"/>
              <w:ind w:left="459"/>
              <w:jc w:val="left"/>
              <w:rPr>
                <w:sz w:val="18"/>
                <w:szCs w:val="18"/>
              </w:rPr>
            </w:pPr>
          </w:p>
        </w:tc>
        <w:tc>
          <w:tcPr>
            <w:tcW w:w="4119" w:type="dxa"/>
            <w:tcBorders>
              <w:left w:val="dotted" w:sz="6" w:space="0" w:color="C2B000"/>
              <w:bottom w:val="single" w:sz="4" w:space="0" w:color="auto"/>
              <w:right w:val="dotted" w:sz="6" w:space="0" w:color="C2B000"/>
            </w:tcBorders>
            <w:shd w:val="clear" w:color="auto" w:fill="auto"/>
            <w:vAlign w:val="center"/>
          </w:tcPr>
          <w:p w:rsidR="00024A13" w:rsidRPr="00B70104" w:rsidRDefault="00024A13" w:rsidP="00B70104">
            <w:pPr>
              <w:spacing w:line="240" w:lineRule="auto"/>
              <w:jc w:val="left"/>
              <w:rPr>
                <w:rFonts w:eastAsia="Times New Roman"/>
                <w:color w:val="000000"/>
                <w:sz w:val="18"/>
                <w:szCs w:val="18"/>
                <w:lang w:eastAsia="pl-PL"/>
              </w:rPr>
            </w:pPr>
            <w:r w:rsidRPr="00024A13">
              <w:rPr>
                <w:rFonts w:eastAsia="Times New Roman"/>
                <w:color w:val="000000"/>
                <w:sz w:val="18"/>
                <w:szCs w:val="18"/>
                <w:lang w:eastAsia="pl-PL"/>
              </w:rPr>
              <w:t>Gmina Ziębice</w:t>
            </w:r>
          </w:p>
        </w:tc>
        <w:tc>
          <w:tcPr>
            <w:tcW w:w="2410" w:type="dxa"/>
            <w:tcBorders>
              <w:left w:val="dotted" w:sz="6" w:space="0" w:color="C2B000"/>
              <w:bottom w:val="single" w:sz="4" w:space="0" w:color="auto"/>
              <w:right w:val="dotted" w:sz="6" w:space="0" w:color="C2B000"/>
            </w:tcBorders>
            <w:vAlign w:val="center"/>
          </w:tcPr>
          <w:p w:rsidR="00024A13" w:rsidRPr="00B70104" w:rsidRDefault="00024A13" w:rsidP="00697B5B">
            <w:pPr>
              <w:jc w:val="left"/>
              <w:rPr>
                <w:rFonts w:eastAsia="Times New Roman"/>
                <w:color w:val="000000"/>
                <w:sz w:val="18"/>
                <w:szCs w:val="18"/>
                <w:lang w:eastAsia="pl-PL"/>
              </w:rPr>
            </w:pPr>
            <w:r w:rsidRPr="00024A13">
              <w:rPr>
                <w:rFonts w:eastAsia="Times New Roman"/>
                <w:color w:val="000000"/>
                <w:sz w:val="18"/>
                <w:szCs w:val="18"/>
                <w:lang w:eastAsia="pl-PL"/>
              </w:rPr>
              <w:t>ul. Przemysłowa 10; 57-220 Ziębice</w:t>
            </w:r>
          </w:p>
        </w:tc>
        <w:tc>
          <w:tcPr>
            <w:tcW w:w="1300" w:type="dxa"/>
            <w:tcBorders>
              <w:left w:val="dotted" w:sz="6" w:space="0" w:color="C2B000"/>
              <w:bottom w:val="single" w:sz="4" w:space="0" w:color="auto"/>
            </w:tcBorders>
            <w:shd w:val="clear" w:color="auto" w:fill="auto"/>
            <w:vAlign w:val="center"/>
          </w:tcPr>
          <w:p w:rsidR="00024A13" w:rsidRPr="00B70104" w:rsidRDefault="00024A13" w:rsidP="00B70104">
            <w:pPr>
              <w:spacing w:line="240" w:lineRule="auto"/>
              <w:jc w:val="center"/>
              <w:rPr>
                <w:rFonts w:eastAsia="Times New Roman"/>
                <w:color w:val="000000"/>
                <w:sz w:val="18"/>
                <w:szCs w:val="18"/>
                <w:lang w:eastAsia="pl-PL"/>
              </w:rPr>
            </w:pPr>
            <w:r w:rsidRPr="00024A13">
              <w:rPr>
                <w:rFonts w:eastAsia="Times New Roman"/>
                <w:color w:val="000000"/>
                <w:sz w:val="18"/>
                <w:szCs w:val="18"/>
                <w:lang w:eastAsia="pl-PL"/>
              </w:rPr>
              <w:t>890718478</w:t>
            </w:r>
          </w:p>
        </w:tc>
      </w:tr>
      <w:tr w:rsidR="00B70104" w:rsidRPr="00B70104" w:rsidTr="00DB3395">
        <w:trPr>
          <w:cantSplit/>
          <w:trHeight w:val="656"/>
        </w:trPr>
        <w:tc>
          <w:tcPr>
            <w:tcW w:w="559" w:type="dxa"/>
            <w:tcBorders>
              <w:bottom w:val="single" w:sz="4" w:space="0" w:color="auto"/>
              <w:right w:val="dotted" w:sz="6" w:space="0" w:color="C2B000"/>
            </w:tcBorders>
            <w:shd w:val="clear" w:color="auto" w:fill="auto"/>
            <w:vAlign w:val="center"/>
          </w:tcPr>
          <w:p w:rsidR="00B70104" w:rsidRPr="00B70104" w:rsidRDefault="00B70104" w:rsidP="00450E35">
            <w:pPr>
              <w:numPr>
                <w:ilvl w:val="0"/>
                <w:numId w:val="117"/>
              </w:numPr>
              <w:spacing w:line="240" w:lineRule="auto"/>
              <w:ind w:left="459"/>
              <w:jc w:val="left"/>
              <w:rPr>
                <w:sz w:val="18"/>
                <w:szCs w:val="18"/>
              </w:rPr>
            </w:pPr>
          </w:p>
        </w:tc>
        <w:tc>
          <w:tcPr>
            <w:tcW w:w="4119" w:type="dxa"/>
            <w:tcBorders>
              <w:left w:val="dotted" w:sz="6" w:space="0" w:color="C2B000"/>
              <w:bottom w:val="single" w:sz="4" w:space="0" w:color="auto"/>
              <w:right w:val="dotted" w:sz="6" w:space="0" w:color="C2B000"/>
            </w:tcBorders>
            <w:shd w:val="clear" w:color="auto" w:fill="auto"/>
            <w:vAlign w:val="center"/>
          </w:tcPr>
          <w:p w:rsidR="00B70104" w:rsidRPr="00B70104" w:rsidRDefault="00B70104" w:rsidP="00B70104">
            <w:pPr>
              <w:spacing w:line="240" w:lineRule="auto"/>
              <w:jc w:val="left"/>
              <w:rPr>
                <w:rFonts w:eastAsia="Times New Roman"/>
                <w:color w:val="000000"/>
                <w:sz w:val="18"/>
                <w:szCs w:val="18"/>
                <w:lang w:eastAsia="pl-PL"/>
              </w:rPr>
            </w:pPr>
            <w:r w:rsidRPr="00B70104">
              <w:rPr>
                <w:rFonts w:eastAsia="Times New Roman"/>
                <w:color w:val="000000"/>
                <w:sz w:val="18"/>
                <w:szCs w:val="18"/>
                <w:lang w:eastAsia="pl-PL"/>
              </w:rPr>
              <w:t xml:space="preserve">Gminne Centrum  Edukacji i Sportu w Ziębicach </w:t>
            </w:r>
          </w:p>
        </w:tc>
        <w:tc>
          <w:tcPr>
            <w:tcW w:w="2410" w:type="dxa"/>
            <w:tcBorders>
              <w:left w:val="dotted" w:sz="6" w:space="0" w:color="C2B000"/>
              <w:bottom w:val="single" w:sz="4" w:space="0" w:color="auto"/>
              <w:right w:val="dotted" w:sz="6" w:space="0" w:color="C2B000"/>
            </w:tcBorders>
            <w:vAlign w:val="center"/>
          </w:tcPr>
          <w:p w:rsidR="00B70104" w:rsidRPr="00B70104" w:rsidRDefault="00B70104" w:rsidP="00697B5B">
            <w:pPr>
              <w:jc w:val="left"/>
              <w:rPr>
                <w:sz w:val="18"/>
                <w:szCs w:val="18"/>
              </w:rPr>
            </w:pPr>
            <w:r w:rsidRPr="00B70104">
              <w:rPr>
                <w:rFonts w:eastAsia="Times New Roman"/>
                <w:color w:val="000000"/>
                <w:sz w:val="18"/>
                <w:szCs w:val="18"/>
                <w:lang w:eastAsia="pl-PL"/>
              </w:rPr>
              <w:t>ul. Wojska Polskiego 4; 57-220 Ziębice</w:t>
            </w:r>
          </w:p>
        </w:tc>
        <w:tc>
          <w:tcPr>
            <w:tcW w:w="1300" w:type="dxa"/>
            <w:tcBorders>
              <w:left w:val="dotted" w:sz="6" w:space="0" w:color="C2B000"/>
              <w:bottom w:val="single" w:sz="4" w:space="0" w:color="auto"/>
            </w:tcBorders>
            <w:shd w:val="clear" w:color="auto" w:fill="auto"/>
            <w:vAlign w:val="center"/>
          </w:tcPr>
          <w:p w:rsidR="00B70104" w:rsidRPr="00B70104" w:rsidRDefault="00B70104" w:rsidP="00B70104">
            <w:pPr>
              <w:spacing w:line="240" w:lineRule="auto"/>
              <w:jc w:val="center"/>
              <w:rPr>
                <w:rFonts w:eastAsia="Times New Roman"/>
                <w:color w:val="000000"/>
                <w:sz w:val="18"/>
                <w:szCs w:val="18"/>
                <w:lang w:eastAsia="pl-PL"/>
              </w:rPr>
            </w:pPr>
            <w:r w:rsidRPr="00B70104">
              <w:rPr>
                <w:rFonts w:eastAsia="Times New Roman"/>
                <w:color w:val="000000"/>
                <w:sz w:val="18"/>
                <w:szCs w:val="18"/>
                <w:lang w:eastAsia="pl-PL"/>
              </w:rPr>
              <w:t>000660653</w:t>
            </w:r>
          </w:p>
        </w:tc>
      </w:tr>
      <w:tr w:rsidR="00B70104" w:rsidRPr="00B70104" w:rsidTr="00DB3395">
        <w:trPr>
          <w:cantSplit/>
          <w:trHeight w:val="656"/>
        </w:trPr>
        <w:tc>
          <w:tcPr>
            <w:tcW w:w="559" w:type="dxa"/>
            <w:tcBorders>
              <w:bottom w:val="single" w:sz="4" w:space="0" w:color="auto"/>
              <w:right w:val="dotted" w:sz="6" w:space="0" w:color="C2B000"/>
            </w:tcBorders>
            <w:shd w:val="clear" w:color="auto" w:fill="auto"/>
            <w:vAlign w:val="center"/>
          </w:tcPr>
          <w:p w:rsidR="00B70104" w:rsidRPr="00B70104" w:rsidRDefault="00B70104" w:rsidP="00450E35">
            <w:pPr>
              <w:numPr>
                <w:ilvl w:val="0"/>
                <w:numId w:val="117"/>
              </w:numPr>
              <w:spacing w:line="240" w:lineRule="auto"/>
              <w:ind w:left="459"/>
              <w:jc w:val="left"/>
              <w:rPr>
                <w:sz w:val="18"/>
                <w:szCs w:val="18"/>
              </w:rPr>
            </w:pPr>
          </w:p>
        </w:tc>
        <w:tc>
          <w:tcPr>
            <w:tcW w:w="4119" w:type="dxa"/>
            <w:tcBorders>
              <w:left w:val="dotted" w:sz="6" w:space="0" w:color="C2B000"/>
              <w:bottom w:val="single" w:sz="4" w:space="0" w:color="auto"/>
              <w:right w:val="dotted" w:sz="6" w:space="0" w:color="C2B000"/>
            </w:tcBorders>
            <w:shd w:val="clear" w:color="auto" w:fill="auto"/>
            <w:vAlign w:val="center"/>
          </w:tcPr>
          <w:p w:rsidR="00B70104" w:rsidRPr="00B70104" w:rsidRDefault="00B70104" w:rsidP="00B70104">
            <w:pPr>
              <w:spacing w:line="240" w:lineRule="auto"/>
              <w:jc w:val="left"/>
              <w:rPr>
                <w:rFonts w:eastAsia="Times New Roman"/>
                <w:color w:val="000000"/>
                <w:sz w:val="18"/>
                <w:szCs w:val="18"/>
                <w:lang w:eastAsia="pl-PL"/>
              </w:rPr>
            </w:pPr>
            <w:r w:rsidRPr="00B70104">
              <w:rPr>
                <w:rFonts w:eastAsia="Times New Roman"/>
                <w:color w:val="000000"/>
                <w:sz w:val="18"/>
                <w:szCs w:val="18"/>
                <w:lang w:eastAsia="pl-PL"/>
              </w:rPr>
              <w:t>Szkoła Podstawowa nr 2 w Ziębicach im. Henryka Sienkiewicza</w:t>
            </w:r>
          </w:p>
        </w:tc>
        <w:tc>
          <w:tcPr>
            <w:tcW w:w="2410" w:type="dxa"/>
            <w:tcBorders>
              <w:left w:val="dotted" w:sz="6" w:space="0" w:color="C2B000"/>
              <w:bottom w:val="single" w:sz="4" w:space="0" w:color="auto"/>
              <w:right w:val="dotted" w:sz="6" w:space="0" w:color="C2B000"/>
            </w:tcBorders>
            <w:vAlign w:val="center"/>
          </w:tcPr>
          <w:p w:rsidR="00B70104" w:rsidRPr="00B70104" w:rsidRDefault="00B70104" w:rsidP="00697B5B">
            <w:pPr>
              <w:jc w:val="left"/>
              <w:rPr>
                <w:rFonts w:eastAsia="Times New Roman"/>
                <w:color w:val="000000"/>
                <w:sz w:val="18"/>
                <w:szCs w:val="18"/>
                <w:lang w:eastAsia="pl-PL"/>
              </w:rPr>
            </w:pPr>
            <w:r w:rsidRPr="00B70104">
              <w:rPr>
                <w:rFonts w:eastAsia="Times New Roman"/>
                <w:color w:val="000000"/>
                <w:sz w:val="18"/>
                <w:szCs w:val="18"/>
                <w:lang w:eastAsia="pl-PL"/>
              </w:rPr>
              <w:t xml:space="preserve">Plac Wolności 1; </w:t>
            </w:r>
          </w:p>
          <w:p w:rsidR="00B70104" w:rsidRPr="00B70104" w:rsidRDefault="00B70104" w:rsidP="00697B5B">
            <w:pPr>
              <w:jc w:val="left"/>
              <w:rPr>
                <w:sz w:val="18"/>
                <w:szCs w:val="18"/>
              </w:rPr>
            </w:pPr>
            <w:r w:rsidRPr="00B70104">
              <w:rPr>
                <w:rFonts w:eastAsia="Times New Roman"/>
                <w:color w:val="000000"/>
                <w:sz w:val="18"/>
                <w:szCs w:val="18"/>
                <w:lang w:eastAsia="pl-PL"/>
              </w:rPr>
              <w:t>57-220 Ziębice</w:t>
            </w:r>
          </w:p>
        </w:tc>
        <w:tc>
          <w:tcPr>
            <w:tcW w:w="1300" w:type="dxa"/>
            <w:tcBorders>
              <w:left w:val="dotted" w:sz="6" w:space="0" w:color="C2B000"/>
              <w:bottom w:val="single" w:sz="4" w:space="0" w:color="auto"/>
            </w:tcBorders>
            <w:shd w:val="clear" w:color="auto" w:fill="auto"/>
            <w:vAlign w:val="center"/>
          </w:tcPr>
          <w:p w:rsidR="00B70104" w:rsidRPr="00B70104" w:rsidRDefault="00B70104" w:rsidP="00B70104">
            <w:pPr>
              <w:spacing w:line="240" w:lineRule="auto"/>
              <w:jc w:val="center"/>
              <w:rPr>
                <w:rFonts w:eastAsia="Times New Roman"/>
                <w:color w:val="000000"/>
                <w:sz w:val="18"/>
                <w:szCs w:val="18"/>
                <w:lang w:eastAsia="pl-PL"/>
              </w:rPr>
            </w:pPr>
            <w:r w:rsidRPr="00B70104">
              <w:rPr>
                <w:rFonts w:eastAsia="Times New Roman"/>
                <w:color w:val="000000"/>
                <w:sz w:val="18"/>
                <w:szCs w:val="18"/>
                <w:lang w:eastAsia="pl-PL"/>
              </w:rPr>
              <w:t>000691837</w:t>
            </w:r>
          </w:p>
        </w:tc>
      </w:tr>
      <w:tr w:rsidR="00B70104" w:rsidRPr="00B70104" w:rsidTr="00DB3395">
        <w:trPr>
          <w:cantSplit/>
          <w:trHeight w:val="656"/>
        </w:trPr>
        <w:tc>
          <w:tcPr>
            <w:tcW w:w="559" w:type="dxa"/>
            <w:tcBorders>
              <w:bottom w:val="single" w:sz="4" w:space="0" w:color="auto"/>
              <w:right w:val="dotted" w:sz="6" w:space="0" w:color="C2B000"/>
            </w:tcBorders>
            <w:shd w:val="clear" w:color="auto" w:fill="auto"/>
            <w:vAlign w:val="center"/>
          </w:tcPr>
          <w:p w:rsidR="00B70104" w:rsidRPr="00B70104" w:rsidRDefault="00B70104" w:rsidP="00450E35">
            <w:pPr>
              <w:numPr>
                <w:ilvl w:val="0"/>
                <w:numId w:val="117"/>
              </w:numPr>
              <w:spacing w:line="240" w:lineRule="auto"/>
              <w:ind w:left="459"/>
              <w:jc w:val="left"/>
              <w:rPr>
                <w:sz w:val="18"/>
                <w:szCs w:val="18"/>
              </w:rPr>
            </w:pPr>
          </w:p>
        </w:tc>
        <w:tc>
          <w:tcPr>
            <w:tcW w:w="4119" w:type="dxa"/>
            <w:tcBorders>
              <w:left w:val="dotted" w:sz="6" w:space="0" w:color="C2B000"/>
              <w:bottom w:val="single" w:sz="4" w:space="0" w:color="auto"/>
              <w:right w:val="dotted" w:sz="6" w:space="0" w:color="C2B000"/>
            </w:tcBorders>
            <w:shd w:val="clear" w:color="auto" w:fill="auto"/>
            <w:vAlign w:val="center"/>
          </w:tcPr>
          <w:p w:rsidR="00B70104" w:rsidRPr="00B70104" w:rsidRDefault="00B70104" w:rsidP="00B70104">
            <w:pPr>
              <w:spacing w:line="240" w:lineRule="auto"/>
              <w:jc w:val="left"/>
              <w:rPr>
                <w:rFonts w:eastAsia="Times New Roman"/>
                <w:color w:val="000000"/>
                <w:sz w:val="18"/>
                <w:szCs w:val="18"/>
                <w:lang w:eastAsia="pl-PL"/>
              </w:rPr>
            </w:pPr>
            <w:r w:rsidRPr="00B70104">
              <w:rPr>
                <w:rFonts w:eastAsia="Times New Roman"/>
                <w:color w:val="000000"/>
                <w:sz w:val="18"/>
                <w:szCs w:val="18"/>
                <w:lang w:eastAsia="pl-PL"/>
              </w:rPr>
              <w:t>Szkoła Podstawowa nr 4 w Ziębicach im. Kombatantów Ziemi Ziębickiej</w:t>
            </w:r>
          </w:p>
        </w:tc>
        <w:tc>
          <w:tcPr>
            <w:tcW w:w="2410" w:type="dxa"/>
            <w:tcBorders>
              <w:left w:val="dotted" w:sz="6" w:space="0" w:color="C2B000"/>
              <w:bottom w:val="single" w:sz="4" w:space="0" w:color="auto"/>
              <w:right w:val="dotted" w:sz="6" w:space="0" w:color="C2B000"/>
            </w:tcBorders>
            <w:vAlign w:val="center"/>
          </w:tcPr>
          <w:p w:rsidR="00B70104" w:rsidRPr="00B70104" w:rsidRDefault="00B70104" w:rsidP="00697B5B">
            <w:pPr>
              <w:jc w:val="left"/>
              <w:rPr>
                <w:rFonts w:eastAsia="Times New Roman"/>
                <w:color w:val="000000"/>
                <w:sz w:val="18"/>
                <w:szCs w:val="18"/>
                <w:lang w:eastAsia="pl-PL"/>
              </w:rPr>
            </w:pPr>
            <w:r w:rsidRPr="00B70104">
              <w:rPr>
                <w:rFonts w:eastAsia="Times New Roman"/>
                <w:color w:val="000000"/>
                <w:sz w:val="18"/>
                <w:szCs w:val="18"/>
                <w:lang w:eastAsia="pl-PL"/>
              </w:rPr>
              <w:t xml:space="preserve">ul. Zamkowa 31; </w:t>
            </w:r>
          </w:p>
          <w:p w:rsidR="00B70104" w:rsidRPr="00B70104" w:rsidRDefault="00B70104" w:rsidP="00697B5B">
            <w:pPr>
              <w:jc w:val="left"/>
              <w:rPr>
                <w:sz w:val="18"/>
                <w:szCs w:val="18"/>
              </w:rPr>
            </w:pPr>
            <w:r w:rsidRPr="00B70104">
              <w:rPr>
                <w:rFonts w:eastAsia="Times New Roman"/>
                <w:color w:val="000000"/>
                <w:sz w:val="18"/>
                <w:szCs w:val="18"/>
                <w:lang w:eastAsia="pl-PL"/>
              </w:rPr>
              <w:t>57-220 Ziębice</w:t>
            </w:r>
          </w:p>
        </w:tc>
        <w:tc>
          <w:tcPr>
            <w:tcW w:w="1300" w:type="dxa"/>
            <w:tcBorders>
              <w:left w:val="dotted" w:sz="6" w:space="0" w:color="C2B000"/>
              <w:bottom w:val="single" w:sz="4" w:space="0" w:color="auto"/>
            </w:tcBorders>
            <w:shd w:val="clear" w:color="auto" w:fill="auto"/>
            <w:vAlign w:val="center"/>
          </w:tcPr>
          <w:p w:rsidR="00B70104" w:rsidRPr="00B70104" w:rsidRDefault="00B70104" w:rsidP="00B70104">
            <w:pPr>
              <w:spacing w:line="240" w:lineRule="auto"/>
              <w:jc w:val="center"/>
              <w:rPr>
                <w:rFonts w:eastAsia="Times New Roman"/>
                <w:color w:val="000000"/>
                <w:sz w:val="18"/>
                <w:szCs w:val="18"/>
                <w:lang w:eastAsia="pl-PL"/>
              </w:rPr>
            </w:pPr>
            <w:r w:rsidRPr="00B70104">
              <w:rPr>
                <w:rFonts w:eastAsia="Times New Roman"/>
                <w:color w:val="000000"/>
                <w:sz w:val="18"/>
                <w:szCs w:val="18"/>
                <w:lang w:eastAsia="pl-PL"/>
              </w:rPr>
              <w:t>000691843</w:t>
            </w:r>
          </w:p>
        </w:tc>
      </w:tr>
      <w:tr w:rsidR="00B70104" w:rsidRPr="00B70104" w:rsidTr="00DB3395">
        <w:trPr>
          <w:cantSplit/>
          <w:trHeight w:val="656"/>
        </w:trPr>
        <w:tc>
          <w:tcPr>
            <w:tcW w:w="559" w:type="dxa"/>
            <w:tcBorders>
              <w:bottom w:val="single" w:sz="4" w:space="0" w:color="auto"/>
              <w:right w:val="dotted" w:sz="6" w:space="0" w:color="C2B000"/>
            </w:tcBorders>
            <w:shd w:val="clear" w:color="auto" w:fill="auto"/>
            <w:vAlign w:val="center"/>
          </w:tcPr>
          <w:p w:rsidR="00B70104" w:rsidRPr="00B70104" w:rsidRDefault="00B70104" w:rsidP="00450E35">
            <w:pPr>
              <w:numPr>
                <w:ilvl w:val="0"/>
                <w:numId w:val="117"/>
              </w:numPr>
              <w:spacing w:line="240" w:lineRule="auto"/>
              <w:ind w:left="459"/>
              <w:jc w:val="left"/>
              <w:rPr>
                <w:sz w:val="18"/>
                <w:szCs w:val="18"/>
              </w:rPr>
            </w:pPr>
          </w:p>
        </w:tc>
        <w:tc>
          <w:tcPr>
            <w:tcW w:w="4119" w:type="dxa"/>
            <w:tcBorders>
              <w:left w:val="dotted" w:sz="6" w:space="0" w:color="C2B000"/>
              <w:bottom w:val="single" w:sz="4" w:space="0" w:color="auto"/>
              <w:right w:val="dotted" w:sz="6" w:space="0" w:color="C2B000"/>
            </w:tcBorders>
            <w:shd w:val="clear" w:color="auto" w:fill="auto"/>
            <w:vAlign w:val="center"/>
          </w:tcPr>
          <w:p w:rsidR="00B70104" w:rsidRPr="00B70104" w:rsidRDefault="00B70104" w:rsidP="00B70104">
            <w:pPr>
              <w:spacing w:line="240" w:lineRule="auto"/>
              <w:jc w:val="left"/>
              <w:rPr>
                <w:rFonts w:eastAsia="Times New Roman"/>
                <w:color w:val="000000"/>
                <w:sz w:val="18"/>
                <w:szCs w:val="18"/>
                <w:lang w:eastAsia="pl-PL"/>
              </w:rPr>
            </w:pPr>
            <w:r w:rsidRPr="00B70104">
              <w:rPr>
                <w:rFonts w:eastAsia="Times New Roman"/>
                <w:color w:val="000000"/>
                <w:sz w:val="18"/>
                <w:szCs w:val="18"/>
                <w:lang w:eastAsia="pl-PL"/>
              </w:rPr>
              <w:t>Szkoła Podstawowa w Henrykowie</w:t>
            </w:r>
          </w:p>
        </w:tc>
        <w:tc>
          <w:tcPr>
            <w:tcW w:w="2410" w:type="dxa"/>
            <w:tcBorders>
              <w:left w:val="dotted" w:sz="6" w:space="0" w:color="C2B000"/>
              <w:bottom w:val="single" w:sz="4" w:space="0" w:color="auto"/>
              <w:right w:val="dotted" w:sz="6" w:space="0" w:color="C2B000"/>
            </w:tcBorders>
            <w:vAlign w:val="center"/>
          </w:tcPr>
          <w:p w:rsidR="00B70104" w:rsidRPr="00B70104" w:rsidRDefault="00B70104" w:rsidP="00697B5B">
            <w:pPr>
              <w:jc w:val="left"/>
              <w:rPr>
                <w:rFonts w:eastAsia="Times New Roman"/>
                <w:color w:val="000000"/>
                <w:sz w:val="18"/>
                <w:szCs w:val="18"/>
                <w:lang w:eastAsia="pl-PL"/>
              </w:rPr>
            </w:pPr>
            <w:r w:rsidRPr="00B70104">
              <w:rPr>
                <w:rFonts w:eastAsia="Times New Roman"/>
                <w:color w:val="000000"/>
                <w:sz w:val="18"/>
                <w:szCs w:val="18"/>
                <w:lang w:eastAsia="pl-PL"/>
              </w:rPr>
              <w:t xml:space="preserve">ul. Polna 9; </w:t>
            </w:r>
          </w:p>
          <w:p w:rsidR="00B70104" w:rsidRPr="00B70104" w:rsidRDefault="00B70104" w:rsidP="00697B5B">
            <w:pPr>
              <w:jc w:val="left"/>
              <w:rPr>
                <w:sz w:val="18"/>
                <w:szCs w:val="18"/>
              </w:rPr>
            </w:pPr>
            <w:r w:rsidRPr="00B70104">
              <w:rPr>
                <w:rFonts w:eastAsia="Times New Roman"/>
                <w:color w:val="000000"/>
                <w:sz w:val="18"/>
                <w:szCs w:val="18"/>
                <w:lang w:eastAsia="pl-PL"/>
              </w:rPr>
              <w:t>75-210 Henryków</w:t>
            </w:r>
          </w:p>
        </w:tc>
        <w:tc>
          <w:tcPr>
            <w:tcW w:w="1300" w:type="dxa"/>
            <w:tcBorders>
              <w:left w:val="dotted" w:sz="6" w:space="0" w:color="C2B000"/>
              <w:bottom w:val="single" w:sz="4" w:space="0" w:color="auto"/>
            </w:tcBorders>
            <w:shd w:val="clear" w:color="auto" w:fill="auto"/>
            <w:vAlign w:val="center"/>
          </w:tcPr>
          <w:p w:rsidR="00B70104" w:rsidRPr="00B70104" w:rsidRDefault="00B70104" w:rsidP="00B70104">
            <w:pPr>
              <w:spacing w:line="240" w:lineRule="auto"/>
              <w:jc w:val="center"/>
              <w:rPr>
                <w:rFonts w:eastAsia="Times New Roman"/>
                <w:color w:val="000000"/>
                <w:sz w:val="18"/>
                <w:szCs w:val="18"/>
                <w:lang w:eastAsia="pl-PL"/>
              </w:rPr>
            </w:pPr>
            <w:r w:rsidRPr="00B70104">
              <w:rPr>
                <w:rFonts w:eastAsia="Times New Roman"/>
                <w:color w:val="000000"/>
                <w:sz w:val="18"/>
                <w:szCs w:val="18"/>
                <w:lang w:eastAsia="pl-PL"/>
              </w:rPr>
              <w:t>000833958</w:t>
            </w:r>
          </w:p>
        </w:tc>
      </w:tr>
      <w:tr w:rsidR="00B70104" w:rsidRPr="00B70104" w:rsidTr="00DB3395">
        <w:trPr>
          <w:cantSplit/>
          <w:trHeight w:val="656"/>
        </w:trPr>
        <w:tc>
          <w:tcPr>
            <w:tcW w:w="559" w:type="dxa"/>
            <w:tcBorders>
              <w:bottom w:val="single" w:sz="4" w:space="0" w:color="auto"/>
              <w:right w:val="dotted" w:sz="6" w:space="0" w:color="C2B000"/>
            </w:tcBorders>
            <w:shd w:val="clear" w:color="auto" w:fill="auto"/>
            <w:vAlign w:val="center"/>
          </w:tcPr>
          <w:p w:rsidR="00B70104" w:rsidRPr="00B70104" w:rsidRDefault="00B70104" w:rsidP="00450E35">
            <w:pPr>
              <w:numPr>
                <w:ilvl w:val="0"/>
                <w:numId w:val="117"/>
              </w:numPr>
              <w:spacing w:line="240" w:lineRule="auto"/>
              <w:ind w:left="459"/>
              <w:jc w:val="left"/>
              <w:rPr>
                <w:sz w:val="18"/>
                <w:szCs w:val="18"/>
              </w:rPr>
            </w:pPr>
          </w:p>
        </w:tc>
        <w:tc>
          <w:tcPr>
            <w:tcW w:w="4119" w:type="dxa"/>
            <w:tcBorders>
              <w:left w:val="dotted" w:sz="6" w:space="0" w:color="C2B000"/>
              <w:bottom w:val="single" w:sz="4" w:space="0" w:color="auto"/>
              <w:right w:val="dotted" w:sz="6" w:space="0" w:color="C2B000"/>
            </w:tcBorders>
            <w:shd w:val="clear" w:color="auto" w:fill="auto"/>
            <w:vAlign w:val="center"/>
          </w:tcPr>
          <w:p w:rsidR="00B70104" w:rsidRPr="00B70104" w:rsidRDefault="00B70104" w:rsidP="00DB3395">
            <w:pPr>
              <w:spacing w:line="240" w:lineRule="auto"/>
              <w:jc w:val="left"/>
              <w:rPr>
                <w:rFonts w:eastAsia="Times New Roman"/>
                <w:color w:val="000000"/>
                <w:sz w:val="18"/>
                <w:szCs w:val="18"/>
                <w:lang w:eastAsia="pl-PL"/>
              </w:rPr>
            </w:pPr>
            <w:r w:rsidRPr="00B70104">
              <w:rPr>
                <w:rFonts w:eastAsia="Times New Roman"/>
                <w:color w:val="000000"/>
                <w:sz w:val="18"/>
                <w:szCs w:val="18"/>
                <w:lang w:eastAsia="pl-PL"/>
              </w:rPr>
              <w:t xml:space="preserve">Zespół Szkół i Przedszkoli </w:t>
            </w:r>
            <w:r w:rsidR="00DB3395">
              <w:rPr>
                <w:rFonts w:eastAsia="Times New Roman"/>
                <w:color w:val="000000"/>
                <w:sz w:val="18"/>
                <w:szCs w:val="18"/>
                <w:lang w:eastAsia="pl-PL"/>
              </w:rPr>
              <w:t>w</w:t>
            </w:r>
            <w:r w:rsidRPr="00B70104">
              <w:rPr>
                <w:rFonts w:eastAsia="Times New Roman"/>
                <w:color w:val="000000"/>
                <w:sz w:val="18"/>
                <w:szCs w:val="18"/>
                <w:lang w:eastAsia="pl-PL"/>
              </w:rPr>
              <w:t> Niedźwiedziu</w:t>
            </w:r>
          </w:p>
        </w:tc>
        <w:tc>
          <w:tcPr>
            <w:tcW w:w="2410" w:type="dxa"/>
            <w:tcBorders>
              <w:left w:val="dotted" w:sz="6" w:space="0" w:color="C2B000"/>
              <w:bottom w:val="single" w:sz="4" w:space="0" w:color="auto"/>
              <w:right w:val="dotted" w:sz="6" w:space="0" w:color="C2B000"/>
            </w:tcBorders>
            <w:vAlign w:val="center"/>
          </w:tcPr>
          <w:p w:rsidR="00B70104" w:rsidRPr="00B70104" w:rsidRDefault="00B70104" w:rsidP="00697B5B">
            <w:pPr>
              <w:jc w:val="left"/>
              <w:rPr>
                <w:rFonts w:eastAsia="Times New Roman"/>
                <w:color w:val="000000"/>
                <w:sz w:val="18"/>
                <w:szCs w:val="18"/>
                <w:lang w:eastAsia="pl-PL"/>
              </w:rPr>
            </w:pPr>
            <w:r w:rsidRPr="00B70104">
              <w:rPr>
                <w:rFonts w:eastAsia="Times New Roman"/>
                <w:color w:val="000000"/>
                <w:sz w:val="18"/>
                <w:szCs w:val="18"/>
                <w:lang w:eastAsia="pl-PL"/>
              </w:rPr>
              <w:t xml:space="preserve">Niedźwiedź 93; </w:t>
            </w:r>
          </w:p>
          <w:p w:rsidR="00B70104" w:rsidRPr="00B70104" w:rsidRDefault="00B70104" w:rsidP="00697B5B">
            <w:pPr>
              <w:jc w:val="left"/>
              <w:rPr>
                <w:sz w:val="18"/>
                <w:szCs w:val="18"/>
              </w:rPr>
            </w:pPr>
            <w:r w:rsidRPr="00B70104">
              <w:rPr>
                <w:rFonts w:eastAsia="Times New Roman"/>
                <w:color w:val="000000"/>
                <w:sz w:val="18"/>
                <w:szCs w:val="18"/>
                <w:lang w:eastAsia="pl-PL"/>
              </w:rPr>
              <w:t>57-220 Ziębice</w:t>
            </w:r>
          </w:p>
        </w:tc>
        <w:tc>
          <w:tcPr>
            <w:tcW w:w="1300" w:type="dxa"/>
            <w:tcBorders>
              <w:left w:val="dotted" w:sz="6" w:space="0" w:color="C2B000"/>
              <w:bottom w:val="single" w:sz="4" w:space="0" w:color="auto"/>
            </w:tcBorders>
            <w:shd w:val="clear" w:color="auto" w:fill="auto"/>
            <w:vAlign w:val="center"/>
          </w:tcPr>
          <w:p w:rsidR="00B70104" w:rsidRPr="00B70104" w:rsidRDefault="00B70104" w:rsidP="00B70104">
            <w:pPr>
              <w:spacing w:line="240" w:lineRule="auto"/>
              <w:jc w:val="center"/>
              <w:rPr>
                <w:rFonts w:eastAsia="Times New Roman"/>
                <w:color w:val="000000"/>
                <w:sz w:val="18"/>
                <w:szCs w:val="18"/>
                <w:lang w:eastAsia="pl-PL"/>
              </w:rPr>
            </w:pPr>
            <w:r w:rsidRPr="00B70104">
              <w:rPr>
                <w:rFonts w:eastAsia="Times New Roman"/>
                <w:color w:val="000000"/>
                <w:sz w:val="18"/>
                <w:szCs w:val="18"/>
                <w:lang w:eastAsia="pl-PL"/>
              </w:rPr>
              <w:t>020591824</w:t>
            </w:r>
          </w:p>
        </w:tc>
      </w:tr>
      <w:tr w:rsidR="00B70104" w:rsidRPr="00B70104" w:rsidTr="00DB3395">
        <w:trPr>
          <w:cantSplit/>
          <w:trHeight w:val="656"/>
        </w:trPr>
        <w:tc>
          <w:tcPr>
            <w:tcW w:w="559" w:type="dxa"/>
            <w:tcBorders>
              <w:right w:val="dotted" w:sz="6" w:space="0" w:color="C2B000"/>
            </w:tcBorders>
            <w:shd w:val="clear" w:color="auto" w:fill="auto"/>
            <w:vAlign w:val="center"/>
          </w:tcPr>
          <w:p w:rsidR="00B70104" w:rsidRPr="00B70104" w:rsidRDefault="00B70104" w:rsidP="00450E35">
            <w:pPr>
              <w:numPr>
                <w:ilvl w:val="0"/>
                <w:numId w:val="117"/>
              </w:numPr>
              <w:spacing w:line="240" w:lineRule="auto"/>
              <w:ind w:left="459"/>
              <w:jc w:val="left"/>
              <w:rPr>
                <w:sz w:val="18"/>
                <w:szCs w:val="18"/>
              </w:rPr>
            </w:pPr>
          </w:p>
        </w:tc>
        <w:tc>
          <w:tcPr>
            <w:tcW w:w="4119" w:type="dxa"/>
            <w:tcBorders>
              <w:left w:val="dotted" w:sz="6" w:space="0" w:color="C2B000"/>
              <w:right w:val="dotted" w:sz="6" w:space="0" w:color="C2B000"/>
            </w:tcBorders>
            <w:shd w:val="clear" w:color="auto" w:fill="auto"/>
            <w:vAlign w:val="center"/>
          </w:tcPr>
          <w:p w:rsidR="00B70104" w:rsidRPr="00B70104" w:rsidRDefault="00B70104" w:rsidP="00B70104">
            <w:pPr>
              <w:spacing w:line="240" w:lineRule="auto"/>
              <w:jc w:val="left"/>
              <w:rPr>
                <w:rFonts w:eastAsia="Times New Roman"/>
                <w:color w:val="000000"/>
                <w:sz w:val="18"/>
                <w:szCs w:val="18"/>
                <w:lang w:eastAsia="pl-PL"/>
              </w:rPr>
            </w:pPr>
            <w:r w:rsidRPr="00B70104">
              <w:rPr>
                <w:rFonts w:eastAsia="Times New Roman"/>
                <w:color w:val="000000"/>
                <w:sz w:val="18"/>
                <w:szCs w:val="18"/>
                <w:lang w:eastAsia="pl-PL"/>
              </w:rPr>
              <w:t>Przedszkole Publiczne w Henrykowie,</w:t>
            </w:r>
          </w:p>
        </w:tc>
        <w:tc>
          <w:tcPr>
            <w:tcW w:w="2410" w:type="dxa"/>
            <w:tcBorders>
              <w:left w:val="dotted" w:sz="6" w:space="0" w:color="C2B000"/>
              <w:right w:val="dotted" w:sz="6" w:space="0" w:color="C2B000"/>
            </w:tcBorders>
            <w:vAlign w:val="center"/>
          </w:tcPr>
          <w:p w:rsidR="00B70104" w:rsidRPr="00B70104" w:rsidRDefault="00B70104" w:rsidP="00697B5B">
            <w:pPr>
              <w:jc w:val="left"/>
              <w:rPr>
                <w:rFonts w:eastAsia="Times New Roman"/>
                <w:color w:val="000000"/>
                <w:sz w:val="18"/>
                <w:szCs w:val="18"/>
                <w:lang w:eastAsia="pl-PL"/>
              </w:rPr>
            </w:pPr>
            <w:r w:rsidRPr="00B70104">
              <w:rPr>
                <w:rFonts w:eastAsia="Times New Roman"/>
                <w:color w:val="000000"/>
                <w:sz w:val="18"/>
                <w:szCs w:val="18"/>
                <w:lang w:eastAsia="pl-PL"/>
              </w:rPr>
              <w:t xml:space="preserve">ul. Słoneczna 20; </w:t>
            </w:r>
          </w:p>
          <w:p w:rsidR="00B70104" w:rsidRPr="00B70104" w:rsidRDefault="00B70104" w:rsidP="00697B5B">
            <w:pPr>
              <w:jc w:val="left"/>
              <w:rPr>
                <w:sz w:val="18"/>
                <w:szCs w:val="18"/>
              </w:rPr>
            </w:pPr>
            <w:r w:rsidRPr="00B70104">
              <w:rPr>
                <w:rFonts w:eastAsia="Times New Roman"/>
                <w:color w:val="000000"/>
                <w:sz w:val="18"/>
                <w:szCs w:val="18"/>
                <w:lang w:eastAsia="pl-PL"/>
              </w:rPr>
              <w:t>57-210 Henryków</w:t>
            </w:r>
          </w:p>
        </w:tc>
        <w:tc>
          <w:tcPr>
            <w:tcW w:w="1300" w:type="dxa"/>
            <w:tcBorders>
              <w:left w:val="dotted" w:sz="6" w:space="0" w:color="C2B000"/>
            </w:tcBorders>
            <w:shd w:val="clear" w:color="auto" w:fill="auto"/>
            <w:vAlign w:val="center"/>
          </w:tcPr>
          <w:p w:rsidR="00B70104" w:rsidRPr="00B70104" w:rsidRDefault="00B70104" w:rsidP="00B70104">
            <w:pPr>
              <w:spacing w:line="240" w:lineRule="auto"/>
              <w:jc w:val="center"/>
              <w:rPr>
                <w:rFonts w:eastAsia="Times New Roman"/>
                <w:color w:val="000000"/>
                <w:sz w:val="18"/>
                <w:szCs w:val="18"/>
                <w:lang w:eastAsia="pl-PL"/>
              </w:rPr>
            </w:pPr>
            <w:r w:rsidRPr="00B70104">
              <w:rPr>
                <w:rFonts w:eastAsia="Times New Roman"/>
                <w:color w:val="000000"/>
                <w:sz w:val="18"/>
                <w:szCs w:val="18"/>
                <w:lang w:eastAsia="pl-PL"/>
              </w:rPr>
              <w:t>890543903</w:t>
            </w:r>
          </w:p>
        </w:tc>
      </w:tr>
      <w:tr w:rsidR="00B70104" w:rsidRPr="00B70104" w:rsidTr="00DB3395">
        <w:trPr>
          <w:cantSplit/>
          <w:trHeight w:val="657"/>
        </w:trPr>
        <w:tc>
          <w:tcPr>
            <w:tcW w:w="559" w:type="dxa"/>
            <w:tcBorders>
              <w:right w:val="dotted" w:sz="6" w:space="0" w:color="C2B000"/>
            </w:tcBorders>
            <w:shd w:val="clear" w:color="auto" w:fill="auto"/>
            <w:vAlign w:val="center"/>
          </w:tcPr>
          <w:p w:rsidR="00B70104" w:rsidRPr="00B70104" w:rsidRDefault="00B70104" w:rsidP="00450E35">
            <w:pPr>
              <w:numPr>
                <w:ilvl w:val="0"/>
                <w:numId w:val="117"/>
              </w:numPr>
              <w:spacing w:line="240" w:lineRule="auto"/>
              <w:ind w:left="459"/>
              <w:jc w:val="left"/>
              <w:rPr>
                <w:sz w:val="18"/>
                <w:szCs w:val="18"/>
              </w:rPr>
            </w:pPr>
          </w:p>
        </w:tc>
        <w:tc>
          <w:tcPr>
            <w:tcW w:w="4119" w:type="dxa"/>
            <w:tcBorders>
              <w:left w:val="dotted" w:sz="6" w:space="0" w:color="C2B000"/>
              <w:right w:val="dotted" w:sz="6" w:space="0" w:color="C2B000"/>
            </w:tcBorders>
            <w:shd w:val="clear" w:color="auto" w:fill="auto"/>
            <w:vAlign w:val="center"/>
          </w:tcPr>
          <w:p w:rsidR="00B70104" w:rsidRPr="00B70104" w:rsidRDefault="00B70104" w:rsidP="00B70104">
            <w:pPr>
              <w:spacing w:line="240" w:lineRule="auto"/>
              <w:jc w:val="left"/>
              <w:rPr>
                <w:rFonts w:eastAsia="Times New Roman"/>
                <w:color w:val="000000"/>
                <w:sz w:val="18"/>
                <w:szCs w:val="18"/>
                <w:lang w:eastAsia="pl-PL"/>
              </w:rPr>
            </w:pPr>
            <w:r w:rsidRPr="00B70104">
              <w:rPr>
                <w:rFonts w:eastAsia="Times New Roman"/>
                <w:color w:val="000000"/>
                <w:sz w:val="18"/>
                <w:szCs w:val="18"/>
                <w:lang w:eastAsia="pl-PL"/>
              </w:rPr>
              <w:t>Przedszkole Miejskie nr 1 w Ziębicach</w:t>
            </w:r>
          </w:p>
        </w:tc>
        <w:tc>
          <w:tcPr>
            <w:tcW w:w="2410" w:type="dxa"/>
            <w:tcBorders>
              <w:left w:val="dotted" w:sz="6" w:space="0" w:color="C2B000"/>
              <w:right w:val="dotted" w:sz="6" w:space="0" w:color="C2B000"/>
            </w:tcBorders>
            <w:vAlign w:val="center"/>
          </w:tcPr>
          <w:p w:rsidR="00B70104" w:rsidRPr="00B70104" w:rsidRDefault="00B70104" w:rsidP="00697B5B">
            <w:pPr>
              <w:jc w:val="left"/>
              <w:rPr>
                <w:rFonts w:eastAsia="Times New Roman"/>
                <w:color w:val="000000"/>
                <w:sz w:val="18"/>
                <w:szCs w:val="18"/>
                <w:lang w:eastAsia="pl-PL"/>
              </w:rPr>
            </w:pPr>
            <w:r w:rsidRPr="00B70104">
              <w:rPr>
                <w:rFonts w:eastAsia="Times New Roman"/>
                <w:color w:val="000000"/>
                <w:sz w:val="18"/>
                <w:szCs w:val="18"/>
                <w:lang w:eastAsia="pl-PL"/>
              </w:rPr>
              <w:t xml:space="preserve">ul. Klasztorna 6; </w:t>
            </w:r>
          </w:p>
          <w:p w:rsidR="00B70104" w:rsidRPr="00B70104" w:rsidRDefault="00B70104" w:rsidP="00697B5B">
            <w:pPr>
              <w:jc w:val="left"/>
              <w:rPr>
                <w:sz w:val="18"/>
                <w:szCs w:val="18"/>
              </w:rPr>
            </w:pPr>
            <w:r w:rsidRPr="00B70104">
              <w:rPr>
                <w:rFonts w:eastAsia="Times New Roman"/>
                <w:color w:val="000000"/>
                <w:sz w:val="18"/>
                <w:szCs w:val="18"/>
                <w:lang w:eastAsia="pl-PL"/>
              </w:rPr>
              <w:t>57-200 Ziębice</w:t>
            </w:r>
          </w:p>
        </w:tc>
        <w:tc>
          <w:tcPr>
            <w:tcW w:w="1300" w:type="dxa"/>
            <w:tcBorders>
              <w:left w:val="dotted" w:sz="6" w:space="0" w:color="C2B000"/>
            </w:tcBorders>
            <w:shd w:val="clear" w:color="auto" w:fill="auto"/>
            <w:vAlign w:val="center"/>
          </w:tcPr>
          <w:p w:rsidR="00B70104" w:rsidRPr="00B70104" w:rsidRDefault="00B70104" w:rsidP="00B70104">
            <w:pPr>
              <w:spacing w:line="240" w:lineRule="auto"/>
              <w:jc w:val="center"/>
              <w:rPr>
                <w:rFonts w:eastAsia="Times New Roman"/>
                <w:color w:val="000000"/>
                <w:sz w:val="18"/>
                <w:szCs w:val="18"/>
                <w:lang w:eastAsia="pl-PL"/>
              </w:rPr>
            </w:pPr>
            <w:r w:rsidRPr="00B70104">
              <w:rPr>
                <w:rFonts w:eastAsia="Times New Roman"/>
                <w:color w:val="000000"/>
                <w:sz w:val="18"/>
                <w:szCs w:val="18"/>
                <w:lang w:eastAsia="pl-PL"/>
              </w:rPr>
              <w:t>363339378</w:t>
            </w:r>
          </w:p>
        </w:tc>
      </w:tr>
      <w:tr w:rsidR="00B70104" w:rsidRPr="00B70104" w:rsidTr="00DB3395">
        <w:trPr>
          <w:cantSplit/>
          <w:trHeight w:val="656"/>
        </w:trPr>
        <w:tc>
          <w:tcPr>
            <w:tcW w:w="559" w:type="dxa"/>
            <w:tcBorders>
              <w:right w:val="dotted" w:sz="6" w:space="0" w:color="C2B000"/>
            </w:tcBorders>
            <w:shd w:val="clear" w:color="auto" w:fill="auto"/>
            <w:vAlign w:val="center"/>
          </w:tcPr>
          <w:p w:rsidR="00B70104" w:rsidRPr="00B70104" w:rsidRDefault="00B70104" w:rsidP="00450E35">
            <w:pPr>
              <w:numPr>
                <w:ilvl w:val="0"/>
                <w:numId w:val="117"/>
              </w:numPr>
              <w:spacing w:line="240" w:lineRule="auto"/>
              <w:ind w:left="459"/>
              <w:jc w:val="left"/>
              <w:rPr>
                <w:sz w:val="18"/>
                <w:szCs w:val="18"/>
              </w:rPr>
            </w:pPr>
          </w:p>
        </w:tc>
        <w:tc>
          <w:tcPr>
            <w:tcW w:w="4119" w:type="dxa"/>
            <w:tcBorders>
              <w:left w:val="dotted" w:sz="6" w:space="0" w:color="C2B000"/>
              <w:right w:val="dotted" w:sz="6" w:space="0" w:color="C2B000"/>
            </w:tcBorders>
            <w:shd w:val="clear" w:color="auto" w:fill="auto"/>
            <w:vAlign w:val="center"/>
          </w:tcPr>
          <w:p w:rsidR="00B70104" w:rsidRPr="00B70104" w:rsidRDefault="00B70104" w:rsidP="00B70104">
            <w:pPr>
              <w:spacing w:line="240" w:lineRule="auto"/>
              <w:jc w:val="left"/>
              <w:rPr>
                <w:rFonts w:eastAsia="Times New Roman"/>
                <w:color w:val="000000"/>
                <w:sz w:val="18"/>
                <w:szCs w:val="18"/>
                <w:lang w:eastAsia="pl-PL"/>
              </w:rPr>
            </w:pPr>
            <w:r w:rsidRPr="00B70104">
              <w:rPr>
                <w:rFonts w:eastAsia="Times New Roman"/>
                <w:color w:val="000000"/>
                <w:sz w:val="18"/>
                <w:szCs w:val="18"/>
                <w:lang w:eastAsia="pl-PL"/>
              </w:rPr>
              <w:t>Żłobek Miejski</w:t>
            </w:r>
          </w:p>
        </w:tc>
        <w:tc>
          <w:tcPr>
            <w:tcW w:w="2410" w:type="dxa"/>
            <w:tcBorders>
              <w:left w:val="dotted" w:sz="6" w:space="0" w:color="C2B000"/>
              <w:right w:val="dotted" w:sz="6" w:space="0" w:color="C2B000"/>
            </w:tcBorders>
            <w:vAlign w:val="center"/>
          </w:tcPr>
          <w:p w:rsidR="00B70104" w:rsidRPr="00B70104" w:rsidRDefault="00B70104" w:rsidP="00697B5B">
            <w:pPr>
              <w:jc w:val="left"/>
              <w:rPr>
                <w:rFonts w:eastAsia="Times New Roman"/>
                <w:color w:val="000000"/>
                <w:sz w:val="18"/>
                <w:szCs w:val="18"/>
                <w:lang w:eastAsia="pl-PL"/>
              </w:rPr>
            </w:pPr>
            <w:r w:rsidRPr="00B70104">
              <w:rPr>
                <w:rFonts w:eastAsia="Times New Roman"/>
                <w:color w:val="000000"/>
                <w:sz w:val="18"/>
                <w:szCs w:val="18"/>
                <w:lang w:eastAsia="pl-PL"/>
              </w:rPr>
              <w:t xml:space="preserve">ul. Klasztorna 6; </w:t>
            </w:r>
          </w:p>
          <w:p w:rsidR="00B70104" w:rsidRPr="00B70104" w:rsidRDefault="00B70104" w:rsidP="00697B5B">
            <w:pPr>
              <w:jc w:val="left"/>
              <w:rPr>
                <w:sz w:val="18"/>
                <w:szCs w:val="18"/>
              </w:rPr>
            </w:pPr>
            <w:r w:rsidRPr="00B70104">
              <w:rPr>
                <w:rFonts w:eastAsia="Times New Roman"/>
                <w:color w:val="000000"/>
                <w:sz w:val="18"/>
                <w:szCs w:val="18"/>
                <w:lang w:eastAsia="pl-PL"/>
              </w:rPr>
              <w:t>57-220 Ziębice</w:t>
            </w:r>
          </w:p>
        </w:tc>
        <w:tc>
          <w:tcPr>
            <w:tcW w:w="1300" w:type="dxa"/>
            <w:tcBorders>
              <w:left w:val="dotted" w:sz="6" w:space="0" w:color="C2B000"/>
            </w:tcBorders>
            <w:shd w:val="clear" w:color="auto" w:fill="auto"/>
            <w:vAlign w:val="center"/>
          </w:tcPr>
          <w:p w:rsidR="00B70104" w:rsidRPr="00B70104" w:rsidRDefault="00B70104" w:rsidP="00B70104">
            <w:pPr>
              <w:spacing w:line="240" w:lineRule="auto"/>
              <w:jc w:val="center"/>
              <w:rPr>
                <w:rFonts w:eastAsia="Times New Roman"/>
                <w:color w:val="000000"/>
                <w:sz w:val="18"/>
                <w:szCs w:val="18"/>
                <w:lang w:eastAsia="pl-PL"/>
              </w:rPr>
            </w:pPr>
            <w:r w:rsidRPr="00B70104">
              <w:rPr>
                <w:rFonts w:eastAsia="Times New Roman"/>
                <w:color w:val="000000"/>
                <w:sz w:val="18"/>
                <w:szCs w:val="18"/>
                <w:lang w:eastAsia="pl-PL"/>
              </w:rPr>
              <w:t>363302866</w:t>
            </w:r>
          </w:p>
        </w:tc>
      </w:tr>
      <w:tr w:rsidR="00B70104" w:rsidRPr="00B70104" w:rsidTr="00DB3395">
        <w:trPr>
          <w:cantSplit/>
          <w:trHeight w:val="656"/>
        </w:trPr>
        <w:tc>
          <w:tcPr>
            <w:tcW w:w="559" w:type="dxa"/>
            <w:tcBorders>
              <w:right w:val="dotted" w:sz="6" w:space="0" w:color="C2B000"/>
            </w:tcBorders>
            <w:shd w:val="clear" w:color="auto" w:fill="auto"/>
            <w:vAlign w:val="center"/>
          </w:tcPr>
          <w:p w:rsidR="00B70104" w:rsidRPr="00B70104" w:rsidRDefault="00B70104" w:rsidP="00450E35">
            <w:pPr>
              <w:numPr>
                <w:ilvl w:val="0"/>
                <w:numId w:val="117"/>
              </w:numPr>
              <w:spacing w:line="240" w:lineRule="auto"/>
              <w:ind w:left="459"/>
              <w:jc w:val="left"/>
              <w:rPr>
                <w:sz w:val="18"/>
                <w:szCs w:val="18"/>
              </w:rPr>
            </w:pPr>
          </w:p>
        </w:tc>
        <w:tc>
          <w:tcPr>
            <w:tcW w:w="4119" w:type="dxa"/>
            <w:tcBorders>
              <w:left w:val="dotted" w:sz="6" w:space="0" w:color="C2B000"/>
              <w:right w:val="dotted" w:sz="6" w:space="0" w:color="C2B000"/>
            </w:tcBorders>
            <w:shd w:val="clear" w:color="auto" w:fill="auto"/>
            <w:vAlign w:val="center"/>
          </w:tcPr>
          <w:p w:rsidR="00B70104" w:rsidRPr="00B70104" w:rsidRDefault="00B70104" w:rsidP="00B70104">
            <w:pPr>
              <w:spacing w:line="240" w:lineRule="auto"/>
              <w:jc w:val="left"/>
              <w:rPr>
                <w:rFonts w:eastAsia="Times New Roman"/>
                <w:color w:val="000000"/>
                <w:sz w:val="18"/>
                <w:szCs w:val="18"/>
                <w:lang w:eastAsia="pl-PL"/>
              </w:rPr>
            </w:pPr>
            <w:r w:rsidRPr="00B70104">
              <w:rPr>
                <w:rFonts w:eastAsia="Times New Roman"/>
                <w:color w:val="000000"/>
                <w:sz w:val="18"/>
                <w:szCs w:val="18"/>
                <w:lang w:eastAsia="pl-PL"/>
              </w:rPr>
              <w:t>Przedszkole na Orlej Polanie w Ziębicach</w:t>
            </w:r>
          </w:p>
        </w:tc>
        <w:tc>
          <w:tcPr>
            <w:tcW w:w="2410" w:type="dxa"/>
            <w:tcBorders>
              <w:left w:val="dotted" w:sz="6" w:space="0" w:color="C2B000"/>
              <w:right w:val="dotted" w:sz="6" w:space="0" w:color="C2B000"/>
            </w:tcBorders>
            <w:vAlign w:val="center"/>
          </w:tcPr>
          <w:p w:rsidR="00B70104" w:rsidRPr="00B70104" w:rsidRDefault="00B70104" w:rsidP="00697B5B">
            <w:pPr>
              <w:jc w:val="left"/>
              <w:rPr>
                <w:rFonts w:eastAsia="Times New Roman"/>
                <w:color w:val="000000"/>
                <w:sz w:val="18"/>
                <w:szCs w:val="18"/>
                <w:lang w:eastAsia="pl-PL"/>
              </w:rPr>
            </w:pPr>
            <w:r w:rsidRPr="00B70104">
              <w:rPr>
                <w:rFonts w:eastAsia="Times New Roman"/>
                <w:color w:val="000000"/>
                <w:sz w:val="18"/>
                <w:szCs w:val="18"/>
                <w:lang w:eastAsia="pl-PL"/>
              </w:rPr>
              <w:t xml:space="preserve">ul. Mickiewicza 18; </w:t>
            </w:r>
          </w:p>
          <w:p w:rsidR="00B70104" w:rsidRPr="00B70104" w:rsidRDefault="00B70104" w:rsidP="00697B5B">
            <w:pPr>
              <w:jc w:val="left"/>
              <w:rPr>
                <w:sz w:val="18"/>
                <w:szCs w:val="18"/>
              </w:rPr>
            </w:pPr>
            <w:r w:rsidRPr="00B70104">
              <w:rPr>
                <w:rFonts w:eastAsia="Times New Roman"/>
                <w:color w:val="000000"/>
                <w:sz w:val="18"/>
                <w:szCs w:val="18"/>
                <w:lang w:eastAsia="pl-PL"/>
              </w:rPr>
              <w:t>57-220 Ziębice</w:t>
            </w:r>
          </w:p>
        </w:tc>
        <w:tc>
          <w:tcPr>
            <w:tcW w:w="1300" w:type="dxa"/>
            <w:tcBorders>
              <w:left w:val="dotted" w:sz="6" w:space="0" w:color="C2B000"/>
            </w:tcBorders>
            <w:shd w:val="clear" w:color="auto" w:fill="auto"/>
            <w:vAlign w:val="center"/>
          </w:tcPr>
          <w:p w:rsidR="00B70104" w:rsidRPr="00B70104" w:rsidRDefault="00B70104" w:rsidP="00B70104">
            <w:pPr>
              <w:spacing w:line="240" w:lineRule="auto"/>
              <w:jc w:val="center"/>
              <w:rPr>
                <w:rFonts w:eastAsia="Times New Roman"/>
                <w:color w:val="000000"/>
                <w:sz w:val="18"/>
                <w:szCs w:val="18"/>
                <w:lang w:eastAsia="pl-PL"/>
              </w:rPr>
            </w:pPr>
            <w:r w:rsidRPr="00B70104">
              <w:rPr>
                <w:rFonts w:eastAsia="Times New Roman"/>
                <w:color w:val="000000"/>
                <w:sz w:val="18"/>
                <w:szCs w:val="18"/>
                <w:lang w:eastAsia="pl-PL"/>
              </w:rPr>
              <w:t>890543932</w:t>
            </w:r>
          </w:p>
        </w:tc>
      </w:tr>
      <w:tr w:rsidR="00B70104" w:rsidRPr="00B70104" w:rsidTr="00DB3395">
        <w:trPr>
          <w:cantSplit/>
          <w:trHeight w:val="656"/>
        </w:trPr>
        <w:tc>
          <w:tcPr>
            <w:tcW w:w="559" w:type="dxa"/>
            <w:tcBorders>
              <w:right w:val="dotted" w:sz="6" w:space="0" w:color="C2B000"/>
            </w:tcBorders>
            <w:shd w:val="clear" w:color="auto" w:fill="auto"/>
            <w:vAlign w:val="center"/>
          </w:tcPr>
          <w:p w:rsidR="00B70104" w:rsidRPr="00B70104" w:rsidRDefault="00B70104" w:rsidP="00450E35">
            <w:pPr>
              <w:numPr>
                <w:ilvl w:val="0"/>
                <w:numId w:val="117"/>
              </w:numPr>
              <w:spacing w:line="240" w:lineRule="auto"/>
              <w:ind w:left="459"/>
              <w:jc w:val="left"/>
              <w:rPr>
                <w:sz w:val="18"/>
                <w:szCs w:val="18"/>
              </w:rPr>
            </w:pPr>
          </w:p>
        </w:tc>
        <w:tc>
          <w:tcPr>
            <w:tcW w:w="4119" w:type="dxa"/>
            <w:tcBorders>
              <w:left w:val="dotted" w:sz="6" w:space="0" w:color="C2B000"/>
              <w:right w:val="dotted" w:sz="6" w:space="0" w:color="C2B000"/>
            </w:tcBorders>
            <w:shd w:val="clear" w:color="auto" w:fill="auto"/>
            <w:vAlign w:val="center"/>
          </w:tcPr>
          <w:p w:rsidR="00B70104" w:rsidRPr="00B70104" w:rsidRDefault="00B70104" w:rsidP="00B70104">
            <w:pPr>
              <w:spacing w:line="240" w:lineRule="auto"/>
              <w:jc w:val="left"/>
              <w:rPr>
                <w:rFonts w:eastAsia="Times New Roman"/>
                <w:color w:val="000000"/>
                <w:sz w:val="18"/>
                <w:szCs w:val="18"/>
                <w:lang w:eastAsia="pl-PL"/>
              </w:rPr>
            </w:pPr>
            <w:r w:rsidRPr="00B70104">
              <w:rPr>
                <w:rFonts w:eastAsia="Times New Roman"/>
                <w:color w:val="000000"/>
                <w:sz w:val="18"/>
                <w:szCs w:val="18"/>
                <w:lang w:eastAsia="pl-PL"/>
              </w:rPr>
              <w:t>Straż Miejska w Ziębicach</w:t>
            </w:r>
          </w:p>
          <w:p w:rsidR="00B70104" w:rsidRPr="00B70104" w:rsidRDefault="00B70104" w:rsidP="00B70104">
            <w:pPr>
              <w:spacing w:line="240" w:lineRule="auto"/>
              <w:jc w:val="left"/>
              <w:rPr>
                <w:rFonts w:eastAsia="Times New Roman"/>
                <w:color w:val="000000"/>
                <w:sz w:val="18"/>
                <w:szCs w:val="18"/>
                <w:lang w:eastAsia="pl-PL"/>
              </w:rPr>
            </w:pPr>
            <w:r w:rsidRPr="00B70104">
              <w:rPr>
                <w:rFonts w:eastAsia="Times New Roman"/>
                <w:i/>
                <w:iCs/>
                <w:color w:val="000000"/>
                <w:sz w:val="16"/>
                <w:szCs w:val="18"/>
                <w:lang w:eastAsia="pl-PL"/>
              </w:rPr>
              <w:t>wyodrębniona w strukturze organizacyjnej Urzędu Miejskiego w Ziębicach</w:t>
            </w:r>
          </w:p>
        </w:tc>
        <w:tc>
          <w:tcPr>
            <w:tcW w:w="2410" w:type="dxa"/>
            <w:tcBorders>
              <w:left w:val="dotted" w:sz="6" w:space="0" w:color="C2B000"/>
              <w:right w:val="dotted" w:sz="6" w:space="0" w:color="C2B000"/>
            </w:tcBorders>
            <w:vAlign w:val="center"/>
          </w:tcPr>
          <w:p w:rsidR="00B70104" w:rsidRPr="00B70104" w:rsidRDefault="00B70104" w:rsidP="00697B5B">
            <w:pPr>
              <w:jc w:val="left"/>
              <w:rPr>
                <w:rFonts w:eastAsia="Times New Roman"/>
                <w:color w:val="000000"/>
                <w:sz w:val="18"/>
                <w:szCs w:val="18"/>
                <w:lang w:eastAsia="pl-PL"/>
              </w:rPr>
            </w:pPr>
            <w:r w:rsidRPr="00B70104">
              <w:rPr>
                <w:rFonts w:eastAsia="Times New Roman"/>
                <w:color w:val="000000"/>
                <w:sz w:val="18"/>
                <w:szCs w:val="18"/>
                <w:lang w:eastAsia="pl-PL"/>
              </w:rPr>
              <w:t xml:space="preserve">Pl. Strażacki </w:t>
            </w:r>
          </w:p>
          <w:p w:rsidR="00B70104" w:rsidRPr="00B70104" w:rsidRDefault="00B70104" w:rsidP="00697B5B">
            <w:pPr>
              <w:jc w:val="left"/>
              <w:rPr>
                <w:sz w:val="18"/>
                <w:szCs w:val="18"/>
              </w:rPr>
            </w:pPr>
            <w:r w:rsidRPr="00B70104">
              <w:rPr>
                <w:rFonts w:eastAsia="Times New Roman"/>
                <w:color w:val="000000"/>
                <w:sz w:val="18"/>
                <w:szCs w:val="18"/>
                <w:lang w:eastAsia="pl-PL"/>
              </w:rPr>
              <w:t>57-220 Ziębice</w:t>
            </w:r>
          </w:p>
        </w:tc>
        <w:tc>
          <w:tcPr>
            <w:tcW w:w="1300" w:type="dxa"/>
            <w:tcBorders>
              <w:left w:val="dotted" w:sz="6" w:space="0" w:color="C2B000"/>
            </w:tcBorders>
            <w:shd w:val="clear" w:color="auto" w:fill="auto"/>
            <w:vAlign w:val="center"/>
          </w:tcPr>
          <w:p w:rsidR="00B70104" w:rsidRPr="00B70104" w:rsidRDefault="00B70104" w:rsidP="00B70104">
            <w:pPr>
              <w:spacing w:line="240" w:lineRule="auto"/>
              <w:jc w:val="center"/>
              <w:rPr>
                <w:rFonts w:eastAsia="Times New Roman"/>
                <w:i/>
                <w:iCs/>
                <w:color w:val="000000"/>
                <w:sz w:val="18"/>
                <w:szCs w:val="18"/>
                <w:lang w:eastAsia="pl-PL"/>
              </w:rPr>
            </w:pPr>
            <w:r w:rsidRPr="00B70104">
              <w:rPr>
                <w:rFonts w:eastAsia="Times New Roman"/>
                <w:i/>
                <w:iCs/>
                <w:color w:val="000000"/>
                <w:sz w:val="18"/>
                <w:szCs w:val="18"/>
                <w:lang w:eastAsia="pl-PL"/>
              </w:rPr>
              <w:t>-</w:t>
            </w:r>
          </w:p>
        </w:tc>
      </w:tr>
      <w:tr w:rsidR="00B70104" w:rsidRPr="00B70104" w:rsidTr="00DB3395">
        <w:trPr>
          <w:cantSplit/>
          <w:trHeight w:val="656"/>
        </w:trPr>
        <w:tc>
          <w:tcPr>
            <w:tcW w:w="559" w:type="dxa"/>
            <w:tcBorders>
              <w:right w:val="dotted" w:sz="6" w:space="0" w:color="C2B000"/>
            </w:tcBorders>
            <w:shd w:val="clear" w:color="auto" w:fill="auto"/>
            <w:vAlign w:val="center"/>
          </w:tcPr>
          <w:p w:rsidR="00B70104" w:rsidRPr="00B70104" w:rsidRDefault="00B70104" w:rsidP="00450E35">
            <w:pPr>
              <w:numPr>
                <w:ilvl w:val="0"/>
                <w:numId w:val="117"/>
              </w:numPr>
              <w:spacing w:line="240" w:lineRule="auto"/>
              <w:ind w:left="459"/>
              <w:jc w:val="left"/>
              <w:rPr>
                <w:sz w:val="18"/>
                <w:szCs w:val="18"/>
              </w:rPr>
            </w:pPr>
          </w:p>
        </w:tc>
        <w:tc>
          <w:tcPr>
            <w:tcW w:w="4119" w:type="dxa"/>
            <w:tcBorders>
              <w:left w:val="dotted" w:sz="6" w:space="0" w:color="C2B000"/>
              <w:right w:val="dotted" w:sz="6" w:space="0" w:color="C2B000"/>
            </w:tcBorders>
            <w:shd w:val="clear" w:color="auto" w:fill="auto"/>
            <w:vAlign w:val="center"/>
          </w:tcPr>
          <w:p w:rsidR="00B70104" w:rsidRPr="00B70104" w:rsidRDefault="00B70104" w:rsidP="00B70104">
            <w:pPr>
              <w:spacing w:line="240" w:lineRule="auto"/>
              <w:jc w:val="left"/>
              <w:rPr>
                <w:rFonts w:eastAsia="Times New Roman"/>
                <w:color w:val="000000"/>
                <w:sz w:val="18"/>
                <w:szCs w:val="18"/>
                <w:lang w:eastAsia="pl-PL"/>
              </w:rPr>
            </w:pPr>
            <w:r w:rsidRPr="00B70104">
              <w:rPr>
                <w:rFonts w:eastAsia="Times New Roman"/>
                <w:color w:val="000000"/>
                <w:sz w:val="18"/>
                <w:szCs w:val="18"/>
                <w:lang w:eastAsia="pl-PL"/>
              </w:rPr>
              <w:t>Muzeum Sprzętu Gospodarstwa Domowego</w:t>
            </w:r>
          </w:p>
        </w:tc>
        <w:tc>
          <w:tcPr>
            <w:tcW w:w="2410" w:type="dxa"/>
            <w:tcBorders>
              <w:left w:val="dotted" w:sz="6" w:space="0" w:color="C2B000"/>
              <w:right w:val="dotted" w:sz="6" w:space="0" w:color="C2B000"/>
            </w:tcBorders>
            <w:vAlign w:val="center"/>
          </w:tcPr>
          <w:p w:rsidR="00B70104" w:rsidRPr="00B70104" w:rsidRDefault="00B70104" w:rsidP="00697B5B">
            <w:pPr>
              <w:jc w:val="left"/>
              <w:rPr>
                <w:rFonts w:eastAsia="Times New Roman"/>
                <w:color w:val="000000"/>
                <w:sz w:val="18"/>
                <w:szCs w:val="18"/>
                <w:lang w:eastAsia="pl-PL"/>
              </w:rPr>
            </w:pPr>
            <w:r w:rsidRPr="00B70104">
              <w:rPr>
                <w:rFonts w:eastAsia="Times New Roman"/>
                <w:color w:val="000000"/>
                <w:sz w:val="18"/>
                <w:szCs w:val="18"/>
                <w:lang w:eastAsia="pl-PL"/>
              </w:rPr>
              <w:t xml:space="preserve">Rynek 44; </w:t>
            </w:r>
          </w:p>
          <w:p w:rsidR="00B70104" w:rsidRPr="00B70104" w:rsidRDefault="00B70104" w:rsidP="00697B5B">
            <w:pPr>
              <w:jc w:val="left"/>
              <w:rPr>
                <w:sz w:val="18"/>
                <w:szCs w:val="18"/>
              </w:rPr>
            </w:pPr>
            <w:r w:rsidRPr="00B70104">
              <w:rPr>
                <w:rFonts w:eastAsia="Times New Roman"/>
                <w:color w:val="000000"/>
                <w:sz w:val="18"/>
                <w:szCs w:val="18"/>
                <w:lang w:eastAsia="pl-PL"/>
              </w:rPr>
              <w:t>57-220 Ziębice</w:t>
            </w:r>
          </w:p>
        </w:tc>
        <w:tc>
          <w:tcPr>
            <w:tcW w:w="1300" w:type="dxa"/>
            <w:tcBorders>
              <w:left w:val="dotted" w:sz="6" w:space="0" w:color="C2B000"/>
            </w:tcBorders>
            <w:shd w:val="clear" w:color="auto" w:fill="auto"/>
            <w:vAlign w:val="center"/>
          </w:tcPr>
          <w:p w:rsidR="00B70104" w:rsidRPr="00B70104" w:rsidRDefault="00B70104" w:rsidP="00B70104">
            <w:pPr>
              <w:spacing w:line="240" w:lineRule="auto"/>
              <w:jc w:val="center"/>
              <w:rPr>
                <w:rFonts w:eastAsia="Times New Roman"/>
                <w:color w:val="000000"/>
                <w:sz w:val="18"/>
                <w:szCs w:val="18"/>
                <w:lang w:eastAsia="pl-PL"/>
              </w:rPr>
            </w:pPr>
            <w:r w:rsidRPr="00B70104">
              <w:rPr>
                <w:rFonts w:eastAsia="Times New Roman"/>
                <w:color w:val="000000"/>
                <w:sz w:val="18"/>
                <w:szCs w:val="18"/>
                <w:lang w:eastAsia="pl-PL"/>
              </w:rPr>
              <w:t>891513175</w:t>
            </w:r>
          </w:p>
        </w:tc>
      </w:tr>
      <w:tr w:rsidR="00B70104" w:rsidRPr="00B70104" w:rsidTr="00DB3395">
        <w:trPr>
          <w:cantSplit/>
          <w:trHeight w:val="656"/>
        </w:trPr>
        <w:tc>
          <w:tcPr>
            <w:tcW w:w="559" w:type="dxa"/>
            <w:tcBorders>
              <w:right w:val="dotted" w:sz="6" w:space="0" w:color="C2B000"/>
            </w:tcBorders>
            <w:shd w:val="clear" w:color="auto" w:fill="auto"/>
            <w:vAlign w:val="center"/>
          </w:tcPr>
          <w:p w:rsidR="00B70104" w:rsidRPr="00B70104" w:rsidRDefault="00B70104" w:rsidP="00450E35">
            <w:pPr>
              <w:numPr>
                <w:ilvl w:val="0"/>
                <w:numId w:val="117"/>
              </w:numPr>
              <w:spacing w:line="240" w:lineRule="auto"/>
              <w:ind w:left="459"/>
              <w:jc w:val="left"/>
              <w:rPr>
                <w:sz w:val="18"/>
                <w:szCs w:val="18"/>
              </w:rPr>
            </w:pPr>
          </w:p>
        </w:tc>
        <w:tc>
          <w:tcPr>
            <w:tcW w:w="4119" w:type="dxa"/>
            <w:tcBorders>
              <w:left w:val="dotted" w:sz="6" w:space="0" w:color="C2B000"/>
              <w:right w:val="dotted" w:sz="6" w:space="0" w:color="C2B000"/>
            </w:tcBorders>
            <w:shd w:val="clear" w:color="auto" w:fill="auto"/>
            <w:vAlign w:val="center"/>
          </w:tcPr>
          <w:p w:rsidR="00B70104" w:rsidRPr="00B70104" w:rsidRDefault="00B70104" w:rsidP="00B70104">
            <w:pPr>
              <w:spacing w:line="240" w:lineRule="auto"/>
              <w:jc w:val="left"/>
              <w:rPr>
                <w:rFonts w:eastAsia="Times New Roman"/>
                <w:color w:val="000000"/>
                <w:sz w:val="18"/>
                <w:szCs w:val="18"/>
                <w:lang w:eastAsia="pl-PL"/>
              </w:rPr>
            </w:pPr>
            <w:r w:rsidRPr="00B70104">
              <w:rPr>
                <w:rFonts w:eastAsia="Times New Roman"/>
                <w:color w:val="000000"/>
                <w:sz w:val="18"/>
                <w:szCs w:val="18"/>
                <w:lang w:eastAsia="pl-PL"/>
              </w:rPr>
              <w:t>Ziębickie Centrum Kultury</w:t>
            </w:r>
          </w:p>
        </w:tc>
        <w:tc>
          <w:tcPr>
            <w:tcW w:w="2410" w:type="dxa"/>
            <w:tcBorders>
              <w:left w:val="dotted" w:sz="6" w:space="0" w:color="C2B000"/>
              <w:right w:val="dotted" w:sz="6" w:space="0" w:color="C2B000"/>
            </w:tcBorders>
            <w:vAlign w:val="center"/>
          </w:tcPr>
          <w:p w:rsidR="00B70104" w:rsidRPr="00B70104" w:rsidRDefault="00B70104" w:rsidP="00697B5B">
            <w:pPr>
              <w:jc w:val="left"/>
              <w:rPr>
                <w:sz w:val="18"/>
                <w:szCs w:val="18"/>
              </w:rPr>
            </w:pPr>
            <w:r w:rsidRPr="00B70104">
              <w:rPr>
                <w:rFonts w:eastAsia="Times New Roman"/>
                <w:color w:val="000000"/>
                <w:sz w:val="18"/>
                <w:szCs w:val="18"/>
                <w:lang w:eastAsia="pl-PL"/>
              </w:rPr>
              <w:t>ul. Wojska Polskiego 10; 57-220 Ziębice</w:t>
            </w:r>
          </w:p>
        </w:tc>
        <w:tc>
          <w:tcPr>
            <w:tcW w:w="1300" w:type="dxa"/>
            <w:tcBorders>
              <w:left w:val="dotted" w:sz="6" w:space="0" w:color="C2B000"/>
            </w:tcBorders>
            <w:shd w:val="clear" w:color="auto" w:fill="auto"/>
            <w:vAlign w:val="center"/>
          </w:tcPr>
          <w:p w:rsidR="00B70104" w:rsidRPr="00B70104" w:rsidRDefault="00B70104" w:rsidP="00B70104">
            <w:pPr>
              <w:spacing w:line="240" w:lineRule="auto"/>
              <w:jc w:val="center"/>
              <w:rPr>
                <w:rFonts w:eastAsia="Times New Roman"/>
                <w:color w:val="000000"/>
                <w:sz w:val="18"/>
                <w:szCs w:val="18"/>
                <w:lang w:eastAsia="pl-PL"/>
              </w:rPr>
            </w:pPr>
            <w:r w:rsidRPr="00B70104">
              <w:rPr>
                <w:rFonts w:eastAsia="Times New Roman"/>
                <w:color w:val="000000"/>
                <w:sz w:val="18"/>
                <w:szCs w:val="18"/>
                <w:lang w:eastAsia="pl-PL"/>
              </w:rPr>
              <w:t>000781002</w:t>
            </w:r>
          </w:p>
        </w:tc>
      </w:tr>
      <w:tr w:rsidR="00B70104" w:rsidRPr="00B70104" w:rsidTr="00DB3395">
        <w:trPr>
          <w:cantSplit/>
          <w:trHeight w:val="657"/>
        </w:trPr>
        <w:tc>
          <w:tcPr>
            <w:tcW w:w="559" w:type="dxa"/>
            <w:tcBorders>
              <w:bottom w:val="single" w:sz="4" w:space="0" w:color="auto"/>
              <w:right w:val="dotted" w:sz="6" w:space="0" w:color="C2B000"/>
            </w:tcBorders>
            <w:shd w:val="clear" w:color="auto" w:fill="auto"/>
            <w:vAlign w:val="center"/>
          </w:tcPr>
          <w:p w:rsidR="00B70104" w:rsidRPr="00B70104" w:rsidRDefault="00B70104" w:rsidP="00450E35">
            <w:pPr>
              <w:numPr>
                <w:ilvl w:val="0"/>
                <w:numId w:val="117"/>
              </w:numPr>
              <w:spacing w:line="240" w:lineRule="auto"/>
              <w:ind w:left="459"/>
              <w:jc w:val="left"/>
              <w:rPr>
                <w:sz w:val="18"/>
                <w:szCs w:val="18"/>
              </w:rPr>
            </w:pPr>
          </w:p>
        </w:tc>
        <w:tc>
          <w:tcPr>
            <w:tcW w:w="4119" w:type="dxa"/>
            <w:tcBorders>
              <w:left w:val="dotted" w:sz="6" w:space="0" w:color="C2B000"/>
              <w:bottom w:val="single" w:sz="4" w:space="0" w:color="auto"/>
              <w:right w:val="dotted" w:sz="6" w:space="0" w:color="C2B000"/>
            </w:tcBorders>
            <w:shd w:val="clear" w:color="auto" w:fill="auto"/>
            <w:vAlign w:val="center"/>
          </w:tcPr>
          <w:p w:rsidR="00B70104" w:rsidRPr="00B70104" w:rsidRDefault="00B70104" w:rsidP="00B70104">
            <w:pPr>
              <w:spacing w:line="240" w:lineRule="auto"/>
              <w:jc w:val="left"/>
              <w:rPr>
                <w:rFonts w:eastAsia="Times New Roman"/>
                <w:color w:val="000000"/>
                <w:sz w:val="18"/>
                <w:szCs w:val="18"/>
                <w:lang w:eastAsia="pl-PL"/>
              </w:rPr>
            </w:pPr>
            <w:r w:rsidRPr="00B70104">
              <w:rPr>
                <w:rFonts w:eastAsia="Times New Roman"/>
                <w:color w:val="000000"/>
                <w:sz w:val="18"/>
                <w:szCs w:val="18"/>
                <w:lang w:eastAsia="pl-PL"/>
              </w:rPr>
              <w:t>Miejsko - Gminny Ośrodek Pomocy Społecznej w Ziębicach</w:t>
            </w:r>
          </w:p>
        </w:tc>
        <w:tc>
          <w:tcPr>
            <w:tcW w:w="2410" w:type="dxa"/>
            <w:tcBorders>
              <w:left w:val="dotted" w:sz="6" w:space="0" w:color="C2B000"/>
              <w:bottom w:val="single" w:sz="4" w:space="0" w:color="auto"/>
              <w:right w:val="dotted" w:sz="6" w:space="0" w:color="C2B000"/>
            </w:tcBorders>
            <w:vAlign w:val="center"/>
          </w:tcPr>
          <w:p w:rsidR="00B70104" w:rsidRPr="00B70104" w:rsidRDefault="00B70104" w:rsidP="00697B5B">
            <w:pPr>
              <w:jc w:val="left"/>
              <w:rPr>
                <w:sz w:val="18"/>
                <w:szCs w:val="18"/>
              </w:rPr>
            </w:pPr>
            <w:r w:rsidRPr="00B70104">
              <w:rPr>
                <w:rFonts w:eastAsia="Times New Roman"/>
                <w:color w:val="000000"/>
                <w:sz w:val="18"/>
                <w:szCs w:val="18"/>
                <w:lang w:eastAsia="pl-PL"/>
              </w:rPr>
              <w:t>ul. Wałowa 65, 57-220 Ziębice</w:t>
            </w:r>
          </w:p>
        </w:tc>
        <w:tc>
          <w:tcPr>
            <w:tcW w:w="1300" w:type="dxa"/>
            <w:tcBorders>
              <w:left w:val="dotted" w:sz="6" w:space="0" w:color="C2B000"/>
              <w:bottom w:val="single" w:sz="4" w:space="0" w:color="auto"/>
            </w:tcBorders>
            <w:shd w:val="clear" w:color="auto" w:fill="auto"/>
            <w:vAlign w:val="center"/>
          </w:tcPr>
          <w:p w:rsidR="00B70104" w:rsidRPr="00B70104" w:rsidRDefault="00B70104" w:rsidP="00B70104">
            <w:pPr>
              <w:spacing w:line="240" w:lineRule="auto"/>
              <w:jc w:val="center"/>
              <w:rPr>
                <w:rFonts w:eastAsia="Times New Roman"/>
                <w:color w:val="000000"/>
                <w:sz w:val="18"/>
                <w:szCs w:val="18"/>
                <w:lang w:eastAsia="pl-PL"/>
              </w:rPr>
            </w:pPr>
            <w:r w:rsidRPr="00B70104">
              <w:rPr>
                <w:rFonts w:eastAsia="Times New Roman"/>
                <w:color w:val="000000"/>
                <w:sz w:val="18"/>
                <w:szCs w:val="18"/>
                <w:lang w:eastAsia="pl-PL"/>
              </w:rPr>
              <w:t>005811418</w:t>
            </w:r>
          </w:p>
        </w:tc>
      </w:tr>
    </w:tbl>
    <w:p w:rsidR="00C63777" w:rsidRDefault="00C63777" w:rsidP="00C63777">
      <w:pPr>
        <w:ind w:left="2880"/>
        <w:jc w:val="center"/>
        <w:rPr>
          <w:b/>
          <w:sz w:val="22"/>
          <w:szCs w:val="18"/>
        </w:rPr>
      </w:pPr>
    </w:p>
    <w:p w:rsidR="00DB3395" w:rsidRPr="00C63777" w:rsidRDefault="00DB3395" w:rsidP="00C63777">
      <w:pPr>
        <w:ind w:left="2880"/>
        <w:jc w:val="center"/>
        <w:rPr>
          <w:b/>
          <w:sz w:val="22"/>
          <w:szCs w:val="18"/>
        </w:rPr>
      </w:pPr>
    </w:p>
    <w:p w:rsidR="00DB3395" w:rsidRPr="00736B74" w:rsidRDefault="00E47B5D" w:rsidP="00736B74">
      <w:pPr>
        <w:numPr>
          <w:ilvl w:val="0"/>
          <w:numId w:val="97"/>
        </w:numPr>
        <w:spacing w:line="240" w:lineRule="auto"/>
        <w:ind w:left="426"/>
        <w:jc w:val="left"/>
        <w:rPr>
          <w:color w:val="FF0000"/>
          <w:sz w:val="18"/>
          <w:szCs w:val="18"/>
        </w:rPr>
      </w:pPr>
      <w:r w:rsidRPr="00736B74">
        <w:rPr>
          <w:sz w:val="18"/>
          <w:szCs w:val="18"/>
        </w:rPr>
        <w:t xml:space="preserve">Gminę Ziębice </w:t>
      </w:r>
      <w:r w:rsidR="00C63777" w:rsidRPr="00736B74">
        <w:rPr>
          <w:sz w:val="18"/>
          <w:szCs w:val="18"/>
        </w:rPr>
        <w:t>tworzy </w:t>
      </w:r>
      <w:r w:rsidR="001C364D">
        <w:rPr>
          <w:sz w:val="18"/>
          <w:szCs w:val="18"/>
        </w:rPr>
        <w:t>29</w:t>
      </w:r>
      <w:r w:rsidR="00C63777" w:rsidRPr="00736B74">
        <w:rPr>
          <w:bCs/>
          <w:sz w:val="18"/>
          <w:szCs w:val="18"/>
        </w:rPr>
        <w:t xml:space="preserve"> Sołectw (jednostek pomocniczych), </w:t>
      </w:r>
      <w:r w:rsidR="00C63777" w:rsidRPr="00736B74">
        <w:rPr>
          <w:sz w:val="18"/>
          <w:szCs w:val="18"/>
        </w:rPr>
        <w:t xml:space="preserve">którymi kierują Sołtysi oraz Rady Sołeckie. </w:t>
      </w:r>
      <w:r w:rsidR="00DB3395" w:rsidRPr="00736B74">
        <w:rPr>
          <w:color w:val="FF0000"/>
          <w:sz w:val="18"/>
          <w:szCs w:val="18"/>
        </w:rPr>
        <w:br w:type="page"/>
      </w:r>
    </w:p>
    <w:p w:rsidR="00C63777" w:rsidRPr="00C63777" w:rsidRDefault="00C63777" w:rsidP="00C63777">
      <w:pPr>
        <w:ind w:left="426"/>
        <w:rPr>
          <w:color w:val="FF0000"/>
          <w:sz w:val="18"/>
          <w:szCs w:val="18"/>
        </w:rPr>
      </w:pPr>
    </w:p>
    <w:p w:rsidR="00C63777" w:rsidRPr="00C63777" w:rsidRDefault="00E47B5D" w:rsidP="00450E35">
      <w:pPr>
        <w:numPr>
          <w:ilvl w:val="0"/>
          <w:numId w:val="97"/>
        </w:numPr>
        <w:ind w:left="426"/>
        <w:rPr>
          <w:sz w:val="18"/>
          <w:szCs w:val="18"/>
        </w:rPr>
      </w:pPr>
      <w:r w:rsidRPr="007C4B73">
        <w:rPr>
          <w:sz w:val="18"/>
          <w:szCs w:val="18"/>
        </w:rPr>
        <w:t>Gmina Ziębice</w:t>
      </w:r>
      <w:r w:rsidR="007C4B73" w:rsidRPr="007C4B73">
        <w:rPr>
          <w:sz w:val="18"/>
          <w:szCs w:val="18"/>
        </w:rPr>
        <w:t xml:space="preserve"> </w:t>
      </w:r>
      <w:r w:rsidR="00C63777" w:rsidRPr="007C4B73">
        <w:rPr>
          <w:sz w:val="18"/>
          <w:szCs w:val="18"/>
        </w:rPr>
        <w:t xml:space="preserve">posiada </w:t>
      </w:r>
      <w:r w:rsidR="00C63777" w:rsidRPr="00C63777">
        <w:rPr>
          <w:sz w:val="18"/>
          <w:szCs w:val="18"/>
        </w:rPr>
        <w:t>jednostki OSP i MDP.</w:t>
      </w:r>
    </w:p>
    <w:p w:rsidR="00C63777" w:rsidRPr="00C63777" w:rsidRDefault="00C63777" w:rsidP="00C63777">
      <w:pPr>
        <w:jc w:val="center"/>
        <w:rPr>
          <w:b/>
          <w:sz w:val="22"/>
          <w:szCs w:val="18"/>
        </w:rPr>
      </w:pPr>
    </w:p>
    <w:tbl>
      <w:tblPr>
        <w:tblW w:w="4693"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7"/>
        <w:gridCol w:w="7939"/>
      </w:tblGrid>
      <w:tr w:rsidR="00544CE6" w:rsidRPr="00544CE6" w:rsidTr="007C4B73">
        <w:trPr>
          <w:cantSplit/>
          <w:trHeight w:hRule="exact" w:val="507"/>
          <w:tblHeader/>
        </w:trPr>
        <w:tc>
          <w:tcPr>
            <w:tcW w:w="5000" w:type="pct"/>
            <w:gridSpan w:val="2"/>
            <w:tcBorders>
              <w:bottom w:val="single" w:sz="4" w:space="0" w:color="auto"/>
            </w:tcBorders>
            <w:shd w:val="clear" w:color="auto" w:fill="C2B000"/>
            <w:vAlign w:val="center"/>
          </w:tcPr>
          <w:p w:rsidR="00C63777" w:rsidRPr="00544CE6" w:rsidRDefault="00C63777" w:rsidP="007C4B73">
            <w:pPr>
              <w:spacing w:line="240" w:lineRule="auto"/>
              <w:jc w:val="center"/>
              <w:rPr>
                <w:rFonts w:eastAsia="Times New Roman" w:cs="Arial"/>
                <w:sz w:val="18"/>
                <w:szCs w:val="18"/>
                <w:lang w:eastAsia="pl-PL"/>
              </w:rPr>
            </w:pPr>
            <w:r w:rsidRPr="00544CE6">
              <w:rPr>
                <w:rFonts w:eastAsia="Times New Roman" w:cs="Arial"/>
                <w:sz w:val="18"/>
                <w:szCs w:val="18"/>
                <w:lang w:eastAsia="pl-PL"/>
              </w:rPr>
              <w:t xml:space="preserve">Wykaz jednostek OSP podlegających </w:t>
            </w:r>
            <w:r w:rsidR="007C4B73">
              <w:rPr>
                <w:rFonts w:eastAsia="Times New Roman" w:cs="Arial"/>
                <w:sz w:val="18"/>
                <w:szCs w:val="18"/>
                <w:lang w:eastAsia="pl-PL"/>
              </w:rPr>
              <w:t>pod Gminę Ziębice</w:t>
            </w:r>
          </w:p>
        </w:tc>
      </w:tr>
      <w:tr w:rsidR="00F4211C" w:rsidRPr="00C63777" w:rsidTr="00F4211C">
        <w:trPr>
          <w:trHeight w:val="406"/>
        </w:trPr>
        <w:tc>
          <w:tcPr>
            <w:tcW w:w="409" w:type="pct"/>
            <w:tcBorders>
              <w:bottom w:val="single" w:sz="4" w:space="0" w:color="auto"/>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bottom w:val="single" w:sz="4" w:space="0" w:color="auto"/>
            </w:tcBorders>
            <w:shd w:val="clear" w:color="auto" w:fill="auto"/>
            <w:vAlign w:val="center"/>
            <w:hideMark/>
          </w:tcPr>
          <w:p w:rsidR="00F4211C" w:rsidRPr="00901846" w:rsidRDefault="00F4211C"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Osina Wielka</w:t>
            </w:r>
          </w:p>
        </w:tc>
      </w:tr>
      <w:tr w:rsidR="00F4211C" w:rsidRPr="00C63777" w:rsidTr="00F4211C">
        <w:trPr>
          <w:trHeight w:val="406"/>
        </w:trPr>
        <w:tc>
          <w:tcPr>
            <w:tcW w:w="409" w:type="pct"/>
            <w:tcBorders>
              <w:bottom w:val="single" w:sz="4" w:space="0" w:color="auto"/>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bottom w:val="single" w:sz="4" w:space="0" w:color="auto"/>
            </w:tcBorders>
            <w:shd w:val="clear" w:color="auto" w:fill="auto"/>
            <w:vAlign w:val="center"/>
            <w:hideMark/>
          </w:tcPr>
          <w:p w:rsidR="00F4211C" w:rsidRPr="00901846" w:rsidRDefault="00F4211C" w:rsidP="00143240">
            <w:pPr>
              <w:spacing w:line="240" w:lineRule="auto"/>
              <w:jc w:val="center"/>
              <w:rPr>
                <w:rFonts w:eastAsia="Times New Roman" w:cs="Arial CE"/>
                <w:sz w:val="18"/>
                <w:szCs w:val="18"/>
                <w:lang w:eastAsia="pl-PL"/>
              </w:rPr>
            </w:pPr>
            <w:proofErr w:type="spellStart"/>
            <w:r w:rsidRPr="00901846">
              <w:rPr>
                <w:rFonts w:eastAsia="Times New Roman" w:cs="Arial CE"/>
                <w:sz w:val="18"/>
                <w:szCs w:val="18"/>
                <w:lang w:eastAsia="pl-PL"/>
              </w:rPr>
              <w:t>Wigańcice</w:t>
            </w:r>
            <w:proofErr w:type="spellEnd"/>
          </w:p>
        </w:tc>
      </w:tr>
      <w:tr w:rsidR="00F4211C" w:rsidRPr="00C63777" w:rsidTr="00F4211C">
        <w:trPr>
          <w:trHeight w:val="406"/>
        </w:trPr>
        <w:tc>
          <w:tcPr>
            <w:tcW w:w="409" w:type="pct"/>
            <w:tcBorders>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hideMark/>
          </w:tcPr>
          <w:p w:rsidR="00F4211C" w:rsidRPr="00901846" w:rsidRDefault="00F4211C"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Pomianów Dolny</w:t>
            </w:r>
          </w:p>
        </w:tc>
      </w:tr>
      <w:tr w:rsidR="00F4211C" w:rsidRPr="00C63777" w:rsidTr="00F4211C">
        <w:trPr>
          <w:trHeight w:val="406"/>
        </w:trPr>
        <w:tc>
          <w:tcPr>
            <w:tcW w:w="409" w:type="pct"/>
            <w:tcBorders>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F4211C" w:rsidRPr="00901846" w:rsidRDefault="00F4211C"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Krzelków</w:t>
            </w:r>
          </w:p>
        </w:tc>
      </w:tr>
      <w:tr w:rsidR="00F4211C" w:rsidRPr="00C63777" w:rsidTr="00F4211C">
        <w:trPr>
          <w:trHeight w:val="406"/>
        </w:trPr>
        <w:tc>
          <w:tcPr>
            <w:tcW w:w="409" w:type="pct"/>
            <w:tcBorders>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F4211C" w:rsidRPr="00901846" w:rsidRDefault="00F4211C"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Niedźwiedź</w:t>
            </w:r>
          </w:p>
        </w:tc>
      </w:tr>
      <w:tr w:rsidR="00F4211C" w:rsidRPr="00C63777" w:rsidTr="00F4211C">
        <w:trPr>
          <w:trHeight w:val="406"/>
        </w:trPr>
        <w:tc>
          <w:tcPr>
            <w:tcW w:w="409" w:type="pct"/>
            <w:tcBorders>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F4211C" w:rsidRPr="00901846" w:rsidRDefault="00F4211C"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Lubnów</w:t>
            </w:r>
          </w:p>
        </w:tc>
      </w:tr>
      <w:tr w:rsidR="00F4211C" w:rsidRPr="00C63777" w:rsidTr="00F4211C">
        <w:trPr>
          <w:trHeight w:val="406"/>
        </w:trPr>
        <w:tc>
          <w:tcPr>
            <w:tcW w:w="409" w:type="pct"/>
            <w:tcBorders>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F4211C" w:rsidRPr="00901846" w:rsidRDefault="00F4211C"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Witostowice</w:t>
            </w:r>
          </w:p>
        </w:tc>
      </w:tr>
      <w:tr w:rsidR="00F4211C" w:rsidRPr="00C63777" w:rsidTr="00F4211C">
        <w:trPr>
          <w:trHeight w:val="406"/>
        </w:trPr>
        <w:tc>
          <w:tcPr>
            <w:tcW w:w="409" w:type="pct"/>
            <w:tcBorders>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F4211C" w:rsidRPr="00901846" w:rsidRDefault="00F4211C"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Henryków</w:t>
            </w:r>
          </w:p>
        </w:tc>
      </w:tr>
      <w:tr w:rsidR="00F4211C" w:rsidRPr="00C63777" w:rsidTr="00F4211C">
        <w:trPr>
          <w:trHeight w:val="406"/>
        </w:trPr>
        <w:tc>
          <w:tcPr>
            <w:tcW w:w="409" w:type="pct"/>
            <w:tcBorders>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F4211C" w:rsidRPr="00901846" w:rsidRDefault="00F4211C"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Nowy Dwór</w:t>
            </w:r>
          </w:p>
        </w:tc>
      </w:tr>
      <w:tr w:rsidR="00F4211C" w:rsidRPr="00C63777" w:rsidTr="00F4211C">
        <w:trPr>
          <w:trHeight w:val="406"/>
        </w:trPr>
        <w:tc>
          <w:tcPr>
            <w:tcW w:w="409" w:type="pct"/>
            <w:tcBorders>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F4211C" w:rsidRPr="00901846" w:rsidRDefault="00F4211C"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Czerńczyce</w:t>
            </w:r>
          </w:p>
        </w:tc>
      </w:tr>
      <w:tr w:rsidR="00F4211C" w:rsidRPr="00C63777" w:rsidTr="00F4211C">
        <w:trPr>
          <w:trHeight w:val="406"/>
        </w:trPr>
        <w:tc>
          <w:tcPr>
            <w:tcW w:w="409" w:type="pct"/>
            <w:tcBorders>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F4211C" w:rsidRPr="00901846" w:rsidRDefault="00F4211C"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Nowina</w:t>
            </w:r>
          </w:p>
        </w:tc>
      </w:tr>
      <w:tr w:rsidR="00F4211C" w:rsidRPr="00C63777" w:rsidTr="00F4211C">
        <w:trPr>
          <w:trHeight w:val="406"/>
        </w:trPr>
        <w:tc>
          <w:tcPr>
            <w:tcW w:w="409" w:type="pct"/>
            <w:tcBorders>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F4211C" w:rsidRPr="00901846" w:rsidRDefault="00F4211C"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Głęboka</w:t>
            </w:r>
          </w:p>
        </w:tc>
      </w:tr>
      <w:tr w:rsidR="00F4211C" w:rsidRPr="00C63777" w:rsidTr="00F4211C">
        <w:trPr>
          <w:trHeight w:val="406"/>
        </w:trPr>
        <w:tc>
          <w:tcPr>
            <w:tcW w:w="409" w:type="pct"/>
            <w:tcBorders>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F4211C" w:rsidRPr="00901846" w:rsidRDefault="00F4211C"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Starczówek</w:t>
            </w:r>
          </w:p>
        </w:tc>
      </w:tr>
      <w:tr w:rsidR="00F4211C" w:rsidRPr="00C63777" w:rsidTr="00F4211C">
        <w:trPr>
          <w:trHeight w:val="406"/>
        </w:trPr>
        <w:tc>
          <w:tcPr>
            <w:tcW w:w="409" w:type="pct"/>
            <w:tcBorders>
              <w:right w:val="dotted" w:sz="6" w:space="0" w:color="C2B000"/>
            </w:tcBorders>
            <w:shd w:val="clear" w:color="auto" w:fill="auto"/>
            <w:vAlign w:val="center"/>
          </w:tcPr>
          <w:p w:rsidR="00F4211C" w:rsidRPr="00F4211C" w:rsidRDefault="00F4211C" w:rsidP="00450E35">
            <w:pPr>
              <w:pStyle w:val="Akapitzlist"/>
              <w:numPr>
                <w:ilvl w:val="0"/>
                <w:numId w:val="115"/>
              </w:numPr>
              <w:spacing w:line="240" w:lineRule="auto"/>
              <w:ind w:left="497"/>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F4211C" w:rsidRPr="00901846" w:rsidRDefault="00F4211C"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Bożnowice</w:t>
            </w:r>
          </w:p>
        </w:tc>
      </w:tr>
    </w:tbl>
    <w:p w:rsidR="00C63777" w:rsidRDefault="00C63777" w:rsidP="00C63777">
      <w:pPr>
        <w:jc w:val="center"/>
        <w:rPr>
          <w:b/>
          <w:sz w:val="22"/>
          <w:szCs w:val="18"/>
        </w:rPr>
      </w:pPr>
    </w:p>
    <w:p w:rsidR="00024A13" w:rsidRDefault="00024A13" w:rsidP="00C63777">
      <w:pPr>
        <w:jc w:val="center"/>
        <w:rPr>
          <w:b/>
          <w:sz w:val="22"/>
          <w:szCs w:val="18"/>
        </w:rPr>
      </w:pPr>
    </w:p>
    <w:tbl>
      <w:tblPr>
        <w:tblW w:w="4693"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7"/>
        <w:gridCol w:w="7939"/>
      </w:tblGrid>
      <w:tr w:rsidR="00544CE6" w:rsidRPr="00544CE6" w:rsidTr="00024A13">
        <w:trPr>
          <w:trHeight w:hRule="exact" w:val="524"/>
        </w:trPr>
        <w:tc>
          <w:tcPr>
            <w:tcW w:w="5000" w:type="pct"/>
            <w:gridSpan w:val="2"/>
            <w:tcBorders>
              <w:bottom w:val="single" w:sz="4" w:space="0" w:color="auto"/>
            </w:tcBorders>
            <w:shd w:val="clear" w:color="auto" w:fill="C2B000"/>
            <w:vAlign w:val="center"/>
          </w:tcPr>
          <w:p w:rsidR="00C63777" w:rsidRPr="00544CE6" w:rsidRDefault="00C63777" w:rsidP="007C4B73">
            <w:pPr>
              <w:spacing w:line="240" w:lineRule="auto"/>
              <w:jc w:val="center"/>
              <w:rPr>
                <w:rFonts w:eastAsia="Times New Roman" w:cs="Arial"/>
                <w:sz w:val="18"/>
                <w:szCs w:val="18"/>
                <w:lang w:eastAsia="pl-PL"/>
              </w:rPr>
            </w:pPr>
            <w:r w:rsidRPr="00544CE6">
              <w:rPr>
                <w:rFonts w:eastAsia="Times New Roman" w:cs="Arial"/>
                <w:sz w:val="18"/>
                <w:szCs w:val="18"/>
                <w:lang w:eastAsia="pl-PL"/>
              </w:rPr>
              <w:t>Wykaz jednos</w:t>
            </w:r>
            <w:r w:rsidR="007C4B73">
              <w:rPr>
                <w:rFonts w:eastAsia="Times New Roman" w:cs="Arial"/>
                <w:sz w:val="18"/>
                <w:szCs w:val="18"/>
                <w:lang w:eastAsia="pl-PL"/>
              </w:rPr>
              <w:t>tek MDP podlegających pod Gminę Ziębice</w:t>
            </w:r>
          </w:p>
        </w:tc>
      </w:tr>
      <w:tr w:rsidR="007C4B73" w:rsidRPr="00C63777" w:rsidTr="007C4B73">
        <w:trPr>
          <w:trHeight w:val="406"/>
        </w:trPr>
        <w:tc>
          <w:tcPr>
            <w:tcW w:w="409" w:type="pct"/>
            <w:tcBorders>
              <w:bottom w:val="single" w:sz="4" w:space="0" w:color="auto"/>
              <w:right w:val="dotted" w:sz="6" w:space="0" w:color="C2B000"/>
            </w:tcBorders>
            <w:shd w:val="clear" w:color="auto" w:fill="auto"/>
            <w:vAlign w:val="center"/>
          </w:tcPr>
          <w:p w:rsidR="007C4B73" w:rsidRPr="007C4B73" w:rsidRDefault="007C4B73" w:rsidP="00450E35">
            <w:pPr>
              <w:pStyle w:val="Akapitzlist"/>
              <w:numPr>
                <w:ilvl w:val="0"/>
                <w:numId w:val="116"/>
              </w:numPr>
              <w:spacing w:line="240" w:lineRule="auto"/>
              <w:ind w:left="355"/>
              <w:jc w:val="center"/>
              <w:rPr>
                <w:rFonts w:eastAsia="Times New Roman" w:cs="Arial"/>
                <w:color w:val="000000"/>
                <w:sz w:val="18"/>
                <w:szCs w:val="18"/>
                <w:lang w:eastAsia="pl-PL"/>
              </w:rPr>
            </w:pPr>
          </w:p>
        </w:tc>
        <w:tc>
          <w:tcPr>
            <w:tcW w:w="4591" w:type="pct"/>
            <w:tcBorders>
              <w:left w:val="dotted" w:sz="6" w:space="0" w:color="C2B000"/>
              <w:bottom w:val="single" w:sz="4" w:space="0" w:color="auto"/>
            </w:tcBorders>
            <w:shd w:val="clear" w:color="auto" w:fill="auto"/>
            <w:vAlign w:val="center"/>
            <w:hideMark/>
          </w:tcPr>
          <w:p w:rsidR="007C4B73" w:rsidRPr="00901846" w:rsidRDefault="007C4B73" w:rsidP="00143240">
            <w:pPr>
              <w:spacing w:line="240" w:lineRule="auto"/>
              <w:jc w:val="center"/>
              <w:rPr>
                <w:rFonts w:eastAsia="Times New Roman" w:cs="Arial CE"/>
                <w:sz w:val="18"/>
                <w:szCs w:val="18"/>
                <w:lang w:eastAsia="pl-PL"/>
              </w:rPr>
            </w:pPr>
            <w:proofErr w:type="spellStart"/>
            <w:r w:rsidRPr="00901846">
              <w:rPr>
                <w:rFonts w:eastAsia="Times New Roman" w:cs="Arial CE"/>
                <w:sz w:val="18"/>
                <w:szCs w:val="18"/>
                <w:lang w:eastAsia="pl-PL"/>
              </w:rPr>
              <w:t>Wigańcice</w:t>
            </w:r>
            <w:proofErr w:type="spellEnd"/>
          </w:p>
        </w:tc>
      </w:tr>
      <w:tr w:rsidR="007C4B73" w:rsidRPr="00C63777" w:rsidTr="007C4B73">
        <w:trPr>
          <w:trHeight w:val="406"/>
        </w:trPr>
        <w:tc>
          <w:tcPr>
            <w:tcW w:w="409" w:type="pct"/>
            <w:tcBorders>
              <w:bottom w:val="single" w:sz="4" w:space="0" w:color="auto"/>
              <w:right w:val="dotted" w:sz="6" w:space="0" w:color="C2B000"/>
            </w:tcBorders>
            <w:shd w:val="clear" w:color="auto" w:fill="auto"/>
            <w:vAlign w:val="center"/>
          </w:tcPr>
          <w:p w:rsidR="007C4B73" w:rsidRPr="007C4B73" w:rsidRDefault="007C4B73" w:rsidP="00450E35">
            <w:pPr>
              <w:pStyle w:val="Akapitzlist"/>
              <w:numPr>
                <w:ilvl w:val="0"/>
                <w:numId w:val="116"/>
              </w:numPr>
              <w:spacing w:line="240" w:lineRule="auto"/>
              <w:ind w:left="355"/>
              <w:jc w:val="center"/>
              <w:rPr>
                <w:rFonts w:eastAsia="Times New Roman" w:cs="Arial"/>
                <w:color w:val="000000"/>
                <w:sz w:val="18"/>
                <w:szCs w:val="18"/>
                <w:lang w:eastAsia="pl-PL"/>
              </w:rPr>
            </w:pPr>
          </w:p>
        </w:tc>
        <w:tc>
          <w:tcPr>
            <w:tcW w:w="4591" w:type="pct"/>
            <w:tcBorders>
              <w:left w:val="dotted" w:sz="6" w:space="0" w:color="C2B000"/>
              <w:bottom w:val="single" w:sz="4" w:space="0" w:color="auto"/>
            </w:tcBorders>
            <w:shd w:val="clear" w:color="auto" w:fill="auto"/>
            <w:vAlign w:val="center"/>
            <w:hideMark/>
          </w:tcPr>
          <w:p w:rsidR="007C4B73" w:rsidRPr="00901846" w:rsidRDefault="007C4B73"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Pomianów Dolny</w:t>
            </w:r>
          </w:p>
        </w:tc>
      </w:tr>
      <w:tr w:rsidR="007C4B73" w:rsidRPr="00C63777" w:rsidTr="007C4B73">
        <w:trPr>
          <w:trHeight w:val="406"/>
        </w:trPr>
        <w:tc>
          <w:tcPr>
            <w:tcW w:w="409" w:type="pct"/>
            <w:tcBorders>
              <w:right w:val="dotted" w:sz="6" w:space="0" w:color="C2B000"/>
            </w:tcBorders>
            <w:shd w:val="clear" w:color="auto" w:fill="auto"/>
            <w:vAlign w:val="center"/>
          </w:tcPr>
          <w:p w:rsidR="007C4B73" w:rsidRPr="007C4B73" w:rsidRDefault="007C4B73" w:rsidP="00450E35">
            <w:pPr>
              <w:pStyle w:val="Akapitzlist"/>
              <w:numPr>
                <w:ilvl w:val="0"/>
                <w:numId w:val="116"/>
              </w:numPr>
              <w:spacing w:line="240" w:lineRule="auto"/>
              <w:ind w:left="355"/>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hideMark/>
          </w:tcPr>
          <w:p w:rsidR="007C4B73" w:rsidRPr="00901846" w:rsidRDefault="007C4B73"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Krzelków</w:t>
            </w:r>
          </w:p>
        </w:tc>
      </w:tr>
      <w:tr w:rsidR="007C4B73" w:rsidRPr="00C63777" w:rsidTr="007C4B73">
        <w:trPr>
          <w:trHeight w:val="406"/>
        </w:trPr>
        <w:tc>
          <w:tcPr>
            <w:tcW w:w="409" w:type="pct"/>
            <w:tcBorders>
              <w:right w:val="dotted" w:sz="6" w:space="0" w:color="C2B000"/>
            </w:tcBorders>
            <w:shd w:val="clear" w:color="auto" w:fill="auto"/>
            <w:vAlign w:val="center"/>
          </w:tcPr>
          <w:p w:rsidR="007C4B73" w:rsidRPr="007C4B73" w:rsidRDefault="007C4B73" w:rsidP="00450E35">
            <w:pPr>
              <w:pStyle w:val="Akapitzlist"/>
              <w:numPr>
                <w:ilvl w:val="0"/>
                <w:numId w:val="116"/>
              </w:numPr>
              <w:spacing w:line="240" w:lineRule="auto"/>
              <w:ind w:left="355"/>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7C4B73" w:rsidRPr="00901846" w:rsidRDefault="007C4B73"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Niedźwiedź</w:t>
            </w:r>
          </w:p>
        </w:tc>
      </w:tr>
      <w:tr w:rsidR="007C4B73" w:rsidRPr="00C63777" w:rsidTr="007C4B73">
        <w:trPr>
          <w:trHeight w:val="406"/>
        </w:trPr>
        <w:tc>
          <w:tcPr>
            <w:tcW w:w="409" w:type="pct"/>
            <w:tcBorders>
              <w:right w:val="dotted" w:sz="6" w:space="0" w:color="C2B000"/>
            </w:tcBorders>
            <w:shd w:val="clear" w:color="auto" w:fill="auto"/>
            <w:vAlign w:val="center"/>
          </w:tcPr>
          <w:p w:rsidR="007C4B73" w:rsidRPr="007C4B73" w:rsidRDefault="007C4B73" w:rsidP="00450E35">
            <w:pPr>
              <w:pStyle w:val="Akapitzlist"/>
              <w:numPr>
                <w:ilvl w:val="0"/>
                <w:numId w:val="116"/>
              </w:numPr>
              <w:spacing w:line="240" w:lineRule="auto"/>
              <w:ind w:left="355"/>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7C4B73" w:rsidRPr="00901846" w:rsidRDefault="007C4B73"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Lubnów</w:t>
            </w:r>
          </w:p>
        </w:tc>
      </w:tr>
      <w:tr w:rsidR="007C4B73" w:rsidRPr="00C63777" w:rsidTr="007C4B73">
        <w:trPr>
          <w:trHeight w:val="406"/>
        </w:trPr>
        <w:tc>
          <w:tcPr>
            <w:tcW w:w="409" w:type="pct"/>
            <w:tcBorders>
              <w:right w:val="dotted" w:sz="6" w:space="0" w:color="C2B000"/>
            </w:tcBorders>
            <w:shd w:val="clear" w:color="auto" w:fill="auto"/>
            <w:vAlign w:val="center"/>
          </w:tcPr>
          <w:p w:rsidR="007C4B73" w:rsidRPr="007C4B73" w:rsidRDefault="007C4B73" w:rsidP="00450E35">
            <w:pPr>
              <w:pStyle w:val="Akapitzlist"/>
              <w:numPr>
                <w:ilvl w:val="0"/>
                <w:numId w:val="116"/>
              </w:numPr>
              <w:spacing w:line="240" w:lineRule="auto"/>
              <w:ind w:left="355"/>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7C4B73" w:rsidRPr="00901846" w:rsidRDefault="007C4B73"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Czerńczyce</w:t>
            </w:r>
          </w:p>
        </w:tc>
      </w:tr>
      <w:tr w:rsidR="007C4B73" w:rsidRPr="00C63777" w:rsidTr="007C4B73">
        <w:trPr>
          <w:trHeight w:val="406"/>
        </w:trPr>
        <w:tc>
          <w:tcPr>
            <w:tcW w:w="409" w:type="pct"/>
            <w:tcBorders>
              <w:right w:val="dotted" w:sz="6" w:space="0" w:color="C2B000"/>
            </w:tcBorders>
            <w:shd w:val="clear" w:color="auto" w:fill="auto"/>
            <w:vAlign w:val="center"/>
          </w:tcPr>
          <w:p w:rsidR="007C4B73" w:rsidRPr="007C4B73" w:rsidRDefault="007C4B73" w:rsidP="00450E35">
            <w:pPr>
              <w:pStyle w:val="Akapitzlist"/>
              <w:numPr>
                <w:ilvl w:val="0"/>
                <w:numId w:val="116"/>
              </w:numPr>
              <w:spacing w:line="240" w:lineRule="auto"/>
              <w:ind w:left="355"/>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7C4B73" w:rsidRPr="00901846" w:rsidRDefault="007C4B73"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Głęboka</w:t>
            </w:r>
          </w:p>
        </w:tc>
      </w:tr>
      <w:tr w:rsidR="007C4B73" w:rsidRPr="00C63777" w:rsidTr="007C4B73">
        <w:trPr>
          <w:trHeight w:val="406"/>
        </w:trPr>
        <w:tc>
          <w:tcPr>
            <w:tcW w:w="409" w:type="pct"/>
            <w:tcBorders>
              <w:right w:val="dotted" w:sz="6" w:space="0" w:color="C2B000"/>
            </w:tcBorders>
            <w:shd w:val="clear" w:color="auto" w:fill="auto"/>
            <w:vAlign w:val="center"/>
          </w:tcPr>
          <w:p w:rsidR="007C4B73" w:rsidRPr="007C4B73" w:rsidRDefault="007C4B73" w:rsidP="00450E35">
            <w:pPr>
              <w:pStyle w:val="Akapitzlist"/>
              <w:numPr>
                <w:ilvl w:val="0"/>
                <w:numId w:val="116"/>
              </w:numPr>
              <w:spacing w:line="240" w:lineRule="auto"/>
              <w:ind w:left="355"/>
              <w:jc w:val="center"/>
              <w:rPr>
                <w:rFonts w:eastAsia="Times New Roman" w:cs="Arial"/>
                <w:color w:val="000000"/>
                <w:sz w:val="18"/>
                <w:szCs w:val="18"/>
                <w:lang w:eastAsia="pl-PL"/>
              </w:rPr>
            </w:pPr>
          </w:p>
        </w:tc>
        <w:tc>
          <w:tcPr>
            <w:tcW w:w="4591" w:type="pct"/>
            <w:tcBorders>
              <w:left w:val="dotted" w:sz="6" w:space="0" w:color="C2B000"/>
            </w:tcBorders>
            <w:shd w:val="clear" w:color="auto" w:fill="auto"/>
            <w:vAlign w:val="center"/>
          </w:tcPr>
          <w:p w:rsidR="007C4B73" w:rsidRPr="00901846" w:rsidRDefault="007C4B73" w:rsidP="00143240">
            <w:pPr>
              <w:spacing w:line="240" w:lineRule="auto"/>
              <w:jc w:val="center"/>
              <w:rPr>
                <w:rFonts w:eastAsia="Times New Roman" w:cs="Arial CE"/>
                <w:sz w:val="18"/>
                <w:szCs w:val="18"/>
                <w:lang w:eastAsia="pl-PL"/>
              </w:rPr>
            </w:pPr>
            <w:r w:rsidRPr="00901846">
              <w:rPr>
                <w:rFonts w:eastAsia="Times New Roman" w:cs="Arial CE"/>
                <w:sz w:val="18"/>
                <w:szCs w:val="18"/>
                <w:lang w:eastAsia="pl-PL"/>
              </w:rPr>
              <w:t>Starczówek</w:t>
            </w:r>
          </w:p>
        </w:tc>
      </w:tr>
    </w:tbl>
    <w:p w:rsidR="00C63777" w:rsidRDefault="00C63777" w:rsidP="00C63777">
      <w:pPr>
        <w:jc w:val="center"/>
        <w:rPr>
          <w:b/>
          <w:sz w:val="18"/>
          <w:szCs w:val="18"/>
        </w:rPr>
      </w:pPr>
    </w:p>
    <w:p w:rsidR="00C63777" w:rsidRPr="00C63777" w:rsidRDefault="00C63777" w:rsidP="00450E35">
      <w:pPr>
        <w:numPr>
          <w:ilvl w:val="0"/>
          <w:numId w:val="97"/>
        </w:numPr>
        <w:ind w:left="426"/>
        <w:rPr>
          <w:sz w:val="18"/>
          <w:szCs w:val="18"/>
        </w:rPr>
      </w:pPr>
      <w:r w:rsidRPr="00C63777">
        <w:rPr>
          <w:sz w:val="18"/>
          <w:szCs w:val="18"/>
        </w:rPr>
        <w:t>Podstawa działalności</w:t>
      </w:r>
    </w:p>
    <w:p w:rsidR="00C63777" w:rsidRPr="00E47B5D" w:rsidRDefault="00C63777" w:rsidP="00450E35">
      <w:pPr>
        <w:numPr>
          <w:ilvl w:val="0"/>
          <w:numId w:val="101"/>
        </w:numPr>
        <w:rPr>
          <w:rFonts w:eastAsia="Times New Roman" w:cs="Arial"/>
          <w:sz w:val="18"/>
          <w:szCs w:val="18"/>
          <w:lang w:eastAsia="pl-PL"/>
        </w:rPr>
      </w:pPr>
      <w:r w:rsidRPr="00E47B5D">
        <w:rPr>
          <w:rFonts w:eastAsia="Times New Roman" w:cs="Arial"/>
          <w:sz w:val="18"/>
          <w:szCs w:val="18"/>
          <w:lang w:eastAsia="pl-PL"/>
        </w:rPr>
        <w:t xml:space="preserve">Ustawa z 8 marca 1990 roku o samorządzie gminnym (Dz. </w:t>
      </w:r>
      <w:r w:rsidR="00E47B5D">
        <w:rPr>
          <w:rFonts w:eastAsia="Times New Roman" w:cs="Arial"/>
          <w:sz w:val="18"/>
          <w:szCs w:val="18"/>
          <w:lang w:eastAsia="pl-PL"/>
        </w:rPr>
        <w:t>U. z 2001r. Nr 142, poz. 1591 z </w:t>
      </w:r>
      <w:r w:rsidRPr="00E47B5D">
        <w:rPr>
          <w:rFonts w:eastAsia="Times New Roman" w:cs="Arial"/>
          <w:sz w:val="18"/>
          <w:szCs w:val="18"/>
          <w:lang w:eastAsia="pl-PL"/>
        </w:rPr>
        <w:t>późniejszymi zmianami) oraz inne odpowiednie akty prawne,</w:t>
      </w:r>
    </w:p>
    <w:p w:rsidR="00C63777" w:rsidRPr="00E47B5D" w:rsidRDefault="00C63777" w:rsidP="00450E35">
      <w:pPr>
        <w:numPr>
          <w:ilvl w:val="0"/>
          <w:numId w:val="101"/>
        </w:numPr>
        <w:rPr>
          <w:rFonts w:eastAsia="Times New Roman" w:cs="Arial"/>
          <w:sz w:val="18"/>
          <w:szCs w:val="18"/>
          <w:lang w:eastAsia="pl-PL"/>
        </w:rPr>
      </w:pPr>
      <w:r w:rsidRPr="00E47B5D">
        <w:rPr>
          <w:rFonts w:eastAsia="Times New Roman" w:cs="Arial"/>
          <w:sz w:val="18"/>
          <w:szCs w:val="18"/>
          <w:lang w:eastAsia="pl-PL"/>
        </w:rPr>
        <w:t>Statut Gminy</w:t>
      </w:r>
      <w:r w:rsidR="00E47B5D" w:rsidRPr="00E47B5D">
        <w:rPr>
          <w:rFonts w:eastAsia="Times New Roman" w:cs="Arial"/>
          <w:sz w:val="18"/>
          <w:szCs w:val="18"/>
          <w:lang w:eastAsia="pl-PL"/>
        </w:rPr>
        <w:t xml:space="preserve"> </w:t>
      </w:r>
      <w:r w:rsidR="001C364D" w:rsidRPr="00E47B5D">
        <w:rPr>
          <w:rFonts w:eastAsia="Times New Roman" w:cs="Arial"/>
          <w:sz w:val="18"/>
          <w:szCs w:val="18"/>
          <w:lang w:eastAsia="pl-PL"/>
        </w:rPr>
        <w:t>Ziębice</w:t>
      </w:r>
      <w:r w:rsidR="00E47B5D" w:rsidRPr="00E47B5D">
        <w:rPr>
          <w:rFonts w:eastAsia="Times New Roman" w:cs="Arial"/>
          <w:sz w:val="18"/>
          <w:szCs w:val="18"/>
          <w:lang w:eastAsia="pl-PL"/>
        </w:rPr>
        <w:t>,</w:t>
      </w:r>
    </w:p>
    <w:p w:rsidR="00C63777" w:rsidRPr="00E47B5D" w:rsidRDefault="00C63777" w:rsidP="00450E35">
      <w:pPr>
        <w:numPr>
          <w:ilvl w:val="0"/>
          <w:numId w:val="101"/>
        </w:numPr>
        <w:rPr>
          <w:rFonts w:eastAsia="Times New Roman" w:cs="Arial"/>
          <w:sz w:val="18"/>
          <w:szCs w:val="18"/>
          <w:lang w:eastAsia="pl-PL"/>
        </w:rPr>
      </w:pPr>
      <w:r w:rsidRPr="00E47B5D">
        <w:rPr>
          <w:rFonts w:eastAsia="Times New Roman" w:cs="Arial"/>
          <w:sz w:val="18"/>
          <w:szCs w:val="18"/>
          <w:lang w:eastAsia="pl-PL"/>
        </w:rPr>
        <w:t>Statuty i regulaminy poszczególnych jednostek organizacyjnych i pomocniczych  Gminy oraz OSP objętych ochroną ubezpieczeniową.</w:t>
      </w:r>
    </w:p>
    <w:p w:rsidR="00C63777" w:rsidRPr="00C63777" w:rsidRDefault="00C63777" w:rsidP="00C63777">
      <w:pPr>
        <w:jc w:val="center"/>
        <w:rPr>
          <w:b/>
          <w:sz w:val="18"/>
          <w:szCs w:val="18"/>
        </w:rPr>
      </w:pPr>
    </w:p>
    <w:p w:rsidR="00C63777" w:rsidRPr="00C63777" w:rsidRDefault="00C63777" w:rsidP="00450E35">
      <w:pPr>
        <w:numPr>
          <w:ilvl w:val="0"/>
          <w:numId w:val="97"/>
        </w:numPr>
        <w:ind w:left="426"/>
        <w:rPr>
          <w:sz w:val="18"/>
          <w:szCs w:val="18"/>
        </w:rPr>
      </w:pPr>
      <w:r w:rsidRPr="00C63777">
        <w:rPr>
          <w:sz w:val="18"/>
          <w:szCs w:val="18"/>
        </w:rPr>
        <w:lastRenderedPageBreak/>
        <w:t>Powierzchnia cmentarzy</w:t>
      </w:r>
    </w:p>
    <w:p w:rsidR="00283B02" w:rsidRPr="00283B02" w:rsidRDefault="00283B02" w:rsidP="00283B02">
      <w:pPr>
        <w:spacing w:line="240" w:lineRule="auto"/>
        <w:ind w:left="426"/>
        <w:rPr>
          <w:sz w:val="18"/>
          <w:szCs w:val="18"/>
        </w:rPr>
      </w:pPr>
      <w:r>
        <w:rPr>
          <w:sz w:val="18"/>
          <w:szCs w:val="18"/>
        </w:rPr>
        <w:t>Ł</w:t>
      </w:r>
      <w:r w:rsidRPr="00283B02">
        <w:rPr>
          <w:sz w:val="18"/>
          <w:szCs w:val="18"/>
        </w:rPr>
        <w:t>ączna powierzchnia cmentarza komunalnego to 45 083 m2</w:t>
      </w:r>
    </w:p>
    <w:p w:rsidR="00283B02" w:rsidRDefault="00283B02" w:rsidP="00283B02">
      <w:pPr>
        <w:spacing w:line="240" w:lineRule="auto"/>
        <w:ind w:left="426"/>
        <w:rPr>
          <w:sz w:val="18"/>
          <w:szCs w:val="18"/>
        </w:rPr>
      </w:pPr>
      <w:r w:rsidRPr="00283B02">
        <w:rPr>
          <w:sz w:val="18"/>
          <w:szCs w:val="18"/>
        </w:rPr>
        <w:t>W zarządzie Gminy Ziębice obecnie znajduje się jeden cmentarz komunalny</w:t>
      </w:r>
    </w:p>
    <w:p w:rsidR="00283B02" w:rsidRPr="00C63777" w:rsidRDefault="00283B02" w:rsidP="00C63777">
      <w:pPr>
        <w:spacing w:line="240" w:lineRule="auto"/>
        <w:ind w:left="426"/>
        <w:rPr>
          <w:sz w:val="18"/>
          <w:szCs w:val="18"/>
        </w:rPr>
      </w:pPr>
    </w:p>
    <w:p w:rsidR="00C63777" w:rsidRPr="00C63777" w:rsidRDefault="00C63777" w:rsidP="00C63777">
      <w:pPr>
        <w:spacing w:line="240" w:lineRule="auto"/>
        <w:ind w:left="426"/>
        <w:rPr>
          <w:sz w:val="18"/>
          <w:szCs w:val="18"/>
        </w:rPr>
      </w:pPr>
    </w:p>
    <w:p w:rsidR="00C63777" w:rsidRDefault="00C63777" w:rsidP="00450E35">
      <w:pPr>
        <w:numPr>
          <w:ilvl w:val="0"/>
          <w:numId w:val="97"/>
        </w:numPr>
        <w:ind w:left="426"/>
        <w:rPr>
          <w:sz w:val="18"/>
          <w:szCs w:val="18"/>
        </w:rPr>
      </w:pPr>
      <w:r w:rsidRPr="00C63777">
        <w:rPr>
          <w:sz w:val="18"/>
          <w:szCs w:val="18"/>
        </w:rPr>
        <w:t>Informacje na temat długości zarządzanych dróg</w:t>
      </w:r>
    </w:p>
    <w:p w:rsidR="00024A13" w:rsidRPr="00024A13" w:rsidRDefault="00024A13" w:rsidP="00024A13">
      <w:pPr>
        <w:ind w:left="426"/>
        <w:rPr>
          <w:sz w:val="18"/>
          <w:szCs w:val="18"/>
        </w:rPr>
      </w:pPr>
    </w:p>
    <w:tbl>
      <w:tblPr>
        <w:tblW w:w="4731" w:type="pct"/>
        <w:tblInd w:w="496" w:type="dxa"/>
        <w:tblCellMar>
          <w:left w:w="70" w:type="dxa"/>
          <w:right w:w="70" w:type="dxa"/>
        </w:tblCellMar>
        <w:tblLook w:val="04A0" w:firstRow="1" w:lastRow="0" w:firstColumn="1" w:lastColumn="0" w:noHBand="0" w:noVBand="1"/>
      </w:tblPr>
      <w:tblGrid>
        <w:gridCol w:w="4358"/>
        <w:gridCol w:w="4358"/>
      </w:tblGrid>
      <w:tr w:rsidR="00544CE6" w:rsidRPr="00544CE6" w:rsidTr="00544CE6">
        <w:trPr>
          <w:trHeight w:val="479"/>
        </w:trPr>
        <w:tc>
          <w:tcPr>
            <w:tcW w:w="2500" w:type="pct"/>
            <w:tcBorders>
              <w:top w:val="single" w:sz="4" w:space="0" w:color="auto"/>
              <w:left w:val="single" w:sz="4" w:space="0" w:color="auto"/>
              <w:bottom w:val="single" w:sz="4" w:space="0" w:color="auto"/>
              <w:right w:val="dotted" w:sz="6" w:space="0" w:color="C2B000"/>
            </w:tcBorders>
            <w:shd w:val="clear" w:color="auto" w:fill="C2B000"/>
            <w:vAlign w:val="center"/>
            <w:hideMark/>
          </w:tcPr>
          <w:p w:rsidR="00C63777" w:rsidRPr="00544CE6" w:rsidRDefault="00C63777" w:rsidP="00C63777">
            <w:pPr>
              <w:spacing w:line="240" w:lineRule="auto"/>
              <w:jc w:val="right"/>
              <w:rPr>
                <w:rFonts w:eastAsia="Times New Roman" w:cs="Arial"/>
                <w:sz w:val="18"/>
                <w:szCs w:val="18"/>
                <w:lang w:eastAsia="pl-PL"/>
              </w:rPr>
            </w:pPr>
            <w:r w:rsidRPr="00544CE6">
              <w:rPr>
                <w:rFonts w:eastAsia="Times New Roman" w:cs="Arial"/>
                <w:sz w:val="18"/>
                <w:szCs w:val="18"/>
                <w:lang w:eastAsia="pl-PL"/>
              </w:rPr>
              <w:t>Rodzaj drogi</w:t>
            </w:r>
          </w:p>
        </w:tc>
        <w:tc>
          <w:tcPr>
            <w:tcW w:w="2500" w:type="pct"/>
            <w:tcBorders>
              <w:top w:val="single" w:sz="4" w:space="0" w:color="auto"/>
              <w:left w:val="dotted" w:sz="6" w:space="0" w:color="C2B000"/>
              <w:bottom w:val="single" w:sz="4" w:space="0" w:color="auto"/>
              <w:right w:val="single" w:sz="4" w:space="0" w:color="auto"/>
            </w:tcBorders>
            <w:shd w:val="clear" w:color="auto" w:fill="C2B000"/>
            <w:vAlign w:val="center"/>
            <w:hideMark/>
          </w:tcPr>
          <w:p w:rsidR="00C63777" w:rsidRPr="00544CE6" w:rsidRDefault="00C63777" w:rsidP="00C63777">
            <w:pPr>
              <w:spacing w:line="240" w:lineRule="auto"/>
              <w:jc w:val="left"/>
              <w:rPr>
                <w:rFonts w:eastAsia="Times New Roman" w:cs="Arial"/>
                <w:sz w:val="18"/>
                <w:szCs w:val="18"/>
                <w:lang w:eastAsia="pl-PL"/>
              </w:rPr>
            </w:pPr>
            <w:r w:rsidRPr="00544CE6">
              <w:rPr>
                <w:rFonts w:eastAsia="Times New Roman" w:cs="Arial"/>
                <w:sz w:val="18"/>
                <w:szCs w:val="18"/>
                <w:lang w:eastAsia="pl-PL"/>
              </w:rPr>
              <w:t>Długość drogi</w:t>
            </w:r>
          </w:p>
        </w:tc>
      </w:tr>
      <w:tr w:rsidR="00662D1B" w:rsidRPr="00C63777" w:rsidTr="00662D1B">
        <w:trPr>
          <w:trHeight w:val="344"/>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662D1B" w:rsidRPr="003C3DD4" w:rsidRDefault="00662D1B" w:rsidP="00662D1B">
            <w:pPr>
              <w:jc w:val="right"/>
              <w:rPr>
                <w:sz w:val="18"/>
              </w:rPr>
            </w:pPr>
            <w:r w:rsidRPr="003C3DD4">
              <w:rPr>
                <w:sz w:val="18"/>
              </w:rPr>
              <w:t>bitumiczne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center"/>
            <w:hideMark/>
          </w:tcPr>
          <w:p w:rsidR="00662D1B" w:rsidRPr="003C3DD4" w:rsidRDefault="00662D1B" w:rsidP="00662D1B">
            <w:pPr>
              <w:jc w:val="left"/>
              <w:rPr>
                <w:sz w:val="18"/>
              </w:rPr>
            </w:pPr>
            <w:r w:rsidRPr="003C3DD4">
              <w:rPr>
                <w:sz w:val="18"/>
              </w:rPr>
              <w:t>26,04</w:t>
            </w:r>
          </w:p>
        </w:tc>
      </w:tr>
      <w:tr w:rsidR="00662D1B" w:rsidRPr="00C63777" w:rsidTr="00662D1B">
        <w:trPr>
          <w:trHeight w:val="344"/>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662D1B" w:rsidRPr="003C3DD4" w:rsidRDefault="00662D1B" w:rsidP="00662D1B">
            <w:pPr>
              <w:jc w:val="right"/>
              <w:rPr>
                <w:sz w:val="18"/>
              </w:rPr>
            </w:pPr>
            <w:r w:rsidRPr="003C3DD4">
              <w:rPr>
                <w:sz w:val="18"/>
              </w:rPr>
              <w:t>betonowe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center"/>
            <w:hideMark/>
          </w:tcPr>
          <w:p w:rsidR="00662D1B" w:rsidRPr="003C3DD4" w:rsidRDefault="00662D1B" w:rsidP="00662D1B">
            <w:pPr>
              <w:jc w:val="left"/>
              <w:rPr>
                <w:sz w:val="18"/>
              </w:rPr>
            </w:pPr>
            <w:r w:rsidRPr="003C3DD4">
              <w:rPr>
                <w:sz w:val="18"/>
              </w:rPr>
              <w:t>0,28</w:t>
            </w:r>
          </w:p>
        </w:tc>
      </w:tr>
      <w:tr w:rsidR="00662D1B" w:rsidRPr="00C63777" w:rsidTr="00662D1B">
        <w:trPr>
          <w:trHeight w:val="344"/>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662D1B" w:rsidRPr="003C3DD4" w:rsidRDefault="00662D1B" w:rsidP="00662D1B">
            <w:pPr>
              <w:jc w:val="right"/>
              <w:rPr>
                <w:sz w:val="18"/>
              </w:rPr>
            </w:pPr>
            <w:r w:rsidRPr="003C3DD4">
              <w:rPr>
                <w:sz w:val="18"/>
              </w:rPr>
              <w:t>tłuczniowe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center"/>
            <w:hideMark/>
          </w:tcPr>
          <w:p w:rsidR="00662D1B" w:rsidRPr="003C3DD4" w:rsidRDefault="00662D1B" w:rsidP="00662D1B">
            <w:pPr>
              <w:jc w:val="left"/>
              <w:rPr>
                <w:sz w:val="18"/>
              </w:rPr>
            </w:pPr>
            <w:r w:rsidRPr="003C3DD4">
              <w:rPr>
                <w:sz w:val="18"/>
              </w:rPr>
              <w:t>0,09</w:t>
            </w:r>
          </w:p>
        </w:tc>
      </w:tr>
      <w:tr w:rsidR="00662D1B" w:rsidRPr="00C63777" w:rsidTr="00662D1B">
        <w:trPr>
          <w:trHeight w:val="344"/>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662D1B" w:rsidRPr="003C3DD4" w:rsidRDefault="00662D1B" w:rsidP="00662D1B">
            <w:pPr>
              <w:jc w:val="right"/>
              <w:rPr>
                <w:sz w:val="18"/>
              </w:rPr>
            </w:pPr>
            <w:r w:rsidRPr="003C3DD4">
              <w:rPr>
                <w:sz w:val="18"/>
              </w:rPr>
              <w:t xml:space="preserve">gruntowe </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center"/>
            <w:hideMark/>
          </w:tcPr>
          <w:p w:rsidR="00662D1B" w:rsidRPr="003C3DD4" w:rsidRDefault="00662D1B" w:rsidP="00662D1B">
            <w:pPr>
              <w:jc w:val="left"/>
              <w:rPr>
                <w:sz w:val="18"/>
              </w:rPr>
            </w:pPr>
            <w:r w:rsidRPr="003C3DD4">
              <w:rPr>
                <w:sz w:val="18"/>
              </w:rPr>
              <w:t>36,38</w:t>
            </w:r>
          </w:p>
        </w:tc>
      </w:tr>
      <w:tr w:rsidR="00662D1B" w:rsidRPr="00C63777" w:rsidTr="00662D1B">
        <w:trPr>
          <w:trHeight w:val="344"/>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662D1B" w:rsidRPr="003C3DD4" w:rsidRDefault="00662D1B" w:rsidP="00662D1B">
            <w:pPr>
              <w:jc w:val="right"/>
              <w:rPr>
                <w:sz w:val="18"/>
              </w:rPr>
            </w:pPr>
            <w:r w:rsidRPr="003C3DD4">
              <w:rPr>
                <w:sz w:val="18"/>
              </w:rPr>
              <w:t>kostkowe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center"/>
            <w:hideMark/>
          </w:tcPr>
          <w:p w:rsidR="00662D1B" w:rsidRPr="003C3DD4" w:rsidRDefault="00662D1B" w:rsidP="00662D1B">
            <w:pPr>
              <w:jc w:val="left"/>
              <w:rPr>
                <w:sz w:val="18"/>
              </w:rPr>
            </w:pPr>
            <w:r w:rsidRPr="003C3DD4">
              <w:rPr>
                <w:sz w:val="18"/>
              </w:rPr>
              <w:t>3,01</w:t>
            </w:r>
          </w:p>
        </w:tc>
      </w:tr>
      <w:tr w:rsidR="00662D1B" w:rsidRPr="00C63777" w:rsidTr="00662D1B">
        <w:trPr>
          <w:trHeight w:val="344"/>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662D1B" w:rsidRPr="003C3DD4" w:rsidRDefault="00662D1B" w:rsidP="00662D1B">
            <w:pPr>
              <w:jc w:val="right"/>
              <w:rPr>
                <w:sz w:val="18"/>
              </w:rPr>
            </w:pPr>
            <w:r w:rsidRPr="003C3DD4">
              <w:rPr>
                <w:sz w:val="18"/>
              </w:rPr>
              <w:t>żwirowa</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center"/>
            <w:hideMark/>
          </w:tcPr>
          <w:p w:rsidR="00662D1B" w:rsidRPr="003C3DD4" w:rsidRDefault="00662D1B" w:rsidP="00662D1B">
            <w:pPr>
              <w:jc w:val="left"/>
              <w:rPr>
                <w:sz w:val="18"/>
              </w:rPr>
            </w:pPr>
            <w:r w:rsidRPr="003C3DD4">
              <w:rPr>
                <w:sz w:val="18"/>
              </w:rPr>
              <w:t>0,24</w:t>
            </w:r>
          </w:p>
        </w:tc>
      </w:tr>
      <w:tr w:rsidR="00662D1B" w:rsidRPr="00C63777" w:rsidTr="00662D1B">
        <w:trPr>
          <w:trHeight w:val="344"/>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662D1B" w:rsidRPr="003C3DD4" w:rsidRDefault="00662D1B" w:rsidP="00662D1B">
            <w:pPr>
              <w:jc w:val="right"/>
              <w:rPr>
                <w:sz w:val="18"/>
              </w:rPr>
            </w:pPr>
            <w:r w:rsidRPr="003C3DD4">
              <w:rPr>
                <w:sz w:val="18"/>
              </w:rPr>
              <w:t>drogi wewnętrzne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center"/>
            <w:hideMark/>
          </w:tcPr>
          <w:p w:rsidR="00662D1B" w:rsidRPr="003C3DD4" w:rsidRDefault="00662D1B" w:rsidP="00662D1B">
            <w:pPr>
              <w:jc w:val="left"/>
              <w:rPr>
                <w:sz w:val="18"/>
              </w:rPr>
            </w:pPr>
            <w:r w:rsidRPr="003C3DD4">
              <w:rPr>
                <w:sz w:val="18"/>
              </w:rPr>
              <w:t>30</w:t>
            </w:r>
          </w:p>
        </w:tc>
      </w:tr>
      <w:tr w:rsidR="00C63777" w:rsidRPr="00C63777" w:rsidTr="00C63777">
        <w:trPr>
          <w:trHeight w:val="344"/>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C63777" w:rsidRPr="00C63777" w:rsidRDefault="00C63777"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 xml:space="preserve">Razem </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center"/>
            <w:hideMark/>
          </w:tcPr>
          <w:p w:rsidR="00C63777" w:rsidRPr="00C63777" w:rsidRDefault="00662D1B" w:rsidP="00C63777">
            <w:pPr>
              <w:spacing w:line="240" w:lineRule="auto"/>
              <w:jc w:val="left"/>
              <w:rPr>
                <w:rFonts w:eastAsia="Times New Roman" w:cs="Arial"/>
                <w:color w:val="000000"/>
                <w:sz w:val="18"/>
                <w:szCs w:val="18"/>
                <w:lang w:eastAsia="pl-PL"/>
              </w:rPr>
            </w:pPr>
            <w:r w:rsidRPr="00662D1B">
              <w:rPr>
                <w:rFonts w:eastAsia="Times New Roman" w:cs="Arial"/>
                <w:color w:val="000000"/>
                <w:sz w:val="18"/>
                <w:szCs w:val="18"/>
                <w:lang w:eastAsia="pl-PL"/>
              </w:rPr>
              <w:t>96,04</w:t>
            </w:r>
          </w:p>
        </w:tc>
      </w:tr>
    </w:tbl>
    <w:p w:rsidR="00662D1B" w:rsidRDefault="00662D1B" w:rsidP="00C63777"/>
    <w:p w:rsidR="00024A13" w:rsidRDefault="00024A13" w:rsidP="00C63777"/>
    <w:p w:rsidR="00C63777" w:rsidRPr="00C63777" w:rsidRDefault="00C63777" w:rsidP="00450E35">
      <w:pPr>
        <w:numPr>
          <w:ilvl w:val="0"/>
          <w:numId w:val="97"/>
        </w:numPr>
        <w:ind w:left="426"/>
        <w:rPr>
          <w:sz w:val="18"/>
          <w:szCs w:val="18"/>
        </w:rPr>
      </w:pPr>
      <w:r w:rsidRPr="00C63777">
        <w:rPr>
          <w:sz w:val="18"/>
          <w:szCs w:val="18"/>
        </w:rPr>
        <w:t>Informacje na temat planowanych imprez</w:t>
      </w:r>
    </w:p>
    <w:p w:rsidR="00C63777" w:rsidRPr="00C63777" w:rsidRDefault="00C63777" w:rsidP="00C63777">
      <w:pPr>
        <w:ind w:left="426"/>
        <w:rPr>
          <w:sz w:val="18"/>
          <w:szCs w:val="18"/>
        </w:rPr>
      </w:pPr>
    </w:p>
    <w:tbl>
      <w:tblPr>
        <w:tblW w:w="4693"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6"/>
      </w:tblGrid>
      <w:tr w:rsidR="00E2192A" w:rsidRPr="00544CE6" w:rsidTr="00B31372">
        <w:trPr>
          <w:cantSplit/>
          <w:trHeight w:val="438"/>
          <w:tblHeader/>
        </w:trPr>
        <w:tc>
          <w:tcPr>
            <w:tcW w:w="5000" w:type="pct"/>
            <w:shd w:val="clear" w:color="auto" w:fill="C2B000"/>
            <w:vAlign w:val="center"/>
          </w:tcPr>
          <w:p w:rsidR="00E2192A" w:rsidRPr="00544CE6" w:rsidRDefault="00E2192A" w:rsidP="00C63777">
            <w:pPr>
              <w:spacing w:line="240" w:lineRule="auto"/>
              <w:jc w:val="left"/>
              <w:rPr>
                <w:rFonts w:eastAsia="Times New Roman" w:cs="Arial"/>
                <w:sz w:val="18"/>
                <w:szCs w:val="18"/>
                <w:lang w:eastAsia="pl-PL"/>
              </w:rPr>
            </w:pPr>
            <w:r>
              <w:rPr>
                <w:rFonts w:eastAsia="Times New Roman" w:cs="Arial"/>
                <w:sz w:val="18"/>
                <w:szCs w:val="18"/>
                <w:lang w:eastAsia="pl-PL"/>
              </w:rPr>
              <w:t>Informacja o</w:t>
            </w:r>
            <w:r w:rsidRPr="00544CE6">
              <w:rPr>
                <w:rFonts w:eastAsia="Times New Roman" w:cs="Arial"/>
                <w:sz w:val="18"/>
                <w:szCs w:val="18"/>
                <w:lang w:eastAsia="pl-PL"/>
              </w:rPr>
              <w:t xml:space="preserve"> planowanych imprez</w:t>
            </w:r>
            <w:r>
              <w:rPr>
                <w:rFonts w:eastAsia="Times New Roman" w:cs="Arial"/>
                <w:sz w:val="18"/>
                <w:szCs w:val="18"/>
                <w:lang w:eastAsia="pl-PL"/>
              </w:rPr>
              <w:t>ach</w:t>
            </w:r>
          </w:p>
        </w:tc>
      </w:tr>
      <w:tr w:rsidR="00E2192A" w:rsidRPr="00C63777" w:rsidTr="00B31372">
        <w:trPr>
          <w:trHeight w:val="502"/>
        </w:trPr>
        <w:tc>
          <w:tcPr>
            <w:tcW w:w="5000" w:type="pct"/>
            <w:shd w:val="clear" w:color="auto" w:fill="auto"/>
            <w:vAlign w:val="center"/>
            <w:hideMark/>
          </w:tcPr>
          <w:p w:rsidR="00E2192A" w:rsidRPr="00C63777" w:rsidRDefault="00BB1E95" w:rsidP="003C3DD4">
            <w:pPr>
              <w:spacing w:line="240" w:lineRule="auto"/>
              <w:jc w:val="left"/>
              <w:rPr>
                <w:rFonts w:eastAsia="Times New Roman" w:cs="Arial"/>
                <w:color w:val="000000"/>
                <w:sz w:val="18"/>
                <w:szCs w:val="18"/>
                <w:lang w:eastAsia="pl-PL"/>
              </w:rPr>
            </w:pPr>
            <w:r>
              <w:rPr>
                <w:rFonts w:eastAsia="Times New Roman" w:cs="Arial"/>
                <w:color w:val="000000"/>
                <w:sz w:val="18"/>
                <w:szCs w:val="18"/>
                <w:lang w:eastAsia="pl-PL"/>
              </w:rPr>
              <w:t>W</w:t>
            </w:r>
            <w:r w:rsidR="00E2192A" w:rsidRPr="003C3DD4">
              <w:rPr>
                <w:rFonts w:eastAsia="Times New Roman" w:cs="Arial"/>
                <w:color w:val="000000"/>
                <w:sz w:val="18"/>
                <w:szCs w:val="18"/>
                <w:lang w:eastAsia="pl-PL"/>
              </w:rPr>
              <w:t xml:space="preserve">yjazd młodzieży z ziębickich szkół w ramach wymiany młodzieży do partnerskiego miasta </w:t>
            </w:r>
            <w:proofErr w:type="spellStart"/>
            <w:r w:rsidR="00E2192A" w:rsidRPr="003C3DD4">
              <w:rPr>
                <w:rFonts w:eastAsia="Times New Roman" w:cs="Arial"/>
                <w:color w:val="000000"/>
                <w:sz w:val="18"/>
                <w:szCs w:val="18"/>
                <w:lang w:eastAsia="pl-PL"/>
              </w:rPr>
              <w:t>Ebreichsdorf</w:t>
            </w:r>
            <w:proofErr w:type="spellEnd"/>
            <w:r w:rsidR="00E2192A" w:rsidRPr="003C3DD4">
              <w:rPr>
                <w:rFonts w:eastAsia="Times New Roman" w:cs="Arial"/>
                <w:color w:val="000000"/>
                <w:sz w:val="18"/>
                <w:szCs w:val="18"/>
                <w:lang w:eastAsia="pl-PL"/>
              </w:rPr>
              <w:t xml:space="preserve"> w Austrii - 16 - 20 kwietnia</w:t>
            </w:r>
          </w:p>
        </w:tc>
      </w:tr>
      <w:tr w:rsidR="00E2192A" w:rsidRPr="00C63777" w:rsidTr="00B31372">
        <w:trPr>
          <w:trHeight w:val="502"/>
        </w:trPr>
        <w:tc>
          <w:tcPr>
            <w:tcW w:w="5000" w:type="pct"/>
            <w:shd w:val="clear" w:color="auto" w:fill="auto"/>
            <w:vAlign w:val="center"/>
            <w:hideMark/>
          </w:tcPr>
          <w:p w:rsidR="00E2192A" w:rsidRPr="002A3250" w:rsidRDefault="00E2192A" w:rsidP="002A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Courier New"/>
                <w:color w:val="000000"/>
                <w:sz w:val="18"/>
                <w:szCs w:val="18"/>
                <w:lang w:eastAsia="pl-PL"/>
              </w:rPr>
            </w:pPr>
            <w:r w:rsidRPr="003C3DD4">
              <w:rPr>
                <w:rFonts w:cs="Courier New"/>
                <w:color w:val="000000"/>
                <w:sz w:val="18"/>
                <w:szCs w:val="18"/>
                <w:lang w:eastAsia="pl-PL"/>
              </w:rPr>
              <w:t>Rekreacyjne Rajdy Rowerowe - kwiecień-maj i wrzesień-październik (około 70-80 uczestników, impreza jednodniowa)</w:t>
            </w:r>
          </w:p>
        </w:tc>
      </w:tr>
      <w:tr w:rsidR="00E2192A" w:rsidRPr="00C63777" w:rsidTr="00B31372">
        <w:trPr>
          <w:trHeight w:val="502"/>
        </w:trPr>
        <w:tc>
          <w:tcPr>
            <w:tcW w:w="5000" w:type="pct"/>
            <w:shd w:val="clear" w:color="auto" w:fill="auto"/>
            <w:vAlign w:val="center"/>
            <w:hideMark/>
          </w:tcPr>
          <w:p w:rsidR="00E2192A" w:rsidRPr="00C63777" w:rsidRDefault="00E2192A" w:rsidP="00BB1E95">
            <w:pPr>
              <w:spacing w:line="240" w:lineRule="auto"/>
              <w:jc w:val="left"/>
              <w:rPr>
                <w:rFonts w:eastAsia="Times New Roman" w:cs="Arial"/>
                <w:color w:val="000000"/>
                <w:sz w:val="18"/>
                <w:szCs w:val="18"/>
                <w:lang w:eastAsia="pl-PL"/>
              </w:rPr>
            </w:pPr>
            <w:r w:rsidRPr="002A3250">
              <w:rPr>
                <w:rFonts w:eastAsia="Times New Roman" w:cs="Arial"/>
                <w:color w:val="000000"/>
                <w:sz w:val="18"/>
                <w:szCs w:val="18"/>
                <w:lang w:eastAsia="pl-PL"/>
              </w:rPr>
              <w:t xml:space="preserve">Bieg Wilczym Tropem </w:t>
            </w:r>
            <w:r>
              <w:rPr>
                <w:rFonts w:eastAsia="Times New Roman" w:cs="Arial"/>
                <w:color w:val="000000"/>
                <w:sz w:val="18"/>
                <w:szCs w:val="18"/>
                <w:lang w:eastAsia="pl-PL"/>
              </w:rPr>
              <w:t>–</w:t>
            </w:r>
            <w:r w:rsidRPr="002A3250">
              <w:rPr>
                <w:rFonts w:eastAsia="Times New Roman" w:cs="Arial"/>
                <w:color w:val="000000"/>
                <w:sz w:val="18"/>
                <w:szCs w:val="18"/>
                <w:lang w:eastAsia="pl-PL"/>
              </w:rPr>
              <w:t xml:space="preserve"> 4 marca (około 220 uczestników, impreza jednodniowa)</w:t>
            </w:r>
          </w:p>
        </w:tc>
      </w:tr>
      <w:tr w:rsidR="00E2192A" w:rsidRPr="00C63777" w:rsidTr="00B31372">
        <w:trPr>
          <w:trHeight w:val="502"/>
        </w:trPr>
        <w:tc>
          <w:tcPr>
            <w:tcW w:w="5000" w:type="pct"/>
            <w:shd w:val="clear" w:color="auto" w:fill="auto"/>
            <w:vAlign w:val="center"/>
            <w:hideMark/>
          </w:tcPr>
          <w:p w:rsidR="00E2192A" w:rsidRPr="00C63777" w:rsidRDefault="00E2192A" w:rsidP="00C63777">
            <w:pPr>
              <w:spacing w:line="240" w:lineRule="auto"/>
              <w:jc w:val="left"/>
              <w:rPr>
                <w:rFonts w:eastAsia="Times New Roman" w:cs="Arial"/>
                <w:color w:val="000000"/>
                <w:sz w:val="18"/>
                <w:szCs w:val="18"/>
                <w:lang w:eastAsia="pl-PL"/>
              </w:rPr>
            </w:pPr>
            <w:r w:rsidRPr="003C3DD4">
              <w:rPr>
                <w:rFonts w:cs="Courier New"/>
                <w:color w:val="000000"/>
                <w:sz w:val="18"/>
                <w:szCs w:val="18"/>
                <w:lang w:eastAsia="pl-PL"/>
              </w:rPr>
              <w:t>Dni Ziębice - 2-3 czerwca (impreza dwudniowa)</w:t>
            </w:r>
          </w:p>
        </w:tc>
      </w:tr>
      <w:tr w:rsidR="00E2192A" w:rsidRPr="00C63777" w:rsidTr="00B31372">
        <w:trPr>
          <w:trHeight w:val="502"/>
        </w:trPr>
        <w:tc>
          <w:tcPr>
            <w:tcW w:w="5000" w:type="pct"/>
            <w:shd w:val="clear" w:color="auto" w:fill="auto"/>
            <w:vAlign w:val="center"/>
            <w:hideMark/>
          </w:tcPr>
          <w:p w:rsidR="00E2192A" w:rsidRPr="002A3250" w:rsidRDefault="00E2192A" w:rsidP="002A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Courier New"/>
                <w:color w:val="000000"/>
                <w:sz w:val="18"/>
                <w:szCs w:val="18"/>
                <w:lang w:eastAsia="pl-PL"/>
              </w:rPr>
            </w:pPr>
            <w:r w:rsidRPr="003C3DD4">
              <w:rPr>
                <w:rFonts w:cs="Courier New"/>
                <w:color w:val="000000"/>
                <w:sz w:val="18"/>
                <w:szCs w:val="18"/>
                <w:lang w:eastAsia="pl-PL"/>
              </w:rPr>
              <w:t>Dożynki Gminne - sierpień (impreza jednodniowa)</w:t>
            </w:r>
          </w:p>
        </w:tc>
      </w:tr>
      <w:tr w:rsidR="00E2192A" w:rsidRPr="00C63777" w:rsidTr="00B31372">
        <w:trPr>
          <w:trHeight w:val="502"/>
        </w:trPr>
        <w:tc>
          <w:tcPr>
            <w:tcW w:w="5000" w:type="pct"/>
            <w:shd w:val="clear" w:color="auto" w:fill="auto"/>
            <w:vAlign w:val="center"/>
          </w:tcPr>
          <w:p w:rsidR="00E2192A" w:rsidRPr="002A3250" w:rsidRDefault="00E2192A" w:rsidP="002A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Courier New"/>
                <w:color w:val="000000"/>
                <w:sz w:val="18"/>
                <w:szCs w:val="18"/>
                <w:lang w:eastAsia="pl-PL"/>
              </w:rPr>
            </w:pPr>
            <w:r w:rsidRPr="003C3DD4">
              <w:rPr>
                <w:rFonts w:cs="Courier New"/>
                <w:color w:val="000000"/>
                <w:sz w:val="18"/>
                <w:szCs w:val="18"/>
                <w:lang w:eastAsia="pl-PL"/>
              </w:rPr>
              <w:t>Jarmark Wielkanocny - marzec (impreza jednodniowa)</w:t>
            </w:r>
          </w:p>
        </w:tc>
      </w:tr>
      <w:tr w:rsidR="00E2192A" w:rsidRPr="00C63777" w:rsidTr="00B31372">
        <w:trPr>
          <w:trHeight w:val="502"/>
        </w:trPr>
        <w:tc>
          <w:tcPr>
            <w:tcW w:w="5000" w:type="pct"/>
            <w:shd w:val="clear" w:color="auto" w:fill="auto"/>
            <w:vAlign w:val="center"/>
          </w:tcPr>
          <w:p w:rsidR="00E2192A" w:rsidRPr="00C63777" w:rsidRDefault="00E2192A" w:rsidP="00C63777">
            <w:pPr>
              <w:spacing w:line="240" w:lineRule="auto"/>
              <w:jc w:val="left"/>
              <w:rPr>
                <w:rFonts w:eastAsia="Times New Roman" w:cs="Arial"/>
                <w:color w:val="000000"/>
                <w:sz w:val="18"/>
                <w:szCs w:val="18"/>
                <w:lang w:eastAsia="pl-PL"/>
              </w:rPr>
            </w:pPr>
            <w:r w:rsidRPr="003C3DD4">
              <w:rPr>
                <w:rFonts w:cs="Courier New"/>
                <w:color w:val="000000"/>
                <w:sz w:val="18"/>
                <w:szCs w:val="18"/>
                <w:lang w:eastAsia="pl-PL"/>
              </w:rPr>
              <w:t>Jarmark Bożonarodzeniowy - grudzień (impreza jednodniowa)</w:t>
            </w:r>
          </w:p>
        </w:tc>
      </w:tr>
      <w:tr w:rsidR="00E2192A" w:rsidRPr="00C63777" w:rsidTr="00B31372">
        <w:trPr>
          <w:trHeight w:val="626"/>
        </w:trPr>
        <w:tc>
          <w:tcPr>
            <w:tcW w:w="5000" w:type="pct"/>
            <w:shd w:val="clear" w:color="auto" w:fill="auto"/>
            <w:vAlign w:val="center"/>
          </w:tcPr>
          <w:p w:rsidR="00E2192A" w:rsidRPr="003C3DD4" w:rsidRDefault="00E2192A" w:rsidP="002A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Courier New"/>
                <w:color w:val="000000"/>
                <w:sz w:val="18"/>
                <w:szCs w:val="18"/>
                <w:lang w:eastAsia="pl-PL"/>
              </w:rPr>
            </w:pPr>
            <w:r w:rsidRPr="003C3DD4">
              <w:rPr>
                <w:rFonts w:cs="Courier New"/>
                <w:color w:val="000000"/>
                <w:sz w:val="18"/>
                <w:szCs w:val="18"/>
                <w:lang w:eastAsia="pl-PL"/>
              </w:rPr>
              <w:t xml:space="preserve">VII Półmaraton Henrykowski i II Dyszka na dokładkę  - 11 sierpnia </w:t>
            </w:r>
          </w:p>
          <w:p w:rsidR="00E2192A" w:rsidRPr="002A3250" w:rsidRDefault="00E2192A" w:rsidP="002A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Courier New"/>
                <w:color w:val="000000"/>
                <w:sz w:val="18"/>
                <w:szCs w:val="18"/>
                <w:lang w:eastAsia="pl-PL"/>
              </w:rPr>
            </w:pPr>
            <w:r w:rsidRPr="003C3DD4">
              <w:rPr>
                <w:rFonts w:cs="Courier New"/>
                <w:color w:val="000000"/>
                <w:sz w:val="18"/>
                <w:szCs w:val="18"/>
                <w:lang w:eastAsia="pl-PL"/>
              </w:rPr>
              <w:t>(około 400 uczestników, impreza jednodniowa)</w:t>
            </w:r>
          </w:p>
        </w:tc>
      </w:tr>
      <w:tr w:rsidR="00E2192A" w:rsidRPr="00C63777" w:rsidTr="00B31372">
        <w:trPr>
          <w:trHeight w:val="502"/>
        </w:trPr>
        <w:tc>
          <w:tcPr>
            <w:tcW w:w="5000" w:type="pct"/>
            <w:shd w:val="clear" w:color="auto" w:fill="auto"/>
            <w:vAlign w:val="center"/>
          </w:tcPr>
          <w:p w:rsidR="00E2192A" w:rsidRPr="002A3250" w:rsidRDefault="00E2192A" w:rsidP="002A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Courier New"/>
                <w:color w:val="000000"/>
                <w:sz w:val="18"/>
                <w:szCs w:val="18"/>
                <w:lang w:eastAsia="pl-PL"/>
              </w:rPr>
            </w:pPr>
            <w:r w:rsidRPr="003C3DD4">
              <w:rPr>
                <w:rFonts w:cs="Courier New"/>
                <w:color w:val="000000"/>
                <w:sz w:val="18"/>
                <w:szCs w:val="18"/>
                <w:lang w:eastAsia="pl-PL"/>
              </w:rPr>
              <w:t xml:space="preserve">Uroczystości z okazji 11 listopada - 100 rocznica odzyskania przez </w:t>
            </w:r>
            <w:r>
              <w:rPr>
                <w:rFonts w:cs="Courier New"/>
                <w:color w:val="000000"/>
                <w:sz w:val="18"/>
                <w:szCs w:val="18"/>
                <w:lang w:eastAsia="pl-PL"/>
              </w:rPr>
              <w:t xml:space="preserve"> </w:t>
            </w:r>
            <w:r w:rsidRPr="003C3DD4">
              <w:rPr>
                <w:rFonts w:cs="Courier New"/>
                <w:color w:val="000000"/>
                <w:sz w:val="18"/>
                <w:szCs w:val="18"/>
                <w:lang w:eastAsia="pl-PL"/>
              </w:rPr>
              <w:t>Polskę niepodległości - listopad</w:t>
            </w:r>
          </w:p>
        </w:tc>
      </w:tr>
      <w:tr w:rsidR="00E2192A" w:rsidRPr="00C63777" w:rsidTr="00B31372">
        <w:trPr>
          <w:trHeight w:val="502"/>
        </w:trPr>
        <w:tc>
          <w:tcPr>
            <w:tcW w:w="5000" w:type="pct"/>
            <w:shd w:val="clear" w:color="auto" w:fill="auto"/>
            <w:vAlign w:val="center"/>
          </w:tcPr>
          <w:p w:rsidR="00E2192A" w:rsidRPr="00C63777" w:rsidRDefault="00E2192A" w:rsidP="00C63777">
            <w:pPr>
              <w:spacing w:line="240" w:lineRule="auto"/>
              <w:jc w:val="left"/>
              <w:rPr>
                <w:rFonts w:eastAsia="Times New Roman" w:cs="Arial"/>
                <w:color w:val="000000"/>
                <w:sz w:val="18"/>
                <w:szCs w:val="18"/>
                <w:lang w:eastAsia="pl-PL"/>
              </w:rPr>
            </w:pPr>
            <w:r w:rsidRPr="003C3DD4">
              <w:rPr>
                <w:rFonts w:cs="Courier New"/>
                <w:color w:val="000000"/>
                <w:sz w:val="18"/>
                <w:szCs w:val="18"/>
                <w:lang w:eastAsia="pl-PL"/>
              </w:rPr>
              <w:t>Uroczystość Kombatancka - 21 września</w:t>
            </w:r>
          </w:p>
        </w:tc>
      </w:tr>
      <w:tr w:rsidR="00BB1E95" w:rsidRPr="00C63777" w:rsidTr="00B31372">
        <w:trPr>
          <w:trHeight w:val="651"/>
        </w:trPr>
        <w:tc>
          <w:tcPr>
            <w:tcW w:w="5000" w:type="pct"/>
            <w:shd w:val="clear" w:color="auto" w:fill="auto"/>
            <w:vAlign w:val="center"/>
          </w:tcPr>
          <w:p w:rsidR="00BB1E95" w:rsidRPr="003C3DD4" w:rsidRDefault="00BB1E95" w:rsidP="00C63777">
            <w:pPr>
              <w:spacing w:line="240" w:lineRule="auto"/>
              <w:jc w:val="left"/>
              <w:rPr>
                <w:rFonts w:cs="Courier New"/>
                <w:color w:val="000000"/>
                <w:sz w:val="18"/>
                <w:szCs w:val="18"/>
                <w:lang w:eastAsia="pl-PL"/>
              </w:rPr>
            </w:pPr>
            <w:r>
              <w:rPr>
                <w:rFonts w:cs="Courier New"/>
                <w:color w:val="000000"/>
                <w:sz w:val="18"/>
                <w:szCs w:val="18"/>
                <w:lang w:eastAsia="pl-PL"/>
              </w:rPr>
              <w:t xml:space="preserve">Imprezy planowane przez poszczególne jednostki – </w:t>
            </w:r>
            <w:r w:rsidRPr="0016483F">
              <w:rPr>
                <w:rFonts w:cs="Courier New"/>
                <w:i/>
                <w:color w:val="000000"/>
                <w:sz w:val="18"/>
                <w:szCs w:val="18"/>
                <w:u w:val="single"/>
                <w:lang w:eastAsia="pl-PL"/>
              </w:rPr>
              <w:t>informacje zawarte w wykazach mienia poszczególnych jednostek</w:t>
            </w:r>
          </w:p>
        </w:tc>
      </w:tr>
    </w:tbl>
    <w:p w:rsidR="00E47B5D" w:rsidRDefault="00E47B5D">
      <w:pPr>
        <w:spacing w:line="240" w:lineRule="auto"/>
        <w:jc w:val="left"/>
        <w:rPr>
          <w:b/>
          <w:color w:val="C2B000"/>
          <w:sz w:val="28"/>
        </w:rPr>
      </w:pPr>
    </w:p>
    <w:p w:rsidR="003C3DD4" w:rsidRPr="003C3DD4" w:rsidRDefault="003C3DD4" w:rsidP="00E2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left"/>
        <w:rPr>
          <w:rFonts w:cs="Courier New"/>
          <w:color w:val="000000"/>
          <w:sz w:val="18"/>
          <w:szCs w:val="18"/>
          <w:lang w:eastAsia="pl-PL"/>
        </w:rPr>
      </w:pPr>
      <w:r w:rsidRPr="003C3DD4">
        <w:rPr>
          <w:rFonts w:cs="Courier New"/>
          <w:color w:val="000000"/>
          <w:sz w:val="18"/>
          <w:szCs w:val="18"/>
          <w:lang w:eastAsia="pl-PL"/>
        </w:rPr>
        <w:t xml:space="preserve">Kilka imprez odbędzie się w 2018 roku, gdzie organizatorem będzie jedynie ZCK lub </w:t>
      </w:r>
      <w:proofErr w:type="spellStart"/>
      <w:r w:rsidRPr="003C3DD4">
        <w:rPr>
          <w:rFonts w:cs="Courier New"/>
          <w:color w:val="000000"/>
          <w:sz w:val="18"/>
          <w:szCs w:val="18"/>
          <w:lang w:eastAsia="pl-PL"/>
        </w:rPr>
        <w:t>GCEiS</w:t>
      </w:r>
      <w:proofErr w:type="spellEnd"/>
      <w:r w:rsidRPr="003C3DD4">
        <w:rPr>
          <w:rFonts w:cs="Courier New"/>
          <w:color w:val="000000"/>
          <w:sz w:val="18"/>
          <w:szCs w:val="18"/>
          <w:lang w:eastAsia="pl-PL"/>
        </w:rPr>
        <w:t>.</w:t>
      </w:r>
    </w:p>
    <w:p w:rsidR="00E47B5D" w:rsidRDefault="00E47B5D">
      <w:pPr>
        <w:spacing w:line="240" w:lineRule="auto"/>
        <w:jc w:val="left"/>
        <w:rPr>
          <w:b/>
          <w:color w:val="C2B000"/>
          <w:sz w:val="28"/>
        </w:rPr>
      </w:pPr>
    </w:p>
    <w:p w:rsidR="00544CE6" w:rsidRDefault="00544CE6">
      <w:pPr>
        <w:spacing w:line="240" w:lineRule="auto"/>
        <w:jc w:val="left"/>
        <w:rPr>
          <w:b/>
          <w:color w:val="C2B000"/>
          <w:sz w:val="28"/>
        </w:rPr>
      </w:pPr>
    </w:p>
    <w:p w:rsidR="0016483F" w:rsidRDefault="0016483F" w:rsidP="00C63777">
      <w:pPr>
        <w:spacing w:line="240" w:lineRule="auto"/>
        <w:jc w:val="center"/>
        <w:outlineLvl w:val="0"/>
        <w:rPr>
          <w:b/>
          <w:color w:val="C2B000"/>
          <w:sz w:val="28"/>
        </w:rPr>
      </w:pPr>
      <w:bookmarkStart w:id="3" w:name="_Toc505607623"/>
    </w:p>
    <w:p w:rsidR="00C63777" w:rsidRPr="00DF32D6" w:rsidRDefault="00C63777" w:rsidP="00C63777">
      <w:pPr>
        <w:spacing w:line="240" w:lineRule="auto"/>
        <w:jc w:val="center"/>
        <w:outlineLvl w:val="0"/>
        <w:rPr>
          <w:b/>
          <w:color w:val="C2B000"/>
          <w:sz w:val="28"/>
        </w:rPr>
      </w:pPr>
      <w:r w:rsidRPr="00DF32D6">
        <w:rPr>
          <w:b/>
          <w:color w:val="C2B000"/>
          <w:sz w:val="28"/>
        </w:rPr>
        <w:t>CZĘŚĆ PIERWSZA ZAMÓWIENIA</w:t>
      </w:r>
      <w:bookmarkEnd w:id="3"/>
    </w:p>
    <w:p w:rsidR="00C63777" w:rsidRPr="00C63777" w:rsidRDefault="00C63777" w:rsidP="00C63777">
      <w:pPr>
        <w:jc w:val="center"/>
        <w:rPr>
          <w:b/>
          <w:sz w:val="18"/>
          <w:szCs w:val="18"/>
        </w:rPr>
      </w:pPr>
    </w:p>
    <w:p w:rsidR="00C63777" w:rsidRPr="00C63777" w:rsidRDefault="00C63777" w:rsidP="00C63777">
      <w:pPr>
        <w:jc w:val="cente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944281" w:rsidRPr="00303B58" w:rsidTr="00B31372">
        <w:trPr>
          <w:trHeight w:hRule="exact" w:val="1103"/>
        </w:trPr>
        <w:tc>
          <w:tcPr>
            <w:tcW w:w="9180" w:type="dxa"/>
            <w:vAlign w:val="center"/>
          </w:tcPr>
          <w:p w:rsidR="00C63777" w:rsidRPr="00303B58" w:rsidRDefault="00944281" w:rsidP="0068236A">
            <w:pPr>
              <w:ind w:left="426"/>
              <w:jc w:val="left"/>
              <w:rPr>
                <w:b/>
                <w:color w:val="C2B000"/>
                <w:sz w:val="22"/>
              </w:rPr>
            </w:pPr>
            <w:r w:rsidRPr="00303B58">
              <w:rPr>
                <w:b/>
                <w:color w:val="C2B000"/>
                <w:sz w:val="22"/>
              </w:rPr>
              <w:t xml:space="preserve">UBEZPIECZENIA WSPÓLNE </w:t>
            </w:r>
            <w:r w:rsidRPr="00303B58">
              <w:rPr>
                <w:b/>
                <w:color w:val="C2B000"/>
                <w:sz w:val="22"/>
              </w:rPr>
              <w:br/>
              <w:t>DLA WSZYSTKICH JEDNOSTEK ORGANIZACYJNYCH</w:t>
            </w:r>
          </w:p>
        </w:tc>
      </w:tr>
    </w:tbl>
    <w:p w:rsidR="00C63777" w:rsidRPr="00C63777" w:rsidRDefault="00C63777" w:rsidP="00C63777">
      <w:pPr>
        <w:rPr>
          <w:b/>
          <w:sz w:val="18"/>
          <w:szCs w:val="18"/>
        </w:rPr>
      </w:pPr>
    </w:p>
    <w:p w:rsidR="00C63777" w:rsidRPr="00C63777" w:rsidRDefault="00C63777" w:rsidP="00450E35">
      <w:pPr>
        <w:numPr>
          <w:ilvl w:val="0"/>
          <w:numId w:val="98"/>
        </w:numPr>
        <w:spacing w:after="120"/>
        <w:ind w:left="426"/>
        <w:rPr>
          <w:sz w:val="18"/>
          <w:szCs w:val="18"/>
        </w:rPr>
      </w:pPr>
      <w:r w:rsidRPr="00C63777">
        <w:rPr>
          <w:sz w:val="18"/>
          <w:szCs w:val="18"/>
        </w:rPr>
        <w:t>Założenia do ubezpieczeń wspólnych dla wszystkich jednostek organizacyjnych podlegających Zamawiającemu:</w:t>
      </w:r>
    </w:p>
    <w:p w:rsidR="00C63777" w:rsidRPr="004A4CFD" w:rsidRDefault="00C63777" w:rsidP="00450E35">
      <w:pPr>
        <w:numPr>
          <w:ilvl w:val="0"/>
          <w:numId w:val="84"/>
        </w:numPr>
        <w:ind w:left="993"/>
        <w:rPr>
          <w:sz w:val="18"/>
          <w:szCs w:val="18"/>
        </w:rPr>
      </w:pPr>
      <w:r w:rsidRPr="004A4CFD">
        <w:rPr>
          <w:sz w:val="18"/>
          <w:szCs w:val="18"/>
        </w:rPr>
        <w:t>Wszystkie sumy ubezpieczenia i limity zostały podane w agregacie rocznym.</w:t>
      </w:r>
    </w:p>
    <w:p w:rsidR="00C63777" w:rsidRPr="004A4CFD" w:rsidRDefault="00C63777" w:rsidP="00450E35">
      <w:pPr>
        <w:numPr>
          <w:ilvl w:val="0"/>
          <w:numId w:val="84"/>
        </w:numPr>
        <w:ind w:left="993"/>
        <w:rPr>
          <w:b/>
          <w:sz w:val="18"/>
          <w:szCs w:val="18"/>
        </w:rPr>
      </w:pPr>
      <w:r w:rsidRPr="004A4CFD">
        <w:rPr>
          <w:sz w:val="18"/>
          <w:szCs w:val="18"/>
        </w:rPr>
        <w:t>Wszystkie sumy ubezpieczenia i limity zostały podane w odniesieniu na wszystkie jednostki łącznie.</w:t>
      </w:r>
    </w:p>
    <w:p w:rsidR="00E24B42" w:rsidRDefault="00C63777" w:rsidP="00E24B42">
      <w:pPr>
        <w:numPr>
          <w:ilvl w:val="0"/>
          <w:numId w:val="84"/>
        </w:numPr>
        <w:ind w:left="993"/>
        <w:rPr>
          <w:b/>
          <w:sz w:val="18"/>
          <w:szCs w:val="18"/>
        </w:rPr>
      </w:pPr>
      <w:r w:rsidRPr="004A4CFD">
        <w:rPr>
          <w:sz w:val="18"/>
          <w:szCs w:val="18"/>
        </w:rPr>
        <w:t xml:space="preserve">Poniższe ubezpieczenia dotyczą wszystkich jednostek organizacyjnych podległych Zamawiającemu wymienionych powyżej. </w:t>
      </w:r>
    </w:p>
    <w:p w:rsidR="00D828B6" w:rsidRPr="00E24B42" w:rsidRDefault="001B5D1C" w:rsidP="00E24B42">
      <w:pPr>
        <w:numPr>
          <w:ilvl w:val="0"/>
          <w:numId w:val="84"/>
        </w:numPr>
        <w:ind w:left="993"/>
        <w:rPr>
          <w:b/>
          <w:sz w:val="18"/>
          <w:szCs w:val="18"/>
        </w:rPr>
      </w:pPr>
      <w:r w:rsidRPr="00E24B42">
        <w:rPr>
          <w:sz w:val="18"/>
          <w:szCs w:val="18"/>
        </w:rPr>
        <w:t xml:space="preserve">Gmina </w:t>
      </w:r>
      <w:r w:rsidR="00D828B6" w:rsidRPr="00E24B42">
        <w:rPr>
          <w:sz w:val="18"/>
          <w:szCs w:val="18"/>
        </w:rPr>
        <w:t xml:space="preserve">Ziębice dokonuje płatności </w:t>
      </w:r>
      <w:r w:rsidRPr="00E24B42">
        <w:rPr>
          <w:sz w:val="18"/>
          <w:szCs w:val="18"/>
        </w:rPr>
        <w:t>za wszystkie jednostki</w:t>
      </w:r>
      <w:r w:rsidR="00D828B6" w:rsidRPr="00E24B42">
        <w:rPr>
          <w:sz w:val="18"/>
          <w:szCs w:val="18"/>
        </w:rPr>
        <w:t xml:space="preserve"> organizacyjne.</w:t>
      </w:r>
    </w:p>
    <w:p w:rsidR="001B5D1C" w:rsidRPr="00E24B42" w:rsidRDefault="00D828B6" w:rsidP="00E24B42">
      <w:pPr>
        <w:ind w:left="993"/>
        <w:rPr>
          <w:sz w:val="18"/>
          <w:szCs w:val="18"/>
        </w:rPr>
      </w:pPr>
      <w:r w:rsidRPr="00E24B42">
        <w:rPr>
          <w:sz w:val="18"/>
          <w:szCs w:val="18"/>
        </w:rPr>
        <w:t xml:space="preserve">W związku z powyższym dla każdego z rodzajów ubezpieczeń zostanie </w:t>
      </w:r>
      <w:r w:rsidR="00E24B42" w:rsidRPr="00E24B42">
        <w:rPr>
          <w:sz w:val="18"/>
          <w:szCs w:val="18"/>
        </w:rPr>
        <w:t xml:space="preserve">wystawiona polisa wspólna dla Gminy Ziębice i podległych jej jednostek organizacyjnych. </w:t>
      </w:r>
    </w:p>
    <w:p w:rsidR="001B5D1C" w:rsidRPr="00C63777" w:rsidRDefault="001B5D1C" w:rsidP="00C63777">
      <w:pPr>
        <w:jc w:val="center"/>
        <w:rPr>
          <w:b/>
          <w:sz w:val="22"/>
          <w:szCs w:val="18"/>
        </w:rPr>
      </w:pPr>
    </w:p>
    <w:p w:rsidR="00C63777" w:rsidRPr="00C63777" w:rsidRDefault="00C63777" w:rsidP="00C63777">
      <w:pPr>
        <w:spacing w:line="240" w:lineRule="auto"/>
        <w:rPr>
          <w:rFonts w:ascii="Calibri" w:eastAsia="Times New Roman" w:hAnsi="Calibri"/>
          <w:noProof/>
          <w:sz w:val="22"/>
          <w:lang w:eastAsia="pl-PL"/>
        </w:rPr>
      </w:pP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5"/>
      </w:tblGrid>
      <w:tr w:rsidR="00C63777" w:rsidRPr="00C63777" w:rsidTr="00C63777">
        <w:trPr>
          <w:trHeight w:val="740"/>
        </w:trPr>
        <w:tc>
          <w:tcPr>
            <w:tcW w:w="5000" w:type="pct"/>
            <w:vAlign w:val="center"/>
          </w:tcPr>
          <w:p w:rsidR="00C63777" w:rsidRPr="00C63777" w:rsidRDefault="00C63777" w:rsidP="00944281">
            <w:pPr>
              <w:keepNext/>
              <w:keepLines/>
              <w:ind w:left="426"/>
              <w:jc w:val="left"/>
              <w:outlineLvl w:val="1"/>
              <w:rPr>
                <w:rFonts w:eastAsia="Times New Roman"/>
                <w:b/>
                <w:bCs/>
                <w:color w:val="C2B000"/>
                <w:szCs w:val="26"/>
              </w:rPr>
            </w:pPr>
            <w:bookmarkStart w:id="4" w:name="_Toc505607624"/>
            <w:r w:rsidRPr="00C63777">
              <w:rPr>
                <w:rFonts w:eastAsia="Times New Roman"/>
                <w:b/>
                <w:bCs/>
                <w:color w:val="C2B000"/>
                <w:szCs w:val="26"/>
              </w:rPr>
              <w:t xml:space="preserve">Definicje </w:t>
            </w:r>
            <w:r w:rsidRPr="00DF32D6">
              <w:rPr>
                <w:rFonts w:eastAsia="Times New Roman"/>
                <w:b/>
                <w:bCs/>
                <w:color w:val="C2B000"/>
                <w:szCs w:val="26"/>
              </w:rPr>
              <w:t>mające</w:t>
            </w:r>
            <w:r w:rsidRPr="00C63777">
              <w:rPr>
                <w:rFonts w:eastAsia="Times New Roman"/>
                <w:b/>
                <w:bCs/>
                <w:color w:val="C2B000"/>
                <w:szCs w:val="26"/>
              </w:rPr>
              <w:t xml:space="preserve"> zastosowanie w opisie przedmiotu zamówienia</w:t>
            </w:r>
            <w:bookmarkEnd w:id="4"/>
            <w:r w:rsidRPr="00C63777">
              <w:rPr>
                <w:rFonts w:eastAsia="Times New Roman"/>
                <w:b/>
                <w:bCs/>
                <w:color w:val="C2B000"/>
                <w:szCs w:val="26"/>
              </w:rPr>
              <w:t xml:space="preserve"> </w:t>
            </w:r>
          </w:p>
        </w:tc>
      </w:tr>
    </w:tbl>
    <w:p w:rsidR="00C63777" w:rsidRPr="00C63777" w:rsidRDefault="00C63777" w:rsidP="00C63777">
      <w:pPr>
        <w:rPr>
          <w:b/>
          <w:sz w:val="18"/>
          <w:szCs w:val="18"/>
        </w:rPr>
      </w:pPr>
    </w:p>
    <w:p w:rsidR="00C63777" w:rsidRPr="00C63777" w:rsidRDefault="00C63777" w:rsidP="00E01655">
      <w:pPr>
        <w:numPr>
          <w:ilvl w:val="0"/>
          <w:numId w:val="2"/>
        </w:numPr>
        <w:shd w:val="clear" w:color="auto" w:fill="FFFFFF"/>
        <w:ind w:left="714" w:hanging="357"/>
        <w:contextualSpacing/>
        <w:rPr>
          <w:b/>
          <w:sz w:val="18"/>
          <w:szCs w:val="18"/>
        </w:rPr>
      </w:pPr>
      <w:r w:rsidRPr="00C63777">
        <w:rPr>
          <w:b/>
          <w:color w:val="404545"/>
          <w:sz w:val="18"/>
          <w:szCs w:val="18"/>
        </w:rPr>
        <w:t>Awaria instalacji</w:t>
      </w:r>
      <w:r w:rsidRPr="00C63777">
        <w:rPr>
          <w:sz w:val="18"/>
          <w:szCs w:val="18"/>
        </w:rPr>
        <w:t xml:space="preserve"> </w:t>
      </w:r>
    </w:p>
    <w:p w:rsidR="00C63777" w:rsidRPr="004A4CFD" w:rsidRDefault="00C63777" w:rsidP="00C63777">
      <w:pPr>
        <w:shd w:val="clear" w:color="auto" w:fill="FFFFFF"/>
        <w:ind w:left="708"/>
        <w:contextualSpacing/>
        <w:rPr>
          <w:b/>
          <w:sz w:val="18"/>
          <w:szCs w:val="18"/>
        </w:rPr>
      </w:pPr>
      <w:r w:rsidRPr="004A4CFD">
        <w:rPr>
          <w:sz w:val="18"/>
          <w:szCs w:val="18"/>
        </w:rPr>
        <w:t xml:space="preserve">rozumie się przez to </w:t>
      </w:r>
      <w:r w:rsidR="008176F6" w:rsidRPr="004A4CFD">
        <w:rPr>
          <w:sz w:val="18"/>
          <w:szCs w:val="18"/>
        </w:rPr>
        <w:t xml:space="preserve">m.in. </w:t>
      </w:r>
      <w:r w:rsidRPr="004A4CFD">
        <w:rPr>
          <w:sz w:val="18"/>
          <w:szCs w:val="18"/>
        </w:rPr>
        <w:t xml:space="preserve">nagłe, samoczynne </w:t>
      </w:r>
      <w:r w:rsidR="00090990" w:rsidRPr="004A4CFD">
        <w:rPr>
          <w:sz w:val="18"/>
          <w:szCs w:val="18"/>
        </w:rPr>
        <w:t>i/</w:t>
      </w:r>
      <w:r w:rsidRPr="004A4CFD">
        <w:rPr>
          <w:sz w:val="18"/>
          <w:szCs w:val="18"/>
        </w:rPr>
        <w:t xml:space="preserve">lub spowodowane zamarzaniem lub działaniem wysokiej temperatury pęknięcie, rozszczelnienie, awarię przewodów, zbiorników instalacji wodociągowych, kanalizacyjnych, centralnego ogrzewania lub innych urządzeń technologicznych </w:t>
      </w:r>
      <w:r w:rsidR="000E7ECE" w:rsidRPr="004A4CFD">
        <w:rPr>
          <w:sz w:val="18"/>
          <w:szCs w:val="18"/>
        </w:rPr>
        <w:t xml:space="preserve">w tym </w:t>
      </w:r>
      <w:r w:rsidRPr="004A4CFD">
        <w:rPr>
          <w:sz w:val="18"/>
          <w:szCs w:val="18"/>
        </w:rPr>
        <w:t xml:space="preserve">przesyłających media </w:t>
      </w:r>
      <w:r w:rsidR="006B0A3B" w:rsidRPr="004A4CFD">
        <w:rPr>
          <w:sz w:val="18"/>
          <w:szCs w:val="18"/>
        </w:rPr>
        <w:t xml:space="preserve">np. </w:t>
      </w:r>
      <w:r w:rsidRPr="004A4CFD">
        <w:rPr>
          <w:sz w:val="18"/>
          <w:szCs w:val="18"/>
        </w:rPr>
        <w:t>w postaci wody, pary lub cieczy albo innych instalacji znajdujących się wewnątrz ub</w:t>
      </w:r>
      <w:r w:rsidR="000E7ECE" w:rsidRPr="004A4CFD">
        <w:rPr>
          <w:sz w:val="18"/>
          <w:szCs w:val="18"/>
        </w:rPr>
        <w:t>ezpieczonego budynku lub lokalu</w:t>
      </w:r>
      <w:r w:rsidR="003156A8" w:rsidRPr="004A4CFD">
        <w:rPr>
          <w:sz w:val="18"/>
          <w:szCs w:val="18"/>
        </w:rPr>
        <w:t xml:space="preserve">. Definicja obejmuje </w:t>
      </w:r>
      <w:r w:rsidR="006B0A3B" w:rsidRPr="004A4CFD">
        <w:rPr>
          <w:sz w:val="18"/>
          <w:szCs w:val="18"/>
        </w:rPr>
        <w:t xml:space="preserve">także </w:t>
      </w:r>
      <w:r w:rsidR="003156A8" w:rsidRPr="004A4CFD">
        <w:rPr>
          <w:sz w:val="18"/>
          <w:szCs w:val="18"/>
        </w:rPr>
        <w:t xml:space="preserve">koszty dodatkowych robót </w:t>
      </w:r>
      <w:r w:rsidR="00090990" w:rsidRPr="004A4CFD">
        <w:rPr>
          <w:sz w:val="18"/>
          <w:szCs w:val="18"/>
        </w:rPr>
        <w:t xml:space="preserve">związanych z naprawą </w:t>
      </w:r>
      <w:r w:rsidR="006B0A3B" w:rsidRPr="004A4CFD">
        <w:rPr>
          <w:sz w:val="18"/>
          <w:szCs w:val="18"/>
        </w:rPr>
        <w:t xml:space="preserve">i/lub rozmrożeniem </w:t>
      </w:r>
    </w:p>
    <w:p w:rsidR="00C63777" w:rsidRPr="00C63777" w:rsidRDefault="00C63777" w:rsidP="00C63777">
      <w:pPr>
        <w:shd w:val="clear" w:color="auto" w:fill="FFFFFF"/>
        <w:ind w:left="714"/>
        <w:contextualSpacing/>
        <w:rPr>
          <w:b/>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Deszcz nawalny</w:t>
      </w:r>
    </w:p>
    <w:p w:rsidR="00C63777" w:rsidRPr="00C63777" w:rsidRDefault="00C63777" w:rsidP="00C63777">
      <w:pPr>
        <w:shd w:val="clear" w:color="auto" w:fill="FFFFFF"/>
        <w:ind w:left="714"/>
        <w:rPr>
          <w:sz w:val="18"/>
          <w:szCs w:val="18"/>
        </w:rPr>
      </w:pPr>
      <w:r w:rsidRPr="00C63777">
        <w:rPr>
          <w:sz w:val="18"/>
          <w:szCs w:val="18"/>
        </w:rPr>
        <w:t>rozumie się przez to opady deszczu o współczynniku natężenia co najmniej 2, potwierdzony ekspertyzą Instytutu Meteorologii i Gospodarki Wodnej. W przypadku braku możliwości uzyskania potwierdzenia brany jest pod uwagę stan faktyczny i rozmiary szkód w miejscach ubezpieczenia lub bezpośrednim sąsiedztwie.</w:t>
      </w:r>
    </w:p>
    <w:p w:rsidR="00C63777" w:rsidRPr="00C63777" w:rsidRDefault="00C63777" w:rsidP="00C63777">
      <w:pPr>
        <w:shd w:val="clear" w:color="auto" w:fill="FFFFFF"/>
        <w:ind w:left="708"/>
        <w:rPr>
          <w:sz w:val="18"/>
          <w:szCs w:val="18"/>
        </w:rPr>
      </w:pPr>
      <w:r w:rsidRPr="00C63777">
        <w:rPr>
          <w:sz w:val="18"/>
          <w:szCs w:val="18"/>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C63777" w:rsidRPr="00C63777" w:rsidRDefault="00C63777" w:rsidP="00C63777">
      <w:pPr>
        <w:shd w:val="clear" w:color="auto" w:fill="FFFFFF"/>
        <w:ind w:left="714"/>
        <w:rPr>
          <w:sz w:val="18"/>
          <w:szCs w:val="18"/>
        </w:rPr>
      </w:pPr>
    </w:p>
    <w:p w:rsidR="00C63777" w:rsidRPr="00C63777" w:rsidRDefault="00C63777" w:rsidP="00E01655">
      <w:pPr>
        <w:numPr>
          <w:ilvl w:val="0"/>
          <w:numId w:val="2"/>
        </w:numPr>
        <w:shd w:val="clear" w:color="auto" w:fill="FFFFFF"/>
        <w:ind w:left="714" w:hanging="357"/>
        <w:rPr>
          <w:color w:val="404545"/>
          <w:sz w:val="18"/>
          <w:szCs w:val="18"/>
        </w:rPr>
      </w:pPr>
      <w:r w:rsidRPr="00C63777">
        <w:rPr>
          <w:b/>
          <w:color w:val="404545"/>
          <w:sz w:val="18"/>
          <w:szCs w:val="18"/>
        </w:rPr>
        <w:t>Dym</w:t>
      </w:r>
    </w:p>
    <w:p w:rsidR="00C63777" w:rsidRPr="00C63777" w:rsidRDefault="00C63777" w:rsidP="00C63777">
      <w:pPr>
        <w:shd w:val="clear" w:color="auto" w:fill="FFFFFF"/>
        <w:ind w:left="714"/>
        <w:rPr>
          <w:sz w:val="18"/>
          <w:szCs w:val="18"/>
        </w:rPr>
      </w:pPr>
      <w:r w:rsidRPr="00C63777">
        <w:rPr>
          <w:sz w:val="18"/>
          <w:szCs w:val="18"/>
        </w:rPr>
        <w:t>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C63777" w:rsidRPr="00C63777" w:rsidRDefault="00C63777" w:rsidP="00C63777">
      <w:pPr>
        <w:shd w:val="clear" w:color="auto" w:fill="FFFFFF"/>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Grad</w:t>
      </w:r>
    </w:p>
    <w:p w:rsidR="00C63777" w:rsidRDefault="00C63777" w:rsidP="00C63777">
      <w:pPr>
        <w:shd w:val="clear" w:color="auto" w:fill="FFFFFF"/>
        <w:ind w:left="714"/>
        <w:rPr>
          <w:sz w:val="18"/>
          <w:szCs w:val="18"/>
        </w:rPr>
      </w:pPr>
      <w:r w:rsidRPr="00C63777">
        <w:rPr>
          <w:sz w:val="18"/>
          <w:szCs w:val="18"/>
        </w:rPr>
        <w:t>rozumie się przez to opad atmosferyczny w postaci bryłek lodu.</w:t>
      </w:r>
    </w:p>
    <w:p w:rsidR="00024A13" w:rsidRPr="00C63777" w:rsidRDefault="00024A13" w:rsidP="00C63777">
      <w:pPr>
        <w:shd w:val="clear" w:color="auto" w:fill="FFFFFF"/>
        <w:ind w:left="714"/>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lastRenderedPageBreak/>
        <w:t>Graffiti</w:t>
      </w:r>
    </w:p>
    <w:p w:rsidR="00C63777" w:rsidRPr="00C63777" w:rsidRDefault="00C63777" w:rsidP="00C63777">
      <w:pPr>
        <w:shd w:val="clear" w:color="auto" w:fill="FFFFFF"/>
        <w:ind w:left="714"/>
        <w:rPr>
          <w:sz w:val="18"/>
          <w:szCs w:val="18"/>
        </w:rPr>
      </w:pPr>
      <w:r w:rsidRPr="00C63777">
        <w:rPr>
          <w:sz w:val="18"/>
          <w:szCs w:val="18"/>
        </w:rPr>
        <w:t>rozumie się przez to napisy lub rysunki wykonane na przedmiocie ubezpieczenia.</w:t>
      </w:r>
    </w:p>
    <w:p w:rsidR="00C63777" w:rsidRPr="00C63777" w:rsidRDefault="00C63777" w:rsidP="00C63777">
      <w:pPr>
        <w:shd w:val="clear" w:color="auto" w:fill="FFFFFF"/>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Huragan</w:t>
      </w:r>
    </w:p>
    <w:p w:rsidR="00C63777" w:rsidRDefault="00C63777" w:rsidP="00010589">
      <w:pPr>
        <w:shd w:val="clear" w:color="auto" w:fill="FFFFFF"/>
        <w:ind w:left="714"/>
        <w:rPr>
          <w:sz w:val="18"/>
          <w:szCs w:val="18"/>
        </w:rPr>
      </w:pPr>
      <w:r w:rsidRPr="00C63777">
        <w:rPr>
          <w:sz w:val="18"/>
          <w:szCs w:val="18"/>
        </w:rPr>
        <w:t>rozumie się przez to działanie wiatru o sile prę</w:t>
      </w:r>
      <w:r w:rsidR="00010589">
        <w:rPr>
          <w:sz w:val="18"/>
          <w:szCs w:val="18"/>
        </w:rPr>
        <w:t xml:space="preserve">dkości co najmniej 12,1 m/sek.  </w:t>
      </w:r>
      <w:r w:rsidR="00010589" w:rsidRPr="00010589">
        <w:rPr>
          <w:sz w:val="18"/>
          <w:szCs w:val="18"/>
        </w:rPr>
        <w:t>potwierdzone przez Instytut Meteorolo</w:t>
      </w:r>
      <w:r w:rsidR="00010589">
        <w:rPr>
          <w:sz w:val="18"/>
          <w:szCs w:val="18"/>
        </w:rPr>
        <w:t>gii i Gospodarki Wodnej (IMiGW). W</w:t>
      </w:r>
      <w:r w:rsidR="00010589" w:rsidRPr="00010589">
        <w:rPr>
          <w:sz w:val="18"/>
          <w:szCs w:val="18"/>
        </w:rPr>
        <w:t xml:space="preserve"> uzasadnionych przypadkach i/lub w braku możliwości uzyskania opinii IMiGW, wystąpienie huraganu stwierdza się na podstawie stanu  faktycznego i rozmiaru szkód w miejscu ubezpieczenia </w:t>
      </w:r>
      <w:r w:rsidR="00010589">
        <w:rPr>
          <w:sz w:val="18"/>
          <w:szCs w:val="18"/>
        </w:rPr>
        <w:t>bądź w bezpośrednim sąsiedztwie. Z</w:t>
      </w:r>
      <w:r w:rsidR="00010589" w:rsidRPr="00010589">
        <w:rPr>
          <w:sz w:val="18"/>
          <w:szCs w:val="18"/>
        </w:rPr>
        <w:t xml:space="preserve">a szkody spowodowane huraganem uważa się </w:t>
      </w:r>
      <w:r w:rsidR="00010589">
        <w:rPr>
          <w:sz w:val="18"/>
          <w:szCs w:val="18"/>
        </w:rPr>
        <w:t xml:space="preserve">także </w:t>
      </w:r>
      <w:r w:rsidR="00010589" w:rsidRPr="00010589">
        <w:rPr>
          <w:sz w:val="18"/>
          <w:szCs w:val="18"/>
        </w:rPr>
        <w:t>szkody powstałe wskutek uderzenia przedmiot</w:t>
      </w:r>
      <w:r w:rsidR="00010589">
        <w:rPr>
          <w:sz w:val="18"/>
          <w:szCs w:val="18"/>
        </w:rPr>
        <w:t>u przenoszonego przez huragan w </w:t>
      </w:r>
      <w:r w:rsidR="00010589" w:rsidRPr="00010589">
        <w:rPr>
          <w:sz w:val="18"/>
          <w:szCs w:val="18"/>
        </w:rPr>
        <w:t>ubezpieczone mienie</w:t>
      </w:r>
    </w:p>
    <w:p w:rsidR="00010589" w:rsidRDefault="00010589" w:rsidP="00C63777">
      <w:pPr>
        <w:shd w:val="clear" w:color="auto" w:fill="FFFFFF"/>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Huk ponaddźwiękowy</w:t>
      </w:r>
    </w:p>
    <w:p w:rsidR="00C63777" w:rsidRPr="00C63777" w:rsidRDefault="00C63777" w:rsidP="00C63777">
      <w:pPr>
        <w:shd w:val="clear" w:color="auto" w:fill="FFFFFF"/>
        <w:ind w:left="714"/>
        <w:rPr>
          <w:sz w:val="18"/>
          <w:szCs w:val="18"/>
        </w:rPr>
      </w:pPr>
      <w:r w:rsidRPr="00C63777">
        <w:rPr>
          <w:sz w:val="18"/>
          <w:szCs w:val="18"/>
        </w:rPr>
        <w:t>rozumie się przez to uderzeniową falę dźwiękową (ciśnieniową) wywołaną przez statek powietrzny podczas przekraczania prędkości dźwięku lub podczas poruszania się z prędkością większą niż prędkość dźwięku.</w:t>
      </w:r>
    </w:p>
    <w:p w:rsidR="00C63777" w:rsidRPr="00C63777" w:rsidRDefault="00C63777" w:rsidP="00C63777">
      <w:pPr>
        <w:shd w:val="clear" w:color="auto" w:fill="FFFFFF"/>
        <w:rPr>
          <w:sz w:val="18"/>
          <w:szCs w:val="18"/>
        </w:rPr>
      </w:pPr>
    </w:p>
    <w:p w:rsidR="00C63777" w:rsidRPr="00C63777" w:rsidRDefault="00C63777" w:rsidP="00E01655">
      <w:pPr>
        <w:numPr>
          <w:ilvl w:val="0"/>
          <w:numId w:val="2"/>
        </w:numPr>
        <w:shd w:val="clear" w:color="auto" w:fill="FFFFFF"/>
        <w:ind w:left="709"/>
        <w:contextualSpacing/>
        <w:rPr>
          <w:sz w:val="18"/>
          <w:szCs w:val="18"/>
        </w:rPr>
      </w:pPr>
      <w:r w:rsidRPr="00C63777">
        <w:rPr>
          <w:b/>
          <w:color w:val="404545"/>
          <w:sz w:val="18"/>
          <w:szCs w:val="18"/>
        </w:rPr>
        <w:t>Kradzież z włamaniem</w:t>
      </w:r>
    </w:p>
    <w:p w:rsidR="00C63777" w:rsidRPr="00C63777" w:rsidRDefault="00C63777" w:rsidP="00C63777">
      <w:pPr>
        <w:shd w:val="clear" w:color="auto" w:fill="FFFFFF"/>
        <w:ind w:left="709"/>
        <w:contextualSpacing/>
        <w:rPr>
          <w:sz w:val="18"/>
          <w:szCs w:val="18"/>
        </w:rPr>
      </w:pPr>
      <w:r w:rsidRPr="00C63777">
        <w:rPr>
          <w:sz w:val="18"/>
          <w:szCs w:val="18"/>
        </w:rPr>
        <w:t>rozumie się przez to dokonanie lub usiłowanie dokonania zaboru mienia z lokalu w celu jego przewłaszczenia przez sprawcę:</w:t>
      </w:r>
    </w:p>
    <w:p w:rsidR="00C63777" w:rsidRPr="00AE2CB5" w:rsidRDefault="00C63777" w:rsidP="007D1317">
      <w:pPr>
        <w:numPr>
          <w:ilvl w:val="0"/>
          <w:numId w:val="22"/>
        </w:numPr>
        <w:shd w:val="clear" w:color="auto" w:fill="FFFFFF"/>
        <w:ind w:left="1134"/>
        <w:contextualSpacing/>
        <w:rPr>
          <w:sz w:val="18"/>
          <w:szCs w:val="18"/>
        </w:rPr>
      </w:pPr>
      <w:r w:rsidRPr="00AE2CB5">
        <w:rPr>
          <w:sz w:val="18"/>
          <w:szCs w:val="18"/>
        </w:rPr>
        <w:t xml:space="preserve">po uprzednim usunięciu siłą </w:t>
      </w:r>
      <w:r w:rsidR="007D1317" w:rsidRPr="00AE2CB5">
        <w:rPr>
          <w:sz w:val="18"/>
          <w:szCs w:val="18"/>
        </w:rPr>
        <w:t xml:space="preserve">istniejących </w:t>
      </w:r>
      <w:r w:rsidRPr="00AE2CB5">
        <w:rPr>
          <w:sz w:val="18"/>
          <w:szCs w:val="18"/>
        </w:rPr>
        <w:t>zabezpieczeń</w:t>
      </w:r>
      <w:r w:rsidR="007D1317" w:rsidRPr="00AE2CB5">
        <w:rPr>
          <w:sz w:val="18"/>
          <w:szCs w:val="18"/>
        </w:rPr>
        <w:t xml:space="preserve"> </w:t>
      </w:r>
      <w:r w:rsidRPr="00AE2CB5">
        <w:rPr>
          <w:sz w:val="18"/>
          <w:szCs w:val="18"/>
        </w:rPr>
        <w:t xml:space="preserve"> lub otwarciu wejścia za pomocą narzędzi, bądź innego podobnego, dopasowanego kl</w:t>
      </w:r>
      <w:r w:rsidR="003021BF">
        <w:rPr>
          <w:sz w:val="18"/>
          <w:szCs w:val="18"/>
        </w:rPr>
        <w:t>ucza lub klucza oryginalnego, w </w:t>
      </w:r>
      <w:r w:rsidRPr="00AE2CB5">
        <w:rPr>
          <w:sz w:val="18"/>
          <w:szCs w:val="18"/>
        </w:rPr>
        <w:t>posiadanie którego wszedł sprawca na skutek włamania do inn</w:t>
      </w:r>
      <w:r w:rsidR="00AE2CB5">
        <w:rPr>
          <w:sz w:val="18"/>
          <w:szCs w:val="18"/>
        </w:rPr>
        <w:t>ego pomieszczenia bądź rabunku,</w:t>
      </w:r>
    </w:p>
    <w:p w:rsidR="00C63777" w:rsidRPr="00C63777" w:rsidRDefault="00C63777" w:rsidP="00E01655">
      <w:pPr>
        <w:numPr>
          <w:ilvl w:val="0"/>
          <w:numId w:val="22"/>
        </w:numPr>
        <w:shd w:val="clear" w:color="auto" w:fill="FFFFFF"/>
        <w:ind w:left="1134"/>
        <w:contextualSpacing/>
        <w:rPr>
          <w:sz w:val="18"/>
          <w:szCs w:val="18"/>
        </w:rPr>
      </w:pPr>
      <w:r w:rsidRPr="00C63777">
        <w:rPr>
          <w:sz w:val="18"/>
          <w:szCs w:val="18"/>
        </w:rPr>
        <w:t xml:space="preserve">który ukrył się w pomieszczeniu przed jego zamknięciem i pozostawił ślady stanowiące dowód jego ukrycia się. </w:t>
      </w:r>
    </w:p>
    <w:p w:rsidR="00AE2CB5" w:rsidRDefault="00AE2CB5" w:rsidP="00C63777">
      <w:pPr>
        <w:shd w:val="clear" w:color="auto" w:fill="FFFFFF"/>
        <w:ind w:left="720"/>
        <w:rPr>
          <w:sz w:val="18"/>
          <w:szCs w:val="18"/>
        </w:rPr>
      </w:pPr>
      <w:r w:rsidRPr="00AE2CB5">
        <w:rPr>
          <w:sz w:val="18"/>
          <w:szCs w:val="18"/>
        </w:rPr>
        <w:t xml:space="preserve">W odniesieniu do mienia, które ze względu na swoją specyfikę i przeznaczenie znajduje się poza pomieszczeniem, za kradzież z włamaniem uznaje się zabór mienia, którego sprawca dokonał lub usiłował dokonać z zabezpieczonego obiektu innego niż pomieszczenie bądź terenu ogrodzonego parkanem, siatką drucianą, płotem </w:t>
      </w:r>
      <w:r w:rsidR="00AE3BBF">
        <w:rPr>
          <w:sz w:val="18"/>
          <w:szCs w:val="18"/>
        </w:rPr>
        <w:t>itp</w:t>
      </w:r>
      <w:r w:rsidRPr="00AE2CB5">
        <w:rPr>
          <w:sz w:val="18"/>
          <w:szCs w:val="18"/>
        </w:rPr>
        <w:t>. po usunięciu przy użyciu siły lub narzędzi istniejących zabezpieczeń (w tym kłódek i zamków zabezpieczających furtki, bramy, włazy itp. a także  w wyniku zniszczenia  ogrodzenia) lub otworzeniu zabezpieczenia przy użyciu podrobionego lub dopasowanego klucza bądź klucza oryginalnego, w którego posiadanie sprawca wszedł wskutek włamania do innego pomieszczenia lub w wyniku rabunku</w:t>
      </w:r>
      <w:r w:rsidR="00E56274">
        <w:rPr>
          <w:sz w:val="18"/>
          <w:szCs w:val="18"/>
        </w:rPr>
        <w:t>.</w:t>
      </w:r>
    </w:p>
    <w:p w:rsidR="00AE2CB5" w:rsidRDefault="00AE2CB5" w:rsidP="00C63777">
      <w:pPr>
        <w:shd w:val="clear" w:color="auto" w:fill="FFFFFF"/>
        <w:ind w:left="720"/>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Lawina</w:t>
      </w:r>
      <w:r w:rsidRPr="00C63777">
        <w:rPr>
          <w:sz w:val="18"/>
          <w:szCs w:val="18"/>
        </w:rPr>
        <w:t xml:space="preserve"> </w:t>
      </w:r>
    </w:p>
    <w:p w:rsidR="00C63777" w:rsidRPr="00C63777" w:rsidRDefault="00C63777" w:rsidP="00C63777">
      <w:pPr>
        <w:shd w:val="clear" w:color="auto" w:fill="FFFFFF"/>
        <w:ind w:left="714"/>
        <w:rPr>
          <w:sz w:val="18"/>
          <w:szCs w:val="18"/>
        </w:rPr>
      </w:pPr>
      <w:r w:rsidRPr="00C63777">
        <w:rPr>
          <w:sz w:val="18"/>
          <w:szCs w:val="18"/>
        </w:rPr>
        <w:t>rozumie się przez to gwałtowne zsuwanie lub staczanie mas śniegu, lodu, skał, kamieni lub błota ze zboczy górskich lub falistych.</w:t>
      </w:r>
    </w:p>
    <w:p w:rsidR="00C63777" w:rsidRPr="00C63777" w:rsidRDefault="00C63777" w:rsidP="00C63777">
      <w:pPr>
        <w:shd w:val="clear" w:color="auto" w:fill="FFFFFF"/>
        <w:ind w:left="714"/>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Osuwanie się ziemi</w:t>
      </w:r>
    </w:p>
    <w:p w:rsidR="00C63777" w:rsidRPr="00C63777" w:rsidRDefault="00C63777" w:rsidP="00C63777">
      <w:pPr>
        <w:shd w:val="clear" w:color="auto" w:fill="FFFFFF"/>
        <w:ind w:left="714"/>
        <w:rPr>
          <w:sz w:val="18"/>
          <w:szCs w:val="18"/>
        </w:rPr>
      </w:pPr>
      <w:r w:rsidRPr="00C63777">
        <w:rPr>
          <w:sz w:val="18"/>
          <w:szCs w:val="18"/>
        </w:rPr>
        <w:t>rozumie się przez to ruch ziemi na stokach nie spowodowany działaniami człowieka.</w:t>
      </w:r>
    </w:p>
    <w:p w:rsidR="00C63777" w:rsidRDefault="00C63777" w:rsidP="00C63777">
      <w:pPr>
        <w:shd w:val="clear" w:color="auto" w:fill="FFFFFF"/>
        <w:rPr>
          <w:sz w:val="18"/>
          <w:szCs w:val="18"/>
        </w:rPr>
      </w:pPr>
    </w:p>
    <w:p w:rsidR="00B04F69" w:rsidRPr="00C63777" w:rsidRDefault="00B04F69" w:rsidP="00B04F69">
      <w:pPr>
        <w:numPr>
          <w:ilvl w:val="0"/>
          <w:numId w:val="2"/>
        </w:numPr>
        <w:shd w:val="clear" w:color="auto" w:fill="FFFFFF"/>
        <w:ind w:left="709"/>
        <w:rPr>
          <w:sz w:val="18"/>
          <w:szCs w:val="18"/>
        </w:rPr>
      </w:pPr>
      <w:r w:rsidRPr="00C63777">
        <w:rPr>
          <w:b/>
          <w:color w:val="404545"/>
          <w:sz w:val="18"/>
          <w:szCs w:val="18"/>
        </w:rPr>
        <w:t>P</w:t>
      </w:r>
      <w:r>
        <w:rPr>
          <w:b/>
          <w:color w:val="404545"/>
          <w:sz w:val="18"/>
          <w:szCs w:val="18"/>
        </w:rPr>
        <w:t>ękanie m</w:t>
      </w:r>
      <w:r w:rsidR="007E0C7D">
        <w:rPr>
          <w:b/>
          <w:color w:val="404545"/>
          <w:sz w:val="18"/>
          <w:szCs w:val="18"/>
        </w:rPr>
        <w:t>rozowe</w:t>
      </w:r>
    </w:p>
    <w:p w:rsidR="00B04F69" w:rsidRPr="00C63777" w:rsidRDefault="00B04F69" w:rsidP="00B04F69">
      <w:pPr>
        <w:shd w:val="clear" w:color="auto" w:fill="FFFFFF"/>
        <w:ind w:left="709"/>
        <w:rPr>
          <w:sz w:val="18"/>
          <w:szCs w:val="18"/>
        </w:rPr>
      </w:pPr>
      <w:r w:rsidRPr="00C63777">
        <w:rPr>
          <w:sz w:val="18"/>
          <w:szCs w:val="18"/>
        </w:rPr>
        <w:t xml:space="preserve">rozumie się przez to </w:t>
      </w:r>
      <w:r w:rsidRPr="00B04F69">
        <w:rPr>
          <w:sz w:val="18"/>
          <w:szCs w:val="18"/>
        </w:rPr>
        <w:t>zjawisko spowodowane nagłym spadkiem temperatury poniżej 0° Celsjusza i powodujące uszkodzenia</w:t>
      </w:r>
      <w:r>
        <w:rPr>
          <w:sz w:val="18"/>
          <w:szCs w:val="18"/>
        </w:rPr>
        <w:t xml:space="preserve">. </w:t>
      </w:r>
    </w:p>
    <w:p w:rsidR="00B04F69" w:rsidRPr="00C63777" w:rsidRDefault="00B04F69" w:rsidP="00C63777">
      <w:pPr>
        <w:shd w:val="clear" w:color="auto" w:fill="FFFFFF"/>
        <w:rPr>
          <w:sz w:val="18"/>
          <w:szCs w:val="18"/>
        </w:rPr>
      </w:pPr>
    </w:p>
    <w:p w:rsidR="00C63777" w:rsidRPr="00C63777" w:rsidRDefault="00C63777" w:rsidP="00E01655">
      <w:pPr>
        <w:numPr>
          <w:ilvl w:val="0"/>
          <w:numId w:val="2"/>
        </w:numPr>
        <w:shd w:val="clear" w:color="auto" w:fill="FFFFFF"/>
        <w:ind w:left="709"/>
        <w:rPr>
          <w:sz w:val="18"/>
          <w:szCs w:val="18"/>
        </w:rPr>
      </w:pPr>
      <w:r w:rsidRPr="00C63777">
        <w:rPr>
          <w:b/>
          <w:color w:val="404545"/>
          <w:sz w:val="18"/>
          <w:szCs w:val="18"/>
        </w:rPr>
        <w:t>Pożar</w:t>
      </w:r>
    </w:p>
    <w:p w:rsidR="00C63777" w:rsidRDefault="00C63777" w:rsidP="00C63777">
      <w:pPr>
        <w:shd w:val="clear" w:color="auto" w:fill="FFFFFF"/>
        <w:ind w:left="709"/>
        <w:rPr>
          <w:sz w:val="18"/>
          <w:szCs w:val="18"/>
        </w:rPr>
      </w:pPr>
      <w:r w:rsidRPr="00C63777">
        <w:rPr>
          <w:sz w:val="18"/>
          <w:szCs w:val="18"/>
        </w:rPr>
        <w:t>rozumie się przez to proces spalania, polegający na działaniu ognia, który przedostał się poza palenisko, powstał bez paleniska i rozprzestrzenił się o własnej sile</w:t>
      </w:r>
      <w:r w:rsidRPr="00C63777">
        <w:t xml:space="preserve"> </w:t>
      </w:r>
      <w:r w:rsidRPr="00C63777">
        <w:rPr>
          <w:sz w:val="18"/>
          <w:szCs w:val="18"/>
        </w:rPr>
        <w:t>niezależnie od miejsca jego powstania. W ramach definicji rozszerza się odpowiedzialność Zakładu Ubezpi</w:t>
      </w:r>
      <w:r w:rsidR="00FE6BC6">
        <w:rPr>
          <w:sz w:val="18"/>
          <w:szCs w:val="18"/>
        </w:rPr>
        <w:t xml:space="preserve">eczeń o osmalenie i przypalenie bez widocznego płomienia. </w:t>
      </w:r>
    </w:p>
    <w:p w:rsidR="00024A13" w:rsidRDefault="00024A13">
      <w:pPr>
        <w:spacing w:line="240" w:lineRule="auto"/>
        <w:jc w:val="left"/>
        <w:rPr>
          <w:sz w:val="18"/>
          <w:szCs w:val="18"/>
        </w:rPr>
      </w:pPr>
    </w:p>
    <w:p w:rsidR="00E24B42" w:rsidRDefault="00E24B42">
      <w:pPr>
        <w:spacing w:line="240" w:lineRule="auto"/>
        <w:jc w:val="left"/>
        <w:rPr>
          <w:sz w:val="18"/>
          <w:szCs w:val="18"/>
        </w:rPr>
      </w:pPr>
    </w:p>
    <w:p w:rsidR="00E24B42" w:rsidRDefault="00E24B42">
      <w:pPr>
        <w:spacing w:line="240" w:lineRule="auto"/>
        <w:jc w:val="left"/>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lastRenderedPageBreak/>
        <w:t>Powódź</w:t>
      </w:r>
    </w:p>
    <w:p w:rsidR="00C63777" w:rsidRPr="00C63777" w:rsidRDefault="00C63777" w:rsidP="00C63777">
      <w:pPr>
        <w:shd w:val="clear" w:color="auto" w:fill="FFFFFF"/>
        <w:ind w:left="714"/>
        <w:rPr>
          <w:sz w:val="18"/>
          <w:szCs w:val="18"/>
        </w:rPr>
      </w:pPr>
      <w:r w:rsidRPr="00C63777">
        <w:rPr>
          <w:sz w:val="18"/>
          <w:szCs w:val="18"/>
        </w:rPr>
        <w:t>rozumie się przez to zalanie terenu, przedmiotu ubezpieczenia w następstwie zdarzeń takich jak:</w:t>
      </w:r>
    </w:p>
    <w:p w:rsidR="00C63777" w:rsidRPr="00C63777" w:rsidRDefault="00C63777" w:rsidP="00E01655">
      <w:pPr>
        <w:numPr>
          <w:ilvl w:val="0"/>
          <w:numId w:val="3"/>
        </w:numPr>
        <w:shd w:val="clear" w:color="auto" w:fill="FFFFFF"/>
        <w:rPr>
          <w:rFonts w:cs="News Gothic CE"/>
          <w:color w:val="000000"/>
          <w:sz w:val="18"/>
          <w:szCs w:val="18"/>
        </w:rPr>
      </w:pPr>
      <w:r w:rsidRPr="00C63777">
        <w:rPr>
          <w:sz w:val="18"/>
          <w:szCs w:val="18"/>
        </w:rPr>
        <w:t xml:space="preserve">podniesienie się </w:t>
      </w:r>
      <w:r w:rsidRPr="00C63777">
        <w:rPr>
          <w:rFonts w:cs="News Gothic CE"/>
          <w:color w:val="000000"/>
          <w:sz w:val="18"/>
          <w:szCs w:val="18"/>
        </w:rPr>
        <w:t>wody w korytach wód płynących i zbiornikach wód stojących oraz wystąpienie z brzegów na skutek:</w:t>
      </w:r>
    </w:p>
    <w:p w:rsidR="00C63777" w:rsidRPr="00C63777" w:rsidRDefault="00C63777" w:rsidP="00E01655">
      <w:pPr>
        <w:numPr>
          <w:ilvl w:val="0"/>
          <w:numId w:val="23"/>
        </w:numPr>
        <w:shd w:val="clear" w:color="auto" w:fill="FFFFFF"/>
        <w:ind w:left="1418"/>
        <w:rPr>
          <w:sz w:val="18"/>
          <w:szCs w:val="18"/>
        </w:rPr>
      </w:pPr>
      <w:r w:rsidRPr="00C63777">
        <w:rPr>
          <w:sz w:val="18"/>
          <w:szCs w:val="18"/>
        </w:rPr>
        <w:t xml:space="preserve">podniesienia się poziomu morskich wód przybrzeżnych </w:t>
      </w:r>
    </w:p>
    <w:p w:rsidR="00C63777" w:rsidRPr="00C63777" w:rsidRDefault="00C63777" w:rsidP="00E01655">
      <w:pPr>
        <w:numPr>
          <w:ilvl w:val="0"/>
          <w:numId w:val="23"/>
        </w:numPr>
        <w:shd w:val="clear" w:color="auto" w:fill="FFFFFF"/>
        <w:ind w:left="1418"/>
        <w:rPr>
          <w:sz w:val="18"/>
          <w:szCs w:val="18"/>
        </w:rPr>
      </w:pPr>
      <w:r w:rsidRPr="00C63777">
        <w:rPr>
          <w:sz w:val="18"/>
          <w:szCs w:val="18"/>
        </w:rPr>
        <w:t>sztormu</w:t>
      </w:r>
    </w:p>
    <w:p w:rsidR="00C63777" w:rsidRPr="00C63777" w:rsidRDefault="00C63777" w:rsidP="00E01655">
      <w:pPr>
        <w:numPr>
          <w:ilvl w:val="0"/>
          <w:numId w:val="23"/>
        </w:numPr>
        <w:shd w:val="clear" w:color="auto" w:fill="FFFFFF"/>
        <w:ind w:left="1418"/>
        <w:rPr>
          <w:sz w:val="18"/>
          <w:szCs w:val="18"/>
        </w:rPr>
      </w:pPr>
      <w:r w:rsidRPr="00C63777">
        <w:rPr>
          <w:rFonts w:cs="News Gothic CE"/>
          <w:color w:val="000000"/>
          <w:sz w:val="18"/>
          <w:szCs w:val="18"/>
        </w:rPr>
        <w:t>spływu wód po zboczach i stokach na terenach górskich lub falistych</w:t>
      </w:r>
    </w:p>
    <w:p w:rsidR="00C63777" w:rsidRPr="00C63777" w:rsidRDefault="00C63777" w:rsidP="00E01655">
      <w:pPr>
        <w:numPr>
          <w:ilvl w:val="0"/>
          <w:numId w:val="23"/>
        </w:numPr>
        <w:shd w:val="clear" w:color="auto" w:fill="FFFFFF"/>
        <w:ind w:left="1418"/>
        <w:rPr>
          <w:sz w:val="18"/>
          <w:szCs w:val="18"/>
        </w:rPr>
      </w:pPr>
      <w:r w:rsidRPr="00C63777">
        <w:rPr>
          <w:rFonts w:cs="News Gothic CE"/>
          <w:color w:val="000000"/>
          <w:sz w:val="18"/>
          <w:szCs w:val="18"/>
        </w:rPr>
        <w:t xml:space="preserve">opadów atmosferycznych </w:t>
      </w:r>
    </w:p>
    <w:p w:rsidR="00C63777" w:rsidRPr="00C63777" w:rsidRDefault="00C63777" w:rsidP="00E01655">
      <w:pPr>
        <w:numPr>
          <w:ilvl w:val="0"/>
          <w:numId w:val="23"/>
        </w:numPr>
        <w:shd w:val="clear" w:color="auto" w:fill="FFFFFF"/>
        <w:ind w:left="1418"/>
        <w:rPr>
          <w:sz w:val="18"/>
          <w:szCs w:val="18"/>
        </w:rPr>
      </w:pPr>
      <w:r w:rsidRPr="00C63777">
        <w:rPr>
          <w:rFonts w:cs="News Gothic CE"/>
          <w:color w:val="000000"/>
          <w:sz w:val="18"/>
          <w:szCs w:val="18"/>
        </w:rPr>
        <w:t xml:space="preserve">topnienia mas śniegu i lodu </w:t>
      </w:r>
    </w:p>
    <w:p w:rsidR="00C63777" w:rsidRPr="00C63777" w:rsidRDefault="00C63777" w:rsidP="00E01655">
      <w:pPr>
        <w:numPr>
          <w:ilvl w:val="0"/>
          <w:numId w:val="23"/>
        </w:numPr>
        <w:shd w:val="clear" w:color="auto" w:fill="FFFFFF"/>
        <w:ind w:left="1418"/>
        <w:rPr>
          <w:sz w:val="18"/>
          <w:szCs w:val="18"/>
        </w:rPr>
      </w:pPr>
      <w:r w:rsidRPr="00C63777">
        <w:rPr>
          <w:rFonts w:cs="News Gothic CE"/>
          <w:color w:val="000000"/>
          <w:sz w:val="18"/>
          <w:szCs w:val="18"/>
        </w:rPr>
        <w:t>zatorów lodowych</w:t>
      </w:r>
    </w:p>
    <w:p w:rsidR="00C63777" w:rsidRPr="00C63777" w:rsidRDefault="00C63777" w:rsidP="00E01655">
      <w:pPr>
        <w:numPr>
          <w:ilvl w:val="0"/>
          <w:numId w:val="23"/>
        </w:numPr>
        <w:shd w:val="clear" w:color="auto" w:fill="FFFFFF"/>
        <w:ind w:left="1418"/>
        <w:rPr>
          <w:sz w:val="18"/>
          <w:szCs w:val="18"/>
        </w:rPr>
      </w:pPr>
      <w:r w:rsidRPr="00C63777">
        <w:rPr>
          <w:rFonts w:cs="News Gothic CE"/>
          <w:color w:val="000000"/>
          <w:sz w:val="18"/>
          <w:szCs w:val="18"/>
        </w:rPr>
        <w:t xml:space="preserve">przerwania tam i zabezpieczeń przeciwpowodziowych </w:t>
      </w:r>
    </w:p>
    <w:p w:rsidR="00C63777" w:rsidRPr="00C63777" w:rsidRDefault="00C63777" w:rsidP="00E01655">
      <w:pPr>
        <w:numPr>
          <w:ilvl w:val="0"/>
          <w:numId w:val="3"/>
        </w:numPr>
        <w:shd w:val="clear" w:color="auto" w:fill="FFFFFF"/>
        <w:rPr>
          <w:rFonts w:cs="News Gothic CE"/>
          <w:color w:val="000000"/>
          <w:sz w:val="18"/>
          <w:szCs w:val="18"/>
        </w:rPr>
      </w:pPr>
      <w:r w:rsidRPr="00C63777">
        <w:rPr>
          <w:rFonts w:cs="News Gothic CE"/>
          <w:color w:val="000000"/>
          <w:sz w:val="18"/>
          <w:szCs w:val="18"/>
        </w:rPr>
        <w:t xml:space="preserve">podniesienie się poziomu wód gruntowych </w:t>
      </w:r>
    </w:p>
    <w:p w:rsidR="00C63777" w:rsidRPr="00C63777" w:rsidRDefault="00C63777" w:rsidP="00E01655">
      <w:pPr>
        <w:numPr>
          <w:ilvl w:val="0"/>
          <w:numId w:val="3"/>
        </w:numPr>
        <w:shd w:val="clear" w:color="auto" w:fill="FFFFFF"/>
        <w:ind w:left="1071" w:hanging="357"/>
        <w:rPr>
          <w:rFonts w:cs="News Gothic CE"/>
          <w:color w:val="000000"/>
          <w:sz w:val="18"/>
          <w:szCs w:val="18"/>
        </w:rPr>
      </w:pPr>
      <w:r w:rsidRPr="00C63777">
        <w:rPr>
          <w:rFonts w:cs="News Gothic CE"/>
          <w:color w:val="000000"/>
          <w:sz w:val="18"/>
          <w:szCs w:val="18"/>
        </w:rPr>
        <w:t xml:space="preserve">wystąpienie wody z systemów kanalizacyjnych, które jest następstwem w/w zdarzeń. </w:t>
      </w:r>
    </w:p>
    <w:p w:rsidR="00C63777" w:rsidRPr="00C63777" w:rsidRDefault="00C63777" w:rsidP="00C63777">
      <w:pPr>
        <w:shd w:val="clear" w:color="auto" w:fill="FFFFFF"/>
        <w:ind w:left="714"/>
        <w:rPr>
          <w:rFonts w:cs="News Gothic CE"/>
          <w:color w:val="000000"/>
          <w:sz w:val="18"/>
          <w:szCs w:val="18"/>
        </w:rPr>
      </w:pPr>
      <w:r w:rsidRPr="00C63777">
        <w:rPr>
          <w:rFonts w:cs="News Gothic CE"/>
          <w:color w:val="000000"/>
          <w:sz w:val="18"/>
          <w:szCs w:val="18"/>
        </w:rPr>
        <w:t>Zakres ubezpieczenia obejmuje także szkody w ubezpieczonym mieniu spowodowane przenoszonymi przez wody powodziowe przedmiotami.</w:t>
      </w:r>
    </w:p>
    <w:p w:rsidR="00C63777" w:rsidRPr="00C63777" w:rsidRDefault="00C63777" w:rsidP="00C63777">
      <w:pPr>
        <w:shd w:val="clear" w:color="auto" w:fill="FFFFFF"/>
        <w:ind w:left="714"/>
        <w:rPr>
          <w:rFonts w:cs="News Gothic CE"/>
          <w:color w:val="000000"/>
          <w:sz w:val="18"/>
          <w:szCs w:val="18"/>
        </w:rPr>
      </w:pPr>
    </w:p>
    <w:p w:rsidR="00C63777" w:rsidRPr="00C63777" w:rsidRDefault="00C63777" w:rsidP="00E01655">
      <w:pPr>
        <w:numPr>
          <w:ilvl w:val="0"/>
          <w:numId w:val="2"/>
        </w:numPr>
        <w:shd w:val="clear" w:color="auto" w:fill="FFFFFF"/>
        <w:ind w:left="709"/>
        <w:contextualSpacing/>
        <w:rPr>
          <w:sz w:val="18"/>
          <w:szCs w:val="18"/>
          <w:u w:val="single"/>
        </w:rPr>
      </w:pPr>
      <w:r w:rsidRPr="00C63777">
        <w:rPr>
          <w:b/>
          <w:color w:val="404545"/>
          <w:sz w:val="18"/>
          <w:szCs w:val="18"/>
        </w:rPr>
        <w:t>Rabunek</w:t>
      </w:r>
    </w:p>
    <w:p w:rsidR="00C63777" w:rsidRPr="00C63777" w:rsidRDefault="00C63777" w:rsidP="00C63777">
      <w:pPr>
        <w:shd w:val="clear" w:color="auto" w:fill="FFFFFF"/>
        <w:ind w:left="709"/>
        <w:contextualSpacing/>
        <w:rPr>
          <w:sz w:val="18"/>
          <w:szCs w:val="18"/>
          <w:u w:val="single"/>
        </w:rPr>
      </w:pPr>
      <w:r w:rsidRPr="00C63777">
        <w:rPr>
          <w:sz w:val="18"/>
          <w:szCs w:val="18"/>
        </w:rPr>
        <w:t>rozumie się przez to zabór mienia w celu przewłaszczenia dokonany przez sprawcę:</w:t>
      </w:r>
    </w:p>
    <w:p w:rsidR="00C63777" w:rsidRPr="00C63777" w:rsidRDefault="00C63777" w:rsidP="00E01655">
      <w:pPr>
        <w:numPr>
          <w:ilvl w:val="0"/>
          <w:numId w:val="24"/>
        </w:numPr>
        <w:shd w:val="clear" w:color="auto" w:fill="FFFFFF"/>
        <w:ind w:left="1134"/>
        <w:contextualSpacing/>
        <w:rPr>
          <w:sz w:val="18"/>
          <w:szCs w:val="18"/>
        </w:rPr>
      </w:pPr>
      <w:r w:rsidRPr="00C63777">
        <w:rPr>
          <w:sz w:val="18"/>
          <w:szCs w:val="18"/>
        </w:rPr>
        <w:t>przy użyciu lub groźbie użycia przemocy fizycznej na osobie lub doprowadzenia jej do stanu bezbronności, bezsilności albo nieprzytomności</w:t>
      </w:r>
    </w:p>
    <w:p w:rsidR="00C63777" w:rsidRPr="00C63777" w:rsidRDefault="00C63777" w:rsidP="00E01655">
      <w:pPr>
        <w:numPr>
          <w:ilvl w:val="0"/>
          <w:numId w:val="24"/>
        </w:numPr>
        <w:shd w:val="clear" w:color="auto" w:fill="FFFFFF"/>
        <w:ind w:left="1134"/>
        <w:contextualSpacing/>
        <w:rPr>
          <w:sz w:val="18"/>
          <w:szCs w:val="18"/>
        </w:rPr>
      </w:pPr>
      <w:r w:rsidRPr="00C63777">
        <w:rPr>
          <w:sz w:val="18"/>
          <w:szCs w:val="18"/>
        </w:rPr>
        <w:t xml:space="preserve">przy użyciu lub groźbie użycia przemocy fizycznej na osobie, która posiada klucze w celu doprowadzenia do miejsca, w którym są przechowywane wartości pieniężne i zmuszenie jej do otworzenia tego miejsca lub samodzielne otwarcie zrabowanymi kluczami. </w:t>
      </w:r>
    </w:p>
    <w:p w:rsidR="00C63777" w:rsidRPr="00C63777" w:rsidRDefault="00C63777" w:rsidP="00C63777">
      <w:pPr>
        <w:shd w:val="clear" w:color="auto" w:fill="FFFFFF"/>
        <w:ind w:left="720"/>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Sadza</w:t>
      </w:r>
    </w:p>
    <w:p w:rsidR="00C63777" w:rsidRPr="00C63777" w:rsidRDefault="00C63777" w:rsidP="00C63777">
      <w:pPr>
        <w:shd w:val="clear" w:color="auto" w:fill="FFFFFF"/>
        <w:ind w:left="714"/>
        <w:rPr>
          <w:sz w:val="18"/>
          <w:szCs w:val="18"/>
        </w:rPr>
      </w:pPr>
      <w:r w:rsidRPr="00C63777">
        <w:rPr>
          <w:sz w:val="18"/>
          <w:szCs w:val="18"/>
        </w:rPr>
        <w:t>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C63777" w:rsidRPr="00C63777" w:rsidRDefault="00C63777" w:rsidP="00C63777">
      <w:pPr>
        <w:shd w:val="clear" w:color="auto" w:fill="FFFFFF"/>
        <w:ind w:left="714"/>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Śnieg</w:t>
      </w:r>
    </w:p>
    <w:p w:rsidR="00C63777" w:rsidRDefault="00C63777" w:rsidP="00C63777">
      <w:pPr>
        <w:shd w:val="clear" w:color="auto" w:fill="FFFFFF"/>
        <w:ind w:left="714"/>
        <w:rPr>
          <w:sz w:val="18"/>
          <w:szCs w:val="18"/>
        </w:rPr>
      </w:pPr>
      <w:r w:rsidRPr="00C63777">
        <w:rPr>
          <w:sz w:val="18"/>
          <w:szCs w:val="18"/>
        </w:rPr>
        <w:t xml:space="preserve">rozumie się przez to niszczące bezpośrednie działanie ciężaru śniegu i/lub lodu na przedmiot ubezpieczenia </w:t>
      </w:r>
      <w:r w:rsidR="00354608">
        <w:rPr>
          <w:sz w:val="18"/>
          <w:szCs w:val="18"/>
        </w:rPr>
        <w:t>lub</w:t>
      </w:r>
      <w:r w:rsidRPr="00C63777">
        <w:rPr>
          <w:sz w:val="18"/>
          <w:szCs w:val="18"/>
        </w:rPr>
        <w:t xml:space="preserve">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w:t>
      </w:r>
      <w:r w:rsidR="0087118F">
        <w:rPr>
          <w:sz w:val="18"/>
          <w:szCs w:val="18"/>
        </w:rPr>
        <w:t xml:space="preserve"> oraz spowodowane przez </w:t>
      </w:r>
      <w:r w:rsidR="005A69EF">
        <w:rPr>
          <w:sz w:val="18"/>
          <w:szCs w:val="18"/>
        </w:rPr>
        <w:t xml:space="preserve">narosty i </w:t>
      </w:r>
      <w:r w:rsidR="0087118F">
        <w:rPr>
          <w:sz w:val="18"/>
          <w:szCs w:val="18"/>
        </w:rPr>
        <w:t>sople lodowe.</w:t>
      </w:r>
      <w:r w:rsidR="00004DD6">
        <w:rPr>
          <w:sz w:val="18"/>
          <w:szCs w:val="18"/>
        </w:rPr>
        <w:t xml:space="preserve"> </w:t>
      </w:r>
    </w:p>
    <w:p w:rsidR="00DD1A42" w:rsidRPr="00C63777" w:rsidRDefault="00DD1A42" w:rsidP="00C63777">
      <w:pPr>
        <w:shd w:val="clear" w:color="auto" w:fill="FFFFFF"/>
        <w:ind w:left="714"/>
        <w:rPr>
          <w:sz w:val="18"/>
          <w:szCs w:val="18"/>
        </w:rPr>
      </w:pPr>
      <w:r w:rsidRPr="004A4CFD">
        <w:rPr>
          <w:sz w:val="18"/>
          <w:szCs w:val="18"/>
        </w:rPr>
        <w:t xml:space="preserve">Definicja obejmuje także powstałe </w:t>
      </w:r>
      <w:r w:rsidR="00F259C2" w:rsidRPr="004A4CFD">
        <w:rPr>
          <w:sz w:val="18"/>
          <w:szCs w:val="18"/>
        </w:rPr>
        <w:t>na skutek</w:t>
      </w:r>
      <w:r w:rsidRPr="004A4CFD">
        <w:rPr>
          <w:sz w:val="18"/>
          <w:szCs w:val="18"/>
        </w:rPr>
        <w:t xml:space="preserve"> </w:t>
      </w:r>
      <w:r w:rsidR="002505CC" w:rsidRPr="004A4CFD">
        <w:rPr>
          <w:sz w:val="18"/>
          <w:szCs w:val="18"/>
        </w:rPr>
        <w:t>zamarzana topniejącego śniegu lub lodu</w:t>
      </w:r>
      <w:r w:rsidR="00F259C2" w:rsidRPr="004A4CFD">
        <w:rPr>
          <w:sz w:val="18"/>
          <w:szCs w:val="18"/>
        </w:rPr>
        <w:t xml:space="preserve"> szkody w konstrukcji, poszyciu dachu</w:t>
      </w:r>
      <w:r w:rsidR="00176981" w:rsidRPr="004A4CFD">
        <w:rPr>
          <w:sz w:val="18"/>
          <w:szCs w:val="18"/>
        </w:rPr>
        <w:t>, opierzeniu dachu, rynnach itp.</w:t>
      </w:r>
    </w:p>
    <w:p w:rsidR="00C63777" w:rsidRPr="00C63777" w:rsidRDefault="00C63777" w:rsidP="00C63777">
      <w:pPr>
        <w:shd w:val="clear" w:color="auto" w:fill="FFFFFF"/>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Trzęsienie ziemi</w:t>
      </w:r>
    </w:p>
    <w:p w:rsidR="00C63777" w:rsidRPr="00C63777" w:rsidRDefault="00C63777" w:rsidP="00C63777">
      <w:pPr>
        <w:shd w:val="clear" w:color="auto" w:fill="FFFFFF"/>
        <w:ind w:left="714"/>
        <w:rPr>
          <w:sz w:val="18"/>
          <w:szCs w:val="18"/>
        </w:rPr>
      </w:pPr>
      <w:r w:rsidRPr="00C63777">
        <w:rPr>
          <w:sz w:val="18"/>
          <w:szCs w:val="18"/>
        </w:rPr>
        <w:t>rozumie się przez to nie związanie z działaniami człowieka, gwałtowne zaburzenie systemu równowagi we wnętrzu ziemi, któremu towarzyszą wstrząsy i drgania gruntu.</w:t>
      </w:r>
    </w:p>
    <w:p w:rsidR="00C63777" w:rsidRPr="00C63777" w:rsidRDefault="00C63777" w:rsidP="00C63777">
      <w:pPr>
        <w:shd w:val="clear" w:color="auto" w:fill="FFFFFF"/>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Trąba powietrzna</w:t>
      </w:r>
    </w:p>
    <w:p w:rsidR="00C63777" w:rsidRPr="00C63777" w:rsidRDefault="00C63777" w:rsidP="00C63777">
      <w:pPr>
        <w:shd w:val="clear" w:color="auto" w:fill="FFFFFF"/>
        <w:ind w:left="714"/>
        <w:rPr>
          <w:sz w:val="18"/>
          <w:szCs w:val="18"/>
        </w:rPr>
      </w:pPr>
      <w:r w:rsidRPr="00C63777">
        <w:rPr>
          <w:sz w:val="18"/>
          <w:szCs w:val="18"/>
        </w:rPr>
        <w:t>rozumie się przez to silny wir powietrzny powstający w chmurze burzowej (cumulonimbus)</w:t>
      </w:r>
    </w:p>
    <w:p w:rsidR="00AE2346" w:rsidRDefault="00AE2346" w:rsidP="00AE2346">
      <w:pPr>
        <w:shd w:val="clear" w:color="auto" w:fill="FFFFFF"/>
        <w:tabs>
          <w:tab w:val="left" w:pos="1390"/>
        </w:tabs>
        <w:rPr>
          <w:sz w:val="18"/>
          <w:szCs w:val="18"/>
        </w:rPr>
      </w:pPr>
      <w:r>
        <w:rPr>
          <w:sz w:val="18"/>
          <w:szCs w:val="18"/>
        </w:rPr>
        <w:tab/>
      </w: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Uderzenie pioruna</w:t>
      </w:r>
    </w:p>
    <w:p w:rsidR="00C63777" w:rsidRDefault="00C63777" w:rsidP="00C63777">
      <w:pPr>
        <w:shd w:val="clear" w:color="auto" w:fill="FFFFFF"/>
        <w:ind w:left="714"/>
        <w:rPr>
          <w:sz w:val="18"/>
          <w:szCs w:val="18"/>
        </w:rPr>
      </w:pPr>
      <w:r w:rsidRPr="00C63777">
        <w:rPr>
          <w:sz w:val="18"/>
          <w:szCs w:val="18"/>
        </w:rPr>
        <w:t>rozumie się przez to bezpośrednie działanie (wyładowanie) elektryczności atmosferycznej na ubezpieczone mienie, w tym także przepięcia spowodowane wyładowaniami atmosferycznymi.</w:t>
      </w: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lastRenderedPageBreak/>
        <w:t>Upadek statku powietrznego</w:t>
      </w:r>
    </w:p>
    <w:p w:rsidR="00C63777" w:rsidRPr="00C63777" w:rsidRDefault="00C63777" w:rsidP="00C63777">
      <w:pPr>
        <w:shd w:val="clear" w:color="auto" w:fill="FFFFFF"/>
        <w:ind w:left="714"/>
        <w:rPr>
          <w:sz w:val="18"/>
          <w:szCs w:val="18"/>
        </w:rPr>
      </w:pPr>
      <w:r w:rsidRPr="00C63777">
        <w:rPr>
          <w:sz w:val="18"/>
          <w:szCs w:val="18"/>
        </w:rPr>
        <w:t>rozumie się przez to katastrofę lub przymusowe lądowanie statku powietrznego, w tym także upadek jego części lub ładunku oraz awaryjny zrzut paliwa.</w:t>
      </w:r>
    </w:p>
    <w:p w:rsidR="00C63777" w:rsidRPr="00C63777" w:rsidRDefault="00C63777" w:rsidP="00C63777">
      <w:pPr>
        <w:shd w:val="clear" w:color="auto" w:fill="FFFFFF"/>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Uderzenie pojazdu lądowego</w:t>
      </w:r>
    </w:p>
    <w:p w:rsidR="00E0563B" w:rsidRPr="00E0563B" w:rsidRDefault="00E0563B" w:rsidP="00E0563B">
      <w:pPr>
        <w:shd w:val="clear" w:color="auto" w:fill="FFFFFF"/>
        <w:ind w:left="708"/>
        <w:rPr>
          <w:sz w:val="18"/>
          <w:szCs w:val="18"/>
        </w:rPr>
      </w:pPr>
      <w:r w:rsidRPr="00E0563B">
        <w:rPr>
          <w:sz w:val="18"/>
          <w:szCs w:val="18"/>
        </w:rPr>
        <w:t>rozumie się przez bezpośrednie uderzenie pojazdu mechanicznego, jego części lub przewożonego nim ładunku w ubezpieczone mienie</w:t>
      </w:r>
    </w:p>
    <w:p w:rsidR="00C63777" w:rsidRDefault="00C63777" w:rsidP="00C63777">
      <w:pPr>
        <w:shd w:val="clear" w:color="auto" w:fill="FFFFFF"/>
        <w:ind w:left="714"/>
        <w:rPr>
          <w:sz w:val="18"/>
          <w:szCs w:val="18"/>
        </w:rPr>
      </w:pPr>
    </w:p>
    <w:p w:rsidR="00C95681" w:rsidRPr="00C63777" w:rsidRDefault="00C95681" w:rsidP="00C95681">
      <w:pPr>
        <w:numPr>
          <w:ilvl w:val="0"/>
          <w:numId w:val="2"/>
        </w:numPr>
        <w:shd w:val="clear" w:color="auto" w:fill="FFFFFF"/>
        <w:ind w:left="714" w:hanging="357"/>
        <w:rPr>
          <w:sz w:val="18"/>
          <w:szCs w:val="18"/>
        </w:rPr>
      </w:pPr>
      <w:r>
        <w:rPr>
          <w:b/>
          <w:color w:val="404545"/>
          <w:sz w:val="18"/>
          <w:szCs w:val="18"/>
        </w:rPr>
        <w:t>Wiatr</w:t>
      </w:r>
    </w:p>
    <w:p w:rsidR="00C95681" w:rsidRDefault="00C95681" w:rsidP="00C63777">
      <w:pPr>
        <w:shd w:val="clear" w:color="auto" w:fill="FFFFFF"/>
        <w:ind w:left="714"/>
        <w:rPr>
          <w:sz w:val="18"/>
          <w:szCs w:val="18"/>
        </w:rPr>
      </w:pPr>
      <w:r w:rsidRPr="00C63777">
        <w:rPr>
          <w:sz w:val="18"/>
          <w:szCs w:val="18"/>
        </w:rPr>
        <w:t xml:space="preserve">rozumie się przez to </w:t>
      </w:r>
      <w:r w:rsidRPr="00C95681">
        <w:rPr>
          <w:sz w:val="18"/>
          <w:szCs w:val="18"/>
        </w:rPr>
        <w:t>ruch powietrza atmosferycznego, powstały wskutek nierównomiernego roz</w:t>
      </w:r>
      <w:r>
        <w:rPr>
          <w:sz w:val="18"/>
          <w:szCs w:val="18"/>
        </w:rPr>
        <w:t>kładu ciśnienia atmosferycznego.</w:t>
      </w:r>
    </w:p>
    <w:p w:rsidR="00C95681" w:rsidRPr="00C63777" w:rsidRDefault="00C95681" w:rsidP="00C63777">
      <w:pPr>
        <w:shd w:val="clear" w:color="auto" w:fill="FFFFFF"/>
        <w:ind w:left="714"/>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Wybuch (eksplozja)</w:t>
      </w:r>
    </w:p>
    <w:p w:rsidR="00C63777" w:rsidRPr="00C63777" w:rsidRDefault="00C63777" w:rsidP="00C63777">
      <w:pPr>
        <w:shd w:val="clear" w:color="auto" w:fill="FFFFFF"/>
        <w:ind w:left="714"/>
        <w:rPr>
          <w:sz w:val="18"/>
          <w:szCs w:val="18"/>
        </w:rPr>
      </w:pPr>
      <w:r w:rsidRPr="00C63777">
        <w:rPr>
          <w:sz w:val="18"/>
          <w:szCs w:val="18"/>
        </w:rPr>
        <w:t xml:space="preserve">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C63777" w:rsidRPr="00C63777" w:rsidRDefault="00C63777" w:rsidP="00C63777">
      <w:pPr>
        <w:shd w:val="clear" w:color="auto" w:fill="FFFFFF"/>
        <w:ind w:left="714"/>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 xml:space="preserve">Zalanie </w:t>
      </w:r>
    </w:p>
    <w:p w:rsidR="00C63777" w:rsidRPr="00C63777" w:rsidRDefault="00C63777" w:rsidP="00C63777">
      <w:pPr>
        <w:shd w:val="clear" w:color="auto" w:fill="FFFFFF"/>
        <w:ind w:left="714"/>
        <w:rPr>
          <w:sz w:val="18"/>
          <w:szCs w:val="18"/>
        </w:rPr>
      </w:pPr>
      <w:r w:rsidRPr="00C63777">
        <w:rPr>
          <w:sz w:val="18"/>
          <w:szCs w:val="18"/>
        </w:rPr>
        <w:t>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C63777" w:rsidRPr="00C63777" w:rsidRDefault="00C63777" w:rsidP="00C40C0D">
      <w:pPr>
        <w:numPr>
          <w:ilvl w:val="0"/>
          <w:numId w:val="51"/>
        </w:numPr>
        <w:shd w:val="clear" w:color="auto" w:fill="FFFFFF"/>
        <w:tabs>
          <w:tab w:val="left" w:pos="1276"/>
        </w:tabs>
        <w:ind w:left="1418"/>
        <w:rPr>
          <w:sz w:val="18"/>
          <w:szCs w:val="18"/>
        </w:rPr>
      </w:pPr>
      <w:r w:rsidRPr="00C63777">
        <w:rPr>
          <w:sz w:val="18"/>
          <w:szCs w:val="18"/>
        </w:rPr>
        <w:t>z położonych na stałe wodociągowych rur doprowadzających lub odprowadzających,</w:t>
      </w:r>
    </w:p>
    <w:p w:rsidR="00C63777" w:rsidRPr="00C63777" w:rsidRDefault="00C63777" w:rsidP="00C40C0D">
      <w:pPr>
        <w:numPr>
          <w:ilvl w:val="0"/>
          <w:numId w:val="51"/>
        </w:numPr>
        <w:shd w:val="clear" w:color="auto" w:fill="FFFFFF"/>
        <w:tabs>
          <w:tab w:val="left" w:pos="1276"/>
        </w:tabs>
        <w:ind w:left="1418"/>
        <w:rPr>
          <w:sz w:val="18"/>
          <w:szCs w:val="18"/>
        </w:rPr>
      </w:pPr>
      <w:r w:rsidRPr="00C63777">
        <w:rPr>
          <w:sz w:val="18"/>
          <w:szCs w:val="18"/>
        </w:rPr>
        <w:t>z innych urządzeń związanych z systemem rur wodociągowych lub kanalizacyjnych,</w:t>
      </w:r>
    </w:p>
    <w:p w:rsidR="00C63777" w:rsidRPr="00C63777" w:rsidRDefault="00C63777" w:rsidP="00C40C0D">
      <w:pPr>
        <w:numPr>
          <w:ilvl w:val="0"/>
          <w:numId w:val="51"/>
        </w:numPr>
        <w:shd w:val="clear" w:color="auto" w:fill="FFFFFF"/>
        <w:tabs>
          <w:tab w:val="left" w:pos="1276"/>
        </w:tabs>
        <w:ind w:left="1418"/>
        <w:rPr>
          <w:sz w:val="18"/>
          <w:szCs w:val="18"/>
        </w:rPr>
      </w:pPr>
      <w:r w:rsidRPr="00C63777">
        <w:rPr>
          <w:sz w:val="18"/>
          <w:szCs w:val="18"/>
        </w:rPr>
        <w:t>z instalacji ciepłej wody lub ogrzewania parowego</w:t>
      </w:r>
    </w:p>
    <w:p w:rsidR="00C63777" w:rsidRPr="004A4CFD" w:rsidRDefault="00C63777" w:rsidP="00C63777">
      <w:pPr>
        <w:shd w:val="clear" w:color="auto" w:fill="FFFFFF"/>
        <w:ind w:left="720"/>
        <w:rPr>
          <w:sz w:val="18"/>
          <w:szCs w:val="18"/>
        </w:rPr>
      </w:pPr>
      <w:r w:rsidRPr="004A4CFD">
        <w:rPr>
          <w:sz w:val="18"/>
          <w:szCs w:val="18"/>
        </w:rPr>
        <w:t>w wyniku:</w:t>
      </w:r>
    </w:p>
    <w:p w:rsidR="00C63777" w:rsidRPr="004A4CFD" w:rsidRDefault="00C63777" w:rsidP="00E01655">
      <w:pPr>
        <w:numPr>
          <w:ilvl w:val="0"/>
          <w:numId w:val="4"/>
        </w:numPr>
        <w:shd w:val="clear" w:color="auto" w:fill="FFFFFF"/>
        <w:rPr>
          <w:sz w:val="18"/>
          <w:szCs w:val="18"/>
        </w:rPr>
      </w:pPr>
      <w:r w:rsidRPr="004A4CFD">
        <w:rPr>
          <w:sz w:val="18"/>
          <w:szCs w:val="18"/>
        </w:rPr>
        <w:t>awarii w/w instalacji</w:t>
      </w:r>
      <w:r w:rsidR="008C0FEB" w:rsidRPr="004A4CFD">
        <w:rPr>
          <w:sz w:val="18"/>
          <w:szCs w:val="18"/>
        </w:rPr>
        <w:t xml:space="preserve"> i urządzeń</w:t>
      </w:r>
      <w:r w:rsidRPr="004A4CFD">
        <w:rPr>
          <w:sz w:val="18"/>
          <w:szCs w:val="18"/>
        </w:rPr>
        <w:t xml:space="preserve">, </w:t>
      </w:r>
    </w:p>
    <w:p w:rsidR="00C63777" w:rsidRPr="004A4CFD" w:rsidRDefault="00C63777" w:rsidP="00E01655">
      <w:pPr>
        <w:numPr>
          <w:ilvl w:val="0"/>
          <w:numId w:val="4"/>
        </w:numPr>
        <w:shd w:val="clear" w:color="auto" w:fill="FFFFFF"/>
        <w:rPr>
          <w:sz w:val="18"/>
          <w:szCs w:val="18"/>
        </w:rPr>
      </w:pPr>
      <w:r w:rsidRPr="004A4CFD">
        <w:rPr>
          <w:sz w:val="18"/>
          <w:szCs w:val="18"/>
        </w:rPr>
        <w:t xml:space="preserve">pęknięcia lub zamarznięcia w/w instalacji, </w:t>
      </w:r>
      <w:r w:rsidR="00D70E10" w:rsidRPr="004A4CFD">
        <w:rPr>
          <w:bCs/>
          <w:sz w:val="18"/>
          <w:szCs w:val="18"/>
        </w:rPr>
        <w:t>łącznie z kosztami robót pomocniczych związanych z ich naprawą i rozmrożeniem,</w:t>
      </w:r>
    </w:p>
    <w:p w:rsidR="002B58F1" w:rsidRPr="004A4CFD" w:rsidRDefault="002B58F1" w:rsidP="00E01655">
      <w:pPr>
        <w:numPr>
          <w:ilvl w:val="0"/>
          <w:numId w:val="4"/>
        </w:numPr>
        <w:shd w:val="clear" w:color="auto" w:fill="FFFFFF"/>
        <w:rPr>
          <w:sz w:val="18"/>
          <w:szCs w:val="18"/>
        </w:rPr>
      </w:pPr>
      <w:r w:rsidRPr="004A4CFD">
        <w:rPr>
          <w:sz w:val="18"/>
          <w:szCs w:val="18"/>
        </w:rPr>
        <w:t xml:space="preserve">awarii urządzeń gospodarczych </w:t>
      </w:r>
      <w:r w:rsidR="00C504D4" w:rsidRPr="004A4CFD">
        <w:rPr>
          <w:sz w:val="18"/>
          <w:szCs w:val="18"/>
        </w:rPr>
        <w:t>tj. pralki, lodówki, zamrażarki, zmywarki do naczyń</w:t>
      </w:r>
      <w:r w:rsidR="0018273F" w:rsidRPr="004A4CFD">
        <w:rPr>
          <w:sz w:val="18"/>
          <w:szCs w:val="18"/>
        </w:rPr>
        <w:t>,</w:t>
      </w:r>
    </w:p>
    <w:p w:rsidR="00084CFD" w:rsidRPr="004A4CFD" w:rsidRDefault="00084CFD" w:rsidP="00E01655">
      <w:pPr>
        <w:numPr>
          <w:ilvl w:val="0"/>
          <w:numId w:val="4"/>
        </w:numPr>
        <w:shd w:val="clear" w:color="auto" w:fill="FFFFFF"/>
        <w:rPr>
          <w:sz w:val="18"/>
          <w:szCs w:val="18"/>
        </w:rPr>
      </w:pPr>
      <w:r w:rsidRPr="004A4CFD">
        <w:rPr>
          <w:sz w:val="18"/>
          <w:szCs w:val="18"/>
        </w:rPr>
        <w:t>wydostania się wody z wanny, umywalki, brodzika itp.,</w:t>
      </w:r>
    </w:p>
    <w:p w:rsidR="003B6E6E" w:rsidRPr="004A4CFD" w:rsidRDefault="003B6E6E" w:rsidP="00E01655">
      <w:pPr>
        <w:numPr>
          <w:ilvl w:val="0"/>
          <w:numId w:val="4"/>
        </w:numPr>
        <w:shd w:val="clear" w:color="auto" w:fill="FFFFFF"/>
        <w:rPr>
          <w:sz w:val="18"/>
          <w:szCs w:val="18"/>
        </w:rPr>
      </w:pPr>
      <w:r w:rsidRPr="004A4CFD">
        <w:rPr>
          <w:sz w:val="18"/>
          <w:szCs w:val="18"/>
        </w:rPr>
        <w:t xml:space="preserve">samoistnego </w:t>
      </w:r>
      <w:r w:rsidR="00084CFD" w:rsidRPr="004A4CFD">
        <w:rPr>
          <w:sz w:val="18"/>
          <w:szCs w:val="18"/>
        </w:rPr>
        <w:t xml:space="preserve">pęknięcia, stłuczenia lub </w:t>
      </w:r>
      <w:proofErr w:type="spellStart"/>
      <w:r w:rsidRPr="004A4CFD">
        <w:rPr>
          <w:sz w:val="18"/>
          <w:szCs w:val="18"/>
        </w:rPr>
        <w:t>rozszczelnienia</w:t>
      </w:r>
      <w:proofErr w:type="spellEnd"/>
      <w:r w:rsidRPr="004A4CFD">
        <w:rPr>
          <w:sz w:val="18"/>
          <w:szCs w:val="18"/>
        </w:rPr>
        <w:t xml:space="preserve"> się </w:t>
      </w:r>
      <w:r w:rsidR="00084CFD" w:rsidRPr="004A4CFD">
        <w:rPr>
          <w:sz w:val="18"/>
          <w:szCs w:val="18"/>
        </w:rPr>
        <w:t>zbiorników,</w:t>
      </w:r>
    </w:p>
    <w:p w:rsidR="006B3970" w:rsidRPr="004A4CFD" w:rsidRDefault="006B3970" w:rsidP="00E01655">
      <w:pPr>
        <w:numPr>
          <w:ilvl w:val="0"/>
          <w:numId w:val="4"/>
        </w:numPr>
        <w:shd w:val="clear" w:color="auto" w:fill="FFFFFF"/>
        <w:rPr>
          <w:sz w:val="18"/>
          <w:szCs w:val="18"/>
        </w:rPr>
      </w:pPr>
      <w:r w:rsidRPr="004A4CFD">
        <w:rPr>
          <w:sz w:val="18"/>
          <w:szCs w:val="18"/>
        </w:rPr>
        <w:t xml:space="preserve">wydostania się wody </w:t>
      </w:r>
      <w:r w:rsidR="005D2E59" w:rsidRPr="004A4CFD">
        <w:rPr>
          <w:sz w:val="18"/>
          <w:szCs w:val="18"/>
        </w:rPr>
        <w:t>z niedrożnych rynien dachowy</w:t>
      </w:r>
      <w:r w:rsidR="004A4CFD">
        <w:rPr>
          <w:sz w:val="18"/>
          <w:szCs w:val="18"/>
        </w:rPr>
        <w:t>ch i/lub rur spustowych i/lub z </w:t>
      </w:r>
      <w:r w:rsidR="005D2E59" w:rsidRPr="004A4CFD">
        <w:rPr>
          <w:sz w:val="18"/>
          <w:szCs w:val="18"/>
        </w:rPr>
        <w:t>niewłaściwie zabezpieczonego odpływu,</w:t>
      </w:r>
    </w:p>
    <w:p w:rsidR="0018273F" w:rsidRPr="004A4CFD" w:rsidRDefault="0018273F" w:rsidP="00E01655">
      <w:pPr>
        <w:numPr>
          <w:ilvl w:val="0"/>
          <w:numId w:val="4"/>
        </w:numPr>
        <w:shd w:val="clear" w:color="auto" w:fill="FFFFFF"/>
        <w:rPr>
          <w:sz w:val="18"/>
          <w:szCs w:val="18"/>
        </w:rPr>
      </w:pPr>
      <w:r w:rsidRPr="004A4CFD">
        <w:rPr>
          <w:sz w:val="18"/>
          <w:szCs w:val="18"/>
        </w:rPr>
        <w:t>działania osób trzecich,</w:t>
      </w:r>
    </w:p>
    <w:p w:rsidR="00C63777" w:rsidRPr="004A4CFD" w:rsidRDefault="00C63777" w:rsidP="00E01655">
      <w:pPr>
        <w:numPr>
          <w:ilvl w:val="0"/>
          <w:numId w:val="4"/>
        </w:numPr>
        <w:shd w:val="clear" w:color="auto" w:fill="FFFFFF"/>
        <w:ind w:left="1071" w:hanging="357"/>
        <w:contextualSpacing/>
        <w:rPr>
          <w:sz w:val="18"/>
          <w:szCs w:val="18"/>
        </w:rPr>
      </w:pPr>
      <w:r w:rsidRPr="004A4CFD">
        <w:rPr>
          <w:sz w:val="18"/>
          <w:szCs w:val="18"/>
        </w:rPr>
        <w:t>pozostawienia otwartych kranów lub innych zaworów w urządzeniach wodociągowych, kanalizacyjnych, centralnego ogrzewania lub innych instalacji,</w:t>
      </w:r>
    </w:p>
    <w:p w:rsidR="00590EE2" w:rsidRPr="004A4CFD" w:rsidRDefault="00590EE2" w:rsidP="00E01655">
      <w:pPr>
        <w:numPr>
          <w:ilvl w:val="0"/>
          <w:numId w:val="4"/>
        </w:numPr>
        <w:shd w:val="clear" w:color="auto" w:fill="FFFFFF"/>
        <w:ind w:left="1071" w:hanging="357"/>
        <w:contextualSpacing/>
        <w:rPr>
          <w:sz w:val="18"/>
          <w:szCs w:val="18"/>
        </w:rPr>
      </w:pPr>
      <w:r w:rsidRPr="004A4CFD">
        <w:rPr>
          <w:sz w:val="18"/>
          <w:szCs w:val="18"/>
        </w:rPr>
        <w:t xml:space="preserve">niedostatecznej drożności lub niedrożności </w:t>
      </w:r>
      <w:r w:rsidR="00315FDB" w:rsidRPr="004A4CFD">
        <w:rPr>
          <w:sz w:val="18"/>
          <w:szCs w:val="18"/>
        </w:rPr>
        <w:t xml:space="preserve">kanalizacji odpływowej i </w:t>
      </w:r>
      <w:r w:rsidRPr="004A4CFD">
        <w:rPr>
          <w:sz w:val="18"/>
          <w:szCs w:val="18"/>
        </w:rPr>
        <w:t xml:space="preserve">urządzeń </w:t>
      </w:r>
      <w:r w:rsidR="00315FDB" w:rsidRPr="004A4CFD">
        <w:rPr>
          <w:sz w:val="18"/>
          <w:szCs w:val="18"/>
        </w:rPr>
        <w:t>odprowadzających wodę</w:t>
      </w:r>
      <w:r w:rsidR="00697FC1" w:rsidRPr="004A4CFD">
        <w:rPr>
          <w:sz w:val="18"/>
          <w:szCs w:val="18"/>
        </w:rPr>
        <w:t xml:space="preserve"> w wyniku ich zapachnia lub awarii,</w:t>
      </w:r>
    </w:p>
    <w:p w:rsidR="00C63777" w:rsidRPr="004A4CFD" w:rsidRDefault="00C63777" w:rsidP="00E01655">
      <w:pPr>
        <w:numPr>
          <w:ilvl w:val="0"/>
          <w:numId w:val="4"/>
        </w:numPr>
        <w:shd w:val="clear" w:color="auto" w:fill="FFFFFF"/>
        <w:ind w:left="1071" w:hanging="357"/>
        <w:contextualSpacing/>
        <w:rPr>
          <w:sz w:val="18"/>
          <w:szCs w:val="18"/>
        </w:rPr>
      </w:pPr>
      <w:r w:rsidRPr="004A4CFD">
        <w:rPr>
          <w:sz w:val="18"/>
          <w:szCs w:val="18"/>
        </w:rPr>
        <w:t>cofnięcia się wody lub ścieków z urządzeń sieci kanalizacyjnej,</w:t>
      </w:r>
    </w:p>
    <w:p w:rsidR="00C63777" w:rsidRPr="00C63777" w:rsidRDefault="00C63777" w:rsidP="00E01655">
      <w:pPr>
        <w:numPr>
          <w:ilvl w:val="0"/>
          <w:numId w:val="4"/>
        </w:numPr>
        <w:shd w:val="clear" w:color="auto" w:fill="FFFFFF"/>
        <w:ind w:left="1071" w:hanging="357"/>
        <w:contextualSpacing/>
        <w:rPr>
          <w:sz w:val="18"/>
          <w:szCs w:val="18"/>
        </w:rPr>
      </w:pPr>
      <w:r w:rsidRPr="00C63777">
        <w:rPr>
          <w:sz w:val="18"/>
          <w:szCs w:val="18"/>
        </w:rPr>
        <w:t>samoczynnego uruchomienia się instalacji tryskaczowych, zraszaczowych albo innej instalacji gaśniczej pod warunkiem, że przyczyną nie był pożar.</w:t>
      </w:r>
    </w:p>
    <w:p w:rsidR="00C63777" w:rsidRPr="00C63777" w:rsidRDefault="00C63777" w:rsidP="00C63777">
      <w:pPr>
        <w:shd w:val="clear" w:color="auto" w:fill="FFFFFF"/>
        <w:ind w:firstLine="708"/>
        <w:contextualSpacing/>
        <w:rPr>
          <w:sz w:val="18"/>
          <w:szCs w:val="18"/>
        </w:rPr>
      </w:pPr>
      <w:r w:rsidRPr="00C63777">
        <w:rPr>
          <w:sz w:val="18"/>
          <w:szCs w:val="18"/>
        </w:rPr>
        <w:t>Definicja obejmuje także zalanie spowodowane:</w:t>
      </w:r>
    </w:p>
    <w:p w:rsidR="00C63777" w:rsidRPr="00C63777" w:rsidRDefault="00C63777" w:rsidP="00E01655">
      <w:pPr>
        <w:numPr>
          <w:ilvl w:val="0"/>
          <w:numId w:val="25"/>
        </w:numPr>
        <w:shd w:val="clear" w:color="auto" w:fill="FFFFFF"/>
        <w:contextualSpacing/>
        <w:rPr>
          <w:sz w:val="18"/>
          <w:szCs w:val="18"/>
        </w:rPr>
      </w:pPr>
      <w:r w:rsidRPr="00C63777">
        <w:rPr>
          <w:sz w:val="18"/>
          <w:szCs w:val="18"/>
        </w:rPr>
        <w:t>wodą bądź innym płynem przez osoby trzecie,</w:t>
      </w:r>
    </w:p>
    <w:p w:rsidR="00DD1743" w:rsidRDefault="00C63777" w:rsidP="00E01655">
      <w:pPr>
        <w:numPr>
          <w:ilvl w:val="0"/>
          <w:numId w:val="25"/>
        </w:numPr>
        <w:shd w:val="clear" w:color="auto" w:fill="FFFFFF"/>
        <w:contextualSpacing/>
        <w:rPr>
          <w:sz w:val="18"/>
          <w:szCs w:val="18"/>
        </w:rPr>
      </w:pPr>
      <w:r w:rsidRPr="00C63777">
        <w:rPr>
          <w:sz w:val="18"/>
          <w:szCs w:val="18"/>
        </w:rPr>
        <w:t>wodą poch</w:t>
      </w:r>
      <w:r w:rsidR="00DD1743">
        <w:rPr>
          <w:sz w:val="18"/>
          <w:szCs w:val="18"/>
        </w:rPr>
        <w:t>odzącą z opadów atmosferycznych,</w:t>
      </w:r>
    </w:p>
    <w:p w:rsidR="00C63777" w:rsidRPr="00C63777" w:rsidRDefault="00DD1743" w:rsidP="00E01655">
      <w:pPr>
        <w:numPr>
          <w:ilvl w:val="0"/>
          <w:numId w:val="25"/>
        </w:numPr>
        <w:shd w:val="clear" w:color="auto" w:fill="FFFFFF"/>
        <w:contextualSpacing/>
        <w:rPr>
          <w:sz w:val="18"/>
          <w:szCs w:val="18"/>
        </w:rPr>
      </w:pPr>
      <w:r w:rsidRPr="00C63777">
        <w:rPr>
          <w:sz w:val="18"/>
          <w:szCs w:val="18"/>
        </w:rPr>
        <w:t xml:space="preserve">wodą pochodzącą z </w:t>
      </w:r>
      <w:r>
        <w:rPr>
          <w:sz w:val="18"/>
          <w:szCs w:val="18"/>
        </w:rPr>
        <w:t>topniejących</w:t>
      </w:r>
      <w:r w:rsidRPr="00C63777">
        <w:rPr>
          <w:sz w:val="18"/>
          <w:szCs w:val="18"/>
        </w:rPr>
        <w:t xml:space="preserve"> zwał</w:t>
      </w:r>
      <w:r>
        <w:rPr>
          <w:sz w:val="18"/>
          <w:szCs w:val="18"/>
        </w:rPr>
        <w:t>ów</w:t>
      </w:r>
      <w:r w:rsidRPr="00C63777">
        <w:rPr>
          <w:sz w:val="18"/>
          <w:szCs w:val="18"/>
        </w:rPr>
        <w:t xml:space="preserve"> śniegu</w:t>
      </w:r>
      <w:r>
        <w:rPr>
          <w:sz w:val="18"/>
          <w:szCs w:val="18"/>
        </w:rPr>
        <w:t xml:space="preserve"> i lodu,</w:t>
      </w:r>
    </w:p>
    <w:p w:rsidR="00C63777" w:rsidRPr="00C63777" w:rsidRDefault="00C63777" w:rsidP="00E01655">
      <w:pPr>
        <w:numPr>
          <w:ilvl w:val="0"/>
          <w:numId w:val="25"/>
        </w:numPr>
        <w:shd w:val="clear" w:color="auto" w:fill="FFFFFF"/>
        <w:contextualSpacing/>
        <w:rPr>
          <w:sz w:val="18"/>
          <w:szCs w:val="18"/>
        </w:rPr>
      </w:pPr>
      <w:r w:rsidRPr="00C63777">
        <w:rPr>
          <w:sz w:val="18"/>
          <w:szCs w:val="18"/>
        </w:rPr>
        <w:t xml:space="preserve">wodą powstałą w wyniku topnienia mas śniegu i/lub lodu, </w:t>
      </w:r>
      <w:r w:rsidRPr="00C63777">
        <w:rPr>
          <w:rFonts w:cs="Times-Roman"/>
          <w:sz w:val="18"/>
          <w:szCs w:val="18"/>
          <w:lang w:eastAsia="pl-PL"/>
        </w:rPr>
        <w:t>pokrywaj</w:t>
      </w:r>
      <w:r w:rsidRPr="00C63777">
        <w:rPr>
          <w:rFonts w:cs="TTE2t00"/>
          <w:sz w:val="18"/>
          <w:szCs w:val="18"/>
          <w:lang w:eastAsia="pl-PL"/>
        </w:rPr>
        <w:t>ą</w:t>
      </w:r>
      <w:r w:rsidRPr="00C63777">
        <w:rPr>
          <w:rFonts w:cs="Times-Roman"/>
          <w:sz w:val="18"/>
          <w:szCs w:val="18"/>
          <w:lang w:eastAsia="pl-PL"/>
        </w:rPr>
        <w:t>cego dach lub inne elementy budynków i/lub budowli pod warunkiem, że nieszczelno</w:t>
      </w:r>
      <w:r w:rsidRPr="00C63777">
        <w:rPr>
          <w:rFonts w:cs="TTE2t00"/>
          <w:sz w:val="18"/>
          <w:szCs w:val="18"/>
          <w:lang w:eastAsia="pl-PL"/>
        </w:rPr>
        <w:t xml:space="preserve">ść </w:t>
      </w:r>
      <w:r w:rsidRPr="00C63777">
        <w:rPr>
          <w:rFonts w:cs="Times-Roman"/>
          <w:sz w:val="18"/>
          <w:szCs w:val="18"/>
          <w:lang w:eastAsia="pl-PL"/>
        </w:rPr>
        <w:t>dachu lub</w:t>
      </w:r>
      <w:r w:rsidRPr="00C63777">
        <w:rPr>
          <w:sz w:val="18"/>
          <w:szCs w:val="18"/>
        </w:rPr>
        <w:t xml:space="preserve"> </w:t>
      </w:r>
      <w:r w:rsidRPr="00C63777">
        <w:rPr>
          <w:rFonts w:cs="Times-Roman"/>
          <w:sz w:val="18"/>
          <w:szCs w:val="18"/>
          <w:lang w:eastAsia="pl-PL"/>
        </w:rPr>
        <w:t xml:space="preserve">innych elementów powstała na skutek działania mrozu i/lub zamarzania wody, przy czym stan techniczny dachu i innych elementów budynku przed szkodą był dobry a otwory drzwiowe, dachowe i okienne były należycie zabezpieczone. </w:t>
      </w:r>
    </w:p>
    <w:p w:rsidR="00B176B5" w:rsidRPr="004A4CFD" w:rsidRDefault="00B176B5" w:rsidP="00B176B5">
      <w:pPr>
        <w:numPr>
          <w:ilvl w:val="0"/>
          <w:numId w:val="25"/>
        </w:numPr>
        <w:shd w:val="clear" w:color="auto" w:fill="FFFFFF"/>
        <w:contextualSpacing/>
        <w:rPr>
          <w:sz w:val="18"/>
          <w:szCs w:val="18"/>
        </w:rPr>
      </w:pPr>
      <w:r w:rsidRPr="004A4CFD">
        <w:rPr>
          <w:sz w:val="18"/>
          <w:szCs w:val="18"/>
        </w:rPr>
        <w:lastRenderedPageBreak/>
        <w:t>na skutek nieszczelności elementów budynku lub budowli lub na skutek nieumyślnego niezabezpieczenia otworów dachowych, świetlików, okien lub drzwi.</w:t>
      </w:r>
    </w:p>
    <w:p w:rsidR="00B176B5" w:rsidRDefault="00B176B5" w:rsidP="00B176B5">
      <w:pPr>
        <w:shd w:val="clear" w:color="auto" w:fill="FFFFFF"/>
        <w:ind w:left="720"/>
        <w:rPr>
          <w:sz w:val="18"/>
          <w:szCs w:val="18"/>
        </w:rPr>
      </w:pPr>
    </w:p>
    <w:p w:rsidR="00C63777" w:rsidRPr="00C63777" w:rsidRDefault="00C63777" w:rsidP="00E01655">
      <w:pPr>
        <w:numPr>
          <w:ilvl w:val="0"/>
          <w:numId w:val="2"/>
        </w:numPr>
        <w:shd w:val="clear" w:color="auto" w:fill="FFFFFF"/>
        <w:ind w:left="714" w:hanging="357"/>
        <w:rPr>
          <w:sz w:val="18"/>
          <w:szCs w:val="18"/>
        </w:rPr>
      </w:pPr>
      <w:r w:rsidRPr="00C63777">
        <w:rPr>
          <w:b/>
          <w:color w:val="404545"/>
          <w:sz w:val="18"/>
          <w:szCs w:val="18"/>
        </w:rPr>
        <w:t>Zapadanie się ziemi</w:t>
      </w:r>
    </w:p>
    <w:p w:rsidR="00C63777" w:rsidRDefault="00C63777" w:rsidP="00C63777">
      <w:pPr>
        <w:shd w:val="clear" w:color="auto" w:fill="FFFFFF"/>
        <w:ind w:left="714"/>
        <w:rPr>
          <w:sz w:val="18"/>
          <w:szCs w:val="18"/>
        </w:rPr>
      </w:pPr>
      <w:r w:rsidRPr="00C63777">
        <w:rPr>
          <w:sz w:val="18"/>
          <w:szCs w:val="18"/>
        </w:rPr>
        <w:t>rozumie się przez to niezwiązane z działalnością człow</w:t>
      </w:r>
      <w:r w:rsidR="00C27632">
        <w:rPr>
          <w:sz w:val="18"/>
          <w:szCs w:val="18"/>
        </w:rPr>
        <w:t>ieka obniżenie poziomu terenu w </w:t>
      </w:r>
      <w:r w:rsidRPr="00C63777">
        <w:rPr>
          <w:sz w:val="18"/>
          <w:szCs w:val="18"/>
        </w:rPr>
        <w:t xml:space="preserve">wyniku zawalenia się naturalnych, pustych przestrzeni pod powierzchnią gruntu. </w:t>
      </w:r>
    </w:p>
    <w:p w:rsidR="00FC1C11" w:rsidRDefault="00FC1C11" w:rsidP="00C63777">
      <w:pPr>
        <w:shd w:val="clear" w:color="auto" w:fill="FFFFFF"/>
        <w:ind w:left="714"/>
        <w:rPr>
          <w:sz w:val="18"/>
          <w:szCs w:val="18"/>
        </w:rPr>
      </w:pPr>
    </w:p>
    <w:p w:rsidR="00FC1C11" w:rsidRPr="00C63777" w:rsidRDefault="00FC1C11" w:rsidP="00C63777">
      <w:pPr>
        <w:shd w:val="clear" w:color="auto" w:fill="FFFFFF"/>
        <w:ind w:left="714"/>
        <w:rPr>
          <w:sz w:val="18"/>
          <w:szCs w:val="1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1"/>
      </w:tblGrid>
      <w:tr w:rsidR="00C63777" w:rsidRPr="00C63777" w:rsidTr="00C63777">
        <w:trPr>
          <w:trHeight w:val="1004"/>
        </w:trPr>
        <w:tc>
          <w:tcPr>
            <w:tcW w:w="5000" w:type="pct"/>
            <w:vAlign w:val="center"/>
          </w:tcPr>
          <w:p w:rsidR="00C63777" w:rsidRPr="003D2AD1" w:rsidRDefault="00C63777" w:rsidP="00450E35">
            <w:pPr>
              <w:pStyle w:val="Akapitzlist"/>
              <w:keepNext/>
              <w:keepLines/>
              <w:numPr>
                <w:ilvl w:val="0"/>
                <w:numId w:val="106"/>
              </w:numPr>
              <w:jc w:val="left"/>
              <w:outlineLvl w:val="1"/>
              <w:rPr>
                <w:rFonts w:eastAsia="Times New Roman"/>
                <w:b/>
                <w:bCs/>
                <w:color w:val="C2B000"/>
                <w:szCs w:val="26"/>
              </w:rPr>
            </w:pPr>
            <w:bookmarkStart w:id="5" w:name="_Toc505607625"/>
            <w:r w:rsidRPr="003D2AD1">
              <w:rPr>
                <w:rFonts w:eastAsia="Times New Roman"/>
                <w:b/>
                <w:bCs/>
                <w:color w:val="C2B000"/>
                <w:szCs w:val="26"/>
              </w:rPr>
              <w:t>Ubezpieczenie odpowiedzialności cywilnej z tytułu prowadzonej działalności i posiadanego mienia</w:t>
            </w:r>
            <w:bookmarkEnd w:id="5"/>
          </w:p>
        </w:tc>
      </w:tr>
    </w:tbl>
    <w:p w:rsidR="00C63777" w:rsidRDefault="00C63777" w:rsidP="00C63777">
      <w:pPr>
        <w:jc w:val="center"/>
        <w:rPr>
          <w:b/>
          <w:sz w:val="18"/>
          <w:szCs w:val="18"/>
        </w:rPr>
      </w:pPr>
    </w:p>
    <w:p w:rsidR="0044205E" w:rsidRDefault="0044205E" w:rsidP="00C63777">
      <w:pPr>
        <w:jc w:val="center"/>
        <w:rPr>
          <w:b/>
          <w:sz w:val="18"/>
          <w:szCs w:val="18"/>
        </w:rPr>
      </w:pPr>
    </w:p>
    <w:p w:rsidR="0044205E" w:rsidRDefault="0044205E" w:rsidP="0044205E">
      <w:pPr>
        <w:numPr>
          <w:ilvl w:val="0"/>
          <w:numId w:val="65"/>
        </w:numPr>
        <w:shd w:val="clear" w:color="auto" w:fill="FFFFFF"/>
        <w:ind w:left="426"/>
        <w:contextualSpacing/>
        <w:rPr>
          <w:b/>
          <w:sz w:val="18"/>
          <w:szCs w:val="18"/>
        </w:rPr>
      </w:pPr>
      <w:r>
        <w:rPr>
          <w:b/>
          <w:sz w:val="18"/>
          <w:szCs w:val="18"/>
        </w:rPr>
        <w:t>Okres ubezpieczenia</w:t>
      </w:r>
    </w:p>
    <w:p w:rsidR="0044205E" w:rsidRPr="00A60094" w:rsidRDefault="0044205E" w:rsidP="0044205E">
      <w:pPr>
        <w:shd w:val="clear" w:color="auto" w:fill="FFFFFF"/>
        <w:ind w:left="426"/>
        <w:contextualSpacing/>
        <w:rPr>
          <w:sz w:val="18"/>
          <w:szCs w:val="18"/>
        </w:rPr>
      </w:pPr>
      <w:r>
        <w:rPr>
          <w:sz w:val="18"/>
          <w:szCs w:val="18"/>
        </w:rPr>
        <w:t>Pierwszy okres ubezpieczenia: o</w:t>
      </w:r>
      <w:r w:rsidRPr="00A60094">
        <w:rPr>
          <w:sz w:val="18"/>
          <w:szCs w:val="18"/>
        </w:rPr>
        <w:t>d 01.04.2018r. do 31.03.2019r.</w:t>
      </w:r>
      <w:r w:rsidR="000018F7">
        <w:rPr>
          <w:sz w:val="18"/>
          <w:szCs w:val="18"/>
        </w:rPr>
        <w:t xml:space="preserve"> z uwzględnieniem wyrównania okresów ubezpieczenia dla poszczególnych jednostek zgodnie z Załącznikiem nr 2 do SIWZ – „</w:t>
      </w:r>
      <w:r w:rsidR="00A77860" w:rsidRPr="00A77860">
        <w:rPr>
          <w:sz w:val="18"/>
          <w:szCs w:val="18"/>
        </w:rPr>
        <w:t>Okresy ubezpieczenia poszczególnych jednostek podległych Gminie Ziębice"</w:t>
      </w:r>
    </w:p>
    <w:p w:rsidR="00A77860" w:rsidRDefault="00A77860" w:rsidP="0044205E">
      <w:pPr>
        <w:shd w:val="clear" w:color="auto" w:fill="FFFFFF"/>
        <w:ind w:left="426"/>
        <w:contextualSpacing/>
        <w:rPr>
          <w:sz w:val="18"/>
          <w:szCs w:val="18"/>
        </w:rPr>
      </w:pPr>
    </w:p>
    <w:p w:rsidR="0044205E" w:rsidRPr="00A60094" w:rsidRDefault="0044205E" w:rsidP="0044205E">
      <w:pPr>
        <w:shd w:val="clear" w:color="auto" w:fill="FFFFFF"/>
        <w:ind w:left="426"/>
        <w:contextualSpacing/>
        <w:rPr>
          <w:sz w:val="18"/>
          <w:szCs w:val="18"/>
        </w:rPr>
      </w:pPr>
      <w:r>
        <w:rPr>
          <w:sz w:val="18"/>
          <w:szCs w:val="18"/>
        </w:rPr>
        <w:t>Drugi okres ubezpieczenia: o</w:t>
      </w:r>
      <w:r w:rsidRPr="00A60094">
        <w:rPr>
          <w:sz w:val="18"/>
          <w:szCs w:val="18"/>
        </w:rPr>
        <w:t xml:space="preserve">d </w:t>
      </w:r>
      <w:r>
        <w:rPr>
          <w:sz w:val="18"/>
          <w:szCs w:val="18"/>
        </w:rPr>
        <w:t>01.04.2019</w:t>
      </w:r>
      <w:r w:rsidRPr="00A60094">
        <w:rPr>
          <w:sz w:val="18"/>
          <w:szCs w:val="18"/>
        </w:rPr>
        <w:t xml:space="preserve">r. </w:t>
      </w:r>
      <w:r>
        <w:rPr>
          <w:sz w:val="18"/>
          <w:szCs w:val="18"/>
        </w:rPr>
        <w:t>do 31.03.2020</w:t>
      </w:r>
      <w:r w:rsidRPr="00A60094">
        <w:rPr>
          <w:sz w:val="18"/>
          <w:szCs w:val="18"/>
        </w:rPr>
        <w:t>r.</w:t>
      </w:r>
    </w:p>
    <w:p w:rsidR="0044205E" w:rsidRPr="00C63777" w:rsidRDefault="0044205E" w:rsidP="00C63777">
      <w:pPr>
        <w:jc w:val="center"/>
        <w:rPr>
          <w:b/>
          <w:sz w:val="18"/>
          <w:szCs w:val="18"/>
        </w:rPr>
      </w:pPr>
    </w:p>
    <w:p w:rsidR="00C63777" w:rsidRPr="00C63777" w:rsidRDefault="00C63777" w:rsidP="002363A5">
      <w:pPr>
        <w:numPr>
          <w:ilvl w:val="0"/>
          <w:numId w:val="66"/>
        </w:numPr>
        <w:ind w:left="426"/>
        <w:contextualSpacing/>
        <w:rPr>
          <w:b/>
          <w:sz w:val="18"/>
          <w:szCs w:val="18"/>
        </w:rPr>
      </w:pPr>
      <w:r w:rsidRPr="00C63777">
        <w:rPr>
          <w:b/>
          <w:sz w:val="18"/>
          <w:szCs w:val="18"/>
        </w:rPr>
        <w:t>Przedmiot i zakres ubezpieczenia</w:t>
      </w:r>
    </w:p>
    <w:p w:rsidR="00C63777" w:rsidRPr="004A4CFD" w:rsidRDefault="00C63777" w:rsidP="00C63777">
      <w:pPr>
        <w:ind w:left="426"/>
        <w:contextualSpacing/>
        <w:rPr>
          <w:sz w:val="18"/>
          <w:szCs w:val="18"/>
        </w:rPr>
      </w:pPr>
      <w:r w:rsidRPr="00C63777">
        <w:rPr>
          <w:sz w:val="18"/>
          <w:szCs w:val="18"/>
        </w:rPr>
        <w:t xml:space="preserve">Ubezpieczenie obejmuje odpowiedzialność </w:t>
      </w:r>
      <w:r w:rsidRPr="00C63777">
        <w:rPr>
          <w:rFonts w:cs="UniversPro-Roman"/>
          <w:sz w:val="18"/>
          <w:szCs w:val="18"/>
          <w:lang w:eastAsia="pl-PL"/>
        </w:rPr>
        <w:t xml:space="preserve">cywilną deliktową i kontraktową Ubezpieczonego za szkody na osobie i w mieniu wyrządzone osobie trzeciej w związku z prowadzoną działalnością </w:t>
      </w:r>
      <w:r w:rsidR="00CE2AD5" w:rsidRPr="004A4CFD">
        <w:rPr>
          <w:rFonts w:cs="UniversPro-Roman"/>
          <w:sz w:val="18"/>
          <w:szCs w:val="18"/>
          <w:lang w:eastAsia="pl-PL"/>
        </w:rPr>
        <w:t xml:space="preserve">określoną </w:t>
      </w:r>
      <w:r w:rsidR="000479E6" w:rsidRPr="004A4CFD">
        <w:rPr>
          <w:rFonts w:cs="UniversPro-Roman"/>
          <w:sz w:val="18"/>
          <w:szCs w:val="18"/>
          <w:lang w:eastAsia="pl-PL"/>
        </w:rPr>
        <w:t xml:space="preserve">w przepisach prawa, statutach, regulaminach oraz pozostałych dokumentach </w:t>
      </w:r>
      <w:r w:rsidR="007D49FD" w:rsidRPr="004A4CFD">
        <w:rPr>
          <w:rFonts w:cs="UniversPro-Roman"/>
          <w:sz w:val="18"/>
          <w:szCs w:val="18"/>
          <w:lang w:eastAsia="pl-PL"/>
        </w:rPr>
        <w:t>regulujących zakres i sposób działania</w:t>
      </w:r>
      <w:r w:rsidR="000479E6" w:rsidRPr="004A4CFD">
        <w:rPr>
          <w:rFonts w:cs="UniversPro-Roman"/>
          <w:sz w:val="18"/>
          <w:szCs w:val="18"/>
          <w:lang w:eastAsia="pl-PL"/>
        </w:rPr>
        <w:t xml:space="preserve"> </w:t>
      </w:r>
      <w:r w:rsidR="00242495" w:rsidRPr="004A4CFD">
        <w:rPr>
          <w:rFonts w:cs="UniversPro-Roman"/>
          <w:sz w:val="18"/>
          <w:szCs w:val="18"/>
          <w:lang w:eastAsia="pl-PL"/>
        </w:rPr>
        <w:t>Gminy</w:t>
      </w:r>
      <w:r w:rsidR="004A4CFD" w:rsidRPr="004A4CFD">
        <w:rPr>
          <w:rFonts w:cs="UniversPro-Roman"/>
          <w:sz w:val="18"/>
          <w:szCs w:val="18"/>
          <w:lang w:eastAsia="pl-PL"/>
        </w:rPr>
        <w:t xml:space="preserve"> Ziębice</w:t>
      </w:r>
      <w:r w:rsidR="00242495" w:rsidRPr="004A4CFD">
        <w:rPr>
          <w:rFonts w:cs="UniversPro-Roman"/>
          <w:sz w:val="18"/>
          <w:szCs w:val="18"/>
          <w:lang w:eastAsia="pl-PL"/>
        </w:rPr>
        <w:t xml:space="preserve"> oraz podległych jednostek organizacyjnych </w:t>
      </w:r>
      <w:r w:rsidRPr="004A4CFD">
        <w:rPr>
          <w:rFonts w:cs="UniversPro-Roman"/>
          <w:sz w:val="18"/>
          <w:szCs w:val="18"/>
          <w:lang w:eastAsia="pl-PL"/>
        </w:rPr>
        <w:t>oraz w związku z posiadanym i użytkowanym mieniem.</w:t>
      </w:r>
    </w:p>
    <w:p w:rsidR="00B176B5" w:rsidRPr="004A4CFD" w:rsidRDefault="00B176B5" w:rsidP="00C63777">
      <w:pPr>
        <w:ind w:left="426"/>
        <w:contextualSpacing/>
        <w:rPr>
          <w:rFonts w:cs="UniversPro-Roman"/>
          <w:sz w:val="18"/>
          <w:szCs w:val="18"/>
          <w:lang w:eastAsia="pl-PL"/>
        </w:rPr>
      </w:pPr>
    </w:p>
    <w:p w:rsidR="00B176B5" w:rsidRPr="004A4CFD" w:rsidRDefault="00B176B5" w:rsidP="00B176B5">
      <w:pPr>
        <w:ind w:left="426"/>
        <w:contextualSpacing/>
        <w:rPr>
          <w:rFonts w:cs="UniversPro-Roman"/>
          <w:sz w:val="18"/>
          <w:szCs w:val="18"/>
          <w:lang w:eastAsia="pl-PL"/>
        </w:rPr>
      </w:pPr>
      <w:r w:rsidRPr="004A4CFD">
        <w:rPr>
          <w:rFonts w:cs="UniversPro-Roman"/>
          <w:sz w:val="18"/>
          <w:szCs w:val="18"/>
          <w:lang w:eastAsia="pl-PL"/>
        </w:rPr>
        <w:t>Ubezpieczenie obejmuje odpowiedzialności Zakładu Ubezpieczeń za szkody powstałe w trakcie realizacji zadań własnych Gminy</w:t>
      </w:r>
      <w:r w:rsidR="004A4CFD" w:rsidRPr="004A4CFD">
        <w:rPr>
          <w:rFonts w:cs="UniversPro-Roman"/>
          <w:sz w:val="18"/>
          <w:szCs w:val="18"/>
          <w:lang w:eastAsia="pl-PL"/>
        </w:rPr>
        <w:t xml:space="preserve"> Ziębice</w:t>
      </w:r>
      <w:r w:rsidRPr="004A4CFD">
        <w:rPr>
          <w:rFonts w:cs="UniversPro-Roman"/>
          <w:sz w:val="18"/>
          <w:szCs w:val="18"/>
          <w:lang w:eastAsia="pl-PL"/>
        </w:rPr>
        <w:t xml:space="preserve"> oraz zadań zleconych z zakresu administracji rządowej nałożonych odrębnymi ustawami albo realizacji na podstawie porozumień zawieranych z organami tej administracji, a także w trakcie realizacji tych wyżej wymienionych zadań przez jednostki organizacyjne </w:t>
      </w:r>
      <w:r w:rsidR="004A4CFD" w:rsidRPr="004A4CFD">
        <w:rPr>
          <w:rFonts w:cs="UniversPro-Roman"/>
          <w:sz w:val="18"/>
          <w:szCs w:val="18"/>
          <w:lang w:eastAsia="pl-PL"/>
        </w:rPr>
        <w:t>Gminy Ziębice.</w:t>
      </w:r>
    </w:p>
    <w:p w:rsidR="00B176B5" w:rsidRDefault="00B176B5" w:rsidP="00C63777">
      <w:pPr>
        <w:ind w:left="426"/>
        <w:contextualSpacing/>
        <w:rPr>
          <w:rFonts w:cs="UniversPro-Roman"/>
          <w:sz w:val="18"/>
          <w:szCs w:val="18"/>
          <w:lang w:eastAsia="pl-PL"/>
        </w:rPr>
      </w:pPr>
    </w:p>
    <w:p w:rsidR="00C63777" w:rsidRPr="00C63777" w:rsidRDefault="00C63777" w:rsidP="00C63777">
      <w:pPr>
        <w:ind w:left="426"/>
        <w:contextualSpacing/>
        <w:rPr>
          <w:rFonts w:cs="UniversPro-Roman"/>
          <w:sz w:val="18"/>
          <w:szCs w:val="18"/>
          <w:lang w:eastAsia="pl-PL"/>
        </w:rPr>
      </w:pPr>
      <w:r w:rsidRPr="00C63777">
        <w:rPr>
          <w:rFonts w:cs="UniversPro-Roman"/>
          <w:sz w:val="18"/>
          <w:szCs w:val="18"/>
          <w:lang w:eastAsia="pl-PL"/>
        </w:rPr>
        <w:t xml:space="preserve">Odpowiedzialność Zakładu Ubezpieczeń obejmuje także szkody, które zostały spowodowane </w:t>
      </w:r>
      <w:r w:rsidRPr="00A256AC">
        <w:rPr>
          <w:rFonts w:cs="UniversPro-Roman"/>
          <w:sz w:val="18"/>
          <w:szCs w:val="18"/>
          <w:u w:val="single"/>
          <w:lang w:eastAsia="pl-PL"/>
        </w:rPr>
        <w:t>rażącym niedbalstwem</w:t>
      </w:r>
      <w:r w:rsidRPr="00C63777">
        <w:rPr>
          <w:rFonts w:cs="UniversPro-Roman"/>
          <w:sz w:val="18"/>
          <w:szCs w:val="18"/>
          <w:lang w:eastAsia="pl-PL"/>
        </w:rPr>
        <w:t xml:space="preserve"> Ubezpieczającego i/lub osób, za które ponosi odpowiedzialność.</w:t>
      </w:r>
    </w:p>
    <w:p w:rsidR="00C63777" w:rsidRPr="00C63777" w:rsidRDefault="00C63777" w:rsidP="00C63777">
      <w:pPr>
        <w:contextualSpacing/>
        <w:rPr>
          <w:rFonts w:cs="UniversPro-Roman"/>
          <w:sz w:val="18"/>
          <w:szCs w:val="18"/>
          <w:lang w:eastAsia="pl-PL"/>
        </w:rPr>
      </w:pPr>
    </w:p>
    <w:p w:rsidR="00A256AC" w:rsidRPr="003C2BE0" w:rsidRDefault="00A256AC" w:rsidP="00A256AC">
      <w:pPr>
        <w:ind w:left="426"/>
        <w:contextualSpacing/>
        <w:rPr>
          <w:rFonts w:cs="UniversPro-Roman"/>
          <w:sz w:val="18"/>
          <w:szCs w:val="18"/>
          <w:lang w:eastAsia="pl-PL"/>
        </w:rPr>
      </w:pPr>
      <w:r w:rsidRPr="003C2BE0">
        <w:rPr>
          <w:rFonts w:cs="UniversPro-Roman"/>
          <w:sz w:val="18"/>
          <w:szCs w:val="18"/>
          <w:lang w:eastAsia="pl-PL"/>
        </w:rPr>
        <w:t xml:space="preserve">Ogranicza się wyłączenie odpowiedzialności Zakładu Ubezpieczeń za szkody spowodowane </w:t>
      </w:r>
      <w:r w:rsidRPr="00A256AC">
        <w:rPr>
          <w:rFonts w:cs="UniversPro-Roman"/>
          <w:sz w:val="18"/>
          <w:szCs w:val="18"/>
          <w:u w:val="single"/>
          <w:lang w:eastAsia="pl-PL"/>
        </w:rPr>
        <w:t>wskutek winy umyślnej</w:t>
      </w:r>
      <w:r w:rsidRPr="003C2BE0">
        <w:rPr>
          <w:rFonts w:cs="UniversPro-Roman"/>
          <w:sz w:val="18"/>
          <w:szCs w:val="18"/>
          <w:lang w:eastAsia="pl-PL"/>
        </w:rPr>
        <w:t xml:space="preserve">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p w:rsidR="00A256AC" w:rsidRDefault="00A256AC" w:rsidP="00C63777">
      <w:pPr>
        <w:autoSpaceDE w:val="0"/>
        <w:autoSpaceDN w:val="0"/>
        <w:adjustRightInd w:val="0"/>
        <w:ind w:left="426"/>
        <w:rPr>
          <w:rFonts w:cs="UniversPro-Roman"/>
          <w:sz w:val="18"/>
          <w:szCs w:val="18"/>
          <w:lang w:eastAsia="pl-PL"/>
        </w:rPr>
      </w:pPr>
    </w:p>
    <w:p w:rsidR="00A256AC" w:rsidRPr="006D4407" w:rsidRDefault="00A256AC" w:rsidP="002363A5">
      <w:pPr>
        <w:numPr>
          <w:ilvl w:val="0"/>
          <w:numId w:val="66"/>
        </w:numPr>
        <w:ind w:left="426"/>
        <w:contextualSpacing/>
        <w:rPr>
          <w:b/>
          <w:sz w:val="18"/>
          <w:szCs w:val="18"/>
        </w:rPr>
      </w:pPr>
      <w:r w:rsidRPr="006D4407">
        <w:rPr>
          <w:b/>
          <w:sz w:val="18"/>
          <w:szCs w:val="18"/>
        </w:rPr>
        <w:t>Zakres czasowy ubezpieczenia</w:t>
      </w:r>
    </w:p>
    <w:p w:rsidR="00C63777" w:rsidRPr="006D4407" w:rsidRDefault="00C63777" w:rsidP="00C63777">
      <w:pPr>
        <w:autoSpaceDE w:val="0"/>
        <w:autoSpaceDN w:val="0"/>
        <w:adjustRightInd w:val="0"/>
        <w:ind w:left="426"/>
        <w:rPr>
          <w:rFonts w:cs="Verdana"/>
          <w:sz w:val="18"/>
          <w:szCs w:val="18"/>
          <w:lang w:eastAsia="pl-PL"/>
        </w:rPr>
      </w:pPr>
      <w:r w:rsidRPr="006D4407">
        <w:rPr>
          <w:rFonts w:cs="UniversPro-Roman"/>
          <w:sz w:val="18"/>
          <w:szCs w:val="18"/>
          <w:lang w:eastAsia="pl-PL"/>
        </w:rPr>
        <w:t xml:space="preserve">Odpowiedzialność Zakładu Ubezpieczeń obejmuje </w:t>
      </w:r>
      <w:r w:rsidRPr="006D4407">
        <w:rPr>
          <w:sz w:val="18"/>
          <w:szCs w:val="18"/>
        </w:rPr>
        <w:t xml:space="preserve">wypadki ubezpieczeniowe, jakie zaszły w okresie ubezpieczenia, choćby roszczenia z ich tytułu zostały zgłoszone po tym okresie, jednak przed upływem kodeksowego terminu przedawnienia. </w:t>
      </w:r>
    </w:p>
    <w:p w:rsidR="003C2BE0" w:rsidRPr="006D4407" w:rsidRDefault="003C2BE0" w:rsidP="00C63777">
      <w:pPr>
        <w:ind w:left="426"/>
        <w:contextualSpacing/>
        <w:rPr>
          <w:rFonts w:cs="UniversPro-Roman"/>
          <w:sz w:val="18"/>
          <w:szCs w:val="18"/>
          <w:lang w:eastAsia="pl-PL"/>
        </w:rPr>
      </w:pPr>
    </w:p>
    <w:p w:rsidR="00C63777" w:rsidRPr="006D4407" w:rsidRDefault="00C63777" w:rsidP="00C63777">
      <w:pPr>
        <w:ind w:left="426"/>
        <w:contextualSpacing/>
        <w:rPr>
          <w:rFonts w:cs="UniversPro-Roman"/>
          <w:sz w:val="18"/>
          <w:szCs w:val="18"/>
          <w:u w:val="single"/>
          <w:lang w:eastAsia="pl-PL"/>
        </w:rPr>
      </w:pPr>
      <w:r w:rsidRPr="006D4407">
        <w:rPr>
          <w:rFonts w:cs="UniversPro-Roman"/>
          <w:sz w:val="18"/>
          <w:szCs w:val="18"/>
          <w:u w:val="single"/>
          <w:lang w:eastAsia="pl-PL"/>
        </w:rPr>
        <w:t>Wypadek ubezpieczeniowy</w:t>
      </w:r>
    </w:p>
    <w:p w:rsidR="003D1DA7" w:rsidRPr="006D4407" w:rsidRDefault="00AA016E" w:rsidP="00C63777">
      <w:pPr>
        <w:ind w:left="426"/>
        <w:contextualSpacing/>
        <w:rPr>
          <w:rFonts w:cs="UniversPro-Roman"/>
          <w:sz w:val="18"/>
          <w:szCs w:val="18"/>
          <w:lang w:eastAsia="pl-PL"/>
        </w:rPr>
      </w:pPr>
      <w:r w:rsidRPr="006D4407">
        <w:rPr>
          <w:rFonts w:cs="UniversPro-Roman"/>
          <w:sz w:val="18"/>
          <w:szCs w:val="18"/>
          <w:lang w:eastAsia="pl-PL"/>
        </w:rPr>
        <w:t>Za wypadek ubezpieczeniowy uważa się</w:t>
      </w:r>
      <w:r w:rsidR="00C63777" w:rsidRPr="006D4407">
        <w:rPr>
          <w:rFonts w:cs="UniversPro-Roman"/>
          <w:sz w:val="18"/>
          <w:szCs w:val="18"/>
          <w:lang w:eastAsia="pl-PL"/>
        </w:rPr>
        <w:t xml:space="preserve"> </w:t>
      </w:r>
      <w:r w:rsidR="003D1DA7" w:rsidRPr="006D4407">
        <w:rPr>
          <w:rFonts w:cs="UniversPro-Roman"/>
          <w:sz w:val="18"/>
          <w:szCs w:val="18"/>
          <w:lang w:eastAsia="pl-PL"/>
        </w:rPr>
        <w:t xml:space="preserve">szkodę </w:t>
      </w:r>
      <w:r w:rsidR="00363F1D" w:rsidRPr="006D4407">
        <w:rPr>
          <w:rFonts w:cs="UniversPro-Roman"/>
          <w:sz w:val="18"/>
          <w:szCs w:val="18"/>
          <w:lang w:eastAsia="pl-PL"/>
        </w:rPr>
        <w:t>w mieniu i/lub</w:t>
      </w:r>
      <w:r w:rsidR="003D1DA7" w:rsidRPr="006D4407">
        <w:rPr>
          <w:rFonts w:cs="UniversPro-Roman"/>
          <w:sz w:val="18"/>
          <w:szCs w:val="18"/>
          <w:lang w:eastAsia="pl-PL"/>
        </w:rPr>
        <w:t xml:space="preserve"> szkodę </w:t>
      </w:r>
      <w:r w:rsidR="00363F1D" w:rsidRPr="006D4407">
        <w:rPr>
          <w:rFonts w:cs="UniversPro-Roman"/>
          <w:sz w:val="18"/>
          <w:szCs w:val="18"/>
          <w:lang w:eastAsia="pl-PL"/>
        </w:rPr>
        <w:t>na osobie</w:t>
      </w:r>
      <w:r w:rsidR="003D1DA7" w:rsidRPr="006D4407">
        <w:rPr>
          <w:rFonts w:cs="UniversPro-Roman"/>
          <w:sz w:val="18"/>
          <w:szCs w:val="18"/>
          <w:lang w:eastAsia="pl-PL"/>
        </w:rPr>
        <w:t xml:space="preserve"> i/lub czystą stratę finansową</w:t>
      </w:r>
    </w:p>
    <w:p w:rsidR="00C63777" w:rsidRPr="006D4407" w:rsidRDefault="00C63777" w:rsidP="00C63777">
      <w:pPr>
        <w:ind w:left="426"/>
        <w:contextualSpacing/>
        <w:rPr>
          <w:b/>
          <w:sz w:val="18"/>
          <w:szCs w:val="18"/>
        </w:rPr>
      </w:pPr>
    </w:p>
    <w:p w:rsidR="00A77860" w:rsidRDefault="00A77860">
      <w:pPr>
        <w:spacing w:line="240" w:lineRule="auto"/>
        <w:jc w:val="left"/>
        <w:rPr>
          <w:sz w:val="18"/>
          <w:szCs w:val="18"/>
          <w:u w:val="single"/>
        </w:rPr>
      </w:pPr>
      <w:r>
        <w:rPr>
          <w:sz w:val="18"/>
          <w:szCs w:val="18"/>
          <w:u w:val="single"/>
        </w:rPr>
        <w:br w:type="page"/>
      </w:r>
    </w:p>
    <w:p w:rsidR="00C63777" w:rsidRPr="006D4407" w:rsidRDefault="00C63777" w:rsidP="00C63777">
      <w:pPr>
        <w:ind w:left="426"/>
        <w:contextualSpacing/>
        <w:rPr>
          <w:sz w:val="18"/>
          <w:szCs w:val="18"/>
          <w:u w:val="single"/>
        </w:rPr>
      </w:pPr>
      <w:r w:rsidRPr="006D4407">
        <w:rPr>
          <w:sz w:val="18"/>
          <w:szCs w:val="18"/>
          <w:u w:val="single"/>
        </w:rPr>
        <w:lastRenderedPageBreak/>
        <w:t>Szkoda na osobie</w:t>
      </w:r>
    </w:p>
    <w:p w:rsidR="00C63777" w:rsidRPr="006D4407" w:rsidRDefault="00C63777" w:rsidP="00C63777">
      <w:pPr>
        <w:ind w:left="426"/>
        <w:contextualSpacing/>
        <w:rPr>
          <w:sz w:val="18"/>
          <w:szCs w:val="18"/>
        </w:rPr>
      </w:pPr>
      <w:r w:rsidRPr="006D4407">
        <w:rPr>
          <w:sz w:val="18"/>
          <w:szCs w:val="18"/>
        </w:rPr>
        <w:t xml:space="preserve">Za szkodę na osobie uważa się </w:t>
      </w:r>
      <w:r w:rsidR="005C7620" w:rsidRPr="006D4407">
        <w:rPr>
          <w:sz w:val="18"/>
          <w:szCs w:val="18"/>
        </w:rPr>
        <w:t>śmierć</w:t>
      </w:r>
      <w:r w:rsidRPr="006D4407">
        <w:rPr>
          <w:sz w:val="18"/>
          <w:szCs w:val="18"/>
        </w:rPr>
        <w:t>, uszkodzeni</w:t>
      </w:r>
      <w:r w:rsidR="005C7620" w:rsidRPr="006D4407">
        <w:rPr>
          <w:sz w:val="18"/>
          <w:szCs w:val="18"/>
        </w:rPr>
        <w:t>e</w:t>
      </w:r>
      <w:r w:rsidRPr="006D4407">
        <w:rPr>
          <w:sz w:val="18"/>
          <w:szCs w:val="18"/>
        </w:rPr>
        <w:t xml:space="preserve"> ciała,</w:t>
      </w:r>
      <w:r w:rsidR="005C7620" w:rsidRPr="006D4407">
        <w:rPr>
          <w:sz w:val="18"/>
          <w:szCs w:val="18"/>
        </w:rPr>
        <w:t xml:space="preserve"> rozstrój zdrowia oraz</w:t>
      </w:r>
      <w:r w:rsidRPr="006D4407">
        <w:rPr>
          <w:sz w:val="18"/>
          <w:szCs w:val="18"/>
        </w:rPr>
        <w:t xml:space="preserve"> utracone korzyści poniesione przez poszkodowanego, które mógłby osiągnąć, gdyby nie doznał uszkodzeń ciała lub rozstroju zdrowia, a także szkody niemajątkowe, których naprawienie polega na zapłacie zadośćuczynienia i/lub renty</w:t>
      </w:r>
      <w:r w:rsidR="005C7620" w:rsidRPr="006D4407">
        <w:rPr>
          <w:sz w:val="18"/>
          <w:szCs w:val="18"/>
        </w:rPr>
        <w:t xml:space="preserve"> </w:t>
      </w:r>
      <w:r w:rsidRPr="006D4407">
        <w:rPr>
          <w:sz w:val="18"/>
          <w:szCs w:val="18"/>
        </w:rPr>
        <w:t>- powstałe wskutek śmierci, uszkodzenia ciała i/lub rozstroju zdrowia, a przysługujące poszkodowanemu lub osobom uprawnionym na podstawie przepisów kodeksu cywilnego.</w:t>
      </w:r>
    </w:p>
    <w:p w:rsidR="0016483F" w:rsidRDefault="0016483F">
      <w:pPr>
        <w:spacing w:line="240" w:lineRule="auto"/>
        <w:jc w:val="left"/>
        <w:rPr>
          <w:sz w:val="18"/>
          <w:szCs w:val="18"/>
          <w:u w:val="single"/>
        </w:rPr>
      </w:pPr>
    </w:p>
    <w:p w:rsidR="00C63777" w:rsidRPr="006D4407" w:rsidRDefault="00C63777" w:rsidP="00C63777">
      <w:pPr>
        <w:ind w:left="426"/>
        <w:contextualSpacing/>
        <w:rPr>
          <w:sz w:val="18"/>
          <w:szCs w:val="18"/>
          <w:u w:val="single"/>
        </w:rPr>
      </w:pPr>
      <w:r w:rsidRPr="006D4407">
        <w:rPr>
          <w:sz w:val="18"/>
          <w:szCs w:val="18"/>
          <w:u w:val="single"/>
        </w:rPr>
        <w:t>Szkoda w mieniu</w:t>
      </w:r>
    </w:p>
    <w:p w:rsidR="00C63777" w:rsidRPr="00C63777" w:rsidRDefault="00C63777" w:rsidP="00C63777">
      <w:pPr>
        <w:ind w:left="426"/>
        <w:contextualSpacing/>
        <w:rPr>
          <w:sz w:val="18"/>
          <w:szCs w:val="18"/>
        </w:rPr>
      </w:pPr>
      <w:r w:rsidRPr="006D4407">
        <w:rPr>
          <w:sz w:val="18"/>
          <w:szCs w:val="18"/>
        </w:rPr>
        <w:t>Za szkodę w mieniu uważa się straty będące następstwem utraty, zniszczenia lub uszkodzenia rzeczy</w:t>
      </w:r>
      <w:r w:rsidR="00B57678" w:rsidRPr="006D4407">
        <w:rPr>
          <w:sz w:val="18"/>
          <w:szCs w:val="18"/>
        </w:rPr>
        <w:t xml:space="preserve"> ruchomych lub nieruchomości</w:t>
      </w:r>
      <w:r w:rsidRPr="006D4407">
        <w:rPr>
          <w:sz w:val="18"/>
          <w:szCs w:val="18"/>
        </w:rPr>
        <w:t>, w tym także utracone korzyści poszkodowanego, które mógłby osiągnąć, gdyby nie nastąpiła utrata, zniszczenie lub uszkodzenie rzeczy.</w:t>
      </w:r>
    </w:p>
    <w:p w:rsidR="00C63777" w:rsidRDefault="00C63777" w:rsidP="00C63777">
      <w:pPr>
        <w:contextualSpacing/>
        <w:rPr>
          <w:b/>
          <w:sz w:val="18"/>
          <w:szCs w:val="18"/>
        </w:rPr>
      </w:pPr>
    </w:p>
    <w:p w:rsidR="00781851" w:rsidRPr="006D4407" w:rsidRDefault="00781851" w:rsidP="00781851">
      <w:pPr>
        <w:ind w:firstLine="426"/>
        <w:rPr>
          <w:sz w:val="18"/>
          <w:szCs w:val="18"/>
          <w:u w:val="single"/>
        </w:rPr>
      </w:pPr>
      <w:r w:rsidRPr="006D4407">
        <w:rPr>
          <w:sz w:val="18"/>
          <w:szCs w:val="18"/>
          <w:u w:val="single"/>
        </w:rPr>
        <w:t>Czyste starty finansowe</w:t>
      </w:r>
    </w:p>
    <w:p w:rsidR="00781851" w:rsidRPr="006D4407" w:rsidRDefault="00781851" w:rsidP="006D4407">
      <w:pPr>
        <w:ind w:left="426"/>
        <w:rPr>
          <w:b/>
          <w:sz w:val="18"/>
          <w:szCs w:val="18"/>
        </w:rPr>
      </w:pPr>
      <w:r w:rsidRPr="006D4407">
        <w:rPr>
          <w:sz w:val="18"/>
          <w:szCs w:val="18"/>
        </w:rPr>
        <w:t>Za czyste straty finansowe uważa się szkody będące uszczerbkiem majątkowym nie stanowiącym szkody na osobie lub szkody w mieniu.</w:t>
      </w:r>
    </w:p>
    <w:p w:rsidR="00781851" w:rsidRPr="006D4407" w:rsidRDefault="00781851" w:rsidP="006D4407">
      <w:pPr>
        <w:ind w:firstLine="426"/>
        <w:rPr>
          <w:sz w:val="18"/>
          <w:szCs w:val="18"/>
        </w:rPr>
      </w:pPr>
      <w:r w:rsidRPr="006D4407">
        <w:rPr>
          <w:sz w:val="18"/>
          <w:szCs w:val="18"/>
        </w:rPr>
        <w:t>Ubezpieczyciel nie odpowiada za szkody:</w:t>
      </w:r>
    </w:p>
    <w:p w:rsidR="00781851" w:rsidRPr="006D4407" w:rsidRDefault="00781851" w:rsidP="00450E35">
      <w:pPr>
        <w:numPr>
          <w:ilvl w:val="0"/>
          <w:numId w:val="68"/>
        </w:numPr>
        <w:ind w:left="1134"/>
        <w:rPr>
          <w:sz w:val="18"/>
          <w:szCs w:val="18"/>
        </w:rPr>
      </w:pPr>
      <w:r w:rsidRPr="006D4407">
        <w:rPr>
          <w:sz w:val="18"/>
          <w:szCs w:val="18"/>
        </w:rPr>
        <w:t>powstałe w następstwie działalności nie objętej umową ubezpieczenia;</w:t>
      </w:r>
    </w:p>
    <w:p w:rsidR="00781851" w:rsidRPr="006D4407" w:rsidRDefault="00781851" w:rsidP="00450E35">
      <w:pPr>
        <w:numPr>
          <w:ilvl w:val="0"/>
          <w:numId w:val="68"/>
        </w:numPr>
        <w:ind w:left="1134"/>
        <w:rPr>
          <w:sz w:val="18"/>
          <w:szCs w:val="18"/>
        </w:rPr>
      </w:pPr>
      <w:r w:rsidRPr="006D4407">
        <w:rPr>
          <w:sz w:val="18"/>
          <w:szCs w:val="18"/>
        </w:rPr>
        <w:t>wynikające z naruszenia przepisów zawartych w ustawie o ochronie danych osobowych, prawa o nieuczciwej konkurencji, prawa antymonopolowego;</w:t>
      </w:r>
    </w:p>
    <w:p w:rsidR="00781851" w:rsidRPr="006D4407" w:rsidRDefault="00781851" w:rsidP="00450E35">
      <w:pPr>
        <w:numPr>
          <w:ilvl w:val="0"/>
          <w:numId w:val="68"/>
        </w:numPr>
        <w:ind w:left="1134"/>
        <w:rPr>
          <w:sz w:val="18"/>
          <w:szCs w:val="18"/>
        </w:rPr>
      </w:pPr>
      <w:r w:rsidRPr="006D4407">
        <w:rPr>
          <w:sz w:val="18"/>
          <w:szCs w:val="18"/>
        </w:rPr>
        <w:t>wyrządzone podmiotom powiązanym kapitałowo z u</w:t>
      </w:r>
      <w:r w:rsidR="006D4407">
        <w:rPr>
          <w:sz w:val="18"/>
          <w:szCs w:val="18"/>
        </w:rPr>
        <w:t>bezpieczonym, jeżeli powstały w </w:t>
      </w:r>
      <w:r w:rsidRPr="006D4407">
        <w:rPr>
          <w:sz w:val="18"/>
          <w:szCs w:val="18"/>
        </w:rPr>
        <w:t>wyniku udzielonych porad, zaleceń lub instrukcji;</w:t>
      </w:r>
    </w:p>
    <w:p w:rsidR="00781851" w:rsidRPr="006D4407" w:rsidRDefault="00781851" w:rsidP="00450E35">
      <w:pPr>
        <w:numPr>
          <w:ilvl w:val="0"/>
          <w:numId w:val="68"/>
        </w:numPr>
        <w:ind w:left="1134"/>
        <w:rPr>
          <w:sz w:val="18"/>
          <w:szCs w:val="18"/>
        </w:rPr>
      </w:pPr>
      <w:r w:rsidRPr="006D4407">
        <w:rPr>
          <w:sz w:val="18"/>
          <w:szCs w:val="18"/>
        </w:rPr>
        <w:t>przekroczenia ustalonych kosztorysów;</w:t>
      </w:r>
    </w:p>
    <w:p w:rsidR="00781851" w:rsidRPr="006D4407" w:rsidRDefault="00781851" w:rsidP="00450E35">
      <w:pPr>
        <w:numPr>
          <w:ilvl w:val="0"/>
          <w:numId w:val="68"/>
        </w:numPr>
        <w:ind w:left="1134"/>
        <w:rPr>
          <w:sz w:val="18"/>
          <w:szCs w:val="18"/>
        </w:rPr>
      </w:pPr>
      <w:r w:rsidRPr="006D4407">
        <w:rPr>
          <w:sz w:val="18"/>
          <w:szCs w:val="18"/>
        </w:rPr>
        <w:t>wynikające z działalności reklamowej;</w:t>
      </w:r>
    </w:p>
    <w:p w:rsidR="00781851" w:rsidRPr="006D4407" w:rsidRDefault="00781851" w:rsidP="00450E35">
      <w:pPr>
        <w:numPr>
          <w:ilvl w:val="0"/>
          <w:numId w:val="68"/>
        </w:numPr>
        <w:ind w:left="1134"/>
        <w:rPr>
          <w:sz w:val="18"/>
          <w:szCs w:val="18"/>
        </w:rPr>
      </w:pPr>
      <w:r w:rsidRPr="006D4407">
        <w:rPr>
          <w:sz w:val="18"/>
          <w:szCs w:val="18"/>
        </w:rPr>
        <w:t xml:space="preserve">powstałe w następstwie tworzenia, dostarczania i wdrażania oprogramowania informatycznego; </w:t>
      </w:r>
    </w:p>
    <w:p w:rsidR="00781851" w:rsidRPr="006D4407" w:rsidRDefault="00781851" w:rsidP="00450E35">
      <w:pPr>
        <w:numPr>
          <w:ilvl w:val="0"/>
          <w:numId w:val="68"/>
        </w:numPr>
        <w:ind w:left="1134"/>
        <w:rPr>
          <w:sz w:val="18"/>
          <w:szCs w:val="18"/>
        </w:rPr>
      </w:pPr>
      <w:r w:rsidRPr="006D4407">
        <w:rPr>
          <w:sz w:val="18"/>
          <w:szCs w:val="18"/>
        </w:rPr>
        <w:t>wyrządzone przez wirusy lub innego rodzaju programy zakłócające pracę programu komputerowego, całego komputera, sieci, niezależnie od źródła ich pojawienia się.</w:t>
      </w:r>
    </w:p>
    <w:p w:rsidR="006B3066" w:rsidRPr="006B3066" w:rsidRDefault="006B3066" w:rsidP="006D4407">
      <w:pPr>
        <w:spacing w:line="240" w:lineRule="auto"/>
        <w:ind w:firstLine="426"/>
        <w:rPr>
          <w:rFonts w:eastAsia="HelveticaNeuePl-Regular" w:cs="HelveticaNeuePl-Regular"/>
          <w:i/>
          <w:sz w:val="18"/>
          <w:szCs w:val="18"/>
          <w:lang w:eastAsia="pl-PL"/>
        </w:rPr>
      </w:pPr>
      <w:r w:rsidRPr="006D4407">
        <w:rPr>
          <w:rFonts w:eastAsia="HelveticaNeuePl-Regular" w:cs="HelveticaNeuePl-Regular"/>
          <w:i/>
          <w:sz w:val="18"/>
          <w:szCs w:val="18"/>
          <w:lang w:eastAsia="pl-PL"/>
        </w:rPr>
        <w:t xml:space="preserve">Limit odpowiedzialności: </w:t>
      </w:r>
      <w:r w:rsidR="006D4407" w:rsidRPr="006D4407">
        <w:rPr>
          <w:rFonts w:eastAsia="HelveticaNeuePl-Regular" w:cs="HelveticaNeuePl-Regular"/>
          <w:i/>
          <w:sz w:val="18"/>
          <w:szCs w:val="18"/>
          <w:lang w:eastAsia="pl-PL"/>
        </w:rPr>
        <w:t>50 000</w:t>
      </w:r>
      <w:r w:rsidRPr="006D4407">
        <w:rPr>
          <w:rFonts w:eastAsia="HelveticaNeuePl-Regular" w:cs="HelveticaNeuePl-Regular"/>
          <w:i/>
          <w:sz w:val="18"/>
          <w:szCs w:val="18"/>
          <w:lang w:eastAsia="pl-PL"/>
        </w:rPr>
        <w:t xml:space="preserve"> zł na jeden i wszystkie wypadki w okresie ubezpieczenia</w:t>
      </w:r>
    </w:p>
    <w:p w:rsidR="00E4568A" w:rsidRDefault="00E4568A" w:rsidP="00C63777">
      <w:pPr>
        <w:contextualSpacing/>
        <w:rPr>
          <w:b/>
          <w:sz w:val="18"/>
          <w:szCs w:val="18"/>
        </w:rPr>
      </w:pPr>
    </w:p>
    <w:p w:rsidR="00E4568A" w:rsidRPr="004A4CFD" w:rsidRDefault="00E4568A" w:rsidP="002363A5">
      <w:pPr>
        <w:pStyle w:val="Akapitzlist"/>
        <w:numPr>
          <w:ilvl w:val="0"/>
          <w:numId w:val="66"/>
        </w:numPr>
        <w:ind w:left="426"/>
        <w:rPr>
          <w:b/>
          <w:sz w:val="18"/>
          <w:szCs w:val="18"/>
        </w:rPr>
      </w:pPr>
      <w:r w:rsidRPr="004A4CFD">
        <w:rPr>
          <w:b/>
          <w:sz w:val="18"/>
          <w:szCs w:val="18"/>
        </w:rPr>
        <w:t>Szkoda seryjna</w:t>
      </w:r>
    </w:p>
    <w:p w:rsidR="009D0501" w:rsidRPr="009D0501" w:rsidRDefault="009D0501" w:rsidP="004A4CFD">
      <w:pPr>
        <w:ind w:left="426"/>
        <w:contextualSpacing/>
        <w:rPr>
          <w:sz w:val="18"/>
          <w:szCs w:val="18"/>
        </w:rPr>
      </w:pPr>
      <w:r w:rsidRPr="004A4CFD">
        <w:rPr>
          <w:sz w:val="18"/>
          <w:szCs w:val="18"/>
        </w:rPr>
        <w:t>Powstanie wszystkich szkód, które można przypisać tej samej przyczynie, uważa się za jeden wypadek ubezpieczeniowy, niezależnie od liczby poszkodowanych oraz przyjmuje się, że szkody te powstały w chwili powstania pierwszej szkody. Ochroną ubezpieczeniową objęte są wszystkie szkody z takiej serii, nawet jeśli powstały po zakończeniu okresu ubezpieczenia, pod warunkiem, że pierwsza szkoda z tej serii powstała w okresie ubezpieczenia</w:t>
      </w:r>
      <w:r w:rsidR="003831AA" w:rsidRPr="004A4CFD">
        <w:rPr>
          <w:sz w:val="18"/>
          <w:szCs w:val="18"/>
        </w:rPr>
        <w:t>.</w:t>
      </w:r>
    </w:p>
    <w:p w:rsidR="009D0501" w:rsidRDefault="009D0501" w:rsidP="00C63777">
      <w:pPr>
        <w:contextualSpacing/>
        <w:rPr>
          <w:b/>
          <w:sz w:val="18"/>
          <w:szCs w:val="18"/>
        </w:rPr>
      </w:pPr>
    </w:p>
    <w:p w:rsidR="00AC123E" w:rsidRDefault="00AC123E" w:rsidP="002363A5">
      <w:pPr>
        <w:numPr>
          <w:ilvl w:val="0"/>
          <w:numId w:val="66"/>
        </w:numPr>
        <w:ind w:left="426"/>
        <w:contextualSpacing/>
        <w:rPr>
          <w:b/>
          <w:sz w:val="18"/>
          <w:szCs w:val="18"/>
        </w:rPr>
      </w:pPr>
      <w:r>
        <w:rPr>
          <w:b/>
          <w:sz w:val="18"/>
          <w:szCs w:val="18"/>
        </w:rPr>
        <w:t>Z</w:t>
      </w:r>
      <w:r w:rsidRPr="00C63777">
        <w:rPr>
          <w:b/>
          <w:sz w:val="18"/>
          <w:szCs w:val="18"/>
        </w:rPr>
        <w:t xml:space="preserve">akres </w:t>
      </w:r>
      <w:r>
        <w:rPr>
          <w:b/>
          <w:sz w:val="18"/>
          <w:szCs w:val="18"/>
        </w:rPr>
        <w:t xml:space="preserve">terytorialny </w:t>
      </w:r>
      <w:r w:rsidRPr="00C63777">
        <w:rPr>
          <w:b/>
          <w:sz w:val="18"/>
          <w:szCs w:val="18"/>
        </w:rPr>
        <w:t>ubezpieczenia</w:t>
      </w:r>
    </w:p>
    <w:p w:rsidR="00AC123E" w:rsidRPr="00AC123E" w:rsidRDefault="00AC123E" w:rsidP="00AC123E">
      <w:pPr>
        <w:ind w:left="426"/>
        <w:contextualSpacing/>
        <w:rPr>
          <w:sz w:val="18"/>
          <w:szCs w:val="18"/>
        </w:rPr>
      </w:pPr>
      <w:r>
        <w:rPr>
          <w:sz w:val="18"/>
          <w:szCs w:val="18"/>
        </w:rPr>
        <w:t>T</w:t>
      </w:r>
      <w:r w:rsidRPr="00AC123E">
        <w:rPr>
          <w:sz w:val="18"/>
          <w:szCs w:val="18"/>
        </w:rPr>
        <w:t xml:space="preserve">eren Polski oraz teren całego świata </w:t>
      </w:r>
      <w:r w:rsidR="009A3220">
        <w:rPr>
          <w:sz w:val="18"/>
          <w:szCs w:val="18"/>
        </w:rPr>
        <w:t xml:space="preserve">za wyjątkiem </w:t>
      </w:r>
      <w:r w:rsidRPr="00AC123E">
        <w:rPr>
          <w:sz w:val="18"/>
          <w:szCs w:val="18"/>
        </w:rPr>
        <w:t xml:space="preserve">USA i Kanady w </w:t>
      </w:r>
      <w:r w:rsidR="009A3220">
        <w:rPr>
          <w:sz w:val="18"/>
          <w:szCs w:val="18"/>
        </w:rPr>
        <w:t>odniesieniu do szkód związanych</w:t>
      </w:r>
      <w:r w:rsidRPr="00AC123E">
        <w:rPr>
          <w:sz w:val="18"/>
          <w:szCs w:val="18"/>
        </w:rPr>
        <w:t xml:space="preserve"> z podróżami służbowymi</w:t>
      </w:r>
      <w:r w:rsidR="009A3220">
        <w:rPr>
          <w:sz w:val="18"/>
          <w:szCs w:val="18"/>
        </w:rPr>
        <w:t xml:space="preserve"> pracowników</w:t>
      </w:r>
      <w:r w:rsidRPr="00AC123E">
        <w:rPr>
          <w:sz w:val="18"/>
          <w:szCs w:val="18"/>
        </w:rPr>
        <w:t xml:space="preserve">, wizytami partnerskimi, zagranicznymi występami artystycznymi i warsztatami z udziałem </w:t>
      </w:r>
      <w:r w:rsidR="009A3220" w:rsidRPr="00AC123E">
        <w:rPr>
          <w:sz w:val="18"/>
          <w:szCs w:val="18"/>
        </w:rPr>
        <w:t>dzieci</w:t>
      </w:r>
      <w:r w:rsidRPr="00AC123E">
        <w:rPr>
          <w:sz w:val="18"/>
          <w:szCs w:val="18"/>
        </w:rPr>
        <w:t xml:space="preserve"> instruktorów, wymianą młodzieży, oraz wycieczkami z udziałem dzieci</w:t>
      </w:r>
      <w:r w:rsidR="009A3220">
        <w:rPr>
          <w:sz w:val="18"/>
          <w:szCs w:val="18"/>
        </w:rPr>
        <w:t xml:space="preserve"> </w:t>
      </w:r>
      <w:r w:rsidRPr="00AC123E">
        <w:rPr>
          <w:sz w:val="18"/>
          <w:szCs w:val="18"/>
        </w:rPr>
        <w:t>i instruktorów/opiekunów itp.</w:t>
      </w:r>
    </w:p>
    <w:p w:rsidR="00AC123E" w:rsidRPr="00C63777" w:rsidRDefault="00AC123E" w:rsidP="00C63777">
      <w:pPr>
        <w:contextualSpacing/>
        <w:rPr>
          <w:b/>
          <w:sz w:val="18"/>
          <w:szCs w:val="18"/>
        </w:rPr>
      </w:pPr>
    </w:p>
    <w:p w:rsidR="00C63777" w:rsidRPr="00C63777" w:rsidRDefault="00C63777" w:rsidP="002363A5">
      <w:pPr>
        <w:numPr>
          <w:ilvl w:val="0"/>
          <w:numId w:val="66"/>
        </w:numPr>
        <w:ind w:left="426"/>
        <w:contextualSpacing/>
        <w:rPr>
          <w:b/>
          <w:sz w:val="18"/>
          <w:szCs w:val="18"/>
        </w:rPr>
      </w:pPr>
      <w:r w:rsidRPr="00C63777">
        <w:rPr>
          <w:b/>
          <w:sz w:val="18"/>
          <w:szCs w:val="18"/>
        </w:rPr>
        <w:t>Zakres ubezpieczenia obejmuje także szkody</w:t>
      </w:r>
    </w:p>
    <w:p w:rsidR="00C63777" w:rsidRPr="00C63777" w:rsidRDefault="00C63777" w:rsidP="00E01655">
      <w:pPr>
        <w:numPr>
          <w:ilvl w:val="0"/>
          <w:numId w:val="37"/>
        </w:numPr>
        <w:ind w:left="993"/>
        <w:contextualSpacing/>
        <w:rPr>
          <w:b/>
          <w:sz w:val="18"/>
          <w:szCs w:val="18"/>
        </w:rPr>
      </w:pPr>
      <w:r w:rsidRPr="00C63777">
        <w:rPr>
          <w:sz w:val="18"/>
          <w:szCs w:val="18"/>
        </w:rPr>
        <w:t xml:space="preserve">wyrządzone przez personel zatrudniony/świadczący pracę na podstawie umów o pracę oraz innych umów niż umowa o pracę np. umowy powołania, mianowania, </w:t>
      </w:r>
      <w:r w:rsidRPr="00C63777">
        <w:rPr>
          <w:rFonts w:eastAsia="HelveticaNeuePl-Regular"/>
          <w:sz w:val="18"/>
          <w:szCs w:val="18"/>
          <w:lang w:eastAsia="pl-PL"/>
        </w:rPr>
        <w:t>spółdzielczej umowy o pracę)</w:t>
      </w:r>
    </w:p>
    <w:p w:rsidR="00A77860" w:rsidRDefault="00C63777" w:rsidP="00E01655">
      <w:pPr>
        <w:numPr>
          <w:ilvl w:val="0"/>
          <w:numId w:val="37"/>
        </w:numPr>
        <w:ind w:left="993"/>
        <w:contextualSpacing/>
        <w:rPr>
          <w:rFonts w:eastAsia="HelveticaNeuePl-Regular"/>
          <w:sz w:val="18"/>
          <w:szCs w:val="18"/>
          <w:lang w:eastAsia="pl-PL"/>
        </w:rPr>
      </w:pPr>
      <w:r w:rsidRPr="00C63777">
        <w:rPr>
          <w:rFonts w:eastAsia="HelveticaNeuePl-Regular"/>
          <w:sz w:val="18"/>
          <w:szCs w:val="18"/>
          <w:lang w:eastAsia="pl-PL"/>
        </w:rPr>
        <w:t>wyrządzone przez osobę, która wyłącznie osobiście świadczy umowę o pracę na podstawie umowy cywilnoprawnej, w tym z włączeniem osoby fizycznej, która zawarła umowę jako przedsiębiorca.</w:t>
      </w:r>
    </w:p>
    <w:p w:rsidR="00A77860" w:rsidRDefault="00A77860">
      <w:pPr>
        <w:spacing w:line="240" w:lineRule="auto"/>
        <w:jc w:val="left"/>
        <w:rPr>
          <w:rFonts w:eastAsia="HelveticaNeuePl-Regular"/>
          <w:sz w:val="18"/>
          <w:szCs w:val="18"/>
          <w:lang w:eastAsia="pl-PL"/>
        </w:rPr>
      </w:pPr>
      <w:r>
        <w:rPr>
          <w:rFonts w:eastAsia="HelveticaNeuePl-Regular"/>
          <w:sz w:val="18"/>
          <w:szCs w:val="18"/>
          <w:lang w:eastAsia="pl-PL"/>
        </w:rPr>
        <w:br w:type="page"/>
      </w:r>
    </w:p>
    <w:p w:rsidR="00C63777" w:rsidRPr="00C63777" w:rsidRDefault="00C63777" w:rsidP="00A77860">
      <w:pPr>
        <w:ind w:left="993"/>
        <w:contextualSpacing/>
        <w:rPr>
          <w:b/>
          <w:sz w:val="18"/>
          <w:szCs w:val="18"/>
        </w:rPr>
      </w:pPr>
    </w:p>
    <w:p w:rsidR="0074161C" w:rsidRDefault="00C63777" w:rsidP="00E01655">
      <w:pPr>
        <w:numPr>
          <w:ilvl w:val="0"/>
          <w:numId w:val="37"/>
        </w:numPr>
        <w:ind w:left="993"/>
        <w:contextualSpacing/>
        <w:rPr>
          <w:rFonts w:eastAsia="HelveticaNeuePl-Regular"/>
          <w:sz w:val="18"/>
          <w:szCs w:val="18"/>
          <w:lang w:eastAsia="pl-PL"/>
        </w:rPr>
      </w:pPr>
      <w:r w:rsidRPr="00C63777">
        <w:rPr>
          <w:sz w:val="18"/>
          <w:szCs w:val="18"/>
        </w:rPr>
        <w:t xml:space="preserve">wyrządzone przez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u Ubezpieczonego praktyki zawodowe lub praktyczną naukę zawodu (np. doktorantów, stażystów, rezydentów, studentów itp.), </w:t>
      </w:r>
      <w:r w:rsidRPr="00C63777">
        <w:rPr>
          <w:rFonts w:eastAsia="Times New Roman"/>
          <w:color w:val="000000"/>
          <w:sz w:val="18"/>
          <w:szCs w:val="18"/>
          <w:lang w:eastAsia="pl-PL"/>
        </w:rPr>
        <w:t xml:space="preserve">osoby skierowane do wykonywania prac społecznie użytecznych, osoby skierowane do wykonywania prac wyrokiem sądu lub osoby skierowane do prac interwencyjnych przez Urząd Pracy, </w:t>
      </w:r>
      <w:r w:rsidRPr="00C63777">
        <w:rPr>
          <w:rFonts w:eastAsia="HelveticaNeuePl-Regular"/>
          <w:sz w:val="18"/>
          <w:szCs w:val="18"/>
          <w:lang w:eastAsia="pl-PL"/>
        </w:rPr>
        <w:t>osoby świadczące pracę w z grzeczności lub osoby świadczące pracę w podobnej formie, której Ubezpieczony powierzył wykonanie pracy osobiście</w:t>
      </w:r>
    </w:p>
    <w:p w:rsidR="00544E85" w:rsidRDefault="00C63777" w:rsidP="00544E85">
      <w:pPr>
        <w:numPr>
          <w:ilvl w:val="0"/>
          <w:numId w:val="37"/>
        </w:numPr>
        <w:ind w:left="993"/>
        <w:contextualSpacing/>
        <w:rPr>
          <w:b/>
          <w:sz w:val="18"/>
          <w:szCs w:val="18"/>
        </w:rPr>
      </w:pPr>
      <w:r w:rsidRPr="00C63777">
        <w:rPr>
          <w:rFonts w:eastAsia="HelveticaNeuePl-Regular"/>
          <w:sz w:val="18"/>
          <w:szCs w:val="18"/>
          <w:lang w:eastAsia="pl-PL"/>
        </w:rPr>
        <w:t xml:space="preserve">wyrządzone przez pracownika agencji pracy tymczasowej świadczącego pracę u pracodawcy użytkownika uznaje się pracownika w rozumieniu niniejszej umowy, przy czym pracownika agencji pracy tymczasowej nie uznaje się </w:t>
      </w:r>
      <w:r w:rsidR="00544E85">
        <w:rPr>
          <w:rFonts w:eastAsia="HelveticaNeuePl-Regular"/>
          <w:sz w:val="18"/>
          <w:szCs w:val="18"/>
          <w:lang w:eastAsia="pl-PL"/>
        </w:rPr>
        <w:t>za osobę objętą ubezpieczeniem</w:t>
      </w:r>
    </w:p>
    <w:p w:rsidR="00544E85" w:rsidRPr="004A4CFD" w:rsidRDefault="00544E85" w:rsidP="00544E85">
      <w:pPr>
        <w:numPr>
          <w:ilvl w:val="0"/>
          <w:numId w:val="37"/>
        </w:numPr>
        <w:ind w:left="993"/>
        <w:contextualSpacing/>
        <w:rPr>
          <w:sz w:val="18"/>
          <w:szCs w:val="18"/>
        </w:rPr>
      </w:pPr>
      <w:r w:rsidRPr="004A4CFD">
        <w:rPr>
          <w:sz w:val="18"/>
          <w:szCs w:val="18"/>
        </w:rPr>
        <w:t>wyrządzone osobom bli</w:t>
      </w:r>
      <w:r w:rsidR="004271D2" w:rsidRPr="004A4CFD">
        <w:rPr>
          <w:sz w:val="18"/>
          <w:szCs w:val="18"/>
        </w:rPr>
        <w:t>skim ubezpieczonego.</w:t>
      </w:r>
    </w:p>
    <w:p w:rsidR="00C63777" w:rsidRDefault="00C63777" w:rsidP="00C63777">
      <w:pPr>
        <w:contextualSpacing/>
        <w:rPr>
          <w:sz w:val="18"/>
          <w:szCs w:val="18"/>
        </w:rPr>
      </w:pPr>
    </w:p>
    <w:p w:rsidR="00F46DE9" w:rsidRPr="004A4CFD" w:rsidRDefault="00140715" w:rsidP="002363A5">
      <w:pPr>
        <w:numPr>
          <w:ilvl w:val="0"/>
          <w:numId w:val="66"/>
        </w:numPr>
        <w:ind w:left="426"/>
        <w:rPr>
          <w:b/>
          <w:sz w:val="18"/>
          <w:szCs w:val="18"/>
        </w:rPr>
      </w:pPr>
      <w:r w:rsidRPr="004A4CFD">
        <w:rPr>
          <w:b/>
          <w:sz w:val="18"/>
          <w:szCs w:val="18"/>
        </w:rPr>
        <w:t>Wyłączenia zakresu ubezpieczenia</w:t>
      </w:r>
    </w:p>
    <w:p w:rsidR="001966CA" w:rsidRPr="00AF4185" w:rsidRDefault="0066530E" w:rsidP="00450E35">
      <w:pPr>
        <w:pStyle w:val="Akapitzlist"/>
        <w:numPr>
          <w:ilvl w:val="0"/>
          <w:numId w:val="112"/>
        </w:numPr>
        <w:ind w:left="993"/>
        <w:rPr>
          <w:sz w:val="18"/>
          <w:szCs w:val="18"/>
        </w:rPr>
      </w:pPr>
      <w:r w:rsidRPr="00AF4185">
        <w:rPr>
          <w:bCs/>
          <w:sz w:val="18"/>
          <w:szCs w:val="18"/>
        </w:rPr>
        <w:t>szkody w środowisku powstałe</w:t>
      </w:r>
      <w:r w:rsidR="00F46DE9" w:rsidRPr="00AF4185">
        <w:rPr>
          <w:bCs/>
          <w:sz w:val="18"/>
          <w:szCs w:val="18"/>
        </w:rPr>
        <w:t xml:space="preserve"> w związku z posiadaniem, użytkowaniem, zarządzaniem oraz administrowaniem wysypiskiem lub składowisk</w:t>
      </w:r>
      <w:r w:rsidR="00AF4185" w:rsidRPr="00AF4185">
        <w:rPr>
          <w:bCs/>
          <w:sz w:val="18"/>
          <w:szCs w:val="18"/>
        </w:rPr>
        <w:t>iem odpadów a także w związku z </w:t>
      </w:r>
      <w:r w:rsidR="00F46DE9" w:rsidRPr="00AF4185">
        <w:rPr>
          <w:bCs/>
          <w:sz w:val="18"/>
          <w:szCs w:val="18"/>
        </w:rPr>
        <w:t>prowadzeniem działalności związanej z sortowaniem, spalaniem, utylizowaniem, odzyskiem odpadów lub jakimkolwiek innym ich przetwarzaniem</w:t>
      </w:r>
    </w:p>
    <w:p w:rsidR="00F46DE9" w:rsidRPr="00AF4185" w:rsidRDefault="00AF4185" w:rsidP="001966CA">
      <w:pPr>
        <w:pStyle w:val="Akapitzlist"/>
        <w:ind w:left="993"/>
        <w:rPr>
          <w:sz w:val="18"/>
          <w:szCs w:val="18"/>
        </w:rPr>
      </w:pPr>
      <w:r w:rsidRPr="00AF4185">
        <w:rPr>
          <w:sz w:val="18"/>
          <w:szCs w:val="18"/>
        </w:rPr>
        <w:t>W ciągu 36</w:t>
      </w:r>
      <w:r w:rsidR="001966CA" w:rsidRPr="00AF4185">
        <w:rPr>
          <w:sz w:val="18"/>
          <w:szCs w:val="18"/>
        </w:rPr>
        <w:t xml:space="preserve"> miesięcznego okresu ubezpieczenia Zamawiający </w:t>
      </w:r>
      <w:r w:rsidR="001966CA" w:rsidRPr="00AF4185">
        <w:rPr>
          <w:b/>
          <w:sz w:val="18"/>
          <w:szCs w:val="18"/>
        </w:rPr>
        <w:t>nie planuje</w:t>
      </w:r>
      <w:r w:rsidR="001966CA" w:rsidRPr="00AF4185">
        <w:rPr>
          <w:sz w:val="18"/>
          <w:szCs w:val="18"/>
        </w:rPr>
        <w:t xml:space="preserve"> </w:t>
      </w:r>
      <w:r w:rsidRPr="00AF4185">
        <w:rPr>
          <w:sz w:val="18"/>
          <w:szCs w:val="18"/>
        </w:rPr>
        <w:t>przejąć w </w:t>
      </w:r>
      <w:r w:rsidR="001966CA" w:rsidRPr="00AF4185">
        <w:rPr>
          <w:sz w:val="18"/>
          <w:szCs w:val="18"/>
        </w:rPr>
        <w:t>zarząd wysypisko, składowisko odpadów, spalarnię lub sortownię odpadów</w:t>
      </w:r>
    </w:p>
    <w:p w:rsidR="001966CA" w:rsidRPr="004A4CFD" w:rsidRDefault="001966CA" w:rsidP="00450E35">
      <w:pPr>
        <w:pStyle w:val="Akapitzlist"/>
        <w:numPr>
          <w:ilvl w:val="0"/>
          <w:numId w:val="112"/>
        </w:numPr>
        <w:ind w:left="993"/>
        <w:rPr>
          <w:sz w:val="18"/>
          <w:szCs w:val="18"/>
        </w:rPr>
      </w:pPr>
      <w:r w:rsidRPr="004A4CFD">
        <w:rPr>
          <w:bCs/>
          <w:sz w:val="18"/>
          <w:szCs w:val="18"/>
        </w:rPr>
        <w:t>szkody powstałe w związku z prowadzeniem działalności, medycznej, badawczej, farmaceutycznej a także udzielaniem świadczeń opieki zdrowotnej</w:t>
      </w:r>
      <w:r w:rsidR="007C1AEA" w:rsidRPr="004A4CFD">
        <w:rPr>
          <w:bCs/>
          <w:sz w:val="18"/>
          <w:szCs w:val="18"/>
        </w:rPr>
        <w:t>.</w:t>
      </w:r>
    </w:p>
    <w:p w:rsidR="007C1AEA" w:rsidRPr="004A4CFD" w:rsidRDefault="007C1AEA" w:rsidP="007C1AEA">
      <w:pPr>
        <w:pStyle w:val="Akapitzlist"/>
        <w:ind w:left="993"/>
        <w:rPr>
          <w:sz w:val="18"/>
          <w:szCs w:val="18"/>
        </w:rPr>
      </w:pPr>
      <w:r w:rsidRPr="004A4CFD">
        <w:rPr>
          <w:bCs/>
          <w:sz w:val="18"/>
          <w:szCs w:val="18"/>
        </w:rPr>
        <w:t xml:space="preserve">Wyłączenie nie dotyczy rozszerzenia o </w:t>
      </w:r>
      <w:r w:rsidRPr="004A4CFD">
        <w:rPr>
          <w:rFonts w:eastAsia="Arial Unicode MS" w:cs="Verdana"/>
          <w:sz w:val="18"/>
          <w:szCs w:val="18"/>
          <w:u w:val="single"/>
        </w:rPr>
        <w:t xml:space="preserve">szkody </w:t>
      </w:r>
      <w:r w:rsidRPr="004A4CFD">
        <w:rPr>
          <w:sz w:val="18"/>
          <w:szCs w:val="18"/>
          <w:u w:val="single"/>
          <w:lang w:eastAsia="pl-PL"/>
        </w:rPr>
        <w:t>powstałe w zwi</w:t>
      </w:r>
      <w:r w:rsidRPr="004A4CFD">
        <w:rPr>
          <w:rFonts w:eastAsia="TimesNewRoman" w:cs="TimesNewRoman"/>
          <w:sz w:val="18"/>
          <w:szCs w:val="18"/>
          <w:u w:val="single"/>
          <w:lang w:eastAsia="pl-PL"/>
        </w:rPr>
        <w:t>ą</w:t>
      </w:r>
      <w:r w:rsidRPr="004A4CFD">
        <w:rPr>
          <w:sz w:val="18"/>
          <w:szCs w:val="18"/>
          <w:u w:val="single"/>
          <w:lang w:eastAsia="pl-PL"/>
        </w:rPr>
        <w:t>zku z prowadzonym</w:t>
      </w:r>
      <w:r w:rsidRPr="004A4CFD">
        <w:rPr>
          <w:rFonts w:eastAsia="TimesNewRoman" w:cs="TimesNewRoman"/>
          <w:sz w:val="18"/>
          <w:szCs w:val="18"/>
          <w:u w:val="single"/>
          <w:lang w:eastAsia="pl-PL"/>
        </w:rPr>
        <w:t xml:space="preserve"> gabinetem pielęgniarskim</w:t>
      </w:r>
    </w:p>
    <w:p w:rsidR="001966CA" w:rsidRDefault="001966CA" w:rsidP="00C63777">
      <w:pPr>
        <w:contextualSpacing/>
        <w:rPr>
          <w:sz w:val="18"/>
          <w:szCs w:val="18"/>
        </w:rPr>
      </w:pPr>
    </w:p>
    <w:p w:rsidR="00C63777" w:rsidRPr="00C63777" w:rsidRDefault="00C63777" w:rsidP="002363A5">
      <w:pPr>
        <w:numPr>
          <w:ilvl w:val="0"/>
          <w:numId w:val="66"/>
        </w:numPr>
        <w:ind w:left="426"/>
        <w:rPr>
          <w:b/>
          <w:sz w:val="18"/>
          <w:szCs w:val="18"/>
        </w:rPr>
      </w:pPr>
      <w:r w:rsidRPr="00C63777">
        <w:rPr>
          <w:b/>
          <w:sz w:val="18"/>
          <w:szCs w:val="18"/>
        </w:rPr>
        <w:t>Rozszerzenia zakresu ubezpieczenia</w:t>
      </w:r>
    </w:p>
    <w:p w:rsidR="00B42D4E" w:rsidRPr="00C63777" w:rsidRDefault="00B42D4E" w:rsidP="003A6E8B">
      <w:pPr>
        <w:numPr>
          <w:ilvl w:val="0"/>
          <w:numId w:val="19"/>
        </w:numPr>
        <w:autoSpaceDE w:val="0"/>
        <w:autoSpaceDN w:val="0"/>
        <w:adjustRightInd w:val="0"/>
        <w:ind w:left="851"/>
        <w:rPr>
          <w:sz w:val="18"/>
          <w:szCs w:val="18"/>
        </w:rPr>
      </w:pPr>
      <w:r w:rsidRPr="00C63777">
        <w:rPr>
          <w:rFonts w:cs="Arial"/>
          <w:sz w:val="18"/>
          <w:szCs w:val="18"/>
          <w:u w:val="single"/>
        </w:rPr>
        <w:t>OC za produkt</w:t>
      </w:r>
    </w:p>
    <w:p w:rsidR="00B42D4E" w:rsidRDefault="00B42D4E" w:rsidP="003A6E8B">
      <w:pPr>
        <w:autoSpaceDE w:val="0"/>
        <w:autoSpaceDN w:val="0"/>
        <w:adjustRightInd w:val="0"/>
        <w:ind w:left="851"/>
        <w:rPr>
          <w:sz w:val="18"/>
          <w:szCs w:val="18"/>
        </w:rPr>
      </w:pPr>
      <w:r w:rsidRPr="00C63777">
        <w:rPr>
          <w:rFonts w:cs="Arial"/>
          <w:sz w:val="18"/>
          <w:szCs w:val="18"/>
        </w:rPr>
        <w:t xml:space="preserve">Odpowiedzialność za szkody </w:t>
      </w:r>
      <w:r w:rsidRPr="00C63777">
        <w:rPr>
          <w:sz w:val="18"/>
          <w:szCs w:val="18"/>
        </w:rPr>
        <w:t>wyrządzone w związku z wprowadzeniem produktu do obrotu</w:t>
      </w:r>
      <w:r>
        <w:rPr>
          <w:sz w:val="18"/>
          <w:szCs w:val="18"/>
        </w:rPr>
        <w:t>:</w:t>
      </w:r>
    </w:p>
    <w:p w:rsidR="00B42D4E" w:rsidRPr="00C16B81" w:rsidRDefault="00B42D4E" w:rsidP="00450E35">
      <w:pPr>
        <w:pStyle w:val="Akapitzlist"/>
        <w:numPr>
          <w:ilvl w:val="0"/>
          <w:numId w:val="104"/>
        </w:numPr>
        <w:ind w:left="1418"/>
        <w:rPr>
          <w:b/>
          <w:i/>
          <w:sz w:val="18"/>
          <w:szCs w:val="18"/>
        </w:rPr>
      </w:pPr>
      <w:r w:rsidRPr="00C16B81">
        <w:rPr>
          <w:b/>
          <w:i/>
          <w:sz w:val="18"/>
          <w:szCs w:val="18"/>
        </w:rPr>
        <w:t>Żywności</w:t>
      </w:r>
    </w:p>
    <w:p w:rsidR="00B42D4E" w:rsidRDefault="00B42D4E" w:rsidP="003A6E8B">
      <w:pPr>
        <w:pStyle w:val="Akapitzlist"/>
        <w:autoSpaceDE w:val="0"/>
        <w:autoSpaceDN w:val="0"/>
        <w:adjustRightInd w:val="0"/>
        <w:ind w:left="1418"/>
        <w:rPr>
          <w:sz w:val="18"/>
          <w:szCs w:val="18"/>
        </w:rPr>
      </w:pPr>
      <w:r>
        <w:rPr>
          <w:sz w:val="18"/>
          <w:szCs w:val="18"/>
        </w:rPr>
        <w:t xml:space="preserve">Odpowiedzialność za szkody w związku z użytkowaniem, zastosowaniem lub konsumpcją żywności wytwarzanej, przetwarzanej lub podawanej w jednostkach </w:t>
      </w:r>
      <w:r w:rsidR="0016483F" w:rsidRPr="0016483F">
        <w:rPr>
          <w:sz w:val="18"/>
          <w:szCs w:val="18"/>
        </w:rPr>
        <w:t>Gminy Ziębice</w:t>
      </w:r>
      <w:r w:rsidRPr="0016483F">
        <w:rPr>
          <w:sz w:val="18"/>
          <w:szCs w:val="18"/>
        </w:rPr>
        <w:t xml:space="preserve"> w szczególności </w:t>
      </w:r>
      <w:r w:rsidR="002079B5">
        <w:rPr>
          <w:sz w:val="18"/>
          <w:szCs w:val="18"/>
        </w:rPr>
        <w:t>w szkołach i</w:t>
      </w:r>
      <w:r>
        <w:rPr>
          <w:sz w:val="18"/>
          <w:szCs w:val="18"/>
        </w:rPr>
        <w:t xml:space="preserve"> przedszkolach oraz podczas organizowanych imprez okolicznościowych itp. </w:t>
      </w:r>
      <w:r w:rsidRPr="00225306">
        <w:rPr>
          <w:sz w:val="18"/>
          <w:szCs w:val="18"/>
        </w:rPr>
        <w:t>(tzw. zbiorowe żywienie).</w:t>
      </w:r>
    </w:p>
    <w:p w:rsidR="006848A6" w:rsidRDefault="006848A6" w:rsidP="003A6E8B">
      <w:pPr>
        <w:pStyle w:val="Akapitzlist"/>
        <w:autoSpaceDE w:val="0"/>
        <w:autoSpaceDN w:val="0"/>
        <w:adjustRightInd w:val="0"/>
        <w:ind w:left="1418"/>
        <w:rPr>
          <w:sz w:val="18"/>
          <w:szCs w:val="18"/>
        </w:rPr>
      </w:pPr>
      <w:r>
        <w:rPr>
          <w:sz w:val="18"/>
          <w:szCs w:val="18"/>
        </w:rPr>
        <w:t xml:space="preserve">Odpowiedzialność także za szkody w związku z </w:t>
      </w:r>
      <w:r w:rsidRPr="006848A6">
        <w:rPr>
          <w:sz w:val="18"/>
          <w:szCs w:val="18"/>
        </w:rPr>
        <w:t>przygotowanie</w:t>
      </w:r>
      <w:r>
        <w:rPr>
          <w:sz w:val="18"/>
          <w:szCs w:val="18"/>
        </w:rPr>
        <w:t>m</w:t>
      </w:r>
      <w:r w:rsidRPr="006848A6">
        <w:rPr>
          <w:sz w:val="18"/>
          <w:szCs w:val="18"/>
        </w:rPr>
        <w:t xml:space="preserve"> i wyda</w:t>
      </w:r>
      <w:r>
        <w:rPr>
          <w:sz w:val="18"/>
          <w:szCs w:val="18"/>
        </w:rPr>
        <w:t>waniem</w:t>
      </w:r>
      <w:r w:rsidRPr="006848A6">
        <w:rPr>
          <w:sz w:val="18"/>
          <w:szCs w:val="18"/>
        </w:rPr>
        <w:t xml:space="preserve"> gorącego posiłku dla podopiecznych Miejsko-Gminnego Ośrodka Pomocy Społecznej w Ziębicach z możliwością ich spożycia w lokalu będącym w dyspozycji Wykonawcy</w:t>
      </w:r>
    </w:p>
    <w:p w:rsidR="006C7ABE" w:rsidRDefault="00B42D4E" w:rsidP="006C7ABE">
      <w:pPr>
        <w:autoSpaceDE w:val="0"/>
        <w:autoSpaceDN w:val="0"/>
        <w:adjustRightInd w:val="0"/>
        <w:ind w:left="1418"/>
        <w:rPr>
          <w:rFonts w:eastAsia="TimesNewRoman" w:cs="TimesNewRoman"/>
          <w:sz w:val="18"/>
          <w:szCs w:val="18"/>
          <w:lang w:eastAsia="pl-PL"/>
        </w:rPr>
      </w:pPr>
      <w:r w:rsidRPr="00C63777">
        <w:rPr>
          <w:sz w:val="18"/>
          <w:szCs w:val="18"/>
          <w:lang w:eastAsia="pl-PL"/>
        </w:rPr>
        <w:t>Rozszerzenie obejmuje także odpowiedzialność za szkody polegaj</w:t>
      </w:r>
      <w:r w:rsidRPr="00C63777">
        <w:rPr>
          <w:rFonts w:eastAsia="TimesNewRoman" w:cs="TimesNewRoman"/>
          <w:sz w:val="18"/>
          <w:szCs w:val="18"/>
          <w:lang w:eastAsia="pl-PL"/>
        </w:rPr>
        <w:t>ą</w:t>
      </w:r>
      <w:r w:rsidRPr="00C63777">
        <w:rPr>
          <w:sz w:val="18"/>
          <w:szCs w:val="18"/>
          <w:lang w:eastAsia="pl-PL"/>
        </w:rPr>
        <w:t>ce na zara</w:t>
      </w:r>
      <w:r w:rsidRPr="00C63777">
        <w:rPr>
          <w:rFonts w:eastAsia="TimesNewRoman" w:cs="TimesNewRoman"/>
          <w:sz w:val="18"/>
          <w:szCs w:val="18"/>
          <w:lang w:eastAsia="pl-PL"/>
        </w:rPr>
        <w:t>ż</w:t>
      </w:r>
      <w:r w:rsidRPr="00C63777">
        <w:rPr>
          <w:sz w:val="18"/>
          <w:szCs w:val="18"/>
          <w:lang w:eastAsia="pl-PL"/>
        </w:rPr>
        <w:t>eniu salmonell</w:t>
      </w:r>
      <w:r w:rsidRPr="00C63777">
        <w:rPr>
          <w:rFonts w:eastAsia="TimesNewRoman" w:cs="TimesNewRoman"/>
          <w:sz w:val="18"/>
          <w:szCs w:val="18"/>
          <w:lang w:eastAsia="pl-PL"/>
        </w:rPr>
        <w:t>ą</w:t>
      </w:r>
      <w:r w:rsidRPr="00C63777">
        <w:rPr>
          <w:sz w:val="18"/>
          <w:szCs w:val="18"/>
          <w:lang w:eastAsia="pl-PL"/>
        </w:rPr>
        <w:t>, czerwonk</w:t>
      </w:r>
      <w:r w:rsidRPr="00C63777">
        <w:rPr>
          <w:rFonts w:eastAsia="TimesNewRoman" w:cs="TimesNewRoman"/>
          <w:sz w:val="18"/>
          <w:szCs w:val="18"/>
          <w:lang w:eastAsia="pl-PL"/>
        </w:rPr>
        <w:t xml:space="preserve">ą </w:t>
      </w:r>
      <w:r w:rsidRPr="00C63777">
        <w:rPr>
          <w:sz w:val="18"/>
          <w:szCs w:val="18"/>
          <w:lang w:eastAsia="pl-PL"/>
        </w:rPr>
        <w:t>lub inn</w:t>
      </w:r>
      <w:r w:rsidRPr="00C63777">
        <w:rPr>
          <w:rFonts w:eastAsia="TimesNewRoman" w:cs="TimesNewRoman"/>
          <w:sz w:val="18"/>
          <w:szCs w:val="18"/>
          <w:lang w:eastAsia="pl-PL"/>
        </w:rPr>
        <w:t xml:space="preserve">ą </w:t>
      </w:r>
      <w:r w:rsidRPr="00C63777">
        <w:rPr>
          <w:sz w:val="18"/>
          <w:szCs w:val="18"/>
          <w:lang w:eastAsia="pl-PL"/>
        </w:rPr>
        <w:t>chorob</w:t>
      </w:r>
      <w:r w:rsidRPr="00C63777">
        <w:rPr>
          <w:rFonts w:eastAsia="TimesNewRoman" w:cs="TimesNewRoman"/>
          <w:sz w:val="18"/>
          <w:szCs w:val="18"/>
          <w:lang w:eastAsia="pl-PL"/>
        </w:rPr>
        <w:t xml:space="preserve">ą </w:t>
      </w:r>
      <w:r w:rsidRPr="00C63777">
        <w:rPr>
          <w:sz w:val="18"/>
          <w:szCs w:val="18"/>
          <w:lang w:eastAsia="pl-PL"/>
        </w:rPr>
        <w:t>przenoszon</w:t>
      </w:r>
      <w:r w:rsidRPr="00C63777">
        <w:rPr>
          <w:rFonts w:eastAsia="TimesNewRoman" w:cs="TimesNewRoman"/>
          <w:sz w:val="18"/>
          <w:szCs w:val="18"/>
          <w:lang w:eastAsia="pl-PL"/>
        </w:rPr>
        <w:t xml:space="preserve">ą </w:t>
      </w:r>
      <w:r w:rsidRPr="00C63777">
        <w:rPr>
          <w:sz w:val="18"/>
          <w:szCs w:val="18"/>
          <w:lang w:eastAsia="pl-PL"/>
        </w:rPr>
        <w:t>drog</w:t>
      </w:r>
      <w:r w:rsidRPr="00C63777">
        <w:rPr>
          <w:rFonts w:eastAsia="TimesNewRoman" w:cs="TimesNewRoman"/>
          <w:sz w:val="18"/>
          <w:szCs w:val="18"/>
          <w:lang w:eastAsia="pl-PL"/>
        </w:rPr>
        <w:t xml:space="preserve">ą </w:t>
      </w:r>
      <w:r w:rsidRPr="00C63777">
        <w:rPr>
          <w:sz w:val="18"/>
          <w:szCs w:val="18"/>
          <w:lang w:eastAsia="pl-PL"/>
        </w:rPr>
        <w:t>pokarmow</w:t>
      </w:r>
      <w:r w:rsidRPr="00C63777">
        <w:rPr>
          <w:rFonts w:eastAsia="TimesNewRoman" w:cs="TimesNewRoman"/>
          <w:sz w:val="18"/>
          <w:szCs w:val="18"/>
          <w:lang w:eastAsia="pl-PL"/>
        </w:rPr>
        <w:t>ą.</w:t>
      </w:r>
    </w:p>
    <w:p w:rsidR="006C7ABE" w:rsidRPr="0040044D" w:rsidRDefault="0058411F" w:rsidP="00450E35">
      <w:pPr>
        <w:pStyle w:val="Akapitzlist"/>
        <w:numPr>
          <w:ilvl w:val="0"/>
          <w:numId w:val="104"/>
        </w:numPr>
        <w:autoSpaceDE w:val="0"/>
        <w:autoSpaceDN w:val="0"/>
        <w:adjustRightInd w:val="0"/>
        <w:ind w:left="1418"/>
        <w:rPr>
          <w:rFonts w:eastAsia="TimesNewRoman" w:cs="TimesNewRoman"/>
          <w:b/>
          <w:i/>
          <w:sz w:val="18"/>
          <w:szCs w:val="18"/>
          <w:lang w:eastAsia="pl-PL"/>
        </w:rPr>
      </w:pPr>
      <w:r>
        <w:rPr>
          <w:rFonts w:eastAsia="HelveticaNeuePl-Regular" w:cs="HelveticaNeuePl-Regular"/>
          <w:b/>
          <w:i/>
          <w:sz w:val="18"/>
          <w:szCs w:val="18"/>
          <w:lang w:eastAsia="pl-PL"/>
        </w:rPr>
        <w:t>Pamiątek</w:t>
      </w:r>
    </w:p>
    <w:p w:rsidR="006C7ABE" w:rsidRPr="006C7ABE" w:rsidRDefault="006C7ABE" w:rsidP="006C7ABE">
      <w:pPr>
        <w:pStyle w:val="Akapitzlist"/>
        <w:autoSpaceDE w:val="0"/>
        <w:autoSpaceDN w:val="0"/>
        <w:adjustRightInd w:val="0"/>
        <w:ind w:left="1418"/>
        <w:rPr>
          <w:rFonts w:eastAsia="TimesNewRoman" w:cs="TimesNewRoman"/>
          <w:sz w:val="18"/>
          <w:szCs w:val="18"/>
          <w:lang w:eastAsia="pl-PL"/>
        </w:rPr>
      </w:pPr>
      <w:r>
        <w:rPr>
          <w:sz w:val="18"/>
          <w:szCs w:val="18"/>
        </w:rPr>
        <w:t xml:space="preserve">Odpowiedzialność za szkody w związku ze sprzedażą przez </w:t>
      </w:r>
      <w:r w:rsidRPr="006C7ABE">
        <w:rPr>
          <w:sz w:val="18"/>
          <w:szCs w:val="18"/>
        </w:rPr>
        <w:t>Muzeum Sprzętu Gospodarstwa Domowego w Ziębicach</w:t>
      </w:r>
      <w:r w:rsidR="0040044D">
        <w:rPr>
          <w:sz w:val="18"/>
          <w:szCs w:val="18"/>
        </w:rPr>
        <w:t xml:space="preserve"> pamiątek i wydawnictw </w:t>
      </w:r>
    </w:p>
    <w:p w:rsidR="00067277" w:rsidRPr="00067277" w:rsidRDefault="00067277" w:rsidP="00067277">
      <w:pPr>
        <w:ind w:left="851"/>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16483F">
        <w:rPr>
          <w:rFonts w:eastAsia="HelveticaNeuePl-Regular" w:cs="HelveticaNeuePl-Regular"/>
          <w:i/>
          <w:sz w:val="18"/>
          <w:szCs w:val="18"/>
          <w:lang w:eastAsia="pl-PL"/>
        </w:rPr>
        <w:t>do wysokości sumy gwarancyjnej</w:t>
      </w:r>
    </w:p>
    <w:p w:rsidR="00B42D4E" w:rsidRDefault="00B42D4E" w:rsidP="00B42D4E">
      <w:pPr>
        <w:ind w:left="993"/>
        <w:rPr>
          <w:sz w:val="18"/>
          <w:szCs w:val="18"/>
          <w:u w:val="single"/>
        </w:rPr>
      </w:pPr>
    </w:p>
    <w:p w:rsidR="00C63777" w:rsidRPr="00C63777" w:rsidRDefault="00C63777" w:rsidP="003A6E8B">
      <w:pPr>
        <w:numPr>
          <w:ilvl w:val="0"/>
          <w:numId w:val="19"/>
        </w:numPr>
        <w:ind w:left="851" w:hanging="357"/>
        <w:rPr>
          <w:sz w:val="18"/>
          <w:szCs w:val="18"/>
          <w:u w:val="single"/>
        </w:rPr>
      </w:pPr>
      <w:r w:rsidRPr="00C63777">
        <w:rPr>
          <w:rFonts w:cs="Arial"/>
          <w:bCs/>
          <w:sz w:val="18"/>
          <w:szCs w:val="18"/>
          <w:u w:val="single"/>
        </w:rPr>
        <w:t>OC pracodawcy</w:t>
      </w:r>
      <w:r w:rsidRPr="00C63777">
        <w:rPr>
          <w:rFonts w:cs="Arial"/>
          <w:sz w:val="18"/>
          <w:szCs w:val="18"/>
          <w:u w:val="single"/>
        </w:rPr>
        <w:t xml:space="preserve"> </w:t>
      </w:r>
    </w:p>
    <w:p w:rsidR="00C63777" w:rsidRPr="00C63777" w:rsidRDefault="00782E75" w:rsidP="003A6E8B">
      <w:pPr>
        <w:ind w:left="851"/>
        <w:rPr>
          <w:b/>
          <w:sz w:val="18"/>
          <w:szCs w:val="18"/>
        </w:rPr>
      </w:pPr>
      <w:r>
        <w:rPr>
          <w:sz w:val="18"/>
          <w:szCs w:val="18"/>
        </w:rPr>
        <w:t>O</w:t>
      </w:r>
      <w:r w:rsidR="00C63777" w:rsidRPr="00C63777">
        <w:rPr>
          <w:sz w:val="18"/>
          <w:szCs w:val="18"/>
        </w:rPr>
        <w:t>dpowiedzialność za</w:t>
      </w:r>
      <w:r w:rsidR="00C63777" w:rsidRPr="00C63777">
        <w:rPr>
          <w:bCs/>
          <w:sz w:val="18"/>
          <w:szCs w:val="18"/>
        </w:rPr>
        <w:t xml:space="preserve"> szkody rzeczowe i osobowe</w:t>
      </w:r>
      <w:r w:rsidR="00C63777" w:rsidRPr="00C63777">
        <w:rPr>
          <w:sz w:val="18"/>
          <w:szCs w:val="18"/>
        </w:rPr>
        <w:t xml:space="preserve"> poniesione przez pracowników Ubezpieczającego bez względu na formę zatrudnienia. </w:t>
      </w:r>
    </w:p>
    <w:p w:rsidR="00C63777" w:rsidRPr="00C63777" w:rsidRDefault="00C63777" w:rsidP="003A6E8B">
      <w:pPr>
        <w:ind w:left="851"/>
        <w:rPr>
          <w:sz w:val="18"/>
          <w:szCs w:val="18"/>
        </w:rPr>
      </w:pPr>
      <w:r w:rsidRPr="00C63777">
        <w:rPr>
          <w:sz w:val="18"/>
          <w:szCs w:val="18"/>
        </w:rPr>
        <w:t>Zakres OC pracodawcy obejmuje szkody osobowe poniesione przez Pracowników, będące skutkiem wypadku przy pracy w rozumieniu ustawy o ubezpieczeniu społecznym z tytułu wypadków przy pracy i chorób zawodowych</w:t>
      </w:r>
      <w:r w:rsidR="00C27632">
        <w:rPr>
          <w:sz w:val="18"/>
          <w:szCs w:val="18"/>
        </w:rPr>
        <w:t xml:space="preserve"> </w:t>
      </w:r>
      <w:r w:rsidRPr="00C63777">
        <w:rPr>
          <w:sz w:val="18"/>
          <w:szCs w:val="18"/>
        </w:rPr>
        <w:t xml:space="preserve">oraz szkody rzeczowe poniesione przez </w:t>
      </w:r>
      <w:r w:rsidRPr="00C63777">
        <w:rPr>
          <w:sz w:val="18"/>
          <w:szCs w:val="18"/>
        </w:rPr>
        <w:lastRenderedPageBreak/>
        <w:t>Pracowników w związku z wykonywaniem obowiązków służbowych na rzecz Ubezpieczającego/ Ubezpieczonego.</w:t>
      </w:r>
      <w:r w:rsidR="00A708E8">
        <w:rPr>
          <w:sz w:val="18"/>
          <w:szCs w:val="18"/>
        </w:rPr>
        <w:t xml:space="preserve"> </w:t>
      </w:r>
      <w:r w:rsidRPr="00C63777">
        <w:rPr>
          <w:sz w:val="18"/>
          <w:szCs w:val="18"/>
        </w:rPr>
        <w:t>Ubezpieczyciel wypłaca należn</w:t>
      </w:r>
      <w:r w:rsidR="00A708E8">
        <w:rPr>
          <w:sz w:val="18"/>
          <w:szCs w:val="18"/>
        </w:rPr>
        <w:t>e odszkodowanie w </w:t>
      </w:r>
      <w:r w:rsidRPr="00C63777">
        <w:rPr>
          <w:sz w:val="18"/>
          <w:szCs w:val="18"/>
        </w:rPr>
        <w:t>części przekraczającej wysokość świadczenia wypłaconego Pracownikowi na podstawie ustawy o ubezpieczeniu społecznym z tytułu wypadków przy pracy i chorób zawodowych</w:t>
      </w:r>
      <w:r w:rsidR="00782E75">
        <w:rPr>
          <w:sz w:val="18"/>
          <w:szCs w:val="18"/>
        </w:rPr>
        <w:t>.</w:t>
      </w:r>
    </w:p>
    <w:p w:rsidR="00D70E10" w:rsidRPr="00FE45C4" w:rsidRDefault="00C63777" w:rsidP="00D70E10">
      <w:pPr>
        <w:ind w:left="851"/>
        <w:rPr>
          <w:b/>
          <w:sz w:val="18"/>
          <w:szCs w:val="18"/>
        </w:rPr>
      </w:pPr>
      <w:r w:rsidRPr="00C63777">
        <w:rPr>
          <w:sz w:val="18"/>
          <w:szCs w:val="18"/>
        </w:rPr>
        <w:t xml:space="preserve">Ochrona obejmuje także odpowiedzialność za szkody wyrządzone np. stażystom, praktykantom, </w:t>
      </w:r>
      <w:r w:rsidRPr="0016483F">
        <w:rPr>
          <w:sz w:val="18"/>
          <w:szCs w:val="18"/>
        </w:rPr>
        <w:t xml:space="preserve">wolontariuszom, </w:t>
      </w:r>
      <w:r w:rsidRPr="0016483F">
        <w:rPr>
          <w:rFonts w:cs="Tahoma"/>
          <w:sz w:val="18"/>
          <w:szCs w:val="18"/>
          <w:lang w:eastAsia="pl-PL"/>
        </w:rPr>
        <w:t>osobom skierowanym do wykonywania prac społecznie użytecznych, osobom skierowanym do wyk</w:t>
      </w:r>
      <w:r w:rsidR="00D70E10" w:rsidRPr="0016483F">
        <w:rPr>
          <w:rFonts w:cs="Tahoma"/>
          <w:sz w:val="18"/>
          <w:szCs w:val="18"/>
          <w:lang w:eastAsia="pl-PL"/>
        </w:rPr>
        <w:t xml:space="preserve">onywania prac wyrokiem sądu </w:t>
      </w:r>
      <w:r w:rsidR="00D70E10" w:rsidRPr="0016483F">
        <w:rPr>
          <w:rFonts w:cs="Tahoma"/>
          <w:bCs/>
          <w:sz w:val="18"/>
          <w:szCs w:val="18"/>
          <w:lang w:eastAsia="pl-PL"/>
        </w:rPr>
        <w:t>oraz osobom skierowanym do prac interwencyjnych z Urzędu Pracy itp.</w:t>
      </w:r>
    </w:p>
    <w:p w:rsidR="00067277" w:rsidRPr="00067277" w:rsidRDefault="00067277" w:rsidP="0006727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16483F">
        <w:rPr>
          <w:rFonts w:eastAsia="HelveticaNeuePl-Regular" w:cs="HelveticaNeuePl-Regular"/>
          <w:i/>
          <w:sz w:val="18"/>
          <w:szCs w:val="18"/>
          <w:lang w:eastAsia="pl-PL"/>
        </w:rPr>
        <w:t>do wysokości sumy gwarancyjnej</w:t>
      </w:r>
    </w:p>
    <w:p w:rsidR="00034D80" w:rsidRDefault="00034D80">
      <w:pPr>
        <w:spacing w:line="240" w:lineRule="auto"/>
        <w:jc w:val="left"/>
        <w:rPr>
          <w:rFonts w:eastAsia="HelveticaNeuePl-Regular" w:cs="HelveticaNeuePl-Regular"/>
          <w:sz w:val="18"/>
          <w:szCs w:val="18"/>
          <w:lang w:eastAsia="pl-PL"/>
        </w:rPr>
      </w:pPr>
    </w:p>
    <w:p w:rsidR="003A6E8B" w:rsidRPr="00C63777" w:rsidRDefault="003A6E8B" w:rsidP="003A6E8B">
      <w:pPr>
        <w:numPr>
          <w:ilvl w:val="0"/>
          <w:numId w:val="19"/>
        </w:numPr>
        <w:autoSpaceDE w:val="0"/>
        <w:autoSpaceDN w:val="0"/>
        <w:adjustRightInd w:val="0"/>
        <w:ind w:left="851"/>
        <w:rPr>
          <w:rFonts w:eastAsia="HelveticaNeuePl-Regular" w:cs="HelveticaNeuePl-Regular"/>
          <w:sz w:val="18"/>
          <w:szCs w:val="18"/>
          <w:lang w:eastAsia="pl-PL"/>
        </w:rPr>
      </w:pPr>
      <w:r w:rsidRPr="00C63777">
        <w:rPr>
          <w:rFonts w:cs="Arial"/>
          <w:sz w:val="18"/>
          <w:szCs w:val="18"/>
          <w:u w:val="single"/>
        </w:rPr>
        <w:t>OC podczas podróży służbowych pracowników</w:t>
      </w:r>
    </w:p>
    <w:p w:rsidR="003A6E8B" w:rsidRPr="00C63777" w:rsidRDefault="003A6E8B" w:rsidP="003A6E8B">
      <w:pPr>
        <w:autoSpaceDE w:val="0"/>
        <w:autoSpaceDN w:val="0"/>
        <w:adjustRightInd w:val="0"/>
        <w:ind w:left="851"/>
        <w:rPr>
          <w:rFonts w:cs="Arial"/>
          <w:sz w:val="18"/>
          <w:szCs w:val="18"/>
        </w:rPr>
      </w:pPr>
      <w:r w:rsidRPr="00C63777">
        <w:rPr>
          <w:rFonts w:cs="Arial"/>
          <w:sz w:val="18"/>
          <w:szCs w:val="18"/>
        </w:rPr>
        <w:t>Odpowiedzialność za szkody wyrządzone podczas podróży służbowych pracowników.</w:t>
      </w:r>
    </w:p>
    <w:p w:rsidR="003A6E8B" w:rsidRPr="00C63777" w:rsidRDefault="003A6E8B" w:rsidP="003A6E8B">
      <w:pPr>
        <w:autoSpaceDE w:val="0"/>
        <w:autoSpaceDN w:val="0"/>
        <w:adjustRightInd w:val="0"/>
        <w:ind w:left="851"/>
        <w:rPr>
          <w:rFonts w:eastAsia="HelveticaNeuePl-Regular" w:cs="HelveticaNeuePl-Regular"/>
          <w:sz w:val="18"/>
          <w:szCs w:val="18"/>
          <w:lang w:eastAsia="pl-PL"/>
        </w:rPr>
      </w:pPr>
      <w:r w:rsidRPr="00C63777">
        <w:rPr>
          <w:rFonts w:cs="Arial"/>
          <w:sz w:val="18"/>
          <w:szCs w:val="18"/>
        </w:rPr>
        <w:t>Zakres terytorialny: cały świat z wyłączeniem USA i Kanady</w:t>
      </w:r>
    </w:p>
    <w:p w:rsidR="00067277" w:rsidRPr="00067277" w:rsidRDefault="00067277" w:rsidP="0006727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7E7BCA">
        <w:rPr>
          <w:rFonts w:eastAsia="HelveticaNeuePl-Regular" w:cs="HelveticaNeuePl-Regular"/>
          <w:i/>
          <w:sz w:val="18"/>
          <w:szCs w:val="18"/>
          <w:lang w:eastAsia="pl-PL"/>
        </w:rPr>
        <w:t>do wysokości sumy gwarancyjnej</w:t>
      </w:r>
    </w:p>
    <w:p w:rsidR="00892753" w:rsidRDefault="00892753">
      <w:pPr>
        <w:spacing w:line="240" w:lineRule="auto"/>
        <w:jc w:val="left"/>
        <w:rPr>
          <w:rFonts w:eastAsia="HelveticaNeuePl-Regular" w:cs="HelveticaNeuePl-Regular"/>
          <w:i/>
          <w:sz w:val="18"/>
          <w:szCs w:val="18"/>
          <w:lang w:eastAsia="pl-PL"/>
        </w:rPr>
      </w:pPr>
    </w:p>
    <w:p w:rsidR="00C63777" w:rsidRPr="00C63777" w:rsidRDefault="00C63777" w:rsidP="003A6E8B">
      <w:pPr>
        <w:numPr>
          <w:ilvl w:val="0"/>
          <w:numId w:val="19"/>
        </w:numPr>
        <w:ind w:left="851"/>
        <w:jc w:val="left"/>
        <w:rPr>
          <w:rFonts w:cs="Tahoma"/>
          <w:bCs/>
          <w:sz w:val="18"/>
          <w:szCs w:val="18"/>
          <w:u w:val="single"/>
        </w:rPr>
      </w:pPr>
      <w:r w:rsidRPr="00C63777">
        <w:rPr>
          <w:rFonts w:cs="Tahoma"/>
          <w:bCs/>
          <w:sz w:val="18"/>
          <w:szCs w:val="18"/>
          <w:u w:val="single"/>
        </w:rPr>
        <w:t>OC za szkody w pojazdach mechanicznych należących do pracowników Ubezpieczającego</w:t>
      </w:r>
      <w:r w:rsidRPr="00C63777">
        <w:rPr>
          <w:rFonts w:cs="Tahoma"/>
          <w:sz w:val="18"/>
          <w:szCs w:val="18"/>
          <w:u w:val="single"/>
        </w:rPr>
        <w:t xml:space="preserve"> </w:t>
      </w:r>
    </w:p>
    <w:p w:rsidR="00C63777" w:rsidRPr="00C63777" w:rsidRDefault="00D61EA6" w:rsidP="003A6E8B">
      <w:pPr>
        <w:ind w:left="851"/>
        <w:rPr>
          <w:rFonts w:cs="Tahoma"/>
          <w:bCs/>
          <w:color w:val="000000"/>
          <w:sz w:val="18"/>
          <w:szCs w:val="18"/>
        </w:rPr>
      </w:pPr>
      <w:r>
        <w:rPr>
          <w:rFonts w:cs="Arial"/>
          <w:sz w:val="18"/>
          <w:szCs w:val="18"/>
        </w:rPr>
        <w:t>O</w:t>
      </w:r>
      <w:r w:rsidRPr="00C63777">
        <w:rPr>
          <w:rFonts w:cs="Arial"/>
          <w:sz w:val="18"/>
          <w:szCs w:val="18"/>
        </w:rPr>
        <w:t xml:space="preserve">dpowiedzialność </w:t>
      </w:r>
      <w:r w:rsidR="00C63777" w:rsidRPr="00C63777">
        <w:rPr>
          <w:rFonts w:cs="Tahoma"/>
          <w:bCs/>
          <w:color w:val="000000"/>
          <w:sz w:val="18"/>
          <w:szCs w:val="18"/>
        </w:rPr>
        <w:t>w granicach ustawowej odpowiedzial</w:t>
      </w:r>
      <w:r w:rsidR="0086421E">
        <w:rPr>
          <w:rFonts w:cs="Tahoma"/>
          <w:bCs/>
          <w:color w:val="000000"/>
          <w:sz w:val="18"/>
          <w:szCs w:val="18"/>
        </w:rPr>
        <w:t>ności cywilnej ubezpieczonego z </w:t>
      </w:r>
      <w:r w:rsidR="00C63777" w:rsidRPr="00C63777">
        <w:rPr>
          <w:rFonts w:cs="Tahoma"/>
          <w:bCs/>
          <w:color w:val="000000"/>
          <w:sz w:val="18"/>
          <w:szCs w:val="18"/>
        </w:rPr>
        <w:t>tytułu prowadzonej działalności lub posiadanego mienia za szkody mające postać uszkodzenia lub zniszczenia pojazdów pracowników.</w:t>
      </w:r>
    </w:p>
    <w:p w:rsidR="00C63777" w:rsidRPr="00C63777" w:rsidRDefault="00C63777" w:rsidP="003A6E8B">
      <w:pPr>
        <w:autoSpaceDE w:val="0"/>
        <w:ind w:left="851" w:hanging="1"/>
        <w:rPr>
          <w:rFonts w:eastAsia="HelveticaNeuePl-Regular" w:cs="Tahoma"/>
          <w:sz w:val="18"/>
          <w:szCs w:val="18"/>
        </w:rPr>
      </w:pPr>
      <w:r w:rsidRPr="00C63777">
        <w:rPr>
          <w:rFonts w:cs="Tahoma"/>
          <w:sz w:val="18"/>
          <w:szCs w:val="18"/>
        </w:rPr>
        <w:t>Ochrona ubezpieczeniowa nie obejmuje kradzieży pojazdu i jego wyposażenia.</w:t>
      </w:r>
    </w:p>
    <w:p w:rsidR="00067277" w:rsidRPr="00067277" w:rsidRDefault="00067277" w:rsidP="0006727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7E7BCA">
        <w:rPr>
          <w:rFonts w:eastAsia="HelveticaNeuePl-Regular" w:cs="HelveticaNeuePl-Regular"/>
          <w:i/>
          <w:sz w:val="18"/>
          <w:szCs w:val="18"/>
          <w:lang w:eastAsia="pl-PL"/>
        </w:rPr>
        <w:t>50 000</w:t>
      </w:r>
      <w:r w:rsidRPr="00067277">
        <w:rPr>
          <w:rFonts w:eastAsia="HelveticaNeuePl-Regular" w:cs="HelveticaNeuePl-Regular"/>
          <w:i/>
          <w:sz w:val="18"/>
          <w:szCs w:val="18"/>
          <w:lang w:eastAsia="pl-PL"/>
        </w:rPr>
        <w:t xml:space="preserve"> zł na jeden i wszystkie wypadki w okresie ubezpieczenia</w:t>
      </w:r>
    </w:p>
    <w:p w:rsidR="00C63777" w:rsidRPr="00C63777" w:rsidRDefault="00C63777" w:rsidP="00C63777">
      <w:pPr>
        <w:autoSpaceDE w:val="0"/>
        <w:autoSpaceDN w:val="0"/>
        <w:adjustRightInd w:val="0"/>
        <w:ind w:left="993"/>
        <w:rPr>
          <w:rFonts w:eastAsia="HelveticaNeuePl-Regular" w:cs="HelveticaNeuePl-Regular"/>
          <w:sz w:val="18"/>
          <w:szCs w:val="18"/>
          <w:lang w:eastAsia="pl-PL"/>
        </w:rPr>
      </w:pPr>
    </w:p>
    <w:p w:rsidR="00C63777" w:rsidRPr="000162F5" w:rsidRDefault="00C63777" w:rsidP="003A6E8B">
      <w:pPr>
        <w:numPr>
          <w:ilvl w:val="0"/>
          <w:numId w:val="19"/>
        </w:numPr>
        <w:ind w:left="851"/>
        <w:rPr>
          <w:sz w:val="18"/>
          <w:szCs w:val="18"/>
          <w:u w:val="single"/>
        </w:rPr>
      </w:pPr>
      <w:r w:rsidRPr="000162F5">
        <w:rPr>
          <w:rFonts w:cs="Arial"/>
          <w:bCs/>
          <w:sz w:val="18"/>
          <w:szCs w:val="18"/>
          <w:u w:val="single"/>
        </w:rPr>
        <w:t>OC najemcy nieruchomości</w:t>
      </w:r>
    </w:p>
    <w:p w:rsidR="00C63777" w:rsidRPr="000162F5" w:rsidRDefault="0086421E" w:rsidP="003A6E8B">
      <w:pPr>
        <w:ind w:left="851"/>
        <w:rPr>
          <w:b/>
          <w:sz w:val="18"/>
          <w:szCs w:val="18"/>
        </w:rPr>
      </w:pPr>
      <w:r w:rsidRPr="000162F5">
        <w:rPr>
          <w:rFonts w:cs="Arial"/>
          <w:sz w:val="18"/>
          <w:szCs w:val="18"/>
        </w:rPr>
        <w:t>O</w:t>
      </w:r>
      <w:r w:rsidR="00C63777" w:rsidRPr="000162F5">
        <w:rPr>
          <w:rFonts w:cs="Arial"/>
          <w:sz w:val="18"/>
          <w:szCs w:val="18"/>
        </w:rPr>
        <w:t>dpowiedzialność  za szkody w nieruchomościach będących przedmiotem umowy najmu, leasingu, użyczenia, dzierżawy itp.</w:t>
      </w:r>
    </w:p>
    <w:p w:rsidR="00C63777" w:rsidRDefault="00067277" w:rsidP="007E7BCA">
      <w:pPr>
        <w:spacing w:line="240" w:lineRule="auto"/>
        <w:ind w:left="143" w:firstLine="708"/>
        <w:jc w:val="left"/>
        <w:rPr>
          <w:rFonts w:eastAsia="HelveticaNeuePl-Regular" w:cs="HelveticaNeuePl-Regular"/>
          <w:i/>
          <w:sz w:val="18"/>
          <w:szCs w:val="18"/>
          <w:lang w:eastAsia="pl-PL"/>
        </w:rPr>
      </w:pPr>
      <w:r w:rsidRPr="000162F5">
        <w:rPr>
          <w:rFonts w:eastAsia="HelveticaNeuePl-Regular" w:cs="HelveticaNeuePl-Regular"/>
          <w:i/>
          <w:sz w:val="18"/>
          <w:szCs w:val="18"/>
          <w:lang w:eastAsia="pl-PL"/>
        </w:rPr>
        <w:t xml:space="preserve">Limit odpowiedzialności: </w:t>
      </w:r>
      <w:r w:rsidR="007E7BCA" w:rsidRPr="000162F5">
        <w:rPr>
          <w:rFonts w:eastAsia="HelveticaNeuePl-Regular" w:cs="HelveticaNeuePl-Regular"/>
          <w:i/>
          <w:sz w:val="18"/>
          <w:szCs w:val="18"/>
          <w:lang w:eastAsia="pl-PL"/>
        </w:rPr>
        <w:t>do wysokości sumy gwarancyjnej</w:t>
      </w:r>
    </w:p>
    <w:p w:rsidR="007E7BCA" w:rsidRPr="00C63777" w:rsidRDefault="007E7BCA" w:rsidP="007E7BCA">
      <w:pPr>
        <w:spacing w:line="240" w:lineRule="auto"/>
        <w:ind w:left="143" w:firstLine="708"/>
        <w:jc w:val="left"/>
        <w:rPr>
          <w:rFonts w:eastAsia="HelveticaNeuePl-Regular" w:cs="HelveticaNeuePl-Regular"/>
          <w:sz w:val="18"/>
          <w:szCs w:val="18"/>
          <w:lang w:eastAsia="pl-PL"/>
        </w:rPr>
      </w:pPr>
    </w:p>
    <w:p w:rsidR="00C63777" w:rsidRPr="00C425C2" w:rsidRDefault="00C63777" w:rsidP="003A6E8B">
      <w:pPr>
        <w:numPr>
          <w:ilvl w:val="0"/>
          <w:numId w:val="19"/>
        </w:numPr>
        <w:autoSpaceDE w:val="0"/>
        <w:autoSpaceDN w:val="0"/>
        <w:adjustRightInd w:val="0"/>
        <w:ind w:left="851"/>
        <w:rPr>
          <w:rFonts w:eastAsia="HelveticaNeuePl-Regular" w:cs="HelveticaNeuePl-Regular"/>
          <w:sz w:val="18"/>
          <w:szCs w:val="18"/>
          <w:u w:val="single"/>
          <w:lang w:eastAsia="pl-PL"/>
        </w:rPr>
      </w:pPr>
      <w:r w:rsidRPr="00C425C2">
        <w:rPr>
          <w:rFonts w:cs="Arial"/>
          <w:sz w:val="18"/>
          <w:szCs w:val="18"/>
          <w:u w:val="single"/>
        </w:rPr>
        <w:t xml:space="preserve">OC wynajmującego </w:t>
      </w:r>
    </w:p>
    <w:p w:rsidR="00C63777" w:rsidRPr="00C425C2" w:rsidRDefault="00C63777" w:rsidP="003A6E8B">
      <w:pPr>
        <w:autoSpaceDE w:val="0"/>
        <w:autoSpaceDN w:val="0"/>
        <w:adjustRightInd w:val="0"/>
        <w:ind w:left="851"/>
        <w:rPr>
          <w:rFonts w:eastAsia="HelveticaNeuePl-Regular" w:cs="HelveticaNeuePl-Regular"/>
          <w:sz w:val="18"/>
          <w:szCs w:val="18"/>
          <w:lang w:eastAsia="pl-PL"/>
        </w:rPr>
      </w:pPr>
      <w:r w:rsidRPr="00C425C2">
        <w:rPr>
          <w:rFonts w:cs="Arial"/>
          <w:sz w:val="18"/>
          <w:szCs w:val="18"/>
        </w:rPr>
        <w:t>Odpowiedzialność za szkody powstałe w związku z wynajmem</w:t>
      </w:r>
      <w:r w:rsidRPr="00C425C2">
        <w:rPr>
          <w:rFonts w:cs="Arial"/>
          <w:b/>
          <w:sz w:val="18"/>
          <w:szCs w:val="18"/>
        </w:rPr>
        <w:t xml:space="preserve"> </w:t>
      </w:r>
      <w:r w:rsidRPr="00C425C2">
        <w:rPr>
          <w:rFonts w:cs="Arial"/>
          <w:sz w:val="18"/>
          <w:szCs w:val="18"/>
        </w:rPr>
        <w:t xml:space="preserve">pomieszczeń własnych innym podmiotom, w tym </w:t>
      </w:r>
      <w:r w:rsidRPr="00C425C2">
        <w:rPr>
          <w:rFonts w:eastAsia="HelveticaNeuePl-Regular" w:cs="HelveticaNeuePl-Regular"/>
          <w:sz w:val="18"/>
          <w:szCs w:val="18"/>
          <w:lang w:eastAsia="pl-PL"/>
        </w:rPr>
        <w:t>w  związku z wynajmem w celu organizacji różnego rodzaju zabaw, np. sylwestrowych, karnawałowych, weselnych a takie kiermaszów</w:t>
      </w:r>
      <w:r w:rsidR="0086421E" w:rsidRPr="00C425C2">
        <w:rPr>
          <w:rFonts w:eastAsia="HelveticaNeuePl-Regular" w:cs="HelveticaNeuePl-Regular"/>
          <w:sz w:val="18"/>
          <w:szCs w:val="18"/>
          <w:lang w:eastAsia="pl-PL"/>
        </w:rPr>
        <w:t>,</w:t>
      </w:r>
      <w:r w:rsidRPr="00C425C2">
        <w:rPr>
          <w:rFonts w:eastAsia="HelveticaNeuePl-Regular" w:cs="HelveticaNeuePl-Regular"/>
          <w:sz w:val="18"/>
          <w:szCs w:val="18"/>
          <w:lang w:eastAsia="pl-PL"/>
        </w:rPr>
        <w:t xml:space="preserve"> itp.:</w:t>
      </w:r>
    </w:p>
    <w:p w:rsidR="00C63777" w:rsidRPr="00C425C2" w:rsidRDefault="00C63777" w:rsidP="00450E35">
      <w:pPr>
        <w:numPr>
          <w:ilvl w:val="0"/>
          <w:numId w:val="86"/>
        </w:numPr>
        <w:autoSpaceDE w:val="0"/>
        <w:autoSpaceDN w:val="0"/>
        <w:adjustRightInd w:val="0"/>
        <w:ind w:left="1418"/>
        <w:rPr>
          <w:rFonts w:eastAsia="HelveticaNeuePl-Regular" w:cs="HelveticaNeuePl-Regular"/>
          <w:sz w:val="18"/>
          <w:szCs w:val="18"/>
          <w:lang w:eastAsia="pl-PL"/>
        </w:rPr>
      </w:pPr>
      <w:r w:rsidRPr="00C425C2">
        <w:rPr>
          <w:rFonts w:eastAsia="HelveticaNeuePl-Regular" w:cs="HelveticaNeuePl-Regular"/>
          <w:sz w:val="18"/>
          <w:szCs w:val="18"/>
          <w:lang w:eastAsia="pl-PL"/>
        </w:rPr>
        <w:t>sal gimnastycznych</w:t>
      </w:r>
      <w:r w:rsidR="0086421E" w:rsidRPr="00C425C2">
        <w:rPr>
          <w:rFonts w:eastAsia="HelveticaNeuePl-Regular" w:cs="HelveticaNeuePl-Regular"/>
          <w:sz w:val="18"/>
          <w:szCs w:val="18"/>
          <w:lang w:eastAsia="pl-PL"/>
        </w:rPr>
        <w:t>,</w:t>
      </w:r>
    </w:p>
    <w:p w:rsidR="00C63777" w:rsidRPr="00C425C2" w:rsidRDefault="0086421E" w:rsidP="00450E35">
      <w:pPr>
        <w:numPr>
          <w:ilvl w:val="0"/>
          <w:numId w:val="86"/>
        </w:numPr>
        <w:autoSpaceDE w:val="0"/>
        <w:autoSpaceDN w:val="0"/>
        <w:adjustRightInd w:val="0"/>
        <w:ind w:left="1418"/>
        <w:rPr>
          <w:rFonts w:eastAsia="HelveticaNeuePl-Regular" w:cs="HelveticaNeuePl-Regular"/>
          <w:sz w:val="18"/>
          <w:szCs w:val="18"/>
          <w:lang w:eastAsia="pl-PL"/>
        </w:rPr>
      </w:pPr>
      <w:r w:rsidRPr="00C425C2">
        <w:rPr>
          <w:rFonts w:eastAsia="HelveticaNeuePl-Regular" w:cs="HelveticaNeuePl-Regular"/>
          <w:sz w:val="18"/>
          <w:szCs w:val="18"/>
          <w:lang w:eastAsia="pl-PL"/>
        </w:rPr>
        <w:t>pomieszczeń szkolnych,</w:t>
      </w:r>
    </w:p>
    <w:p w:rsidR="00C63777" w:rsidRPr="00C425C2" w:rsidRDefault="00C63777" w:rsidP="00450E35">
      <w:pPr>
        <w:numPr>
          <w:ilvl w:val="0"/>
          <w:numId w:val="86"/>
        </w:numPr>
        <w:autoSpaceDE w:val="0"/>
        <w:autoSpaceDN w:val="0"/>
        <w:adjustRightInd w:val="0"/>
        <w:ind w:left="1418"/>
        <w:rPr>
          <w:rFonts w:eastAsia="HelveticaNeuePl-Regular" w:cs="HelveticaNeuePl-Regular"/>
          <w:sz w:val="18"/>
          <w:szCs w:val="18"/>
          <w:lang w:eastAsia="pl-PL"/>
        </w:rPr>
      </w:pPr>
      <w:r w:rsidRPr="00C425C2">
        <w:rPr>
          <w:rFonts w:eastAsia="HelveticaNeuePl-Regular" w:cs="HelveticaNeuePl-Regular"/>
          <w:sz w:val="18"/>
          <w:szCs w:val="18"/>
          <w:lang w:eastAsia="pl-PL"/>
        </w:rPr>
        <w:t>innych obiektów i pomieszczeń.</w:t>
      </w:r>
    </w:p>
    <w:p w:rsidR="00067277" w:rsidRPr="00C425C2" w:rsidRDefault="00067277" w:rsidP="00067277">
      <w:pPr>
        <w:spacing w:line="240" w:lineRule="auto"/>
        <w:ind w:left="143" w:firstLine="708"/>
        <w:jc w:val="left"/>
        <w:rPr>
          <w:rFonts w:eastAsia="HelveticaNeuePl-Regular" w:cs="HelveticaNeuePl-Regular"/>
          <w:i/>
          <w:sz w:val="18"/>
          <w:szCs w:val="18"/>
          <w:lang w:eastAsia="pl-PL"/>
        </w:rPr>
      </w:pPr>
      <w:r w:rsidRPr="00C425C2">
        <w:rPr>
          <w:rFonts w:eastAsia="HelveticaNeuePl-Regular" w:cs="HelveticaNeuePl-Regular"/>
          <w:i/>
          <w:sz w:val="18"/>
          <w:szCs w:val="18"/>
          <w:lang w:eastAsia="pl-PL"/>
        </w:rPr>
        <w:t xml:space="preserve">Limit odpowiedzialności: </w:t>
      </w:r>
      <w:r w:rsidR="007E7BCA" w:rsidRPr="00C425C2">
        <w:rPr>
          <w:rFonts w:eastAsia="HelveticaNeuePl-Regular" w:cs="HelveticaNeuePl-Regular"/>
          <w:i/>
          <w:sz w:val="18"/>
          <w:szCs w:val="18"/>
          <w:lang w:eastAsia="pl-PL"/>
        </w:rPr>
        <w:t>do wysokości sumy gwarancyjnej</w:t>
      </w:r>
    </w:p>
    <w:p w:rsidR="007378C2" w:rsidRDefault="007378C2" w:rsidP="00C63777">
      <w:pPr>
        <w:autoSpaceDE w:val="0"/>
        <w:autoSpaceDN w:val="0"/>
        <w:adjustRightInd w:val="0"/>
        <w:ind w:left="993"/>
        <w:rPr>
          <w:rFonts w:eastAsia="HelveticaNeuePl-Regular" w:cs="HelveticaNeuePl-Regular"/>
          <w:i/>
          <w:sz w:val="18"/>
          <w:szCs w:val="18"/>
          <w:lang w:eastAsia="pl-PL"/>
        </w:rPr>
      </w:pPr>
    </w:p>
    <w:p w:rsidR="007378C2" w:rsidRPr="007E7BCA" w:rsidRDefault="007378C2" w:rsidP="003A6E8B">
      <w:pPr>
        <w:numPr>
          <w:ilvl w:val="0"/>
          <w:numId w:val="19"/>
        </w:numPr>
        <w:autoSpaceDE w:val="0"/>
        <w:autoSpaceDN w:val="0"/>
        <w:adjustRightInd w:val="0"/>
        <w:ind w:left="851"/>
        <w:rPr>
          <w:rFonts w:eastAsia="HelveticaNeuePl-Regular" w:cs="HelveticaNeuePl-Regular"/>
          <w:sz w:val="18"/>
          <w:szCs w:val="18"/>
          <w:u w:val="single"/>
          <w:lang w:eastAsia="pl-PL"/>
        </w:rPr>
      </w:pPr>
      <w:r w:rsidRPr="007E7BCA">
        <w:rPr>
          <w:rFonts w:cs="Arial"/>
          <w:sz w:val="18"/>
          <w:szCs w:val="18"/>
          <w:u w:val="single"/>
        </w:rPr>
        <w:t>OC za pojazdy wolnobieżne</w:t>
      </w:r>
    </w:p>
    <w:p w:rsidR="007378C2" w:rsidRPr="007E7BCA" w:rsidRDefault="007378C2" w:rsidP="003A6E8B">
      <w:pPr>
        <w:autoSpaceDE w:val="0"/>
        <w:autoSpaceDN w:val="0"/>
        <w:adjustRightInd w:val="0"/>
        <w:ind w:left="851"/>
        <w:rPr>
          <w:rFonts w:eastAsia="HelveticaNeuePl-Regular" w:cs="HelveticaNeuePl-Regular"/>
          <w:sz w:val="18"/>
          <w:szCs w:val="18"/>
          <w:lang w:eastAsia="pl-PL"/>
        </w:rPr>
      </w:pPr>
      <w:r w:rsidRPr="007E7BCA">
        <w:rPr>
          <w:rFonts w:cs="Arial"/>
          <w:sz w:val="18"/>
          <w:szCs w:val="18"/>
        </w:rPr>
        <w:t xml:space="preserve">Odpowiedzialność za szkody spowodowane przez pojazdy niepodlegające obowiązkowemu ubezpieczeniu OC posiadaczy pojazdów mechanicznych </w:t>
      </w:r>
    </w:p>
    <w:p w:rsidR="00067277" w:rsidRPr="00067277" w:rsidRDefault="00067277" w:rsidP="00067277">
      <w:pPr>
        <w:spacing w:line="240" w:lineRule="auto"/>
        <w:ind w:left="143" w:firstLine="708"/>
        <w:jc w:val="left"/>
        <w:rPr>
          <w:rFonts w:eastAsia="HelveticaNeuePl-Regular" w:cs="HelveticaNeuePl-Regular"/>
          <w:i/>
          <w:sz w:val="18"/>
          <w:szCs w:val="18"/>
          <w:lang w:eastAsia="pl-PL"/>
        </w:rPr>
      </w:pPr>
      <w:r w:rsidRPr="007E7BCA">
        <w:rPr>
          <w:rFonts w:eastAsia="HelveticaNeuePl-Regular" w:cs="HelveticaNeuePl-Regular"/>
          <w:i/>
          <w:sz w:val="18"/>
          <w:szCs w:val="18"/>
          <w:lang w:eastAsia="pl-PL"/>
        </w:rPr>
        <w:t xml:space="preserve">Limit odpowiedzialności: </w:t>
      </w:r>
      <w:r w:rsidR="007E7BCA" w:rsidRPr="007E7BCA">
        <w:rPr>
          <w:rFonts w:eastAsia="HelveticaNeuePl-Regular" w:cs="HelveticaNeuePl-Regular"/>
          <w:i/>
          <w:sz w:val="18"/>
          <w:szCs w:val="18"/>
          <w:lang w:eastAsia="pl-PL"/>
        </w:rPr>
        <w:t>do wysokości sumy gwarancyjnej</w:t>
      </w:r>
    </w:p>
    <w:p w:rsidR="00C63777" w:rsidRPr="00C63777" w:rsidRDefault="00C63777" w:rsidP="00C63777">
      <w:pPr>
        <w:autoSpaceDE w:val="0"/>
        <w:autoSpaceDN w:val="0"/>
        <w:adjustRightInd w:val="0"/>
        <w:ind w:left="993"/>
        <w:rPr>
          <w:rFonts w:eastAsia="HelveticaNeuePl-Regular" w:cs="HelveticaNeuePl-Regular"/>
          <w:sz w:val="18"/>
          <w:szCs w:val="18"/>
          <w:lang w:eastAsia="pl-PL"/>
        </w:rPr>
      </w:pPr>
    </w:p>
    <w:p w:rsidR="00C63777" w:rsidRPr="00C63777" w:rsidRDefault="00C63777" w:rsidP="003A6E8B">
      <w:pPr>
        <w:numPr>
          <w:ilvl w:val="0"/>
          <w:numId w:val="19"/>
        </w:numPr>
        <w:autoSpaceDE w:val="0"/>
        <w:autoSpaceDN w:val="0"/>
        <w:adjustRightInd w:val="0"/>
        <w:ind w:left="851"/>
        <w:rPr>
          <w:rFonts w:eastAsia="HelveticaNeuePl-Regular" w:cs="HelveticaNeuePl-Regular"/>
          <w:sz w:val="18"/>
          <w:szCs w:val="18"/>
          <w:lang w:eastAsia="pl-PL"/>
        </w:rPr>
      </w:pPr>
      <w:r w:rsidRPr="00C63777">
        <w:rPr>
          <w:sz w:val="18"/>
          <w:szCs w:val="18"/>
          <w:u w:val="single"/>
        </w:rPr>
        <w:t xml:space="preserve">OC za szkody </w:t>
      </w:r>
      <w:r w:rsidR="00442D8A">
        <w:rPr>
          <w:sz w:val="18"/>
          <w:szCs w:val="18"/>
          <w:u w:val="single"/>
        </w:rPr>
        <w:t>zalaniowe</w:t>
      </w:r>
      <w:r w:rsidRPr="00C63777">
        <w:rPr>
          <w:sz w:val="18"/>
          <w:szCs w:val="18"/>
          <w:u w:val="single"/>
        </w:rPr>
        <w:t xml:space="preserve"> </w:t>
      </w:r>
    </w:p>
    <w:p w:rsidR="00C63777" w:rsidRPr="00C63777" w:rsidRDefault="00C63777" w:rsidP="003A6E8B">
      <w:pPr>
        <w:autoSpaceDE w:val="0"/>
        <w:autoSpaceDN w:val="0"/>
        <w:adjustRightInd w:val="0"/>
        <w:ind w:left="851"/>
        <w:rPr>
          <w:rFonts w:eastAsia="HelveticaNeuePl-Regular" w:cs="HelveticaNeuePl-Regular"/>
          <w:sz w:val="18"/>
          <w:szCs w:val="18"/>
          <w:lang w:eastAsia="pl-PL"/>
        </w:rPr>
      </w:pPr>
      <w:r w:rsidRPr="00C63777">
        <w:rPr>
          <w:sz w:val="18"/>
          <w:szCs w:val="18"/>
        </w:rPr>
        <w:t>Odpowiedzialność za szkody powstałe w następstwie awarii, działania oraz eksploatacji instalacji i urządzeń wodociągowych, kanalizacyjnych</w:t>
      </w:r>
      <w:r w:rsidR="00943071">
        <w:rPr>
          <w:sz w:val="18"/>
          <w:szCs w:val="18"/>
        </w:rPr>
        <w:t xml:space="preserve"> (także kanalizacji deszczowej)</w:t>
      </w:r>
      <w:r w:rsidRPr="00C63777">
        <w:rPr>
          <w:sz w:val="18"/>
          <w:szCs w:val="18"/>
        </w:rPr>
        <w:t xml:space="preserve">, klimatyzacyjnych i centralnego ogrzewania </w:t>
      </w:r>
      <w:r w:rsidRPr="00C63777">
        <w:rPr>
          <w:rFonts w:cs="Verdana"/>
          <w:sz w:val="18"/>
          <w:szCs w:val="18"/>
          <w:lang w:eastAsia="pl-PL"/>
        </w:rPr>
        <w:t>oraz związanych z dostarczeniem i</w:t>
      </w:r>
      <w:r w:rsidR="00943071">
        <w:rPr>
          <w:rFonts w:eastAsia="HelveticaNeuePl-Regular" w:cs="HelveticaNeuePl-Regular"/>
          <w:sz w:val="18"/>
          <w:szCs w:val="18"/>
          <w:lang w:eastAsia="pl-PL"/>
        </w:rPr>
        <w:t> </w:t>
      </w:r>
      <w:r w:rsidRPr="00C63777">
        <w:rPr>
          <w:rFonts w:cs="Verdana"/>
          <w:sz w:val="18"/>
          <w:szCs w:val="18"/>
          <w:lang w:eastAsia="pl-PL"/>
        </w:rPr>
        <w:t xml:space="preserve">przetwarzaniem energii elektrycznej (w tym </w:t>
      </w:r>
      <w:r w:rsidRPr="00C63777">
        <w:rPr>
          <w:rFonts w:cs="Arial"/>
          <w:sz w:val="18"/>
          <w:szCs w:val="18"/>
        </w:rPr>
        <w:t>szkody spowodowane cofnięciem się cieczy w instalacjach wod.-kan.)</w:t>
      </w:r>
    </w:p>
    <w:p w:rsidR="00442D8A" w:rsidRDefault="00C63777" w:rsidP="003A6E8B">
      <w:pPr>
        <w:autoSpaceDE w:val="0"/>
        <w:autoSpaceDN w:val="0"/>
        <w:adjustRightInd w:val="0"/>
        <w:ind w:left="851"/>
        <w:rPr>
          <w:sz w:val="18"/>
          <w:szCs w:val="18"/>
        </w:rPr>
      </w:pPr>
      <w:r w:rsidRPr="00C63777">
        <w:rPr>
          <w:sz w:val="18"/>
          <w:szCs w:val="18"/>
        </w:rPr>
        <w:t>Ochrona obejmuje także</w:t>
      </w:r>
      <w:r w:rsidR="00442D8A">
        <w:rPr>
          <w:sz w:val="18"/>
          <w:szCs w:val="18"/>
        </w:rPr>
        <w:t>:</w:t>
      </w:r>
    </w:p>
    <w:p w:rsidR="00C63777" w:rsidRPr="002C48EB" w:rsidRDefault="00C63777" w:rsidP="00450E35">
      <w:pPr>
        <w:pStyle w:val="Akapitzlist"/>
        <w:numPr>
          <w:ilvl w:val="0"/>
          <w:numId w:val="103"/>
        </w:numPr>
        <w:autoSpaceDE w:val="0"/>
        <w:autoSpaceDN w:val="0"/>
        <w:adjustRightInd w:val="0"/>
        <w:ind w:left="1418"/>
        <w:rPr>
          <w:rFonts w:eastAsia="HelveticaNeuePl-Regular" w:cs="HelveticaNeuePl-Regular"/>
          <w:sz w:val="18"/>
          <w:szCs w:val="18"/>
          <w:lang w:eastAsia="pl-PL"/>
        </w:rPr>
      </w:pPr>
      <w:r w:rsidRPr="00442D8A">
        <w:rPr>
          <w:sz w:val="18"/>
          <w:szCs w:val="18"/>
        </w:rPr>
        <w:t>szkody powstałe na skutek systematycznego wydostawania się wody lub innych cieczy z instalacji i urządzeń wodociągowych, kanalizacyjnych, centralneg</w:t>
      </w:r>
      <w:r w:rsidR="00442D8A" w:rsidRPr="00442D8A">
        <w:rPr>
          <w:sz w:val="18"/>
          <w:szCs w:val="18"/>
        </w:rPr>
        <w:t>o</w:t>
      </w:r>
      <w:r w:rsidR="002C48EB">
        <w:rPr>
          <w:sz w:val="18"/>
          <w:szCs w:val="18"/>
        </w:rPr>
        <w:t xml:space="preserve"> ogrzewania i klimatyzacyjnych </w:t>
      </w:r>
    </w:p>
    <w:p w:rsidR="00291DE3" w:rsidRPr="00291DE3" w:rsidRDefault="002C48EB" w:rsidP="00450E35">
      <w:pPr>
        <w:pStyle w:val="Akapitzlist"/>
        <w:numPr>
          <w:ilvl w:val="0"/>
          <w:numId w:val="103"/>
        </w:numPr>
        <w:autoSpaceDE w:val="0"/>
        <w:autoSpaceDN w:val="0"/>
        <w:adjustRightInd w:val="0"/>
        <w:ind w:left="1418"/>
        <w:rPr>
          <w:rFonts w:eastAsia="HelveticaNeuePl-Regular" w:cs="HelveticaNeuePl-Regular"/>
          <w:sz w:val="18"/>
          <w:szCs w:val="18"/>
          <w:lang w:eastAsia="pl-PL"/>
        </w:rPr>
      </w:pPr>
      <w:r w:rsidRPr="00291DE3">
        <w:rPr>
          <w:sz w:val="18"/>
          <w:szCs w:val="18"/>
        </w:rPr>
        <w:t xml:space="preserve">szkody </w:t>
      </w:r>
      <w:r w:rsidR="00291DE3" w:rsidRPr="00291DE3">
        <w:rPr>
          <w:sz w:val="18"/>
          <w:szCs w:val="18"/>
        </w:rPr>
        <w:t xml:space="preserve">powstałe na skutek </w:t>
      </w:r>
      <w:r w:rsidR="00291DE3" w:rsidRPr="00291DE3">
        <w:rPr>
          <w:rFonts w:eastAsia="HelveticaNeuePl-Regular"/>
          <w:sz w:val="18"/>
          <w:szCs w:val="18"/>
          <w:lang w:eastAsia="pl-PL"/>
        </w:rPr>
        <w:t>zalania z jakiejkolwiek przyczyny, w tym wodą wskutek opadów atmosferycznych lub topniejącego śniegu poprzez nieszczelności dachu, stolarki okiennej, spoin i złączy ścian zewnętrznych, awarii pionów kanalizacyjnych, wodociągowych, centralnego ogrzewania lub innej instalacji technicznej</w:t>
      </w:r>
    </w:p>
    <w:p w:rsidR="00C63777" w:rsidRDefault="00067277" w:rsidP="007E7BCA">
      <w:pPr>
        <w:spacing w:line="240" w:lineRule="auto"/>
        <w:ind w:left="851"/>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7E7BCA">
        <w:rPr>
          <w:rFonts w:eastAsia="HelveticaNeuePl-Regular" w:cs="HelveticaNeuePl-Regular"/>
          <w:i/>
          <w:sz w:val="18"/>
          <w:szCs w:val="18"/>
          <w:lang w:eastAsia="pl-PL"/>
        </w:rPr>
        <w:t>do wysokości sumy gwarancyjnej</w:t>
      </w:r>
    </w:p>
    <w:p w:rsidR="007E7BCA" w:rsidRPr="00C63777" w:rsidRDefault="007E7BCA" w:rsidP="007E7BCA">
      <w:pPr>
        <w:spacing w:line="240" w:lineRule="auto"/>
        <w:ind w:left="851"/>
        <w:jc w:val="left"/>
        <w:rPr>
          <w:rFonts w:eastAsia="HelveticaNeuePl-Regular" w:cs="HelveticaNeuePl-Regular"/>
          <w:sz w:val="18"/>
          <w:szCs w:val="18"/>
          <w:lang w:eastAsia="pl-PL"/>
        </w:rPr>
      </w:pPr>
    </w:p>
    <w:p w:rsidR="00C63777" w:rsidRPr="00C63777" w:rsidRDefault="00C63777" w:rsidP="00992E91">
      <w:pPr>
        <w:numPr>
          <w:ilvl w:val="0"/>
          <w:numId w:val="19"/>
        </w:numPr>
        <w:autoSpaceDE w:val="0"/>
        <w:autoSpaceDN w:val="0"/>
        <w:adjustRightInd w:val="0"/>
        <w:ind w:left="851"/>
        <w:rPr>
          <w:rFonts w:eastAsia="HelveticaNeuePl-Regular" w:cs="HelveticaNeuePl-Regular"/>
          <w:sz w:val="18"/>
          <w:szCs w:val="18"/>
          <w:u w:val="single"/>
          <w:lang w:eastAsia="pl-PL"/>
        </w:rPr>
      </w:pPr>
      <w:r w:rsidRPr="00C63777">
        <w:rPr>
          <w:rFonts w:eastAsia="SimSun"/>
          <w:sz w:val="18"/>
          <w:szCs w:val="18"/>
          <w:u w:val="single"/>
        </w:rPr>
        <w:t>OC za przeniesienie się ognia</w:t>
      </w:r>
    </w:p>
    <w:p w:rsidR="00C63777" w:rsidRPr="00C63777" w:rsidRDefault="00C63777" w:rsidP="00992E91">
      <w:pPr>
        <w:autoSpaceDE w:val="0"/>
        <w:autoSpaceDN w:val="0"/>
        <w:adjustRightInd w:val="0"/>
        <w:ind w:left="851"/>
        <w:rPr>
          <w:rFonts w:eastAsia="HelveticaNeuePl-Regular" w:cs="HelveticaNeuePl-Regular"/>
          <w:sz w:val="18"/>
          <w:szCs w:val="18"/>
          <w:lang w:eastAsia="pl-PL"/>
        </w:rPr>
      </w:pPr>
      <w:r w:rsidRPr="00C63777">
        <w:rPr>
          <w:rFonts w:eastAsia="SimSun"/>
          <w:sz w:val="18"/>
          <w:szCs w:val="18"/>
        </w:rPr>
        <w:t>Odpowiedzialność za szkody powstałe w związku z przeniesieniem się ognia</w:t>
      </w:r>
    </w:p>
    <w:p w:rsidR="00067277" w:rsidRPr="00067277" w:rsidRDefault="00067277" w:rsidP="0006727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7E7BCA">
        <w:rPr>
          <w:rFonts w:eastAsia="HelveticaNeuePl-Regular" w:cs="HelveticaNeuePl-Regular"/>
          <w:i/>
          <w:sz w:val="18"/>
          <w:szCs w:val="18"/>
          <w:lang w:eastAsia="pl-PL"/>
        </w:rPr>
        <w:t>do wysokości sumy gwarancyjnej</w:t>
      </w:r>
    </w:p>
    <w:p w:rsidR="00C63777" w:rsidRDefault="00C63777" w:rsidP="00992E91">
      <w:pPr>
        <w:autoSpaceDE w:val="0"/>
        <w:autoSpaceDN w:val="0"/>
        <w:adjustRightInd w:val="0"/>
        <w:ind w:left="851"/>
        <w:rPr>
          <w:rFonts w:eastAsia="HelveticaNeuePl-Regular" w:cs="HelveticaNeuePl-Regular"/>
          <w:sz w:val="18"/>
          <w:szCs w:val="18"/>
          <w:lang w:eastAsia="pl-PL"/>
        </w:rPr>
      </w:pPr>
    </w:p>
    <w:p w:rsidR="00C954E3" w:rsidRPr="001176F4" w:rsidRDefault="00C954E3" w:rsidP="00C954E3">
      <w:pPr>
        <w:numPr>
          <w:ilvl w:val="0"/>
          <w:numId w:val="19"/>
        </w:numPr>
        <w:autoSpaceDE w:val="0"/>
        <w:autoSpaceDN w:val="0"/>
        <w:adjustRightInd w:val="0"/>
        <w:ind w:left="851"/>
        <w:rPr>
          <w:sz w:val="18"/>
          <w:szCs w:val="18"/>
          <w:lang w:eastAsia="pl-PL"/>
        </w:rPr>
      </w:pPr>
      <w:r w:rsidRPr="00D3671C">
        <w:rPr>
          <w:rFonts w:eastAsia="Arial Unicode MS" w:cs="Verdana"/>
          <w:sz w:val="18"/>
          <w:szCs w:val="18"/>
          <w:u w:val="single"/>
        </w:rPr>
        <w:t xml:space="preserve">OC za szkody </w:t>
      </w:r>
      <w:r w:rsidRPr="00D3671C">
        <w:rPr>
          <w:sz w:val="18"/>
          <w:szCs w:val="18"/>
          <w:u w:val="single"/>
          <w:lang w:eastAsia="pl-PL"/>
        </w:rPr>
        <w:t>powstałe w zwi</w:t>
      </w:r>
      <w:r w:rsidRPr="00D3671C">
        <w:rPr>
          <w:rFonts w:eastAsia="TimesNewRoman" w:cs="TimesNewRoman"/>
          <w:sz w:val="18"/>
          <w:szCs w:val="18"/>
          <w:u w:val="single"/>
          <w:lang w:eastAsia="pl-PL"/>
        </w:rPr>
        <w:t>ą</w:t>
      </w:r>
      <w:r w:rsidRPr="00D3671C">
        <w:rPr>
          <w:sz w:val="18"/>
          <w:szCs w:val="18"/>
          <w:u w:val="single"/>
          <w:lang w:eastAsia="pl-PL"/>
        </w:rPr>
        <w:t xml:space="preserve">zku z </w:t>
      </w:r>
      <w:r>
        <w:rPr>
          <w:sz w:val="18"/>
          <w:szCs w:val="18"/>
          <w:u w:val="single"/>
          <w:lang w:eastAsia="pl-PL"/>
        </w:rPr>
        <w:t>prowadzonym</w:t>
      </w:r>
      <w:r>
        <w:rPr>
          <w:rFonts w:eastAsia="TimesNewRoman" w:cs="TimesNewRoman"/>
          <w:sz w:val="18"/>
          <w:szCs w:val="18"/>
          <w:u w:val="single"/>
          <w:lang w:eastAsia="pl-PL"/>
        </w:rPr>
        <w:t xml:space="preserve"> gabinetem pielęgniarskim</w:t>
      </w:r>
    </w:p>
    <w:p w:rsidR="00C954E3" w:rsidRDefault="00C954E3" w:rsidP="00C954E3">
      <w:pPr>
        <w:autoSpaceDE w:val="0"/>
        <w:autoSpaceDN w:val="0"/>
        <w:adjustRightInd w:val="0"/>
        <w:ind w:left="851"/>
        <w:rPr>
          <w:rFonts w:eastAsia="HelveticaNeuePl-Regular" w:cs="HelveticaNeuePl-Regular"/>
          <w:sz w:val="18"/>
          <w:szCs w:val="18"/>
          <w:lang w:eastAsia="pl-PL"/>
        </w:rPr>
      </w:pPr>
      <w:r w:rsidRPr="00C63777">
        <w:rPr>
          <w:rFonts w:eastAsia="HelveticaNeuePl-Regular" w:cs="HelveticaNeuePl-Regular"/>
          <w:sz w:val="18"/>
          <w:szCs w:val="18"/>
          <w:lang w:eastAsia="pl-PL"/>
        </w:rPr>
        <w:t>Odpowiedzialność za szkody</w:t>
      </w:r>
      <w:r>
        <w:rPr>
          <w:rFonts w:eastAsia="HelveticaNeuePl-Regular" w:cs="HelveticaNeuePl-Regular"/>
          <w:sz w:val="18"/>
          <w:szCs w:val="18"/>
          <w:lang w:eastAsia="pl-PL"/>
        </w:rPr>
        <w:t>:</w:t>
      </w:r>
    </w:p>
    <w:p w:rsidR="00C954E3" w:rsidRPr="00183654" w:rsidRDefault="00C954E3" w:rsidP="00450E35">
      <w:pPr>
        <w:pStyle w:val="Akapitzlist"/>
        <w:numPr>
          <w:ilvl w:val="0"/>
          <w:numId w:val="107"/>
        </w:numPr>
        <w:autoSpaceDE w:val="0"/>
        <w:autoSpaceDN w:val="0"/>
        <w:adjustRightInd w:val="0"/>
        <w:ind w:left="1418"/>
        <w:rPr>
          <w:sz w:val="18"/>
          <w:szCs w:val="18"/>
          <w:lang w:eastAsia="pl-PL"/>
        </w:rPr>
      </w:pPr>
      <w:r w:rsidRPr="00183654">
        <w:rPr>
          <w:sz w:val="18"/>
          <w:szCs w:val="18"/>
          <w:lang w:eastAsia="pl-PL"/>
        </w:rPr>
        <w:t>powstałe w wyniku</w:t>
      </w:r>
      <w:r w:rsidRPr="00183654">
        <w:rPr>
          <w:rFonts w:eastAsia="TimesNewRoman" w:cs="TimesNewRoman"/>
          <w:sz w:val="18"/>
          <w:szCs w:val="18"/>
          <w:lang w:eastAsia="pl-PL"/>
        </w:rPr>
        <w:t xml:space="preserve"> ś</w:t>
      </w:r>
      <w:r w:rsidRPr="00183654">
        <w:rPr>
          <w:sz w:val="18"/>
          <w:szCs w:val="18"/>
          <w:lang w:eastAsia="pl-PL"/>
        </w:rPr>
        <w:t>wiadczenia na rzecz podopiecznych niewielkich usług medycznych takich jak opatrunki, szczepienia itp.</w:t>
      </w:r>
      <w:r>
        <w:rPr>
          <w:sz w:val="18"/>
          <w:szCs w:val="18"/>
          <w:lang w:eastAsia="pl-PL"/>
        </w:rPr>
        <w:t>,</w:t>
      </w:r>
    </w:p>
    <w:p w:rsidR="00C954E3" w:rsidRDefault="00C954E3" w:rsidP="00450E35">
      <w:pPr>
        <w:numPr>
          <w:ilvl w:val="0"/>
          <w:numId w:val="88"/>
        </w:numPr>
        <w:autoSpaceDE w:val="0"/>
        <w:autoSpaceDN w:val="0"/>
        <w:adjustRightInd w:val="0"/>
        <w:ind w:left="1418"/>
        <w:rPr>
          <w:sz w:val="18"/>
          <w:szCs w:val="18"/>
          <w:lang w:eastAsia="pl-PL"/>
        </w:rPr>
      </w:pPr>
      <w:r w:rsidRPr="001176F4">
        <w:rPr>
          <w:sz w:val="18"/>
          <w:szCs w:val="18"/>
          <w:lang w:eastAsia="pl-PL"/>
        </w:rPr>
        <w:t>zwi</w:t>
      </w:r>
      <w:r w:rsidRPr="001176F4">
        <w:rPr>
          <w:rFonts w:eastAsia="TimesNewRoman" w:cs="TimesNewRoman"/>
          <w:sz w:val="18"/>
          <w:szCs w:val="18"/>
          <w:lang w:eastAsia="pl-PL"/>
        </w:rPr>
        <w:t>ą</w:t>
      </w:r>
      <w:r w:rsidRPr="001176F4">
        <w:rPr>
          <w:sz w:val="18"/>
          <w:szCs w:val="18"/>
          <w:lang w:eastAsia="pl-PL"/>
        </w:rPr>
        <w:t>zane z przeniesieniem chorób zaka</w:t>
      </w:r>
      <w:r w:rsidRPr="001176F4">
        <w:rPr>
          <w:rFonts w:eastAsia="TimesNewRoman" w:cs="TimesNewRoman"/>
          <w:sz w:val="18"/>
          <w:szCs w:val="18"/>
          <w:lang w:eastAsia="pl-PL"/>
        </w:rPr>
        <w:t>ź</w:t>
      </w:r>
      <w:r>
        <w:rPr>
          <w:sz w:val="18"/>
          <w:szCs w:val="18"/>
          <w:lang w:eastAsia="pl-PL"/>
        </w:rPr>
        <w:t>nych (w </w:t>
      </w:r>
      <w:r w:rsidRPr="001176F4">
        <w:rPr>
          <w:sz w:val="18"/>
          <w:szCs w:val="18"/>
          <w:lang w:eastAsia="pl-PL"/>
        </w:rPr>
        <w:t>tym także HIV i WZW)</w:t>
      </w:r>
      <w:r>
        <w:rPr>
          <w:sz w:val="18"/>
          <w:szCs w:val="18"/>
          <w:lang w:eastAsia="pl-PL"/>
        </w:rPr>
        <w:t>.</w:t>
      </w:r>
    </w:p>
    <w:p w:rsidR="00067277" w:rsidRPr="00067277" w:rsidRDefault="00067277" w:rsidP="0006727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3D2266">
        <w:rPr>
          <w:rFonts w:eastAsia="HelveticaNeuePl-Regular" w:cs="HelveticaNeuePl-Regular"/>
          <w:i/>
          <w:sz w:val="18"/>
          <w:szCs w:val="18"/>
          <w:lang w:eastAsia="pl-PL"/>
        </w:rPr>
        <w:t>do wysokości sumy gwarancyjnej</w:t>
      </w:r>
    </w:p>
    <w:p w:rsidR="00C954E3" w:rsidRDefault="00C954E3" w:rsidP="00992E91">
      <w:pPr>
        <w:autoSpaceDE w:val="0"/>
        <w:autoSpaceDN w:val="0"/>
        <w:adjustRightInd w:val="0"/>
        <w:ind w:left="851"/>
        <w:rPr>
          <w:rFonts w:eastAsia="HelveticaNeuePl-Regular" w:cs="HelveticaNeuePl-Regular"/>
          <w:sz w:val="18"/>
          <w:szCs w:val="18"/>
          <w:lang w:eastAsia="pl-PL"/>
        </w:rPr>
      </w:pPr>
    </w:p>
    <w:p w:rsidR="00AE0283" w:rsidRPr="00AE0283" w:rsidRDefault="00A113BB" w:rsidP="00A113BB">
      <w:pPr>
        <w:numPr>
          <w:ilvl w:val="0"/>
          <w:numId w:val="19"/>
        </w:numPr>
        <w:autoSpaceDE w:val="0"/>
        <w:autoSpaceDN w:val="0"/>
        <w:adjustRightInd w:val="0"/>
        <w:ind w:left="851"/>
        <w:rPr>
          <w:sz w:val="18"/>
          <w:szCs w:val="18"/>
          <w:lang w:eastAsia="pl-PL"/>
        </w:rPr>
      </w:pPr>
      <w:r w:rsidRPr="00D3671C">
        <w:rPr>
          <w:rFonts w:eastAsia="Arial Unicode MS" w:cs="Verdana"/>
          <w:sz w:val="18"/>
          <w:szCs w:val="18"/>
          <w:u w:val="single"/>
        </w:rPr>
        <w:t xml:space="preserve">OC </w:t>
      </w:r>
      <w:r w:rsidR="00AE0283">
        <w:rPr>
          <w:rFonts w:eastAsia="Arial Unicode MS" w:cs="Verdana"/>
          <w:sz w:val="18"/>
          <w:szCs w:val="18"/>
          <w:u w:val="single"/>
        </w:rPr>
        <w:t>ośrodka pomocy społecznej</w:t>
      </w:r>
    </w:p>
    <w:p w:rsidR="00AE0283" w:rsidRDefault="00A71826" w:rsidP="00A113BB">
      <w:pPr>
        <w:autoSpaceDE w:val="0"/>
        <w:autoSpaceDN w:val="0"/>
        <w:adjustRightInd w:val="0"/>
        <w:ind w:left="851"/>
        <w:rPr>
          <w:sz w:val="18"/>
          <w:szCs w:val="18"/>
        </w:rPr>
      </w:pPr>
      <w:r>
        <w:rPr>
          <w:sz w:val="18"/>
          <w:szCs w:val="18"/>
        </w:rPr>
        <w:t xml:space="preserve">Odpowiedzialność </w:t>
      </w:r>
      <w:r w:rsidRPr="00AE0283">
        <w:rPr>
          <w:sz w:val="18"/>
          <w:szCs w:val="18"/>
        </w:rPr>
        <w:t xml:space="preserve">za szkody </w:t>
      </w:r>
      <w:r w:rsidR="00AE0283" w:rsidRPr="00AE0283">
        <w:rPr>
          <w:sz w:val="18"/>
          <w:szCs w:val="18"/>
          <w:lang w:eastAsia="pl-PL"/>
        </w:rPr>
        <w:t>powstałe w zwi</w:t>
      </w:r>
      <w:r w:rsidR="00AE0283" w:rsidRPr="00AE0283">
        <w:rPr>
          <w:rFonts w:eastAsia="TimesNewRoman" w:cs="TimesNewRoman"/>
          <w:sz w:val="18"/>
          <w:szCs w:val="18"/>
          <w:lang w:eastAsia="pl-PL"/>
        </w:rPr>
        <w:t>ą</w:t>
      </w:r>
      <w:r w:rsidR="00AE0283" w:rsidRPr="00AE0283">
        <w:rPr>
          <w:sz w:val="18"/>
          <w:szCs w:val="18"/>
          <w:lang w:eastAsia="pl-PL"/>
        </w:rPr>
        <w:t>zku z prowadzon</w:t>
      </w:r>
      <w:r w:rsidR="00AE0283" w:rsidRPr="00AE0283">
        <w:rPr>
          <w:rFonts w:eastAsia="TimesNewRoman" w:cs="TimesNewRoman"/>
          <w:sz w:val="18"/>
          <w:szCs w:val="18"/>
          <w:lang w:eastAsia="pl-PL"/>
        </w:rPr>
        <w:t xml:space="preserve">ą </w:t>
      </w:r>
      <w:r w:rsidR="00AE0283" w:rsidRPr="00AE0283">
        <w:rPr>
          <w:sz w:val="18"/>
          <w:szCs w:val="18"/>
          <w:lang w:eastAsia="pl-PL"/>
        </w:rPr>
        <w:t>działalno</w:t>
      </w:r>
      <w:r w:rsidR="00AE0283" w:rsidRPr="00AE0283">
        <w:rPr>
          <w:rFonts w:eastAsia="TimesNewRoman" w:cs="TimesNewRoman"/>
          <w:sz w:val="18"/>
          <w:szCs w:val="18"/>
          <w:lang w:eastAsia="pl-PL"/>
        </w:rPr>
        <w:t>ś</w:t>
      </w:r>
      <w:r w:rsidR="00AE0283" w:rsidRPr="00AE0283">
        <w:rPr>
          <w:sz w:val="18"/>
          <w:szCs w:val="18"/>
          <w:lang w:eastAsia="pl-PL"/>
        </w:rPr>
        <w:t>ci</w:t>
      </w:r>
      <w:r w:rsidR="00AE0283" w:rsidRPr="00AE0283">
        <w:rPr>
          <w:rFonts w:eastAsia="TimesNewRoman" w:cs="TimesNewRoman"/>
          <w:sz w:val="18"/>
          <w:szCs w:val="18"/>
          <w:lang w:eastAsia="pl-PL"/>
        </w:rPr>
        <w:t xml:space="preserve">ą </w:t>
      </w:r>
      <w:r w:rsidR="00AE0283" w:rsidRPr="00AE0283">
        <w:rPr>
          <w:sz w:val="18"/>
          <w:szCs w:val="18"/>
          <w:lang w:eastAsia="pl-PL"/>
        </w:rPr>
        <w:t>ośrodka pomocy społecznej</w:t>
      </w:r>
      <w:r w:rsidR="00AE0283">
        <w:rPr>
          <w:sz w:val="18"/>
          <w:szCs w:val="18"/>
          <w:lang w:eastAsia="pl-PL"/>
        </w:rPr>
        <w:t xml:space="preserve">, w tym </w:t>
      </w:r>
      <w:r w:rsidRPr="00A71826">
        <w:rPr>
          <w:sz w:val="18"/>
          <w:szCs w:val="18"/>
        </w:rPr>
        <w:t>świadczenie</w:t>
      </w:r>
      <w:r>
        <w:rPr>
          <w:sz w:val="18"/>
          <w:szCs w:val="18"/>
        </w:rPr>
        <w:t>m</w:t>
      </w:r>
      <w:r w:rsidR="00AE0283">
        <w:rPr>
          <w:sz w:val="18"/>
          <w:szCs w:val="18"/>
        </w:rPr>
        <w:t xml:space="preserve"> usług opiekuńczych</w:t>
      </w:r>
    </w:p>
    <w:p w:rsidR="00A113BB" w:rsidRDefault="00A113BB" w:rsidP="00A113BB">
      <w:pPr>
        <w:autoSpaceDE w:val="0"/>
        <w:autoSpaceDN w:val="0"/>
        <w:adjustRightInd w:val="0"/>
        <w:ind w:left="851"/>
        <w:rPr>
          <w:sz w:val="18"/>
          <w:szCs w:val="18"/>
          <w:lang w:eastAsia="pl-PL"/>
        </w:rPr>
      </w:pPr>
      <w:r w:rsidRPr="001176F4">
        <w:rPr>
          <w:sz w:val="18"/>
          <w:szCs w:val="18"/>
          <w:lang w:eastAsia="pl-PL"/>
        </w:rPr>
        <w:t>Rozszerzenie obejmuje także</w:t>
      </w:r>
      <w:r>
        <w:rPr>
          <w:sz w:val="18"/>
          <w:szCs w:val="18"/>
          <w:lang w:eastAsia="pl-PL"/>
        </w:rPr>
        <w:t>:</w:t>
      </w:r>
    </w:p>
    <w:p w:rsidR="00A113BB" w:rsidRPr="00A71826" w:rsidRDefault="00A113BB" w:rsidP="00450E35">
      <w:pPr>
        <w:pStyle w:val="Akapitzlist"/>
        <w:numPr>
          <w:ilvl w:val="0"/>
          <w:numId w:val="119"/>
        </w:numPr>
        <w:autoSpaceDE w:val="0"/>
        <w:autoSpaceDN w:val="0"/>
        <w:adjustRightInd w:val="0"/>
        <w:ind w:left="1418"/>
        <w:rPr>
          <w:sz w:val="18"/>
          <w:szCs w:val="18"/>
          <w:lang w:eastAsia="pl-PL"/>
        </w:rPr>
      </w:pPr>
      <w:r w:rsidRPr="00A71826">
        <w:rPr>
          <w:sz w:val="18"/>
          <w:szCs w:val="18"/>
          <w:lang w:eastAsia="pl-PL"/>
        </w:rPr>
        <w:t>odpowiedzialność za szkody powstałe w wyniku</w:t>
      </w:r>
      <w:r w:rsidRPr="00A71826">
        <w:rPr>
          <w:rFonts w:eastAsia="TimesNewRoman" w:cs="TimesNewRoman"/>
          <w:sz w:val="18"/>
          <w:szCs w:val="18"/>
          <w:lang w:eastAsia="pl-PL"/>
        </w:rPr>
        <w:t xml:space="preserve"> ś</w:t>
      </w:r>
      <w:r w:rsidRPr="00A71826">
        <w:rPr>
          <w:sz w:val="18"/>
          <w:szCs w:val="18"/>
          <w:lang w:eastAsia="pl-PL"/>
        </w:rPr>
        <w:t>wiadczenia przez pracowników na rzecz podopiecznych niewielkich usług medycznych takich jak opatrunki, szczepienia itp.</w:t>
      </w:r>
    </w:p>
    <w:p w:rsidR="00A113BB" w:rsidRPr="00A71826" w:rsidRDefault="00A113BB" w:rsidP="00450E35">
      <w:pPr>
        <w:pStyle w:val="Akapitzlist"/>
        <w:numPr>
          <w:ilvl w:val="0"/>
          <w:numId w:val="119"/>
        </w:numPr>
        <w:autoSpaceDE w:val="0"/>
        <w:autoSpaceDN w:val="0"/>
        <w:adjustRightInd w:val="0"/>
        <w:ind w:left="1418"/>
        <w:rPr>
          <w:sz w:val="18"/>
          <w:szCs w:val="18"/>
          <w:lang w:eastAsia="pl-PL"/>
        </w:rPr>
      </w:pPr>
      <w:r w:rsidRPr="00A71826">
        <w:rPr>
          <w:sz w:val="18"/>
          <w:szCs w:val="18"/>
          <w:lang w:eastAsia="pl-PL"/>
        </w:rPr>
        <w:t>odpowiedzialność za szkody zwi</w:t>
      </w:r>
      <w:r w:rsidRPr="00A71826">
        <w:rPr>
          <w:rFonts w:eastAsia="TimesNewRoman" w:cs="TimesNewRoman"/>
          <w:sz w:val="18"/>
          <w:szCs w:val="18"/>
          <w:lang w:eastAsia="pl-PL"/>
        </w:rPr>
        <w:t>ą</w:t>
      </w:r>
      <w:r w:rsidRPr="00A71826">
        <w:rPr>
          <w:sz w:val="18"/>
          <w:szCs w:val="18"/>
          <w:lang w:eastAsia="pl-PL"/>
        </w:rPr>
        <w:t>zane z przeniesieniem chorób zaka</w:t>
      </w:r>
      <w:r w:rsidRPr="00A71826">
        <w:rPr>
          <w:rFonts w:eastAsia="TimesNewRoman" w:cs="TimesNewRoman"/>
          <w:sz w:val="18"/>
          <w:szCs w:val="18"/>
          <w:lang w:eastAsia="pl-PL"/>
        </w:rPr>
        <w:t>ź</w:t>
      </w:r>
      <w:r w:rsidRPr="00A71826">
        <w:rPr>
          <w:sz w:val="18"/>
          <w:szCs w:val="18"/>
          <w:lang w:eastAsia="pl-PL"/>
        </w:rPr>
        <w:t>nych (w tym także HIV i WZW)</w:t>
      </w:r>
    </w:p>
    <w:p w:rsidR="00DF3401" w:rsidRPr="00DF3401" w:rsidRDefault="00DF3401" w:rsidP="00DF3401">
      <w:pPr>
        <w:spacing w:line="240" w:lineRule="auto"/>
        <w:ind w:left="143" w:firstLine="708"/>
        <w:jc w:val="left"/>
        <w:rPr>
          <w:rFonts w:eastAsia="HelveticaNeuePl-Regular" w:cs="HelveticaNeuePl-Regular"/>
          <w:i/>
          <w:sz w:val="18"/>
          <w:szCs w:val="18"/>
          <w:lang w:eastAsia="pl-PL"/>
        </w:rPr>
      </w:pPr>
      <w:r w:rsidRPr="00DF3401">
        <w:rPr>
          <w:rFonts w:eastAsia="HelveticaNeuePl-Regular" w:cs="HelveticaNeuePl-Regular"/>
          <w:i/>
          <w:sz w:val="18"/>
          <w:szCs w:val="18"/>
          <w:lang w:eastAsia="pl-PL"/>
        </w:rPr>
        <w:t>Limit odpowiedzialności: do wysokości sumy gwarancyjnej</w:t>
      </w:r>
    </w:p>
    <w:p w:rsidR="00034D80" w:rsidRDefault="00034D80" w:rsidP="00992E91">
      <w:pPr>
        <w:autoSpaceDE w:val="0"/>
        <w:autoSpaceDN w:val="0"/>
        <w:adjustRightInd w:val="0"/>
        <w:ind w:left="851"/>
        <w:rPr>
          <w:rFonts w:eastAsia="HelveticaNeuePl-Regular" w:cs="HelveticaNeuePl-Regular"/>
          <w:sz w:val="18"/>
          <w:szCs w:val="18"/>
          <w:lang w:eastAsia="pl-PL"/>
        </w:rPr>
      </w:pPr>
    </w:p>
    <w:p w:rsidR="00C63777" w:rsidRPr="00C63777" w:rsidRDefault="00C63777" w:rsidP="00992E91">
      <w:pPr>
        <w:numPr>
          <w:ilvl w:val="0"/>
          <w:numId w:val="19"/>
        </w:numPr>
        <w:autoSpaceDE w:val="0"/>
        <w:autoSpaceDN w:val="0"/>
        <w:adjustRightInd w:val="0"/>
        <w:ind w:left="851"/>
        <w:rPr>
          <w:rFonts w:eastAsia="HelveticaNeuePl-Regular" w:cs="HelveticaNeuePl-Regular"/>
          <w:sz w:val="18"/>
          <w:szCs w:val="18"/>
          <w:u w:val="single"/>
          <w:lang w:eastAsia="pl-PL"/>
        </w:rPr>
      </w:pPr>
      <w:r w:rsidRPr="00C63777">
        <w:rPr>
          <w:rFonts w:eastAsia="Arial Unicode MS" w:cs="Verdana"/>
          <w:sz w:val="18"/>
          <w:szCs w:val="18"/>
          <w:u w:val="single"/>
        </w:rPr>
        <w:t>OC imprez</w:t>
      </w:r>
    </w:p>
    <w:p w:rsidR="00C63777" w:rsidRPr="00C63777" w:rsidRDefault="00C63777" w:rsidP="00992E91">
      <w:pPr>
        <w:autoSpaceDE w:val="0"/>
        <w:autoSpaceDN w:val="0"/>
        <w:adjustRightInd w:val="0"/>
        <w:ind w:left="851"/>
        <w:rPr>
          <w:rFonts w:eastAsia="HelveticaNeuePl-Regular" w:cs="HelveticaNeuePl-Regular"/>
          <w:sz w:val="18"/>
          <w:szCs w:val="18"/>
          <w:u w:val="single"/>
          <w:lang w:eastAsia="pl-PL"/>
        </w:rPr>
      </w:pPr>
      <w:r w:rsidRPr="00C63777">
        <w:rPr>
          <w:rFonts w:eastAsia="Arial Unicode MS" w:cs="Verdana"/>
          <w:sz w:val="18"/>
          <w:szCs w:val="18"/>
        </w:rPr>
        <w:t>Odpowiedzialność za szkody wyrządzone w wyniku prowadzenia imprezy (zarówno płatnej jak i bezpłatnej) nie mającej charakteru imprezy masowej podlegającej obowiązkowemu ubezpieczeniu odpowiedzialności cywilnej, bez względu na miejsce organizacji imprezy, liczby uczestników i rodzaju imprezy.</w:t>
      </w:r>
    </w:p>
    <w:p w:rsidR="00C63777" w:rsidRPr="00C63777" w:rsidRDefault="00C63777" w:rsidP="00992E91">
      <w:pPr>
        <w:autoSpaceDE w:val="0"/>
        <w:autoSpaceDN w:val="0"/>
        <w:adjustRightInd w:val="0"/>
        <w:ind w:left="851"/>
        <w:rPr>
          <w:sz w:val="18"/>
          <w:szCs w:val="18"/>
          <w:lang w:eastAsia="pl-PL"/>
        </w:rPr>
      </w:pPr>
      <w:r w:rsidRPr="00C63777">
        <w:rPr>
          <w:sz w:val="18"/>
          <w:szCs w:val="18"/>
          <w:lang w:eastAsia="pl-PL"/>
        </w:rPr>
        <w:t>W ramach niniejszego rozszerzenia Zakład Ubezpieczeń odpowiada za szkody wyrządzone w wyniku organizacji dożynek, zbaw tanecznych, Sylwestra, festynów i imprez rekreacyjnych, wycieczek szkolnych i rekreacyjnych, koncertów, zawodów sportowych itp.</w:t>
      </w:r>
    </w:p>
    <w:p w:rsidR="00C63777" w:rsidRPr="00C63777" w:rsidRDefault="00C63777" w:rsidP="00992E91">
      <w:pPr>
        <w:autoSpaceDE w:val="0"/>
        <w:autoSpaceDN w:val="0"/>
        <w:adjustRightInd w:val="0"/>
        <w:ind w:left="851"/>
        <w:rPr>
          <w:sz w:val="18"/>
          <w:szCs w:val="18"/>
          <w:lang w:eastAsia="pl-PL"/>
        </w:rPr>
      </w:pPr>
      <w:r w:rsidRPr="00C63777">
        <w:rPr>
          <w:sz w:val="18"/>
          <w:szCs w:val="18"/>
          <w:lang w:eastAsia="pl-PL"/>
        </w:rPr>
        <w:t>Ochrona ubezpieczeniowa obejmuje szkody wyrządzone uczestnikom imprezy nie mającej charakteru imprezy masowej podlegającej obowiązkowemu ubezpieczeniu odpowiedzialności cywilnej.</w:t>
      </w:r>
    </w:p>
    <w:p w:rsidR="00C63777" w:rsidRDefault="00C63777" w:rsidP="00992E91">
      <w:pPr>
        <w:autoSpaceDE w:val="0"/>
        <w:autoSpaceDN w:val="0"/>
        <w:adjustRightInd w:val="0"/>
        <w:ind w:left="851"/>
        <w:rPr>
          <w:sz w:val="18"/>
          <w:szCs w:val="18"/>
          <w:lang w:eastAsia="pl-PL"/>
        </w:rPr>
      </w:pPr>
      <w:r w:rsidRPr="00C63777">
        <w:rPr>
          <w:sz w:val="18"/>
          <w:szCs w:val="18"/>
          <w:lang w:eastAsia="pl-PL"/>
        </w:rPr>
        <w:t>Za uczestnika uważa się osobę fizyczną znajdującą się w czasie trwania imprezy na terenie, na którym jest ona przeprowadzana, w charakterze widza, wykonawcy, zawodnika, sędziego, obsługi techniczno-administracyjnej a także osobę świadczącą usługi dodatkowe w czasie trwania imprezy.</w:t>
      </w:r>
    </w:p>
    <w:p w:rsidR="00400FE3" w:rsidRDefault="00992A0E" w:rsidP="00992E91">
      <w:pPr>
        <w:autoSpaceDE w:val="0"/>
        <w:autoSpaceDN w:val="0"/>
        <w:adjustRightInd w:val="0"/>
        <w:ind w:left="851"/>
        <w:rPr>
          <w:sz w:val="18"/>
          <w:szCs w:val="18"/>
          <w:lang w:eastAsia="pl-PL"/>
        </w:rPr>
      </w:pPr>
      <w:r w:rsidRPr="007F5ADE">
        <w:rPr>
          <w:sz w:val="18"/>
          <w:szCs w:val="18"/>
          <w:lang w:eastAsia="pl-PL"/>
        </w:rPr>
        <w:t>O</w:t>
      </w:r>
      <w:r w:rsidR="00400FE3" w:rsidRPr="007F5ADE">
        <w:rPr>
          <w:sz w:val="18"/>
          <w:szCs w:val="18"/>
          <w:lang w:eastAsia="pl-PL"/>
        </w:rPr>
        <w:t>chroną ubezpieczeniową ni</w:t>
      </w:r>
      <w:r w:rsidRPr="007F5ADE">
        <w:rPr>
          <w:sz w:val="18"/>
          <w:szCs w:val="18"/>
          <w:lang w:eastAsia="pl-PL"/>
        </w:rPr>
        <w:t>e będą objęte imprezy</w:t>
      </w:r>
      <w:r w:rsidR="00400FE3" w:rsidRPr="007F5ADE">
        <w:rPr>
          <w:sz w:val="18"/>
          <w:szCs w:val="18"/>
          <w:lang w:eastAsia="pl-PL"/>
        </w:rPr>
        <w:t>: ekstremalne, lotnicze, motorowe, oraz inne gdzie celem jest osiągnięcie maksymalnej prędkości</w:t>
      </w:r>
      <w:r w:rsidRPr="007F5ADE">
        <w:rPr>
          <w:sz w:val="18"/>
          <w:szCs w:val="18"/>
          <w:lang w:eastAsia="pl-PL"/>
        </w:rPr>
        <w:t>.</w:t>
      </w:r>
    </w:p>
    <w:p w:rsidR="0040044D" w:rsidRPr="00C63777" w:rsidRDefault="0040044D" w:rsidP="00992E91">
      <w:pPr>
        <w:autoSpaceDE w:val="0"/>
        <w:autoSpaceDN w:val="0"/>
        <w:adjustRightInd w:val="0"/>
        <w:ind w:left="851"/>
        <w:rPr>
          <w:sz w:val="18"/>
          <w:szCs w:val="18"/>
          <w:lang w:eastAsia="pl-PL"/>
        </w:rPr>
      </w:pPr>
      <w:r>
        <w:rPr>
          <w:rFonts w:eastAsia="HelveticaNeuePl-Regular" w:cs="HelveticaNeuePl-Regular"/>
          <w:sz w:val="18"/>
          <w:szCs w:val="18"/>
          <w:lang w:eastAsia="pl-PL"/>
        </w:rPr>
        <w:t>Rozszerzenie obejmuje także o</w:t>
      </w:r>
      <w:r w:rsidRPr="00C63777">
        <w:rPr>
          <w:rFonts w:eastAsia="HelveticaNeuePl-Regular" w:cs="HelveticaNeuePl-Regular"/>
          <w:sz w:val="18"/>
          <w:szCs w:val="18"/>
          <w:lang w:eastAsia="pl-PL"/>
        </w:rPr>
        <w:t xml:space="preserve">dpowiedzialność za szkody spowodowane w wyniku </w:t>
      </w:r>
      <w:r w:rsidRPr="0040044D">
        <w:rPr>
          <w:rFonts w:eastAsia="HelveticaNeuePl-Regular" w:cs="HelveticaNeuePl-Regular"/>
          <w:b/>
          <w:sz w:val="18"/>
          <w:szCs w:val="18"/>
          <w:lang w:eastAsia="pl-PL"/>
        </w:rPr>
        <w:t>pokazów sztucznych ogni</w:t>
      </w:r>
      <w:r w:rsidRPr="00C63777">
        <w:rPr>
          <w:rFonts w:eastAsia="HelveticaNeuePl-Regular" w:cs="HelveticaNeuePl-Regular"/>
          <w:sz w:val="18"/>
          <w:szCs w:val="18"/>
          <w:lang w:eastAsia="pl-PL"/>
        </w:rPr>
        <w:t xml:space="preserve"> podczas imprez organizowanych przez </w:t>
      </w:r>
      <w:r>
        <w:rPr>
          <w:rFonts w:eastAsia="HelveticaNeuePl-Regular" w:cs="HelveticaNeuePl-Regular"/>
          <w:sz w:val="18"/>
          <w:szCs w:val="18"/>
          <w:lang w:eastAsia="pl-PL"/>
        </w:rPr>
        <w:t>Ubezpieczającego</w:t>
      </w:r>
    </w:p>
    <w:p w:rsidR="00067277" w:rsidRPr="00067277" w:rsidRDefault="00067277" w:rsidP="0006727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7E7BCA">
        <w:rPr>
          <w:rFonts w:eastAsia="HelveticaNeuePl-Regular" w:cs="HelveticaNeuePl-Regular"/>
          <w:i/>
          <w:sz w:val="18"/>
          <w:szCs w:val="18"/>
          <w:lang w:eastAsia="pl-PL"/>
        </w:rPr>
        <w:t>do wysokości sumy gwarancyjnej</w:t>
      </w:r>
    </w:p>
    <w:p w:rsidR="00E80A45" w:rsidRPr="00C63777" w:rsidRDefault="00E80A45" w:rsidP="00C63777">
      <w:pPr>
        <w:autoSpaceDE w:val="0"/>
        <w:autoSpaceDN w:val="0"/>
        <w:adjustRightInd w:val="0"/>
        <w:ind w:left="993"/>
        <w:rPr>
          <w:rFonts w:eastAsia="HelveticaNeuePl-Regular" w:cs="HelveticaNeuePl-Regular"/>
          <w:sz w:val="18"/>
          <w:szCs w:val="18"/>
          <w:lang w:eastAsia="pl-PL"/>
        </w:rPr>
      </w:pPr>
    </w:p>
    <w:p w:rsidR="00C63777" w:rsidRPr="00C63777" w:rsidRDefault="00C63777" w:rsidP="00992E91">
      <w:pPr>
        <w:numPr>
          <w:ilvl w:val="0"/>
          <w:numId w:val="19"/>
        </w:numPr>
        <w:autoSpaceDE w:val="0"/>
        <w:autoSpaceDN w:val="0"/>
        <w:adjustRightInd w:val="0"/>
        <w:ind w:left="851"/>
        <w:rPr>
          <w:rFonts w:eastAsia="HelveticaNeuePl-Regular" w:cs="HelveticaNeuePl-Regular"/>
          <w:sz w:val="18"/>
          <w:szCs w:val="18"/>
          <w:lang w:eastAsia="pl-PL"/>
        </w:rPr>
      </w:pPr>
      <w:r w:rsidRPr="00C63777">
        <w:rPr>
          <w:rFonts w:eastAsia="Arial Unicode MS" w:cs="Verdana"/>
          <w:sz w:val="18"/>
          <w:szCs w:val="18"/>
          <w:u w:val="single"/>
        </w:rPr>
        <w:t>OC za szkody wyrządzone</w:t>
      </w:r>
      <w:r w:rsidRPr="00C63777">
        <w:rPr>
          <w:rFonts w:eastAsia="HelveticaNeuePl-Regular" w:cs="HelveticaNeuePl-Regular"/>
          <w:sz w:val="18"/>
          <w:szCs w:val="18"/>
          <w:u w:val="single"/>
          <w:lang w:eastAsia="pl-PL"/>
        </w:rPr>
        <w:t xml:space="preserve"> </w:t>
      </w:r>
      <w:r w:rsidRPr="00C63777">
        <w:rPr>
          <w:sz w:val="18"/>
          <w:szCs w:val="18"/>
          <w:u w:val="single"/>
          <w:lang w:eastAsia="pl-PL"/>
        </w:rPr>
        <w:t>uczniom i wychowankom</w:t>
      </w:r>
    </w:p>
    <w:p w:rsidR="00C63777" w:rsidRPr="00C63777" w:rsidRDefault="00C63777" w:rsidP="00992E91">
      <w:pPr>
        <w:autoSpaceDE w:val="0"/>
        <w:autoSpaceDN w:val="0"/>
        <w:adjustRightInd w:val="0"/>
        <w:ind w:left="851"/>
        <w:rPr>
          <w:rFonts w:eastAsia="HelveticaNeuePl-Regular" w:cs="HelveticaNeuePl-Regular"/>
          <w:sz w:val="18"/>
          <w:szCs w:val="18"/>
          <w:lang w:eastAsia="pl-PL"/>
        </w:rPr>
      </w:pPr>
      <w:r w:rsidRPr="00C63777">
        <w:rPr>
          <w:rFonts w:eastAsia="Arial Unicode MS" w:cs="Verdana"/>
          <w:sz w:val="18"/>
          <w:szCs w:val="18"/>
        </w:rPr>
        <w:t>Odpowiedzialność za szkody</w:t>
      </w:r>
      <w:r w:rsidRPr="00C63777">
        <w:rPr>
          <w:sz w:val="18"/>
          <w:szCs w:val="18"/>
          <w:lang w:eastAsia="pl-PL"/>
        </w:rPr>
        <w:t xml:space="preserve"> powstałe w związku z prowadzeniem działalno</w:t>
      </w:r>
      <w:r w:rsidRPr="00C63777">
        <w:rPr>
          <w:rFonts w:eastAsia="TimesNewRoman" w:cs="TimesNewRoman"/>
          <w:sz w:val="18"/>
          <w:szCs w:val="18"/>
          <w:lang w:eastAsia="pl-PL"/>
        </w:rPr>
        <w:t>ś</w:t>
      </w:r>
      <w:r w:rsidRPr="00C63777">
        <w:rPr>
          <w:sz w:val="18"/>
          <w:szCs w:val="18"/>
          <w:lang w:eastAsia="pl-PL"/>
        </w:rPr>
        <w:t>ci wychowawczej</w:t>
      </w:r>
      <w:r w:rsidRPr="00C63777">
        <w:rPr>
          <w:rFonts w:eastAsia="HelveticaNeuePl-Regular" w:cs="HelveticaNeuePl-Regular"/>
          <w:sz w:val="18"/>
          <w:szCs w:val="18"/>
          <w:lang w:eastAsia="pl-PL"/>
        </w:rPr>
        <w:t xml:space="preserve">, </w:t>
      </w:r>
      <w:r w:rsidRPr="00C63777">
        <w:rPr>
          <w:sz w:val="18"/>
          <w:szCs w:val="18"/>
          <w:lang w:eastAsia="pl-PL"/>
        </w:rPr>
        <w:t>edukacyjnej i rekreacyjnej w placówkach o</w:t>
      </w:r>
      <w:r w:rsidRPr="00C63777">
        <w:rPr>
          <w:rFonts w:eastAsia="TimesNewRoman" w:cs="TimesNewRoman"/>
          <w:sz w:val="18"/>
          <w:szCs w:val="18"/>
          <w:lang w:eastAsia="pl-PL"/>
        </w:rPr>
        <w:t>ś</w:t>
      </w:r>
      <w:r w:rsidRPr="00C63777">
        <w:rPr>
          <w:sz w:val="18"/>
          <w:szCs w:val="18"/>
          <w:lang w:eastAsia="pl-PL"/>
        </w:rPr>
        <w:t>wiatowych i wychowawczych.</w:t>
      </w:r>
    </w:p>
    <w:p w:rsidR="00067277" w:rsidRPr="00067277" w:rsidRDefault="00067277" w:rsidP="0006727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7E7BCA">
        <w:rPr>
          <w:rFonts w:eastAsia="HelveticaNeuePl-Regular" w:cs="HelveticaNeuePl-Regular"/>
          <w:i/>
          <w:sz w:val="18"/>
          <w:szCs w:val="18"/>
          <w:lang w:eastAsia="pl-PL"/>
        </w:rPr>
        <w:t>do wysokości sumy gwarancyjnej</w:t>
      </w:r>
    </w:p>
    <w:p w:rsidR="00C63777" w:rsidRPr="00C63777" w:rsidRDefault="00C63777" w:rsidP="0040044D">
      <w:pPr>
        <w:spacing w:line="240" w:lineRule="auto"/>
        <w:jc w:val="left"/>
        <w:rPr>
          <w:rFonts w:eastAsia="HelveticaNeuePl-Regular" w:cs="HelveticaNeuePl-Regular"/>
          <w:sz w:val="18"/>
          <w:szCs w:val="18"/>
          <w:lang w:eastAsia="pl-PL"/>
        </w:rPr>
      </w:pPr>
    </w:p>
    <w:p w:rsidR="00C63777" w:rsidRPr="00C63777" w:rsidRDefault="00C63777" w:rsidP="00992E91">
      <w:pPr>
        <w:numPr>
          <w:ilvl w:val="0"/>
          <w:numId w:val="19"/>
        </w:numPr>
        <w:autoSpaceDE w:val="0"/>
        <w:autoSpaceDN w:val="0"/>
        <w:adjustRightInd w:val="0"/>
        <w:ind w:left="851"/>
        <w:rPr>
          <w:rFonts w:eastAsia="HelveticaNeuePl-Regular" w:cs="HelveticaNeuePl-Regular"/>
          <w:sz w:val="18"/>
          <w:szCs w:val="18"/>
          <w:u w:val="single"/>
          <w:lang w:eastAsia="pl-PL"/>
        </w:rPr>
      </w:pPr>
      <w:r w:rsidRPr="00C63777">
        <w:rPr>
          <w:rFonts w:eastAsia="HelveticaNeuePl-Regular" w:cs="HelveticaNeuePl-Regular"/>
          <w:sz w:val="18"/>
          <w:szCs w:val="18"/>
          <w:u w:val="single"/>
          <w:lang w:eastAsia="pl-PL"/>
        </w:rPr>
        <w:t>OC organizacji pobytów i wycieczek podopiecznych poza placówkami</w:t>
      </w:r>
    </w:p>
    <w:p w:rsidR="00C63777" w:rsidRPr="00C63777" w:rsidRDefault="00C63777" w:rsidP="00992E91">
      <w:pPr>
        <w:autoSpaceDE w:val="0"/>
        <w:autoSpaceDN w:val="0"/>
        <w:adjustRightInd w:val="0"/>
        <w:ind w:left="851"/>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Odpowiedzialność za szkody spowodowane w wyniku organizowania pobytów i wycieczek młodzieży i dzieci poza placówkami wychowawczo-oświatowymi zarówno w kraju jak i zagranicą </w:t>
      </w:r>
    </w:p>
    <w:p w:rsidR="00067277" w:rsidRPr="00067277" w:rsidRDefault="00067277" w:rsidP="0006727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182A5D">
        <w:rPr>
          <w:rFonts w:eastAsia="HelveticaNeuePl-Regular" w:cs="HelveticaNeuePl-Regular"/>
          <w:i/>
          <w:sz w:val="18"/>
          <w:szCs w:val="18"/>
          <w:lang w:eastAsia="pl-PL"/>
        </w:rPr>
        <w:t>do wysokości sumy gwarancyjnej</w:t>
      </w:r>
    </w:p>
    <w:p w:rsidR="00B67D9F" w:rsidRDefault="00B67D9F">
      <w:pPr>
        <w:spacing w:line="240" w:lineRule="auto"/>
        <w:jc w:val="left"/>
        <w:rPr>
          <w:rFonts w:eastAsia="HelveticaNeuePl-Regular" w:cs="HelveticaNeuePl-Regular"/>
          <w:sz w:val="18"/>
          <w:szCs w:val="18"/>
          <w:lang w:eastAsia="pl-PL"/>
        </w:rPr>
      </w:pPr>
      <w:r>
        <w:rPr>
          <w:rFonts w:eastAsia="HelveticaNeuePl-Regular" w:cs="HelveticaNeuePl-Regular"/>
          <w:sz w:val="18"/>
          <w:szCs w:val="18"/>
          <w:lang w:eastAsia="pl-PL"/>
        </w:rPr>
        <w:br w:type="page"/>
      </w:r>
    </w:p>
    <w:p w:rsidR="00C63777" w:rsidRPr="00C63777" w:rsidRDefault="00C63777" w:rsidP="00992E91">
      <w:pPr>
        <w:numPr>
          <w:ilvl w:val="0"/>
          <w:numId w:val="19"/>
        </w:numPr>
        <w:autoSpaceDE w:val="0"/>
        <w:autoSpaceDN w:val="0"/>
        <w:adjustRightInd w:val="0"/>
        <w:ind w:left="851"/>
        <w:rPr>
          <w:rFonts w:eastAsia="HelveticaNeuePl-Regular" w:cs="HelveticaNeuePl-Regular"/>
          <w:sz w:val="18"/>
          <w:szCs w:val="18"/>
          <w:u w:val="single"/>
          <w:lang w:eastAsia="pl-PL"/>
        </w:rPr>
      </w:pPr>
      <w:r w:rsidRPr="00C63777">
        <w:rPr>
          <w:rFonts w:eastAsia="HelveticaNeuePl-Regular" w:cs="HelveticaNeuePl-Regular"/>
          <w:sz w:val="18"/>
          <w:szCs w:val="18"/>
          <w:u w:val="single"/>
          <w:lang w:eastAsia="pl-PL"/>
        </w:rPr>
        <w:lastRenderedPageBreak/>
        <w:t>OC za szkody spowodowane przez podopiecznych</w:t>
      </w:r>
    </w:p>
    <w:p w:rsidR="00C63777" w:rsidRPr="00C63777" w:rsidRDefault="00C63777" w:rsidP="00992E91">
      <w:pPr>
        <w:autoSpaceDE w:val="0"/>
        <w:autoSpaceDN w:val="0"/>
        <w:adjustRightInd w:val="0"/>
        <w:ind w:left="851"/>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Odpowiedzialność za szkody spowodowane przez podopiecznych placówek wychowawczo-oświatowych podczas sprawowania opieki na nimi </w:t>
      </w:r>
    </w:p>
    <w:p w:rsidR="00C63777" w:rsidRDefault="00067277" w:rsidP="00182A5D">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182A5D">
        <w:rPr>
          <w:rFonts w:eastAsia="HelveticaNeuePl-Regular" w:cs="HelveticaNeuePl-Regular"/>
          <w:i/>
          <w:sz w:val="18"/>
          <w:szCs w:val="18"/>
          <w:lang w:eastAsia="pl-PL"/>
        </w:rPr>
        <w:t>do wysokości sumy gwarancyjnej</w:t>
      </w:r>
    </w:p>
    <w:p w:rsidR="00182A5D" w:rsidRPr="00C63777" w:rsidRDefault="00182A5D" w:rsidP="00182A5D">
      <w:pPr>
        <w:spacing w:line="240" w:lineRule="auto"/>
        <w:ind w:left="143" w:firstLine="708"/>
        <w:jc w:val="left"/>
        <w:rPr>
          <w:rFonts w:eastAsia="HelveticaNeuePl-Regular" w:cs="HelveticaNeuePl-Regular"/>
          <w:sz w:val="18"/>
          <w:szCs w:val="18"/>
          <w:lang w:eastAsia="pl-PL"/>
        </w:rPr>
      </w:pPr>
    </w:p>
    <w:p w:rsidR="00C63777" w:rsidRPr="00C63777" w:rsidRDefault="00C63777" w:rsidP="00F42DC7">
      <w:pPr>
        <w:numPr>
          <w:ilvl w:val="0"/>
          <w:numId w:val="19"/>
        </w:numPr>
        <w:autoSpaceDE w:val="0"/>
        <w:autoSpaceDN w:val="0"/>
        <w:adjustRightInd w:val="0"/>
        <w:ind w:left="851"/>
        <w:rPr>
          <w:rFonts w:eastAsia="HelveticaNeuePl-Regular" w:cs="HelveticaNeuePl-Regular"/>
          <w:sz w:val="18"/>
          <w:szCs w:val="18"/>
          <w:u w:val="single"/>
          <w:lang w:eastAsia="pl-PL"/>
        </w:rPr>
      </w:pPr>
      <w:r w:rsidRPr="00C63777">
        <w:rPr>
          <w:rFonts w:eastAsia="HelveticaNeuePl-Regular" w:cs="HelveticaNeuePl-Regular"/>
          <w:sz w:val="18"/>
          <w:szCs w:val="18"/>
          <w:u w:val="single"/>
          <w:lang w:eastAsia="pl-PL"/>
        </w:rPr>
        <w:t>OC w związku z posiadanym mieniem</w:t>
      </w:r>
    </w:p>
    <w:p w:rsidR="00C63777" w:rsidRPr="00182A5D" w:rsidRDefault="00C63777" w:rsidP="00F42DC7">
      <w:pPr>
        <w:autoSpaceDE w:val="0"/>
        <w:autoSpaceDN w:val="0"/>
        <w:adjustRightInd w:val="0"/>
        <w:ind w:left="851"/>
        <w:rPr>
          <w:rFonts w:eastAsia="HelveticaNeuePl-Regular" w:cs="HelveticaNeuePl-Regular"/>
          <w:sz w:val="18"/>
          <w:szCs w:val="18"/>
          <w:lang w:eastAsia="pl-PL"/>
        </w:rPr>
      </w:pPr>
      <w:r w:rsidRPr="00C63777">
        <w:rPr>
          <w:rFonts w:eastAsia="HelveticaNeuePl-Regular" w:cs="HelveticaNeuePl-Regular"/>
          <w:sz w:val="18"/>
          <w:szCs w:val="18"/>
          <w:lang w:eastAsia="pl-PL"/>
        </w:rPr>
        <w:t>Odpowiedzialność za szkody powstałe w związku z posiad</w:t>
      </w:r>
      <w:r w:rsidR="009A769D">
        <w:rPr>
          <w:rFonts w:eastAsia="HelveticaNeuePl-Regular" w:cs="HelveticaNeuePl-Regular"/>
          <w:sz w:val="18"/>
          <w:szCs w:val="18"/>
          <w:lang w:eastAsia="pl-PL"/>
        </w:rPr>
        <w:t>aniem mienia znajdującego się w </w:t>
      </w:r>
      <w:r w:rsidRPr="00C63777">
        <w:rPr>
          <w:rFonts w:eastAsia="HelveticaNeuePl-Regular" w:cs="HelveticaNeuePl-Regular"/>
          <w:sz w:val="18"/>
          <w:szCs w:val="18"/>
          <w:lang w:eastAsia="pl-PL"/>
        </w:rPr>
        <w:t xml:space="preserve">bezpośrednim </w:t>
      </w:r>
      <w:r w:rsidRPr="00182A5D">
        <w:rPr>
          <w:rFonts w:eastAsia="HelveticaNeuePl-Regular" w:cs="HelveticaNeuePl-Regular"/>
          <w:sz w:val="18"/>
          <w:szCs w:val="18"/>
          <w:lang w:eastAsia="pl-PL"/>
        </w:rPr>
        <w:t>zarządzie Gminy</w:t>
      </w:r>
      <w:r w:rsidR="00182A5D" w:rsidRPr="00182A5D">
        <w:rPr>
          <w:rFonts w:eastAsia="HelveticaNeuePl-Regular" w:cs="HelveticaNeuePl-Regular"/>
          <w:sz w:val="18"/>
          <w:szCs w:val="18"/>
          <w:lang w:eastAsia="pl-PL"/>
        </w:rPr>
        <w:t xml:space="preserve"> Ziębice</w:t>
      </w:r>
      <w:r w:rsidRPr="00182A5D">
        <w:rPr>
          <w:rFonts w:eastAsia="HelveticaNeuePl-Regular" w:cs="HelveticaNeuePl-Regular"/>
          <w:sz w:val="18"/>
          <w:szCs w:val="18"/>
          <w:lang w:eastAsia="pl-PL"/>
        </w:rPr>
        <w:t xml:space="preserve"> oraz mienia zarządzanego i administrowanego przez jednostki organizacyjne i pomocnicze oraz Ochotnicze Straże Pożarne Gminy</w:t>
      </w:r>
      <w:r w:rsidR="00182A5D" w:rsidRPr="00182A5D">
        <w:rPr>
          <w:rFonts w:eastAsia="HelveticaNeuePl-Regular" w:cs="HelveticaNeuePl-Regular"/>
          <w:sz w:val="18"/>
          <w:szCs w:val="18"/>
          <w:lang w:eastAsia="pl-PL"/>
        </w:rPr>
        <w:t xml:space="preserve"> Ziębice.</w:t>
      </w:r>
    </w:p>
    <w:p w:rsidR="00C63777" w:rsidRPr="00C63777" w:rsidRDefault="00C63777" w:rsidP="00F42DC7">
      <w:pPr>
        <w:autoSpaceDE w:val="0"/>
        <w:autoSpaceDN w:val="0"/>
        <w:adjustRightInd w:val="0"/>
        <w:ind w:left="851"/>
        <w:rPr>
          <w:rFonts w:eastAsia="HelveticaNeuePl-Regular" w:cs="HelveticaNeuePl-Regular"/>
          <w:sz w:val="18"/>
          <w:szCs w:val="18"/>
          <w:lang w:eastAsia="pl-PL"/>
        </w:rPr>
      </w:pPr>
      <w:r w:rsidRPr="00182A5D">
        <w:rPr>
          <w:rFonts w:eastAsia="HelveticaNeuePl-Regular" w:cs="HelveticaNeuePl-Regular"/>
          <w:sz w:val="18"/>
          <w:szCs w:val="18"/>
          <w:lang w:eastAsia="pl-PL"/>
        </w:rPr>
        <w:t>Rozszerzenie obejmuje także odpowiedzialność za szkody powstałe w związku posiadaniem, użytkowaniem</w:t>
      </w:r>
      <w:r w:rsidRPr="00C63777">
        <w:rPr>
          <w:rFonts w:eastAsia="HelveticaNeuePl-Regular" w:cs="HelveticaNeuePl-Regular"/>
          <w:sz w:val="18"/>
          <w:szCs w:val="18"/>
          <w:lang w:eastAsia="pl-PL"/>
        </w:rPr>
        <w:t xml:space="preserve">, </w:t>
      </w:r>
      <w:r w:rsidRPr="00C63777">
        <w:rPr>
          <w:sz w:val="18"/>
          <w:szCs w:val="18"/>
        </w:rPr>
        <w:t>zarządzaniem, administrowaniem i utrzymaniem w</w:t>
      </w:r>
      <w:r w:rsidRPr="00C63777">
        <w:rPr>
          <w:color w:val="000080"/>
          <w:sz w:val="18"/>
          <w:szCs w:val="18"/>
        </w:rPr>
        <w:t> </w:t>
      </w:r>
      <w:r w:rsidRPr="00C63777">
        <w:rPr>
          <w:sz w:val="18"/>
          <w:szCs w:val="18"/>
        </w:rPr>
        <w:t>należytym stanie</w:t>
      </w:r>
      <w:r w:rsidR="00182A5D">
        <w:rPr>
          <w:sz w:val="18"/>
          <w:szCs w:val="18"/>
        </w:rPr>
        <w:t xml:space="preserve"> np.</w:t>
      </w:r>
      <w:r w:rsidRPr="00C63777">
        <w:rPr>
          <w:sz w:val="18"/>
          <w:szCs w:val="18"/>
        </w:rPr>
        <w:t>:</w:t>
      </w:r>
    </w:p>
    <w:p w:rsidR="00C63777" w:rsidRPr="00C63777" w:rsidRDefault="00C63777" w:rsidP="00450E35">
      <w:pPr>
        <w:numPr>
          <w:ilvl w:val="0"/>
          <w:numId w:val="102"/>
        </w:numPr>
        <w:autoSpaceDE w:val="0"/>
        <w:autoSpaceDN w:val="0"/>
        <w:adjustRightInd w:val="0"/>
        <w:ind w:left="1418"/>
        <w:rPr>
          <w:color w:val="000000"/>
          <w:sz w:val="18"/>
          <w:szCs w:val="18"/>
        </w:rPr>
      </w:pPr>
      <w:r w:rsidRPr="00C63777">
        <w:rPr>
          <w:color w:val="000000"/>
          <w:sz w:val="18"/>
          <w:szCs w:val="18"/>
        </w:rPr>
        <w:t xml:space="preserve">placów zabaw, boisk, orlików, </w:t>
      </w:r>
    </w:p>
    <w:p w:rsidR="00C63777" w:rsidRPr="00C63777" w:rsidRDefault="001031BD" w:rsidP="001031BD">
      <w:pPr>
        <w:numPr>
          <w:ilvl w:val="0"/>
          <w:numId w:val="102"/>
        </w:numPr>
        <w:autoSpaceDE w:val="0"/>
        <w:autoSpaceDN w:val="0"/>
        <w:adjustRightInd w:val="0"/>
        <w:ind w:left="1418"/>
        <w:rPr>
          <w:color w:val="000000"/>
          <w:sz w:val="18"/>
          <w:szCs w:val="18"/>
        </w:rPr>
      </w:pPr>
      <w:r>
        <w:rPr>
          <w:color w:val="000000"/>
          <w:sz w:val="18"/>
          <w:szCs w:val="18"/>
        </w:rPr>
        <w:t xml:space="preserve">parków (w szczególności </w:t>
      </w:r>
      <w:r w:rsidRPr="001031BD">
        <w:rPr>
          <w:color w:val="000000"/>
          <w:sz w:val="18"/>
          <w:szCs w:val="18"/>
        </w:rPr>
        <w:t>Park Miejski Ziębice dz. nr 444/5; 444/4 wpisany do wykazu zabytków</w:t>
      </w:r>
      <w:r>
        <w:rPr>
          <w:color w:val="000000"/>
          <w:sz w:val="18"/>
          <w:szCs w:val="18"/>
        </w:rPr>
        <w:t>)</w:t>
      </w:r>
    </w:p>
    <w:p w:rsidR="009A769D" w:rsidRDefault="00C63777" w:rsidP="00450E35">
      <w:pPr>
        <w:numPr>
          <w:ilvl w:val="0"/>
          <w:numId w:val="102"/>
        </w:numPr>
        <w:autoSpaceDE w:val="0"/>
        <w:autoSpaceDN w:val="0"/>
        <w:adjustRightInd w:val="0"/>
        <w:ind w:left="1418"/>
        <w:rPr>
          <w:color w:val="000000"/>
          <w:sz w:val="18"/>
          <w:szCs w:val="18"/>
        </w:rPr>
      </w:pPr>
      <w:r w:rsidRPr="00C63777">
        <w:rPr>
          <w:color w:val="000000"/>
          <w:sz w:val="18"/>
          <w:szCs w:val="18"/>
        </w:rPr>
        <w:t xml:space="preserve">świetlic, </w:t>
      </w:r>
    </w:p>
    <w:p w:rsidR="00C63777" w:rsidRPr="009A769D" w:rsidRDefault="00C63777" w:rsidP="00450E35">
      <w:pPr>
        <w:numPr>
          <w:ilvl w:val="0"/>
          <w:numId w:val="102"/>
        </w:numPr>
        <w:autoSpaceDE w:val="0"/>
        <w:autoSpaceDN w:val="0"/>
        <w:adjustRightInd w:val="0"/>
        <w:ind w:left="1418"/>
        <w:rPr>
          <w:color w:val="000000"/>
          <w:sz w:val="18"/>
          <w:szCs w:val="18"/>
        </w:rPr>
      </w:pPr>
      <w:r w:rsidRPr="009A769D">
        <w:rPr>
          <w:color w:val="000000"/>
          <w:sz w:val="18"/>
          <w:szCs w:val="18"/>
        </w:rPr>
        <w:t>skwerów, ścieżek rowerowych, terenów zielonych</w:t>
      </w:r>
      <w:r w:rsidR="009A769D" w:rsidRPr="009A769D">
        <w:rPr>
          <w:color w:val="000000"/>
          <w:sz w:val="18"/>
          <w:szCs w:val="18"/>
        </w:rPr>
        <w:t xml:space="preserve"> (drzew, krzewów i innej zieleni)</w:t>
      </w:r>
      <w:r w:rsidRPr="009A769D">
        <w:rPr>
          <w:color w:val="000000"/>
          <w:sz w:val="18"/>
          <w:szCs w:val="18"/>
        </w:rPr>
        <w:t>, podwórek itp.</w:t>
      </w:r>
    </w:p>
    <w:p w:rsidR="00C63777" w:rsidRPr="00C63777" w:rsidRDefault="00C63777" w:rsidP="00450E35">
      <w:pPr>
        <w:numPr>
          <w:ilvl w:val="0"/>
          <w:numId w:val="102"/>
        </w:numPr>
        <w:autoSpaceDE w:val="0"/>
        <w:autoSpaceDN w:val="0"/>
        <w:adjustRightInd w:val="0"/>
        <w:ind w:left="1418"/>
        <w:rPr>
          <w:color w:val="000000"/>
          <w:sz w:val="18"/>
          <w:szCs w:val="18"/>
        </w:rPr>
      </w:pPr>
      <w:r w:rsidRPr="00C63777">
        <w:rPr>
          <w:color w:val="000000"/>
          <w:sz w:val="18"/>
          <w:szCs w:val="18"/>
        </w:rPr>
        <w:t xml:space="preserve">hal sportowych </w:t>
      </w:r>
    </w:p>
    <w:p w:rsidR="00C63777" w:rsidRPr="00C63777" w:rsidRDefault="00C63777" w:rsidP="00450E35">
      <w:pPr>
        <w:numPr>
          <w:ilvl w:val="0"/>
          <w:numId w:val="85"/>
        </w:numPr>
        <w:autoSpaceDE w:val="0"/>
        <w:autoSpaceDN w:val="0"/>
        <w:adjustRightInd w:val="0"/>
        <w:ind w:left="1418"/>
        <w:rPr>
          <w:color w:val="000000"/>
          <w:sz w:val="18"/>
          <w:szCs w:val="18"/>
        </w:rPr>
      </w:pPr>
      <w:r w:rsidRPr="00C63777">
        <w:rPr>
          <w:color w:val="000000"/>
          <w:sz w:val="18"/>
          <w:szCs w:val="18"/>
        </w:rPr>
        <w:t xml:space="preserve">basenów (pływalni), kąpielisk </w:t>
      </w:r>
    </w:p>
    <w:p w:rsidR="00C63777" w:rsidRPr="00C63777" w:rsidRDefault="00C63777" w:rsidP="00450E35">
      <w:pPr>
        <w:numPr>
          <w:ilvl w:val="0"/>
          <w:numId w:val="85"/>
        </w:numPr>
        <w:autoSpaceDE w:val="0"/>
        <w:autoSpaceDN w:val="0"/>
        <w:adjustRightInd w:val="0"/>
        <w:ind w:left="1418"/>
        <w:rPr>
          <w:rFonts w:cs="Arial"/>
          <w:sz w:val="18"/>
          <w:szCs w:val="18"/>
        </w:rPr>
      </w:pPr>
      <w:r w:rsidRPr="00C63777">
        <w:rPr>
          <w:rFonts w:cs="Arial"/>
          <w:sz w:val="18"/>
          <w:szCs w:val="18"/>
        </w:rPr>
        <w:t>obiektów sportowych i rekreacyjnych</w:t>
      </w:r>
    </w:p>
    <w:p w:rsidR="00C63777" w:rsidRDefault="00C63777" w:rsidP="00450E35">
      <w:pPr>
        <w:numPr>
          <w:ilvl w:val="0"/>
          <w:numId w:val="85"/>
        </w:numPr>
        <w:autoSpaceDE w:val="0"/>
        <w:autoSpaceDN w:val="0"/>
        <w:adjustRightInd w:val="0"/>
        <w:ind w:left="1418"/>
        <w:rPr>
          <w:rFonts w:cs="Arial"/>
          <w:sz w:val="18"/>
          <w:szCs w:val="18"/>
        </w:rPr>
      </w:pPr>
      <w:r w:rsidRPr="00C63777">
        <w:rPr>
          <w:rFonts w:cs="Arial"/>
          <w:sz w:val="18"/>
          <w:szCs w:val="18"/>
        </w:rPr>
        <w:t xml:space="preserve">obiektów kulturalno-rekreacyjnych, </w:t>
      </w:r>
    </w:p>
    <w:p w:rsidR="006A0A38" w:rsidRDefault="000162F5" w:rsidP="000162F5">
      <w:pPr>
        <w:numPr>
          <w:ilvl w:val="0"/>
          <w:numId w:val="85"/>
        </w:numPr>
        <w:autoSpaceDE w:val="0"/>
        <w:autoSpaceDN w:val="0"/>
        <w:adjustRightInd w:val="0"/>
        <w:rPr>
          <w:rFonts w:cs="Arial"/>
          <w:sz w:val="18"/>
          <w:szCs w:val="18"/>
        </w:rPr>
      </w:pPr>
      <w:r>
        <w:rPr>
          <w:rFonts w:cs="Arial"/>
          <w:sz w:val="18"/>
          <w:szCs w:val="18"/>
        </w:rPr>
        <w:t xml:space="preserve">cmentarzy (w szczególności </w:t>
      </w:r>
      <w:r w:rsidRPr="000162F5">
        <w:rPr>
          <w:rFonts w:cs="Arial"/>
          <w:sz w:val="18"/>
          <w:szCs w:val="18"/>
        </w:rPr>
        <w:t>cmentarz komunalny wraz z kaplicą i murem cmentarnym wpisany do wykazu zabytków, dz. nr 258</w:t>
      </w:r>
      <w:r>
        <w:rPr>
          <w:rFonts w:cs="Arial"/>
          <w:sz w:val="18"/>
          <w:szCs w:val="18"/>
        </w:rPr>
        <w:t>)</w:t>
      </w:r>
    </w:p>
    <w:p w:rsidR="0005322B" w:rsidRPr="00B52480" w:rsidRDefault="0005322B" w:rsidP="00450E35">
      <w:pPr>
        <w:numPr>
          <w:ilvl w:val="0"/>
          <w:numId w:val="85"/>
        </w:numPr>
        <w:autoSpaceDE w:val="0"/>
        <w:autoSpaceDN w:val="0"/>
        <w:adjustRightInd w:val="0"/>
        <w:ind w:left="1418"/>
        <w:rPr>
          <w:rFonts w:cs="Arial"/>
          <w:sz w:val="18"/>
          <w:szCs w:val="18"/>
        </w:rPr>
      </w:pPr>
      <w:r w:rsidRPr="00B52480">
        <w:rPr>
          <w:rFonts w:cs="Arial"/>
          <w:sz w:val="18"/>
          <w:szCs w:val="18"/>
        </w:rPr>
        <w:t>pomników,</w:t>
      </w:r>
    </w:p>
    <w:p w:rsidR="00822F34" w:rsidRPr="00B52480" w:rsidRDefault="00822F34" w:rsidP="00450E35">
      <w:pPr>
        <w:numPr>
          <w:ilvl w:val="0"/>
          <w:numId w:val="85"/>
        </w:numPr>
        <w:autoSpaceDE w:val="0"/>
        <w:autoSpaceDN w:val="0"/>
        <w:adjustRightInd w:val="0"/>
        <w:ind w:left="1418"/>
        <w:rPr>
          <w:rFonts w:cs="Arial"/>
          <w:sz w:val="18"/>
          <w:szCs w:val="18"/>
        </w:rPr>
      </w:pPr>
      <w:r w:rsidRPr="00B52480">
        <w:rPr>
          <w:rFonts w:cs="Arial"/>
          <w:sz w:val="18"/>
          <w:szCs w:val="18"/>
        </w:rPr>
        <w:t>drzew, krzewów i innej zieleni</w:t>
      </w:r>
    </w:p>
    <w:p w:rsidR="00C63777" w:rsidRPr="00C63777" w:rsidRDefault="00C63777" w:rsidP="00450E35">
      <w:pPr>
        <w:numPr>
          <w:ilvl w:val="0"/>
          <w:numId w:val="85"/>
        </w:numPr>
        <w:autoSpaceDE w:val="0"/>
        <w:autoSpaceDN w:val="0"/>
        <w:adjustRightInd w:val="0"/>
        <w:ind w:left="1418"/>
        <w:rPr>
          <w:rFonts w:eastAsia="HelveticaNeuePl-Regular" w:cs="HelveticaNeuePl-Regular"/>
          <w:sz w:val="18"/>
          <w:szCs w:val="18"/>
          <w:lang w:eastAsia="pl-PL"/>
        </w:rPr>
      </w:pPr>
      <w:r w:rsidRPr="00C63777">
        <w:rPr>
          <w:rFonts w:cs="Arial"/>
          <w:sz w:val="18"/>
          <w:szCs w:val="18"/>
        </w:rPr>
        <w:t>innych obiektów użyteczności publicznej</w:t>
      </w:r>
    </w:p>
    <w:p w:rsidR="00C63777" w:rsidRPr="00C63777" w:rsidRDefault="00C63777" w:rsidP="00F42DC7">
      <w:pPr>
        <w:autoSpaceDE w:val="0"/>
        <w:autoSpaceDN w:val="0"/>
        <w:adjustRightInd w:val="0"/>
        <w:ind w:left="851"/>
        <w:rPr>
          <w:rFonts w:eastAsia="HelveticaNeuePl-Regular" w:cs="HelveticaNeuePl-Regular"/>
          <w:sz w:val="18"/>
          <w:szCs w:val="18"/>
          <w:lang w:eastAsia="pl-PL"/>
        </w:rPr>
      </w:pPr>
      <w:r w:rsidRPr="00C63777">
        <w:rPr>
          <w:color w:val="000000"/>
          <w:sz w:val="18"/>
          <w:szCs w:val="18"/>
        </w:rPr>
        <w:t>oraz za szkody wyrządzone osobom, które z nich korzystają.</w:t>
      </w:r>
      <w:r w:rsidRPr="00C63777">
        <w:rPr>
          <w:rFonts w:eastAsia="HelveticaNeuePl-Regular" w:cs="HelveticaNeuePl-Regular"/>
          <w:sz w:val="18"/>
          <w:szCs w:val="18"/>
          <w:lang w:eastAsia="pl-PL"/>
        </w:rPr>
        <w:t xml:space="preserve"> </w:t>
      </w:r>
    </w:p>
    <w:p w:rsidR="00C63777" w:rsidRPr="00C63777" w:rsidRDefault="00C63777" w:rsidP="00F42DC7">
      <w:pPr>
        <w:autoSpaceDE w:val="0"/>
        <w:autoSpaceDN w:val="0"/>
        <w:adjustRightInd w:val="0"/>
        <w:ind w:left="851"/>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Odpowiedzialność obejmuje także </w:t>
      </w:r>
      <w:r w:rsidRPr="00C63777">
        <w:rPr>
          <w:color w:val="000000"/>
          <w:sz w:val="18"/>
          <w:szCs w:val="18"/>
          <w:u w:val="single"/>
        </w:rPr>
        <w:t>baseny</w:t>
      </w:r>
      <w:r w:rsidRPr="00C63777">
        <w:rPr>
          <w:color w:val="000000"/>
          <w:sz w:val="18"/>
          <w:szCs w:val="18"/>
        </w:rPr>
        <w:t xml:space="preserve"> (pływalnie) </w:t>
      </w:r>
      <w:r w:rsidRPr="00C63777">
        <w:rPr>
          <w:rFonts w:cs="Verdana"/>
          <w:color w:val="000000"/>
          <w:sz w:val="18"/>
          <w:szCs w:val="18"/>
        </w:rPr>
        <w:t xml:space="preserve">przyszkolne z </w:t>
      </w:r>
      <w:r w:rsidRPr="00C63777">
        <w:rPr>
          <w:rFonts w:cs="Verdana"/>
          <w:color w:val="000000"/>
          <w:w w:val="101"/>
          <w:sz w:val="18"/>
          <w:szCs w:val="18"/>
        </w:rPr>
        <w:t>rozszerzeniem</w:t>
      </w:r>
      <w:r w:rsidRPr="00C63777">
        <w:rPr>
          <w:rFonts w:cs="Verdana"/>
          <w:color w:val="000000"/>
          <w:sz w:val="18"/>
          <w:szCs w:val="18"/>
        </w:rPr>
        <w:t xml:space="preserve"> odpowiedzialności  o  szkody powstałe w związku z prowadzeniem </w:t>
      </w:r>
      <w:r w:rsidRPr="00C63777">
        <w:rPr>
          <w:rFonts w:cs="Verdana"/>
          <w:color w:val="000000"/>
          <w:w w:val="101"/>
          <w:sz w:val="18"/>
          <w:szCs w:val="18"/>
        </w:rPr>
        <w:t>nauki</w:t>
      </w:r>
      <w:r w:rsidRPr="00C63777">
        <w:rPr>
          <w:rFonts w:cs="Verdana"/>
          <w:color w:val="000000"/>
          <w:sz w:val="18"/>
          <w:szCs w:val="18"/>
        </w:rPr>
        <w:t xml:space="preserve"> pływania. </w:t>
      </w:r>
    </w:p>
    <w:p w:rsidR="00067277" w:rsidRDefault="00067277" w:rsidP="0006727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182A5D">
        <w:rPr>
          <w:rFonts w:eastAsia="HelveticaNeuePl-Regular" w:cs="HelveticaNeuePl-Regular"/>
          <w:i/>
          <w:sz w:val="18"/>
          <w:szCs w:val="18"/>
          <w:lang w:eastAsia="pl-PL"/>
        </w:rPr>
        <w:t>do wysokości sumy gwarancyjnej</w:t>
      </w:r>
    </w:p>
    <w:p w:rsidR="000162F5" w:rsidRDefault="000162F5" w:rsidP="00067277">
      <w:pPr>
        <w:spacing w:line="240" w:lineRule="auto"/>
        <w:ind w:left="143" w:firstLine="708"/>
        <w:jc w:val="left"/>
        <w:rPr>
          <w:rFonts w:eastAsia="HelveticaNeuePl-Regular" w:cs="HelveticaNeuePl-Regular"/>
          <w:i/>
          <w:sz w:val="18"/>
          <w:szCs w:val="18"/>
          <w:lang w:eastAsia="pl-PL"/>
        </w:rPr>
      </w:pPr>
    </w:p>
    <w:p w:rsidR="00C63777" w:rsidRPr="00C63777" w:rsidRDefault="00C63777" w:rsidP="00F42DC7">
      <w:pPr>
        <w:numPr>
          <w:ilvl w:val="0"/>
          <w:numId w:val="19"/>
        </w:numPr>
        <w:ind w:left="851"/>
        <w:contextualSpacing/>
        <w:rPr>
          <w:sz w:val="18"/>
          <w:szCs w:val="18"/>
          <w:u w:val="single"/>
        </w:rPr>
      </w:pPr>
      <w:r w:rsidRPr="00C63777">
        <w:rPr>
          <w:sz w:val="18"/>
          <w:szCs w:val="18"/>
          <w:u w:val="single"/>
        </w:rPr>
        <w:t>OC podwykonawców</w:t>
      </w:r>
    </w:p>
    <w:p w:rsidR="00C63777" w:rsidRPr="00C63777" w:rsidRDefault="00C63777" w:rsidP="00F42DC7">
      <w:pPr>
        <w:ind w:left="851"/>
        <w:contextualSpacing/>
        <w:rPr>
          <w:sz w:val="18"/>
          <w:szCs w:val="18"/>
        </w:rPr>
      </w:pPr>
      <w:r w:rsidRPr="00C63777">
        <w:rPr>
          <w:rFonts w:cs="Arial"/>
          <w:sz w:val="18"/>
          <w:szCs w:val="18"/>
        </w:rPr>
        <w:t>Odpowiedzialność za szkody wyrządzone przez podwykonawców</w:t>
      </w:r>
      <w:r w:rsidRPr="00C63777">
        <w:rPr>
          <w:sz w:val="18"/>
          <w:szCs w:val="18"/>
        </w:rPr>
        <w:t xml:space="preserve">, </w:t>
      </w:r>
      <w:r w:rsidRPr="00C63777">
        <w:rPr>
          <w:rFonts w:cs="Arial"/>
          <w:sz w:val="18"/>
          <w:szCs w:val="18"/>
        </w:rPr>
        <w:t>także pracowników zatrudnionych na podstawie innej umowy niż umowa o pracę z zachowaniem prawa regresu.</w:t>
      </w:r>
    </w:p>
    <w:p w:rsidR="00C63777" w:rsidRPr="00C63777" w:rsidRDefault="00C63777" w:rsidP="00F42DC7">
      <w:pPr>
        <w:ind w:left="851"/>
        <w:contextualSpacing/>
        <w:rPr>
          <w:rFonts w:cs="Arial"/>
          <w:sz w:val="18"/>
          <w:szCs w:val="18"/>
        </w:rPr>
      </w:pPr>
      <w:r w:rsidRPr="00C63777">
        <w:rPr>
          <w:rFonts w:eastAsia="Times New Roman"/>
          <w:color w:val="000000"/>
          <w:sz w:val="18"/>
          <w:szCs w:val="18"/>
          <w:lang w:eastAsia="pl-PL"/>
        </w:rPr>
        <w:t xml:space="preserve">W ramach niniejszego rozszerzenia Zakład Ubezpieczeń odpowiada także za szkody wyrządzone przez podwykonawców lub osoby/podmioty współpracujące z Ubezpieczonym realizujących </w:t>
      </w:r>
      <w:r w:rsidRPr="00182A5D">
        <w:rPr>
          <w:rFonts w:eastAsia="Times New Roman"/>
          <w:sz w:val="18"/>
          <w:szCs w:val="18"/>
          <w:lang w:eastAsia="pl-PL"/>
        </w:rPr>
        <w:t>zlecenia Gminy</w:t>
      </w:r>
      <w:r w:rsidR="00182A5D" w:rsidRPr="00182A5D">
        <w:rPr>
          <w:rFonts w:eastAsia="Times New Roman"/>
          <w:sz w:val="18"/>
          <w:szCs w:val="18"/>
          <w:lang w:eastAsia="pl-PL"/>
        </w:rPr>
        <w:t xml:space="preserve"> Ziębice</w:t>
      </w:r>
      <w:r w:rsidRPr="00182A5D">
        <w:rPr>
          <w:rFonts w:eastAsia="Times New Roman"/>
          <w:sz w:val="18"/>
          <w:szCs w:val="18"/>
          <w:lang w:eastAsia="pl-PL"/>
        </w:rPr>
        <w:t xml:space="preserve"> i jej jednostek podległych na wykonywanie różnych prac porządkowych, tzw. osoby </w:t>
      </w:r>
      <w:r w:rsidRPr="00C63777">
        <w:rPr>
          <w:rFonts w:eastAsia="Times New Roman"/>
          <w:color w:val="000000"/>
          <w:sz w:val="18"/>
          <w:szCs w:val="18"/>
          <w:lang w:eastAsia="pl-PL"/>
        </w:rPr>
        <w:t xml:space="preserve">społecznie użyteczne </w:t>
      </w:r>
      <w:r w:rsidR="00587C08">
        <w:rPr>
          <w:rFonts w:eastAsia="Times New Roman"/>
          <w:color w:val="000000"/>
          <w:sz w:val="18"/>
          <w:szCs w:val="18"/>
          <w:lang w:eastAsia="pl-PL"/>
        </w:rPr>
        <w:t>(m.in. praktykanci, stażyści) i </w:t>
      </w:r>
      <w:r w:rsidRPr="00C63777">
        <w:rPr>
          <w:rFonts w:eastAsia="Times New Roman"/>
          <w:color w:val="000000"/>
          <w:sz w:val="18"/>
          <w:szCs w:val="18"/>
          <w:lang w:eastAsia="pl-PL"/>
        </w:rPr>
        <w:t>brygady interwencyjne/ oraz OC podwykonawców   spr</w:t>
      </w:r>
      <w:r w:rsidR="00587C08">
        <w:rPr>
          <w:rFonts w:eastAsia="Times New Roman"/>
          <w:color w:val="000000"/>
          <w:sz w:val="18"/>
          <w:szCs w:val="18"/>
          <w:lang w:eastAsia="pl-PL"/>
        </w:rPr>
        <w:t>awujących  opiekę nad dziećmi i </w:t>
      </w:r>
      <w:r w:rsidRPr="00C63777">
        <w:rPr>
          <w:rFonts w:eastAsia="Times New Roman"/>
          <w:color w:val="000000"/>
          <w:sz w:val="18"/>
          <w:szCs w:val="18"/>
          <w:lang w:eastAsia="pl-PL"/>
        </w:rPr>
        <w:t>młodzieżą szkolną związaną z prowadzeniem działalności edukacyjno oświatowej, rekreacyjnej w placówkach oświatowo wychowawczych  oraz  działalność opiekuńczą nad osobami wymagającymi opieki, sprawowanie opieki nad dowozem.</w:t>
      </w:r>
    </w:p>
    <w:p w:rsidR="00067277" w:rsidRPr="00067277" w:rsidRDefault="00067277" w:rsidP="0006727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182A5D">
        <w:rPr>
          <w:rFonts w:eastAsia="HelveticaNeuePl-Regular" w:cs="HelveticaNeuePl-Regular"/>
          <w:i/>
          <w:sz w:val="18"/>
          <w:szCs w:val="18"/>
          <w:lang w:eastAsia="pl-PL"/>
        </w:rPr>
        <w:t>do wysokości sumy gwarancyjnej</w:t>
      </w:r>
    </w:p>
    <w:p w:rsidR="00C63777" w:rsidRPr="00C63777" w:rsidRDefault="00C63777" w:rsidP="00C63777">
      <w:pPr>
        <w:autoSpaceDE w:val="0"/>
        <w:autoSpaceDN w:val="0"/>
        <w:adjustRightInd w:val="0"/>
        <w:ind w:left="993"/>
        <w:rPr>
          <w:rFonts w:eastAsia="HelveticaNeuePl-Regular" w:cs="HelveticaNeuePl-Regular"/>
          <w:sz w:val="18"/>
          <w:szCs w:val="18"/>
          <w:lang w:eastAsia="pl-PL"/>
        </w:rPr>
      </w:pPr>
    </w:p>
    <w:p w:rsidR="00C63777" w:rsidRPr="00C63777" w:rsidRDefault="00C63777" w:rsidP="00F42DC7">
      <w:pPr>
        <w:numPr>
          <w:ilvl w:val="0"/>
          <w:numId w:val="19"/>
        </w:numPr>
        <w:autoSpaceDE w:val="0"/>
        <w:autoSpaceDN w:val="0"/>
        <w:adjustRightInd w:val="0"/>
        <w:ind w:left="851"/>
        <w:rPr>
          <w:rFonts w:eastAsia="HelveticaNeuePl-Regular" w:cs="HelveticaNeuePl-Regular"/>
          <w:sz w:val="18"/>
          <w:szCs w:val="18"/>
          <w:u w:val="single"/>
          <w:lang w:eastAsia="pl-PL"/>
        </w:rPr>
      </w:pPr>
      <w:r w:rsidRPr="00C63777">
        <w:rPr>
          <w:rFonts w:eastAsia="HelveticaNeuePl-Regular" w:cs="HelveticaNeuePl-Regular"/>
          <w:sz w:val="18"/>
          <w:szCs w:val="18"/>
          <w:u w:val="single"/>
          <w:lang w:eastAsia="pl-PL"/>
        </w:rPr>
        <w:t>OC wzajemne</w:t>
      </w:r>
    </w:p>
    <w:p w:rsidR="00C63777" w:rsidRPr="00C63777" w:rsidRDefault="00C63777" w:rsidP="00F42DC7">
      <w:pPr>
        <w:autoSpaceDE w:val="0"/>
        <w:autoSpaceDN w:val="0"/>
        <w:adjustRightInd w:val="0"/>
        <w:ind w:left="851"/>
        <w:rPr>
          <w:rFonts w:eastAsia="HelveticaNeuePl-Regular" w:cs="HelveticaNeuePl-Regular"/>
          <w:sz w:val="18"/>
          <w:szCs w:val="18"/>
          <w:u w:val="single"/>
          <w:lang w:eastAsia="pl-PL"/>
        </w:rPr>
      </w:pPr>
      <w:r w:rsidRPr="00C63777">
        <w:rPr>
          <w:rFonts w:cs="Tahoma"/>
          <w:sz w:val="18"/>
          <w:szCs w:val="18"/>
          <w:lang w:eastAsia="pl-PL"/>
        </w:rPr>
        <w:t xml:space="preserve">Odpowiedzialność za szkody wyrządzone pomiędzy podmiotami </w:t>
      </w:r>
      <w:r w:rsidR="00587C08">
        <w:rPr>
          <w:rFonts w:cs="Tahoma"/>
          <w:sz w:val="18"/>
          <w:szCs w:val="18"/>
          <w:lang w:eastAsia="pl-PL"/>
        </w:rPr>
        <w:t>i jednostkami organizacyjnymi</w:t>
      </w:r>
      <w:r w:rsidRPr="00C63777">
        <w:rPr>
          <w:rFonts w:cs="Tahoma"/>
          <w:sz w:val="18"/>
          <w:szCs w:val="18"/>
          <w:lang w:eastAsia="pl-PL"/>
        </w:rPr>
        <w:t xml:space="preserve"> objętymi tą samą umową ubezpieczenia.</w:t>
      </w:r>
    </w:p>
    <w:p w:rsidR="00067277" w:rsidRPr="00067277" w:rsidRDefault="00067277" w:rsidP="0006727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182A5D">
        <w:rPr>
          <w:rFonts w:eastAsia="HelveticaNeuePl-Regular" w:cs="HelveticaNeuePl-Regular"/>
          <w:i/>
          <w:sz w:val="18"/>
          <w:szCs w:val="18"/>
          <w:lang w:eastAsia="pl-PL"/>
        </w:rPr>
        <w:t>do wysokości sumy gwarancyjnej</w:t>
      </w:r>
    </w:p>
    <w:p w:rsidR="003A48CD" w:rsidRDefault="003A48CD">
      <w:pPr>
        <w:spacing w:line="240" w:lineRule="auto"/>
        <w:jc w:val="left"/>
        <w:rPr>
          <w:rFonts w:eastAsia="HelveticaNeuePl-Regular" w:cs="HelveticaNeuePl-Regular"/>
          <w:sz w:val="18"/>
          <w:szCs w:val="18"/>
          <w:lang w:eastAsia="pl-PL"/>
        </w:rPr>
      </w:pPr>
      <w:r>
        <w:rPr>
          <w:rFonts w:eastAsia="HelveticaNeuePl-Regular" w:cs="HelveticaNeuePl-Regular"/>
          <w:sz w:val="18"/>
          <w:szCs w:val="18"/>
          <w:lang w:eastAsia="pl-PL"/>
        </w:rPr>
        <w:br w:type="page"/>
      </w:r>
    </w:p>
    <w:p w:rsidR="00C63777" w:rsidRPr="00C63777" w:rsidRDefault="00C63777" w:rsidP="00587C08">
      <w:pPr>
        <w:numPr>
          <w:ilvl w:val="0"/>
          <w:numId w:val="19"/>
        </w:numPr>
        <w:autoSpaceDE w:val="0"/>
        <w:autoSpaceDN w:val="0"/>
        <w:adjustRightInd w:val="0"/>
        <w:ind w:left="851" w:hanging="425"/>
        <w:rPr>
          <w:rFonts w:eastAsia="HelveticaNeuePl-Regular" w:cs="HelveticaNeuePl-Regular"/>
          <w:sz w:val="18"/>
          <w:szCs w:val="18"/>
          <w:u w:val="single"/>
          <w:lang w:eastAsia="pl-PL"/>
        </w:rPr>
      </w:pPr>
      <w:r w:rsidRPr="00C63777">
        <w:rPr>
          <w:rFonts w:eastAsia="HelveticaNeuePl-Regular" w:cs="HelveticaNeuePl-Regular"/>
          <w:sz w:val="18"/>
          <w:szCs w:val="18"/>
          <w:u w:val="single"/>
          <w:lang w:eastAsia="pl-PL"/>
        </w:rPr>
        <w:lastRenderedPageBreak/>
        <w:t>OC w związku z wykonywaniem zadań publicznych</w:t>
      </w:r>
    </w:p>
    <w:p w:rsidR="006B3066" w:rsidRPr="00971A17" w:rsidRDefault="006B3066" w:rsidP="006859D7">
      <w:pPr>
        <w:autoSpaceDE w:val="0"/>
        <w:autoSpaceDN w:val="0"/>
        <w:adjustRightInd w:val="0"/>
        <w:ind w:left="851"/>
        <w:rPr>
          <w:rFonts w:eastAsia="HelveticaNeuePl-Regular" w:cs="HelveticaNeuePl-Regular"/>
          <w:sz w:val="18"/>
          <w:szCs w:val="18"/>
          <w:lang w:eastAsia="pl-PL"/>
        </w:rPr>
      </w:pPr>
      <w:r w:rsidRPr="00971A17">
        <w:rPr>
          <w:sz w:val="18"/>
          <w:szCs w:val="18"/>
        </w:rPr>
        <w:t>Zakres ubezpieczenia rozszerzony zostaje o szkody osobowe, rzeczowe lub czyste starty finansowe powstałe w związku niezgodnym z prawem działaniem lub zaniechaniem przy wykonywaniu władzy publicznej (zgodnie z art. 417 Kodeksu Cywilnego) oraz zgodnie z art. 417</w:t>
      </w:r>
      <w:r w:rsidRPr="00971A17">
        <w:rPr>
          <w:sz w:val="18"/>
          <w:szCs w:val="18"/>
          <w:vertAlign w:val="superscript"/>
        </w:rPr>
        <w:t>1</w:t>
      </w:r>
      <w:r w:rsidRPr="00971A17">
        <w:rPr>
          <w:sz w:val="18"/>
          <w:szCs w:val="18"/>
        </w:rPr>
        <w:t xml:space="preserve"> Kodeksu Cywilnego zakres ubezpieczenia rozszerzony zostaje odpowiedzialność za szkody:</w:t>
      </w:r>
    </w:p>
    <w:p w:rsidR="006B3066" w:rsidRPr="00971A17" w:rsidRDefault="006B3066" w:rsidP="00450E35">
      <w:pPr>
        <w:numPr>
          <w:ilvl w:val="0"/>
          <w:numId w:val="87"/>
        </w:numPr>
        <w:autoSpaceDE w:val="0"/>
        <w:autoSpaceDN w:val="0"/>
        <w:adjustRightInd w:val="0"/>
        <w:ind w:left="1418"/>
        <w:jc w:val="left"/>
        <w:rPr>
          <w:rFonts w:eastAsia="HelveticaNeuePl-Regular" w:cs="HelveticaNeuePl-Regular"/>
          <w:sz w:val="18"/>
          <w:szCs w:val="18"/>
          <w:lang w:eastAsia="pl-PL"/>
        </w:rPr>
      </w:pPr>
      <w:r w:rsidRPr="00971A17">
        <w:rPr>
          <w:rFonts w:eastAsia="HelveticaNeuePl-Regular" w:cs="HelveticaNeuePl-Regular"/>
          <w:sz w:val="18"/>
          <w:szCs w:val="18"/>
          <w:lang w:eastAsia="pl-PL"/>
        </w:rPr>
        <w:t>wyrządzone przez wydanie aktu normatywnego niezgodnego z prawem,</w:t>
      </w:r>
    </w:p>
    <w:p w:rsidR="006B3066" w:rsidRPr="00971A17" w:rsidRDefault="006B3066" w:rsidP="00450E35">
      <w:pPr>
        <w:numPr>
          <w:ilvl w:val="0"/>
          <w:numId w:val="87"/>
        </w:numPr>
        <w:autoSpaceDE w:val="0"/>
        <w:autoSpaceDN w:val="0"/>
        <w:adjustRightInd w:val="0"/>
        <w:ind w:left="1418"/>
        <w:jc w:val="left"/>
        <w:rPr>
          <w:rFonts w:eastAsia="HelveticaNeuePl-Regular" w:cs="HelveticaNeuePl-Regular"/>
          <w:sz w:val="18"/>
          <w:szCs w:val="18"/>
          <w:lang w:eastAsia="pl-PL"/>
        </w:rPr>
      </w:pPr>
      <w:r w:rsidRPr="00971A17">
        <w:rPr>
          <w:rFonts w:eastAsia="HelveticaNeuePl-Regular" w:cs="HelveticaNeuePl-Regular"/>
          <w:sz w:val="18"/>
          <w:szCs w:val="18"/>
          <w:lang w:eastAsia="pl-PL"/>
        </w:rPr>
        <w:t>wyrządzone przez wydanie prawomocnego orzeczenia lub ostatecznej decyzji niezgodnej z prawem,</w:t>
      </w:r>
    </w:p>
    <w:p w:rsidR="006B3066" w:rsidRPr="00971A17" w:rsidRDefault="006B3066" w:rsidP="00450E35">
      <w:pPr>
        <w:numPr>
          <w:ilvl w:val="0"/>
          <w:numId w:val="87"/>
        </w:numPr>
        <w:autoSpaceDE w:val="0"/>
        <w:autoSpaceDN w:val="0"/>
        <w:adjustRightInd w:val="0"/>
        <w:ind w:left="1418"/>
        <w:jc w:val="left"/>
        <w:rPr>
          <w:rFonts w:eastAsia="HelveticaNeuePl-Regular" w:cs="HelveticaNeuePl-Regular"/>
          <w:sz w:val="18"/>
          <w:szCs w:val="18"/>
          <w:lang w:eastAsia="pl-PL"/>
        </w:rPr>
      </w:pPr>
      <w:r w:rsidRPr="00971A17">
        <w:rPr>
          <w:rFonts w:eastAsia="HelveticaNeuePl-Regular" w:cs="HelveticaNeuePl-Regular"/>
          <w:sz w:val="18"/>
          <w:szCs w:val="18"/>
          <w:lang w:eastAsia="pl-PL"/>
        </w:rPr>
        <w:t>wyrządzone przez niewydanie orzeczenia lub decyzji, gdy obowiązek ich wydania przewiduje przepis prawa,</w:t>
      </w:r>
    </w:p>
    <w:p w:rsidR="006B3066" w:rsidRPr="00971A17" w:rsidRDefault="006B3066" w:rsidP="00450E35">
      <w:pPr>
        <w:numPr>
          <w:ilvl w:val="0"/>
          <w:numId w:val="87"/>
        </w:numPr>
        <w:autoSpaceDE w:val="0"/>
        <w:autoSpaceDN w:val="0"/>
        <w:adjustRightInd w:val="0"/>
        <w:ind w:left="1418"/>
        <w:jc w:val="left"/>
        <w:rPr>
          <w:rFonts w:eastAsia="HelveticaNeuePl-Regular" w:cs="HelveticaNeuePl-Regular"/>
          <w:sz w:val="18"/>
          <w:szCs w:val="18"/>
          <w:lang w:eastAsia="pl-PL"/>
        </w:rPr>
      </w:pPr>
      <w:r w:rsidRPr="00971A17">
        <w:rPr>
          <w:rFonts w:eastAsia="HelveticaNeuePl-Regular" w:cs="HelveticaNeuePl-Regular"/>
          <w:sz w:val="18"/>
          <w:szCs w:val="18"/>
          <w:lang w:eastAsia="pl-PL"/>
        </w:rPr>
        <w:t>wyrządzone przez niewydanie aktu normatywnego, którego obowiązek wydania przewiduje przepis prawa.</w:t>
      </w:r>
    </w:p>
    <w:p w:rsidR="006B3066" w:rsidRPr="00971A17" w:rsidRDefault="006B3066" w:rsidP="006859D7">
      <w:pPr>
        <w:autoSpaceDE w:val="0"/>
        <w:autoSpaceDN w:val="0"/>
        <w:adjustRightInd w:val="0"/>
        <w:ind w:left="350" w:firstLine="501"/>
        <w:rPr>
          <w:sz w:val="18"/>
          <w:szCs w:val="18"/>
        </w:rPr>
      </w:pPr>
      <w:r w:rsidRPr="00971A17">
        <w:rPr>
          <w:sz w:val="18"/>
          <w:szCs w:val="18"/>
        </w:rPr>
        <w:t>Ubezpieczyciel nie odpowiada za szkody:</w:t>
      </w:r>
    </w:p>
    <w:p w:rsidR="006B3066" w:rsidRPr="00971A17" w:rsidRDefault="006B3066" w:rsidP="00450E35">
      <w:pPr>
        <w:numPr>
          <w:ilvl w:val="0"/>
          <w:numId w:val="113"/>
        </w:numPr>
        <w:autoSpaceDE w:val="0"/>
        <w:autoSpaceDN w:val="0"/>
        <w:adjustRightInd w:val="0"/>
        <w:ind w:left="1418"/>
        <w:jc w:val="left"/>
        <w:rPr>
          <w:sz w:val="18"/>
          <w:szCs w:val="18"/>
        </w:rPr>
      </w:pPr>
      <w:r w:rsidRPr="00971A17">
        <w:rPr>
          <w:sz w:val="18"/>
          <w:szCs w:val="18"/>
        </w:rPr>
        <w:t>Powstałe w związku z popełnieniem przestępstwa przez funkcjonariusza władzy publicznej,</w:t>
      </w:r>
    </w:p>
    <w:p w:rsidR="006B3066" w:rsidRPr="00971A17" w:rsidRDefault="006B3066" w:rsidP="00450E35">
      <w:pPr>
        <w:numPr>
          <w:ilvl w:val="0"/>
          <w:numId w:val="113"/>
        </w:numPr>
        <w:autoSpaceDE w:val="0"/>
        <w:autoSpaceDN w:val="0"/>
        <w:adjustRightInd w:val="0"/>
        <w:ind w:left="1418"/>
        <w:jc w:val="left"/>
        <w:rPr>
          <w:sz w:val="18"/>
          <w:szCs w:val="18"/>
        </w:rPr>
      </w:pPr>
      <w:r w:rsidRPr="00971A17">
        <w:rPr>
          <w:sz w:val="18"/>
          <w:szCs w:val="18"/>
        </w:rPr>
        <w:t>Które Ubezpieczony obowiązany jest naprawić, jeżeli przemawiają za tym przewidziane przez prawo względy słuszności,</w:t>
      </w:r>
    </w:p>
    <w:p w:rsidR="006B3066" w:rsidRPr="00971A17" w:rsidRDefault="006B3066" w:rsidP="00450E35">
      <w:pPr>
        <w:numPr>
          <w:ilvl w:val="0"/>
          <w:numId w:val="113"/>
        </w:numPr>
        <w:autoSpaceDE w:val="0"/>
        <w:autoSpaceDN w:val="0"/>
        <w:adjustRightInd w:val="0"/>
        <w:ind w:left="1418"/>
        <w:jc w:val="left"/>
        <w:rPr>
          <w:sz w:val="18"/>
          <w:szCs w:val="18"/>
        </w:rPr>
      </w:pPr>
      <w:r w:rsidRPr="00971A17">
        <w:rPr>
          <w:sz w:val="18"/>
          <w:szCs w:val="18"/>
        </w:rPr>
        <w:t>Wyrządzone wskutek ujawnienia informacji poufnej,</w:t>
      </w:r>
    </w:p>
    <w:p w:rsidR="006B3066" w:rsidRPr="00971A17" w:rsidRDefault="006B3066" w:rsidP="00450E35">
      <w:pPr>
        <w:numPr>
          <w:ilvl w:val="0"/>
          <w:numId w:val="113"/>
        </w:numPr>
        <w:autoSpaceDE w:val="0"/>
        <w:autoSpaceDN w:val="0"/>
        <w:adjustRightInd w:val="0"/>
        <w:ind w:left="1418"/>
        <w:jc w:val="left"/>
        <w:rPr>
          <w:sz w:val="18"/>
          <w:szCs w:val="18"/>
        </w:rPr>
      </w:pPr>
      <w:r w:rsidRPr="00971A17">
        <w:rPr>
          <w:sz w:val="18"/>
          <w:szCs w:val="18"/>
        </w:rPr>
        <w:t>Powstałe w wyniku niewypłacalności,</w:t>
      </w:r>
    </w:p>
    <w:p w:rsidR="006B3066" w:rsidRPr="00971A17" w:rsidRDefault="006B3066" w:rsidP="00450E35">
      <w:pPr>
        <w:numPr>
          <w:ilvl w:val="0"/>
          <w:numId w:val="113"/>
        </w:numPr>
        <w:autoSpaceDE w:val="0"/>
        <w:autoSpaceDN w:val="0"/>
        <w:adjustRightInd w:val="0"/>
        <w:ind w:left="1418"/>
        <w:jc w:val="left"/>
        <w:rPr>
          <w:sz w:val="18"/>
          <w:szCs w:val="18"/>
        </w:rPr>
      </w:pPr>
      <w:r w:rsidRPr="00971A17">
        <w:rPr>
          <w:sz w:val="18"/>
          <w:szCs w:val="18"/>
        </w:rPr>
        <w:t>Wynikłe z decyzji podjętych przez funkcjonariusza władzy publicznej w zakresie sprawowanej przez niego funkcji, za którą uzyskał korzyść osobistą lub dążył do jej uzyskania</w:t>
      </w:r>
    </w:p>
    <w:p w:rsidR="00067277" w:rsidRPr="006859D7" w:rsidRDefault="00067277" w:rsidP="00067277">
      <w:pPr>
        <w:spacing w:line="240" w:lineRule="auto"/>
        <w:ind w:left="143" w:firstLine="708"/>
        <w:jc w:val="left"/>
        <w:rPr>
          <w:rFonts w:eastAsia="HelveticaNeuePl-Regular" w:cs="HelveticaNeuePl-Regular"/>
          <w:sz w:val="18"/>
          <w:szCs w:val="18"/>
          <w:lang w:eastAsia="pl-PL"/>
        </w:rPr>
      </w:pPr>
      <w:r w:rsidRPr="00971A17">
        <w:rPr>
          <w:rFonts w:eastAsia="HelveticaNeuePl-Regular" w:cs="HelveticaNeuePl-Regular"/>
          <w:sz w:val="18"/>
          <w:szCs w:val="18"/>
          <w:lang w:eastAsia="pl-PL"/>
        </w:rPr>
        <w:t xml:space="preserve">Limit odpowiedzialności: </w:t>
      </w:r>
      <w:r w:rsidR="00971A17" w:rsidRPr="00971A17">
        <w:rPr>
          <w:rFonts w:eastAsia="HelveticaNeuePl-Regular" w:cs="HelveticaNeuePl-Regular"/>
          <w:sz w:val="18"/>
          <w:szCs w:val="18"/>
          <w:lang w:eastAsia="pl-PL"/>
        </w:rPr>
        <w:t xml:space="preserve">300 000 </w:t>
      </w:r>
      <w:r w:rsidRPr="00971A17">
        <w:rPr>
          <w:rFonts w:eastAsia="HelveticaNeuePl-Regular" w:cs="HelveticaNeuePl-Regular"/>
          <w:sz w:val="18"/>
          <w:szCs w:val="18"/>
          <w:lang w:eastAsia="pl-PL"/>
        </w:rPr>
        <w:t>zł na jeden i wszystkie wypadki w okresie ubezpieczenia</w:t>
      </w:r>
    </w:p>
    <w:p w:rsidR="00C63777" w:rsidRPr="00C63777" w:rsidRDefault="00C63777" w:rsidP="00C63777">
      <w:pPr>
        <w:autoSpaceDE w:val="0"/>
        <w:autoSpaceDN w:val="0"/>
        <w:adjustRightInd w:val="0"/>
        <w:spacing w:line="240" w:lineRule="auto"/>
        <w:ind w:left="993"/>
        <w:jc w:val="left"/>
        <w:rPr>
          <w:rFonts w:ascii="Times New Roman" w:hAnsi="Times New Roman"/>
          <w:color w:val="000000"/>
          <w:sz w:val="24"/>
          <w:szCs w:val="24"/>
        </w:rPr>
      </w:pPr>
    </w:p>
    <w:p w:rsidR="00C63777" w:rsidRPr="00C63777" w:rsidRDefault="00C63777" w:rsidP="00F42DC7">
      <w:pPr>
        <w:numPr>
          <w:ilvl w:val="0"/>
          <w:numId w:val="19"/>
        </w:numPr>
        <w:autoSpaceDE w:val="0"/>
        <w:autoSpaceDN w:val="0"/>
        <w:adjustRightInd w:val="0"/>
        <w:ind w:left="851"/>
        <w:rPr>
          <w:u w:val="single"/>
        </w:rPr>
      </w:pPr>
      <w:r w:rsidRPr="00C63777">
        <w:rPr>
          <w:rFonts w:eastAsia="HelveticaNeuePl-Regular" w:cs="HelveticaNeuePl-Regular"/>
          <w:sz w:val="18"/>
          <w:szCs w:val="18"/>
          <w:u w:val="single"/>
          <w:lang w:eastAsia="pl-PL"/>
        </w:rPr>
        <w:t>OC Ochotniczych Straży Pożarnych</w:t>
      </w:r>
    </w:p>
    <w:p w:rsidR="00C63777" w:rsidRPr="00C63777" w:rsidRDefault="00C63777" w:rsidP="00F42DC7">
      <w:pPr>
        <w:autoSpaceDE w:val="0"/>
        <w:autoSpaceDN w:val="0"/>
        <w:adjustRightInd w:val="0"/>
        <w:ind w:left="851"/>
      </w:pPr>
      <w:r w:rsidRPr="00C63777">
        <w:rPr>
          <w:rFonts w:eastAsia="HelveticaNeuePl-Regular" w:cs="HelveticaNeuePl-Regular"/>
          <w:sz w:val="18"/>
          <w:szCs w:val="18"/>
          <w:lang w:eastAsia="pl-PL"/>
        </w:rPr>
        <w:t xml:space="preserve">Odpowiedzialność za szkody </w:t>
      </w:r>
      <w:r w:rsidRPr="00C63777">
        <w:rPr>
          <w:sz w:val="18"/>
          <w:szCs w:val="18"/>
        </w:rPr>
        <w:t>wyrządzone przez jednostki OSP w związku z wykonywaniem zadań statutowych</w:t>
      </w:r>
      <w:r w:rsidR="00D17C65">
        <w:rPr>
          <w:sz w:val="18"/>
          <w:szCs w:val="18"/>
        </w:rPr>
        <w:t>,</w:t>
      </w:r>
      <w:r w:rsidRPr="00C63777">
        <w:rPr>
          <w:sz w:val="18"/>
          <w:szCs w:val="18"/>
        </w:rPr>
        <w:t xml:space="preserve"> </w:t>
      </w:r>
      <w:r w:rsidR="00971A17">
        <w:rPr>
          <w:sz w:val="18"/>
          <w:szCs w:val="18"/>
        </w:rPr>
        <w:t>np</w:t>
      </w:r>
      <w:r w:rsidRPr="00C63777">
        <w:rPr>
          <w:sz w:val="18"/>
          <w:szCs w:val="18"/>
        </w:rPr>
        <w:t xml:space="preserve">. akcje ratownicze, gaśnicze, ćwiczenia, pokazy, zawody strażackie. </w:t>
      </w:r>
    </w:p>
    <w:p w:rsidR="00C63777" w:rsidRDefault="00067277" w:rsidP="00971A1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971A17">
        <w:rPr>
          <w:rFonts w:eastAsia="HelveticaNeuePl-Regular" w:cs="HelveticaNeuePl-Regular"/>
          <w:i/>
          <w:sz w:val="18"/>
          <w:szCs w:val="18"/>
          <w:lang w:eastAsia="pl-PL"/>
        </w:rPr>
        <w:t>do wysokości sumy gwarancyjnej</w:t>
      </w:r>
    </w:p>
    <w:p w:rsidR="00971A17" w:rsidRPr="00C63777" w:rsidRDefault="00971A17" w:rsidP="00971A17">
      <w:pPr>
        <w:spacing w:line="240" w:lineRule="auto"/>
        <w:ind w:left="143" w:firstLine="708"/>
        <w:jc w:val="left"/>
        <w:rPr>
          <w:b/>
          <w:sz w:val="18"/>
          <w:szCs w:val="18"/>
        </w:rPr>
      </w:pPr>
    </w:p>
    <w:p w:rsidR="00C63777" w:rsidRPr="00C63777" w:rsidRDefault="00C63777" w:rsidP="00F42DC7">
      <w:pPr>
        <w:numPr>
          <w:ilvl w:val="0"/>
          <w:numId w:val="19"/>
        </w:numPr>
        <w:autoSpaceDE w:val="0"/>
        <w:autoSpaceDN w:val="0"/>
        <w:adjustRightInd w:val="0"/>
        <w:ind w:left="851"/>
        <w:rPr>
          <w:rFonts w:eastAsia="HelveticaNeuePl-Regular" w:cs="HelveticaNeuePl-Regular"/>
          <w:sz w:val="18"/>
          <w:szCs w:val="18"/>
          <w:u w:val="single"/>
          <w:lang w:eastAsia="pl-PL"/>
        </w:rPr>
      </w:pPr>
      <w:r w:rsidRPr="00C63777">
        <w:rPr>
          <w:rFonts w:eastAsia="HelveticaNeuePl-Regular" w:cs="HelveticaNeuePl-Regular"/>
          <w:sz w:val="18"/>
          <w:szCs w:val="18"/>
          <w:u w:val="single"/>
          <w:lang w:eastAsia="pl-PL"/>
        </w:rPr>
        <w:t>OC prac ziemnych</w:t>
      </w:r>
    </w:p>
    <w:p w:rsidR="00C63777" w:rsidRPr="00C63777" w:rsidRDefault="00C63777" w:rsidP="00F42DC7">
      <w:pPr>
        <w:autoSpaceDE w:val="0"/>
        <w:autoSpaceDN w:val="0"/>
        <w:adjustRightInd w:val="0"/>
        <w:ind w:left="851"/>
        <w:rPr>
          <w:rFonts w:eastAsia="HelveticaNeuePl-Regular" w:cs="HelveticaNeuePl-Regular"/>
          <w:sz w:val="18"/>
          <w:szCs w:val="18"/>
          <w:lang w:eastAsia="pl-PL"/>
        </w:rPr>
      </w:pPr>
      <w:r w:rsidRPr="00C63777">
        <w:rPr>
          <w:rFonts w:eastAsia="HelveticaNeuePl-Regular" w:cs="HelveticaNeuePl-Regular"/>
          <w:sz w:val="18"/>
          <w:szCs w:val="18"/>
          <w:lang w:eastAsia="pl-PL"/>
        </w:rPr>
        <w:t>Odpowiedzialność za szkody powstałe w związku z prowadzonymi pracami ziemnymi oraz za szkody powstałe w podziemnych instalacjach</w:t>
      </w:r>
      <w:r w:rsidR="00D17C65">
        <w:rPr>
          <w:rFonts w:eastAsia="HelveticaNeuePl-Regular" w:cs="HelveticaNeuePl-Regular"/>
          <w:sz w:val="18"/>
          <w:szCs w:val="18"/>
          <w:lang w:eastAsia="pl-PL"/>
        </w:rPr>
        <w:t>.</w:t>
      </w:r>
      <w:r w:rsidRPr="00C63777">
        <w:rPr>
          <w:rFonts w:eastAsia="HelveticaNeuePl-Regular" w:cs="HelveticaNeuePl-Regular"/>
          <w:sz w:val="18"/>
          <w:szCs w:val="18"/>
          <w:lang w:eastAsia="pl-PL"/>
        </w:rPr>
        <w:t xml:space="preserve"> </w:t>
      </w:r>
    </w:p>
    <w:p w:rsidR="00C12650" w:rsidRPr="00067277" w:rsidRDefault="00067277" w:rsidP="00C12650">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C12650" w:rsidRPr="003C1C2A">
        <w:rPr>
          <w:rFonts w:eastAsia="HelveticaNeuePl-Regular" w:cs="HelveticaNeuePl-Regular"/>
          <w:i/>
          <w:sz w:val="18"/>
          <w:szCs w:val="18"/>
          <w:lang w:eastAsia="pl-PL"/>
        </w:rPr>
        <w:t>do wysokości sumy gwarancyjnej</w:t>
      </w:r>
      <w:r w:rsidR="00C12650">
        <w:rPr>
          <w:rFonts w:eastAsia="HelveticaNeuePl-Regular" w:cs="HelveticaNeuePl-Regular"/>
          <w:i/>
          <w:sz w:val="18"/>
          <w:szCs w:val="18"/>
          <w:lang w:eastAsia="pl-PL"/>
        </w:rPr>
        <w:t xml:space="preserve"> </w:t>
      </w:r>
    </w:p>
    <w:p w:rsidR="00584D24" w:rsidRDefault="00584D24" w:rsidP="00C63777">
      <w:pPr>
        <w:autoSpaceDE w:val="0"/>
        <w:autoSpaceDN w:val="0"/>
        <w:adjustRightInd w:val="0"/>
        <w:ind w:left="993"/>
        <w:rPr>
          <w:rFonts w:eastAsia="HelveticaNeuePl-Regular" w:cs="HelveticaNeuePl-Regular"/>
          <w:i/>
          <w:sz w:val="18"/>
          <w:szCs w:val="18"/>
          <w:lang w:eastAsia="pl-PL"/>
        </w:rPr>
      </w:pPr>
    </w:p>
    <w:p w:rsidR="006D2DC2" w:rsidRPr="00C63777" w:rsidRDefault="006D2DC2" w:rsidP="00F42DC7">
      <w:pPr>
        <w:numPr>
          <w:ilvl w:val="0"/>
          <w:numId w:val="19"/>
        </w:numPr>
        <w:autoSpaceDE w:val="0"/>
        <w:autoSpaceDN w:val="0"/>
        <w:adjustRightInd w:val="0"/>
        <w:ind w:left="851"/>
        <w:rPr>
          <w:rFonts w:eastAsia="HelveticaNeuePl-Regular" w:cs="HelveticaNeuePl-Regular"/>
          <w:sz w:val="18"/>
          <w:szCs w:val="18"/>
          <w:u w:val="single"/>
          <w:lang w:eastAsia="pl-PL"/>
        </w:rPr>
      </w:pPr>
      <w:r w:rsidRPr="00C63777">
        <w:rPr>
          <w:rFonts w:eastAsia="HelveticaNeuePl-Regular" w:cs="HelveticaNeuePl-Regular"/>
          <w:sz w:val="18"/>
          <w:szCs w:val="18"/>
          <w:u w:val="single"/>
          <w:lang w:eastAsia="pl-PL"/>
        </w:rPr>
        <w:t xml:space="preserve">OC </w:t>
      </w:r>
      <w:r w:rsidR="009F5E5A">
        <w:rPr>
          <w:rFonts w:eastAsia="HelveticaNeuePl-Regular" w:cs="HelveticaNeuePl-Regular"/>
          <w:sz w:val="18"/>
          <w:szCs w:val="18"/>
          <w:u w:val="single"/>
          <w:lang w:eastAsia="pl-PL"/>
        </w:rPr>
        <w:t xml:space="preserve">inwestora </w:t>
      </w:r>
    </w:p>
    <w:p w:rsidR="006D2DC2" w:rsidRPr="00C63777" w:rsidRDefault="006D2DC2" w:rsidP="00F42DC7">
      <w:pPr>
        <w:autoSpaceDE w:val="0"/>
        <w:autoSpaceDN w:val="0"/>
        <w:adjustRightInd w:val="0"/>
        <w:ind w:left="851"/>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Odpowiedzialność za szkody powstałe w związku z </w:t>
      </w:r>
      <w:r w:rsidR="00DE25E5">
        <w:rPr>
          <w:rFonts w:eastAsia="HelveticaNeuePl-Regular" w:cs="HelveticaNeuePl-Regular"/>
          <w:sz w:val="18"/>
          <w:szCs w:val="18"/>
          <w:lang w:eastAsia="pl-PL"/>
        </w:rPr>
        <w:t>występowaniem w roli inwestora przy prowadzeniu inwestycji, wykonywaniu prac remontowo-</w:t>
      </w:r>
      <w:r w:rsidR="00013169">
        <w:rPr>
          <w:rFonts w:eastAsia="HelveticaNeuePl-Regular" w:cs="HelveticaNeuePl-Regular"/>
          <w:sz w:val="18"/>
          <w:szCs w:val="18"/>
          <w:lang w:eastAsia="pl-PL"/>
        </w:rPr>
        <w:t>budowalnych</w:t>
      </w:r>
      <w:r w:rsidR="00DE25E5">
        <w:rPr>
          <w:rFonts w:eastAsia="HelveticaNeuePl-Regular" w:cs="HelveticaNeuePl-Regular"/>
          <w:sz w:val="18"/>
          <w:szCs w:val="18"/>
          <w:lang w:eastAsia="pl-PL"/>
        </w:rPr>
        <w:t xml:space="preserve"> itp.</w:t>
      </w:r>
      <w:r w:rsidRPr="00C63777">
        <w:rPr>
          <w:rFonts w:eastAsia="HelveticaNeuePl-Regular" w:cs="HelveticaNeuePl-Regular"/>
          <w:sz w:val="18"/>
          <w:szCs w:val="18"/>
          <w:lang w:eastAsia="pl-PL"/>
        </w:rPr>
        <w:t xml:space="preserve"> </w:t>
      </w:r>
    </w:p>
    <w:p w:rsidR="00B52692" w:rsidRPr="00067277" w:rsidRDefault="00067277" w:rsidP="00B52692">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B52692" w:rsidRPr="003C1C2A">
        <w:rPr>
          <w:rFonts w:eastAsia="HelveticaNeuePl-Regular" w:cs="HelveticaNeuePl-Regular"/>
          <w:i/>
          <w:sz w:val="18"/>
          <w:szCs w:val="18"/>
          <w:lang w:eastAsia="pl-PL"/>
        </w:rPr>
        <w:t>do wysokości sumy gwarancyjnej</w:t>
      </w:r>
      <w:r w:rsidR="00B52692">
        <w:rPr>
          <w:rFonts w:eastAsia="HelveticaNeuePl-Regular" w:cs="HelveticaNeuePl-Regular"/>
          <w:i/>
          <w:sz w:val="18"/>
          <w:szCs w:val="18"/>
          <w:lang w:eastAsia="pl-PL"/>
        </w:rPr>
        <w:t xml:space="preserve"> </w:t>
      </w:r>
    </w:p>
    <w:p w:rsidR="00013169" w:rsidRDefault="00013169" w:rsidP="006D2DC2">
      <w:pPr>
        <w:autoSpaceDE w:val="0"/>
        <w:autoSpaceDN w:val="0"/>
        <w:adjustRightInd w:val="0"/>
        <w:ind w:left="993"/>
        <w:rPr>
          <w:rFonts w:eastAsia="HelveticaNeuePl-Regular" w:cs="HelveticaNeuePl-Regular"/>
          <w:i/>
          <w:sz w:val="18"/>
          <w:szCs w:val="18"/>
          <w:lang w:eastAsia="pl-PL"/>
        </w:rPr>
      </w:pPr>
    </w:p>
    <w:p w:rsidR="00584D24" w:rsidRPr="00C63777" w:rsidRDefault="00584D24" w:rsidP="00F42DC7">
      <w:pPr>
        <w:numPr>
          <w:ilvl w:val="0"/>
          <w:numId w:val="19"/>
        </w:numPr>
        <w:autoSpaceDE w:val="0"/>
        <w:autoSpaceDN w:val="0"/>
        <w:adjustRightInd w:val="0"/>
        <w:ind w:left="851"/>
        <w:rPr>
          <w:rFonts w:eastAsia="HelveticaNeuePl-Regular" w:cs="HelveticaNeuePl-Regular"/>
          <w:sz w:val="18"/>
          <w:szCs w:val="18"/>
          <w:u w:val="single"/>
          <w:lang w:eastAsia="pl-PL"/>
        </w:rPr>
      </w:pPr>
      <w:r w:rsidRPr="00C63777">
        <w:rPr>
          <w:rFonts w:eastAsia="HelveticaNeuePl-Regular" w:cs="HelveticaNeuePl-Regular"/>
          <w:sz w:val="18"/>
          <w:szCs w:val="18"/>
          <w:u w:val="single"/>
          <w:lang w:eastAsia="pl-PL"/>
        </w:rPr>
        <w:t xml:space="preserve">OC </w:t>
      </w:r>
      <w:r w:rsidR="00C01324">
        <w:rPr>
          <w:rFonts w:eastAsia="HelveticaNeuePl-Regular" w:cs="HelveticaNeuePl-Regular"/>
          <w:sz w:val="18"/>
          <w:szCs w:val="18"/>
          <w:u w:val="single"/>
          <w:lang w:eastAsia="pl-PL"/>
        </w:rPr>
        <w:t>za mienie powierzone</w:t>
      </w:r>
      <w:r w:rsidR="00A93630">
        <w:rPr>
          <w:rFonts w:eastAsia="HelveticaNeuePl-Regular" w:cs="HelveticaNeuePl-Regular"/>
          <w:sz w:val="18"/>
          <w:szCs w:val="18"/>
          <w:u w:val="single"/>
          <w:lang w:eastAsia="pl-PL"/>
        </w:rPr>
        <w:t xml:space="preserve"> </w:t>
      </w:r>
    </w:p>
    <w:p w:rsidR="00584D24" w:rsidRDefault="00584D24" w:rsidP="00F42DC7">
      <w:pPr>
        <w:autoSpaceDE w:val="0"/>
        <w:autoSpaceDN w:val="0"/>
        <w:adjustRightInd w:val="0"/>
        <w:ind w:left="851"/>
        <w:rPr>
          <w:rFonts w:eastAsia="HelveticaNeuePl-Regular" w:cs="HelveticaNeuePl-Regular"/>
          <w:color w:val="FF0000"/>
          <w:sz w:val="18"/>
          <w:szCs w:val="18"/>
          <w:lang w:eastAsia="pl-PL"/>
        </w:rPr>
      </w:pPr>
      <w:r w:rsidRPr="00C63777">
        <w:rPr>
          <w:rFonts w:eastAsia="HelveticaNeuePl-Regular" w:cs="HelveticaNeuePl-Regular"/>
          <w:sz w:val="18"/>
          <w:szCs w:val="18"/>
          <w:lang w:eastAsia="pl-PL"/>
        </w:rPr>
        <w:t xml:space="preserve">Odpowiedzialność za szkody powstałe </w:t>
      </w:r>
      <w:r w:rsidR="00C01324">
        <w:rPr>
          <w:rFonts w:eastAsia="HelveticaNeuePl-Regular" w:cs="HelveticaNeuePl-Regular"/>
          <w:sz w:val="18"/>
          <w:szCs w:val="18"/>
          <w:lang w:eastAsia="pl-PL"/>
        </w:rPr>
        <w:t xml:space="preserve">w mieniu przechowywanym, kontrolowanym lub chronionym przez Ubezpieczonego </w:t>
      </w:r>
      <w:r w:rsidR="00A93630">
        <w:rPr>
          <w:rFonts w:eastAsia="HelveticaNeuePl-Regular" w:cs="HelveticaNeuePl-Regular"/>
          <w:sz w:val="18"/>
          <w:szCs w:val="18"/>
          <w:lang w:eastAsia="pl-PL"/>
        </w:rPr>
        <w:t>m.in. mienie w szatniach.</w:t>
      </w:r>
    </w:p>
    <w:p w:rsidR="00971A17" w:rsidRPr="00971A17" w:rsidRDefault="00971A17" w:rsidP="00971A17">
      <w:pPr>
        <w:pStyle w:val="Akapitzlist"/>
        <w:spacing w:line="240" w:lineRule="auto"/>
        <w:ind w:firstLine="131"/>
        <w:jc w:val="left"/>
        <w:rPr>
          <w:rFonts w:eastAsia="HelveticaNeuePl-Regular" w:cs="HelveticaNeuePl-Regular"/>
          <w:i/>
          <w:sz w:val="18"/>
          <w:szCs w:val="18"/>
          <w:lang w:eastAsia="pl-PL"/>
        </w:rPr>
      </w:pPr>
      <w:r w:rsidRPr="00971A17">
        <w:rPr>
          <w:rFonts w:eastAsia="HelveticaNeuePl-Regular" w:cs="HelveticaNeuePl-Regular"/>
          <w:i/>
          <w:sz w:val="18"/>
          <w:szCs w:val="18"/>
          <w:lang w:eastAsia="pl-PL"/>
        </w:rPr>
        <w:t xml:space="preserve">Limit odpowiedzialności: </w:t>
      </w:r>
      <w:r w:rsidR="003D2266">
        <w:rPr>
          <w:rFonts w:eastAsia="HelveticaNeuePl-Regular" w:cs="HelveticaNeuePl-Regular"/>
          <w:i/>
          <w:sz w:val="18"/>
          <w:szCs w:val="18"/>
          <w:lang w:eastAsia="pl-PL"/>
        </w:rPr>
        <w:t>100 000</w:t>
      </w:r>
      <w:r w:rsidRPr="00971A17">
        <w:rPr>
          <w:rFonts w:eastAsia="HelveticaNeuePl-Regular" w:cs="HelveticaNeuePl-Regular"/>
          <w:i/>
          <w:sz w:val="18"/>
          <w:szCs w:val="18"/>
          <w:lang w:eastAsia="pl-PL"/>
        </w:rPr>
        <w:t xml:space="preserve"> zł na jeden i wszystkie wypadki w okresie ubezpieczenia</w:t>
      </w:r>
    </w:p>
    <w:p w:rsidR="00971A17" w:rsidRPr="00971A17" w:rsidRDefault="00971A17" w:rsidP="00971A17">
      <w:pPr>
        <w:autoSpaceDE w:val="0"/>
        <w:autoSpaceDN w:val="0"/>
        <w:adjustRightInd w:val="0"/>
        <w:ind w:left="851"/>
        <w:contextualSpacing/>
        <w:rPr>
          <w:rFonts w:eastAsia="HelveticaNeuePl-Regular" w:cs="HelveticaNeuePl-Regular"/>
          <w:sz w:val="18"/>
          <w:szCs w:val="18"/>
          <w:highlight w:val="yellow"/>
          <w:u w:val="single"/>
          <w:lang w:eastAsia="pl-PL"/>
        </w:rPr>
      </w:pPr>
    </w:p>
    <w:p w:rsidR="00A8167B" w:rsidRPr="003C1C2A" w:rsidRDefault="00A8167B" w:rsidP="00A8167B">
      <w:pPr>
        <w:numPr>
          <w:ilvl w:val="0"/>
          <w:numId w:val="19"/>
        </w:numPr>
        <w:autoSpaceDE w:val="0"/>
        <w:autoSpaceDN w:val="0"/>
        <w:adjustRightInd w:val="0"/>
        <w:ind w:left="851"/>
        <w:contextualSpacing/>
        <w:rPr>
          <w:rFonts w:eastAsia="HelveticaNeuePl-Regular" w:cs="HelveticaNeuePl-Regular"/>
          <w:sz w:val="18"/>
          <w:szCs w:val="18"/>
          <w:u w:val="single"/>
          <w:lang w:eastAsia="pl-PL"/>
        </w:rPr>
      </w:pPr>
      <w:r w:rsidRPr="003C1C2A">
        <w:rPr>
          <w:sz w:val="18"/>
          <w:szCs w:val="18"/>
          <w:u w:val="single"/>
        </w:rPr>
        <w:t>OC dokumentów</w:t>
      </w:r>
      <w:r w:rsidRPr="003C1C2A">
        <w:rPr>
          <w:sz w:val="18"/>
          <w:szCs w:val="18"/>
        </w:rPr>
        <w:t xml:space="preserve">   </w:t>
      </w:r>
    </w:p>
    <w:p w:rsidR="00A8167B" w:rsidRPr="003C1C2A" w:rsidRDefault="00A8167B" w:rsidP="00A8167B">
      <w:pPr>
        <w:autoSpaceDE w:val="0"/>
        <w:autoSpaceDN w:val="0"/>
        <w:adjustRightInd w:val="0"/>
        <w:ind w:left="851"/>
        <w:contextualSpacing/>
        <w:rPr>
          <w:sz w:val="18"/>
          <w:szCs w:val="18"/>
        </w:rPr>
      </w:pPr>
      <w:r w:rsidRPr="003C1C2A">
        <w:rPr>
          <w:sz w:val="18"/>
          <w:szCs w:val="18"/>
        </w:rPr>
        <w:t>Odpowiedzialność za szkody wynikające z utraty, zaginięcia lub zniszczenia dokumentów, które zostały powierzone Ubezpieczonemu przez osoby trzecie</w:t>
      </w:r>
    </w:p>
    <w:p w:rsidR="00A8167B" w:rsidRPr="00067277" w:rsidRDefault="00A8167B" w:rsidP="00A8167B">
      <w:pPr>
        <w:spacing w:line="240" w:lineRule="auto"/>
        <w:ind w:left="143" w:firstLine="708"/>
        <w:jc w:val="left"/>
        <w:rPr>
          <w:rFonts w:eastAsia="HelveticaNeuePl-Regular" w:cs="HelveticaNeuePl-Regular"/>
          <w:i/>
          <w:sz w:val="18"/>
          <w:szCs w:val="18"/>
          <w:lang w:eastAsia="pl-PL"/>
        </w:rPr>
      </w:pPr>
      <w:r w:rsidRPr="003C1C2A">
        <w:rPr>
          <w:rFonts w:eastAsia="HelveticaNeuePl-Regular" w:cs="HelveticaNeuePl-Regular"/>
          <w:i/>
          <w:sz w:val="18"/>
          <w:szCs w:val="18"/>
          <w:lang w:eastAsia="pl-PL"/>
        </w:rPr>
        <w:t xml:space="preserve">Limit odpowiedzialności: </w:t>
      </w:r>
      <w:r w:rsidR="003C1C2A" w:rsidRPr="003C1C2A">
        <w:rPr>
          <w:rFonts w:eastAsia="HelveticaNeuePl-Regular" w:cs="HelveticaNeuePl-Regular"/>
          <w:i/>
          <w:sz w:val="18"/>
          <w:szCs w:val="18"/>
          <w:lang w:eastAsia="pl-PL"/>
        </w:rPr>
        <w:t>do wysokości sumy gwarancyjnej</w:t>
      </w:r>
      <w:r w:rsidR="003C1C2A">
        <w:rPr>
          <w:rFonts w:eastAsia="HelveticaNeuePl-Regular" w:cs="HelveticaNeuePl-Regular"/>
          <w:i/>
          <w:sz w:val="18"/>
          <w:szCs w:val="18"/>
          <w:lang w:eastAsia="pl-PL"/>
        </w:rPr>
        <w:t xml:space="preserve"> </w:t>
      </w:r>
    </w:p>
    <w:p w:rsidR="00A8167B" w:rsidRDefault="00A8167B" w:rsidP="00C63777">
      <w:pPr>
        <w:autoSpaceDE w:val="0"/>
        <w:autoSpaceDN w:val="0"/>
        <w:adjustRightInd w:val="0"/>
        <w:ind w:left="993"/>
        <w:rPr>
          <w:rFonts w:eastAsia="HelveticaNeuePl-Regular" w:cs="HelveticaNeuePl-Regular"/>
          <w:i/>
          <w:sz w:val="18"/>
          <w:szCs w:val="18"/>
          <w:lang w:eastAsia="pl-PL"/>
        </w:rPr>
      </w:pPr>
    </w:p>
    <w:p w:rsidR="00C63777" w:rsidRPr="003C1C2A" w:rsidRDefault="00C63777" w:rsidP="00F42DC7">
      <w:pPr>
        <w:numPr>
          <w:ilvl w:val="0"/>
          <w:numId w:val="19"/>
        </w:numPr>
        <w:ind w:left="851"/>
        <w:contextualSpacing/>
        <w:rPr>
          <w:sz w:val="18"/>
          <w:szCs w:val="18"/>
          <w:u w:val="single"/>
        </w:rPr>
      </w:pPr>
      <w:r w:rsidRPr="003C1C2A">
        <w:rPr>
          <w:rFonts w:eastAsia="Times New Roman"/>
          <w:color w:val="000000"/>
          <w:sz w:val="18"/>
          <w:szCs w:val="18"/>
          <w:u w:val="single"/>
          <w:lang w:eastAsia="pl-PL"/>
        </w:rPr>
        <w:t xml:space="preserve">OC bezpańskich psów </w:t>
      </w:r>
    </w:p>
    <w:p w:rsidR="00106573" w:rsidRPr="00106573" w:rsidRDefault="00106573" w:rsidP="00106573">
      <w:pPr>
        <w:pStyle w:val="Akapitzlist"/>
        <w:ind w:left="851"/>
        <w:rPr>
          <w:sz w:val="18"/>
          <w:szCs w:val="18"/>
        </w:rPr>
      </w:pPr>
      <w:r w:rsidRPr="003C1C2A">
        <w:rPr>
          <w:rFonts w:eastAsia="HelveticaNeuePl-Regular" w:cs="HelveticaNeuePl-Regular"/>
          <w:sz w:val="18"/>
          <w:szCs w:val="18"/>
          <w:lang w:eastAsia="pl-PL"/>
        </w:rPr>
        <w:t xml:space="preserve">Odpowiedzialność za szkody </w:t>
      </w:r>
      <w:r w:rsidRPr="003C1C2A">
        <w:rPr>
          <w:rFonts w:eastAsia="Times New Roman"/>
          <w:color w:val="000000"/>
          <w:sz w:val="18"/>
          <w:szCs w:val="18"/>
          <w:lang w:eastAsia="pl-PL"/>
        </w:rPr>
        <w:t>za szkody wyrządzone przez bezpańskie psy oraz dzikie zwierzęta.</w:t>
      </w:r>
    </w:p>
    <w:p w:rsidR="00067277" w:rsidRPr="00067277" w:rsidRDefault="00067277" w:rsidP="0006727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3C1C2A" w:rsidRPr="003C1C2A">
        <w:rPr>
          <w:rFonts w:eastAsia="HelveticaNeuePl-Regular" w:cs="HelveticaNeuePl-Regular"/>
          <w:i/>
          <w:sz w:val="18"/>
          <w:szCs w:val="18"/>
          <w:lang w:eastAsia="pl-PL"/>
        </w:rPr>
        <w:t>do wysokości sumy gwarancyjnej</w:t>
      </w:r>
    </w:p>
    <w:p w:rsidR="00D77583" w:rsidRDefault="00D77583" w:rsidP="00C63777">
      <w:pPr>
        <w:ind w:left="993"/>
        <w:contextualSpacing/>
        <w:rPr>
          <w:sz w:val="18"/>
          <w:szCs w:val="18"/>
        </w:rPr>
      </w:pPr>
    </w:p>
    <w:p w:rsidR="00B42D4E" w:rsidRPr="00D966C3" w:rsidRDefault="00B42D4E" w:rsidP="00F42DC7">
      <w:pPr>
        <w:numPr>
          <w:ilvl w:val="0"/>
          <w:numId w:val="19"/>
        </w:numPr>
        <w:autoSpaceDE w:val="0"/>
        <w:autoSpaceDN w:val="0"/>
        <w:adjustRightInd w:val="0"/>
        <w:ind w:left="851"/>
        <w:rPr>
          <w:rFonts w:eastAsia="HelveticaNeuePl-Regular" w:cs="HelveticaNeuePl-Regular"/>
          <w:sz w:val="18"/>
          <w:szCs w:val="18"/>
          <w:u w:val="single"/>
          <w:lang w:eastAsia="pl-PL"/>
        </w:rPr>
      </w:pPr>
      <w:r w:rsidRPr="00D966C3">
        <w:rPr>
          <w:rFonts w:eastAsia="HelveticaNeuePl-Regular"/>
          <w:sz w:val="18"/>
          <w:szCs w:val="18"/>
          <w:u w:val="single"/>
          <w:lang w:eastAsia="pl-PL"/>
        </w:rPr>
        <w:lastRenderedPageBreak/>
        <w:t>OC wspólnoty mieszkaniowej</w:t>
      </w:r>
    </w:p>
    <w:p w:rsidR="00B42D4E" w:rsidRPr="00D966C3" w:rsidRDefault="00B42D4E" w:rsidP="00F42DC7">
      <w:pPr>
        <w:autoSpaceDE w:val="0"/>
        <w:autoSpaceDN w:val="0"/>
        <w:adjustRightInd w:val="0"/>
        <w:ind w:left="851"/>
        <w:rPr>
          <w:rFonts w:eastAsia="HelveticaNeuePl-Regular" w:cs="HelveticaNeuePl-Regular"/>
          <w:sz w:val="18"/>
          <w:szCs w:val="18"/>
          <w:lang w:eastAsia="pl-PL"/>
        </w:rPr>
      </w:pPr>
      <w:r w:rsidRPr="00D966C3">
        <w:rPr>
          <w:rFonts w:eastAsia="HelveticaNeuePl-Regular"/>
          <w:sz w:val="18"/>
          <w:szCs w:val="18"/>
          <w:lang w:eastAsia="pl-PL"/>
        </w:rPr>
        <w:t>Odpowiedzialność za szkody</w:t>
      </w:r>
      <w:r w:rsidR="00B91C75" w:rsidRPr="00D966C3">
        <w:rPr>
          <w:rFonts w:eastAsia="HelveticaNeuePl-Regular"/>
          <w:sz w:val="18"/>
          <w:szCs w:val="18"/>
          <w:lang w:eastAsia="pl-PL"/>
        </w:rPr>
        <w:t xml:space="preserve"> wynikające w związku z administrowaniem </w:t>
      </w:r>
      <w:r w:rsidR="009E6984" w:rsidRPr="00D966C3">
        <w:rPr>
          <w:rFonts w:eastAsia="HelveticaNeuePl-Regular"/>
          <w:sz w:val="18"/>
          <w:szCs w:val="18"/>
          <w:lang w:eastAsia="pl-PL"/>
        </w:rPr>
        <w:t xml:space="preserve">nieruchomościami należącymi do wspólnot mieszkaniowych i/lub nieruchomościami komunalnymi </w:t>
      </w:r>
    </w:p>
    <w:p w:rsidR="00B52692" w:rsidRPr="00D966C3" w:rsidRDefault="00067277" w:rsidP="00B52692">
      <w:pPr>
        <w:spacing w:line="240" w:lineRule="auto"/>
        <w:ind w:left="143" w:firstLine="708"/>
        <w:jc w:val="left"/>
        <w:rPr>
          <w:rFonts w:eastAsia="HelveticaNeuePl-Regular" w:cs="HelveticaNeuePl-Regular"/>
          <w:i/>
          <w:sz w:val="18"/>
          <w:szCs w:val="18"/>
          <w:lang w:eastAsia="pl-PL"/>
        </w:rPr>
      </w:pPr>
      <w:r w:rsidRPr="00D966C3">
        <w:rPr>
          <w:rFonts w:eastAsia="HelveticaNeuePl-Regular" w:cs="HelveticaNeuePl-Regular"/>
          <w:i/>
          <w:sz w:val="18"/>
          <w:szCs w:val="18"/>
          <w:lang w:eastAsia="pl-PL"/>
        </w:rPr>
        <w:t xml:space="preserve">Limit odpowiedzialności: </w:t>
      </w:r>
      <w:r w:rsidR="00B52692" w:rsidRPr="00D966C3">
        <w:rPr>
          <w:rFonts w:eastAsia="HelveticaNeuePl-Regular" w:cs="HelveticaNeuePl-Regular"/>
          <w:i/>
          <w:sz w:val="18"/>
          <w:szCs w:val="18"/>
          <w:lang w:eastAsia="pl-PL"/>
        </w:rPr>
        <w:t xml:space="preserve">do wysokości sumy gwarancyjnej </w:t>
      </w:r>
    </w:p>
    <w:p w:rsidR="00B42D4E" w:rsidRPr="00D966C3" w:rsidRDefault="00B42D4E" w:rsidP="00C63777">
      <w:pPr>
        <w:ind w:left="993"/>
        <w:contextualSpacing/>
        <w:rPr>
          <w:sz w:val="18"/>
          <w:szCs w:val="18"/>
        </w:rPr>
      </w:pPr>
    </w:p>
    <w:p w:rsidR="00C63777" w:rsidRPr="00D966C3" w:rsidRDefault="00C63777" w:rsidP="00F42DC7">
      <w:pPr>
        <w:numPr>
          <w:ilvl w:val="0"/>
          <w:numId w:val="19"/>
        </w:numPr>
        <w:autoSpaceDE w:val="0"/>
        <w:autoSpaceDN w:val="0"/>
        <w:adjustRightInd w:val="0"/>
        <w:ind w:left="851"/>
        <w:contextualSpacing/>
        <w:rPr>
          <w:rFonts w:eastAsia="HelveticaNeuePl-Regular" w:cs="HelveticaNeuePl-Regular"/>
          <w:sz w:val="18"/>
          <w:szCs w:val="18"/>
          <w:u w:val="single"/>
          <w:lang w:eastAsia="pl-PL"/>
        </w:rPr>
      </w:pPr>
      <w:r w:rsidRPr="00D966C3">
        <w:rPr>
          <w:sz w:val="18"/>
          <w:szCs w:val="18"/>
          <w:u w:val="single"/>
        </w:rPr>
        <w:t xml:space="preserve">OC </w:t>
      </w:r>
      <w:r w:rsidRPr="00D966C3">
        <w:rPr>
          <w:rFonts w:eastAsia="HelveticaNeuePl-Regular" w:cs="HelveticaNeuePl-Regular"/>
          <w:sz w:val="18"/>
          <w:szCs w:val="18"/>
          <w:u w:val="single"/>
          <w:lang w:eastAsia="pl-PL"/>
        </w:rPr>
        <w:t>awarii pieców</w:t>
      </w:r>
    </w:p>
    <w:p w:rsidR="00C63777" w:rsidRPr="00D966C3" w:rsidRDefault="00C63777" w:rsidP="00F42DC7">
      <w:pPr>
        <w:autoSpaceDE w:val="0"/>
        <w:autoSpaceDN w:val="0"/>
        <w:adjustRightInd w:val="0"/>
        <w:ind w:left="851"/>
        <w:contextualSpacing/>
        <w:rPr>
          <w:rFonts w:eastAsia="HelveticaNeuePl-Regular" w:cs="HelveticaNeuePl-Regular"/>
          <w:sz w:val="18"/>
          <w:szCs w:val="18"/>
          <w:lang w:eastAsia="pl-PL"/>
        </w:rPr>
      </w:pPr>
      <w:r w:rsidRPr="00D966C3">
        <w:rPr>
          <w:sz w:val="18"/>
          <w:szCs w:val="18"/>
        </w:rPr>
        <w:t xml:space="preserve">Odpowiedzialność za szkody </w:t>
      </w:r>
      <w:r w:rsidRPr="00D966C3">
        <w:rPr>
          <w:rFonts w:eastAsia="HelveticaNeuePl-Regular" w:cs="HelveticaNeuePl-Regular"/>
          <w:sz w:val="18"/>
          <w:szCs w:val="18"/>
          <w:lang w:eastAsia="pl-PL"/>
        </w:rPr>
        <w:t>wynikające z awarii lub nieprawidłowego działania pieców, instalacji gazowych i/lub pieców centralnego ogrzewania, w tym za szkody spowodowane emisją tlenku węgla.</w:t>
      </w:r>
    </w:p>
    <w:p w:rsidR="00B52692" w:rsidRPr="00D966C3" w:rsidRDefault="00067277" w:rsidP="00B52692">
      <w:pPr>
        <w:spacing w:line="240" w:lineRule="auto"/>
        <w:ind w:left="143" w:firstLine="708"/>
        <w:jc w:val="left"/>
        <w:rPr>
          <w:rFonts w:eastAsia="HelveticaNeuePl-Regular" w:cs="HelveticaNeuePl-Regular"/>
          <w:i/>
          <w:sz w:val="18"/>
          <w:szCs w:val="18"/>
          <w:lang w:eastAsia="pl-PL"/>
        </w:rPr>
      </w:pPr>
      <w:r w:rsidRPr="00D966C3">
        <w:rPr>
          <w:rFonts w:eastAsia="HelveticaNeuePl-Regular" w:cs="HelveticaNeuePl-Regular"/>
          <w:i/>
          <w:sz w:val="18"/>
          <w:szCs w:val="18"/>
          <w:lang w:eastAsia="pl-PL"/>
        </w:rPr>
        <w:t xml:space="preserve">Limit odpowiedzialności: </w:t>
      </w:r>
      <w:r w:rsidR="00B52692" w:rsidRPr="00D966C3">
        <w:rPr>
          <w:rFonts w:eastAsia="HelveticaNeuePl-Regular" w:cs="HelveticaNeuePl-Regular"/>
          <w:i/>
          <w:sz w:val="18"/>
          <w:szCs w:val="18"/>
          <w:lang w:eastAsia="pl-PL"/>
        </w:rPr>
        <w:t xml:space="preserve">do wysokości sumy gwarancyjnej </w:t>
      </w:r>
    </w:p>
    <w:p w:rsidR="00C63777" w:rsidRPr="00D966C3" w:rsidRDefault="00C63777" w:rsidP="00C63777">
      <w:pPr>
        <w:autoSpaceDE w:val="0"/>
        <w:autoSpaceDN w:val="0"/>
        <w:adjustRightInd w:val="0"/>
        <w:ind w:left="720"/>
        <w:contextualSpacing/>
        <w:rPr>
          <w:rFonts w:eastAsia="HelveticaNeuePl-Regular" w:cs="HelveticaNeuePl-Regular"/>
          <w:sz w:val="18"/>
          <w:szCs w:val="18"/>
          <w:lang w:eastAsia="pl-PL"/>
        </w:rPr>
      </w:pPr>
    </w:p>
    <w:p w:rsidR="00C63777" w:rsidRPr="00D966C3" w:rsidRDefault="00C63777" w:rsidP="00F42DC7">
      <w:pPr>
        <w:numPr>
          <w:ilvl w:val="0"/>
          <w:numId w:val="19"/>
        </w:numPr>
        <w:autoSpaceDE w:val="0"/>
        <w:autoSpaceDN w:val="0"/>
        <w:adjustRightInd w:val="0"/>
        <w:ind w:left="851"/>
        <w:contextualSpacing/>
        <w:rPr>
          <w:rFonts w:eastAsia="HelveticaNeuePl-Regular" w:cs="HelveticaNeuePl-Regular"/>
          <w:sz w:val="18"/>
          <w:szCs w:val="18"/>
          <w:u w:val="single"/>
          <w:lang w:eastAsia="pl-PL"/>
        </w:rPr>
      </w:pPr>
      <w:r w:rsidRPr="00D966C3">
        <w:rPr>
          <w:sz w:val="18"/>
          <w:szCs w:val="18"/>
          <w:u w:val="single"/>
        </w:rPr>
        <w:t>OC mienia lokatorów</w:t>
      </w:r>
    </w:p>
    <w:p w:rsidR="00C63777" w:rsidRPr="00D966C3" w:rsidRDefault="00C63777" w:rsidP="00F42DC7">
      <w:pPr>
        <w:autoSpaceDE w:val="0"/>
        <w:autoSpaceDN w:val="0"/>
        <w:adjustRightInd w:val="0"/>
        <w:ind w:left="851"/>
        <w:contextualSpacing/>
        <w:rPr>
          <w:rFonts w:eastAsia="HelveticaNeuePl-Regular" w:cs="HelveticaNeuePl-Regular"/>
          <w:sz w:val="18"/>
          <w:szCs w:val="18"/>
          <w:lang w:eastAsia="pl-PL"/>
        </w:rPr>
      </w:pPr>
      <w:r w:rsidRPr="00D966C3">
        <w:rPr>
          <w:sz w:val="18"/>
          <w:szCs w:val="18"/>
        </w:rPr>
        <w:t xml:space="preserve">Odpowiedzialność za szkody </w:t>
      </w:r>
      <w:r w:rsidRPr="00D966C3">
        <w:rPr>
          <w:rFonts w:eastAsia="HelveticaNeuePl-Regular" w:cs="HelveticaNeuePl-Regular"/>
          <w:sz w:val="18"/>
          <w:szCs w:val="18"/>
          <w:lang w:eastAsia="pl-PL"/>
        </w:rPr>
        <w:t>wyrządzone w mieniu osób korzystających z lokali mieszkalnych lub użytkowych (i przynależnych) na podstawie odpowiedniego tytułu prawnego</w:t>
      </w:r>
      <w:r w:rsidR="00B96087" w:rsidRPr="00D966C3">
        <w:rPr>
          <w:rFonts w:eastAsia="HelveticaNeuePl-Regular" w:cs="HelveticaNeuePl-Regular"/>
          <w:sz w:val="18"/>
          <w:szCs w:val="18"/>
          <w:lang w:eastAsia="pl-PL"/>
        </w:rPr>
        <w:t>.</w:t>
      </w:r>
    </w:p>
    <w:p w:rsidR="004A1594" w:rsidRPr="0043117B" w:rsidRDefault="004A1594" w:rsidP="00F42DC7">
      <w:pPr>
        <w:autoSpaceDE w:val="0"/>
        <w:autoSpaceDN w:val="0"/>
        <w:adjustRightInd w:val="0"/>
        <w:ind w:left="851"/>
        <w:contextualSpacing/>
        <w:rPr>
          <w:rFonts w:eastAsia="HelveticaNeuePl-Regular" w:cs="HelveticaNeuePl-Regular"/>
          <w:sz w:val="18"/>
          <w:szCs w:val="18"/>
          <w:lang w:eastAsia="pl-PL"/>
        </w:rPr>
      </w:pPr>
      <w:r w:rsidRPr="00D966C3">
        <w:rPr>
          <w:sz w:val="18"/>
          <w:szCs w:val="18"/>
        </w:rPr>
        <w:t>W ramach rozszerzenia pokryte są szkody powstałe w mieniu lokatorów w wyniku m.in.</w:t>
      </w:r>
      <w:r w:rsidRPr="0043117B">
        <w:rPr>
          <w:sz w:val="18"/>
          <w:szCs w:val="18"/>
        </w:rPr>
        <w:t xml:space="preserve"> przepięcia i przetężenia spowodowanego wadliwą instalacją będącą w zakresie odpowiedzialności danej jednostki, zalania przez nieszczelny dach, nieszczelne okna, nieszczelne przyłącza wodociągowe i kanalizacyjne do budynków</w:t>
      </w:r>
    </w:p>
    <w:p w:rsidR="00B52692" w:rsidRPr="00067277" w:rsidRDefault="00067277" w:rsidP="00B52692">
      <w:pPr>
        <w:spacing w:line="240" w:lineRule="auto"/>
        <w:ind w:left="143" w:firstLine="708"/>
        <w:jc w:val="left"/>
        <w:rPr>
          <w:rFonts w:eastAsia="HelveticaNeuePl-Regular" w:cs="HelveticaNeuePl-Regular"/>
          <w:i/>
          <w:sz w:val="18"/>
          <w:szCs w:val="18"/>
          <w:lang w:eastAsia="pl-PL"/>
        </w:rPr>
      </w:pPr>
      <w:r w:rsidRPr="0043117B">
        <w:rPr>
          <w:rFonts w:eastAsia="HelveticaNeuePl-Regular" w:cs="HelveticaNeuePl-Regular"/>
          <w:i/>
          <w:sz w:val="18"/>
          <w:szCs w:val="18"/>
          <w:lang w:eastAsia="pl-PL"/>
        </w:rPr>
        <w:t xml:space="preserve">Limit odpowiedzialności: </w:t>
      </w:r>
      <w:r w:rsidR="00B52692" w:rsidRPr="003C1C2A">
        <w:rPr>
          <w:rFonts w:eastAsia="HelveticaNeuePl-Regular" w:cs="HelveticaNeuePl-Regular"/>
          <w:i/>
          <w:sz w:val="18"/>
          <w:szCs w:val="18"/>
          <w:lang w:eastAsia="pl-PL"/>
        </w:rPr>
        <w:t>do wysokości sumy gwarancyjnej</w:t>
      </w:r>
      <w:r w:rsidR="00B52692">
        <w:rPr>
          <w:rFonts w:eastAsia="HelveticaNeuePl-Regular" w:cs="HelveticaNeuePl-Regular"/>
          <w:i/>
          <w:sz w:val="18"/>
          <w:szCs w:val="18"/>
          <w:lang w:eastAsia="pl-PL"/>
        </w:rPr>
        <w:t xml:space="preserve"> </w:t>
      </w:r>
    </w:p>
    <w:p w:rsidR="00F6148F" w:rsidRDefault="00F6148F">
      <w:pPr>
        <w:spacing w:line="240" w:lineRule="auto"/>
        <w:jc w:val="left"/>
        <w:rPr>
          <w:rFonts w:eastAsia="HelveticaNeuePl-Regular" w:cs="HelveticaNeuePl-Regular"/>
          <w:i/>
          <w:sz w:val="18"/>
          <w:szCs w:val="18"/>
          <w:lang w:eastAsia="pl-PL"/>
        </w:rPr>
      </w:pPr>
    </w:p>
    <w:p w:rsidR="00C63777" w:rsidRPr="00C63777" w:rsidRDefault="00C63777" w:rsidP="00F42DC7">
      <w:pPr>
        <w:numPr>
          <w:ilvl w:val="0"/>
          <w:numId w:val="19"/>
        </w:numPr>
        <w:ind w:left="851"/>
        <w:contextualSpacing/>
        <w:rPr>
          <w:rFonts w:cs="Arial"/>
          <w:sz w:val="18"/>
          <w:szCs w:val="18"/>
          <w:u w:val="single"/>
        </w:rPr>
      </w:pPr>
      <w:r w:rsidRPr="00C63777">
        <w:rPr>
          <w:rFonts w:cs="Arial"/>
          <w:sz w:val="18"/>
          <w:szCs w:val="18"/>
          <w:u w:val="single"/>
        </w:rPr>
        <w:t>OC z tytułu szkód środowiskowych</w:t>
      </w:r>
    </w:p>
    <w:p w:rsidR="00C63777" w:rsidRPr="00C63777" w:rsidRDefault="00C63777" w:rsidP="00F42DC7">
      <w:pPr>
        <w:ind w:left="851"/>
        <w:contextualSpacing/>
        <w:rPr>
          <w:rFonts w:cs="Arial"/>
          <w:sz w:val="18"/>
          <w:szCs w:val="18"/>
        </w:rPr>
      </w:pPr>
      <w:r w:rsidRPr="00C63777">
        <w:rPr>
          <w:rFonts w:cs="Arial"/>
          <w:sz w:val="18"/>
          <w:szCs w:val="18"/>
        </w:rPr>
        <w:t>O</w:t>
      </w:r>
      <w:r w:rsidR="004F3F77">
        <w:rPr>
          <w:sz w:val="18"/>
          <w:szCs w:val="18"/>
        </w:rPr>
        <w:t>dpowiedzialność</w:t>
      </w:r>
      <w:r w:rsidRPr="00C63777">
        <w:rPr>
          <w:sz w:val="18"/>
          <w:szCs w:val="18"/>
        </w:rPr>
        <w:t xml:space="preserve"> za szkody w mieniu lub na osobie poniesione przez osoby trzecie oraz koszty usunięcia substancji zanieczyszczających z gleby (pod warunkiem że do poniesienia ich Ubezpieczający został zobowiązany decyzją administracyjną upoważnionych do tego organów), powstałe w wyniku wyładowania, rozproszenia, wypuszczenia lub wydzielenia się (wycieku), dymu, pary, sadzy, kwasów, zasad, toksycznych chemikaliów (płynnych lub gazowych), zbędnych materiałów lub innych substancji do gleby, atmosfery bądź ciągu lub zbiornika wodnego na powierzchni lub w głębi gruntu, o ile zostały spełnione łącznie wszystkie poniższe warunki: </w:t>
      </w:r>
    </w:p>
    <w:p w:rsidR="00C63777" w:rsidRPr="00C63777" w:rsidRDefault="00C63777" w:rsidP="00450E35">
      <w:pPr>
        <w:numPr>
          <w:ilvl w:val="0"/>
          <w:numId w:val="67"/>
        </w:numPr>
        <w:autoSpaceDE w:val="0"/>
        <w:autoSpaceDN w:val="0"/>
        <w:adjustRightInd w:val="0"/>
        <w:ind w:left="1418"/>
        <w:rPr>
          <w:sz w:val="18"/>
          <w:szCs w:val="18"/>
        </w:rPr>
      </w:pPr>
      <w:r w:rsidRPr="00C63777">
        <w:rPr>
          <w:sz w:val="18"/>
          <w:szCs w:val="18"/>
        </w:rPr>
        <w:t>przyczyną wyładowania, rozproszenia, wypuszczenia lub wydzielenia się jest zdarzenie nagłe i przypadkowe, niezamierzone ani nieprzewidziane przez Ubezpieczającego przy zachowaniu należytej staranności w prowadzeniu przedsiębiorstwa,</w:t>
      </w:r>
    </w:p>
    <w:p w:rsidR="00C63777" w:rsidRPr="00C63777" w:rsidRDefault="00C63777" w:rsidP="00450E35">
      <w:pPr>
        <w:numPr>
          <w:ilvl w:val="0"/>
          <w:numId w:val="67"/>
        </w:numPr>
        <w:autoSpaceDE w:val="0"/>
        <w:autoSpaceDN w:val="0"/>
        <w:adjustRightInd w:val="0"/>
        <w:ind w:left="1418"/>
        <w:rPr>
          <w:sz w:val="18"/>
          <w:szCs w:val="18"/>
        </w:rPr>
      </w:pPr>
      <w:r w:rsidRPr="00C63777">
        <w:rPr>
          <w:sz w:val="18"/>
          <w:szCs w:val="18"/>
        </w:rPr>
        <w:t>przyczyna powstania szkody jest bezsporna,</w:t>
      </w:r>
    </w:p>
    <w:p w:rsidR="00C63777" w:rsidRPr="00C63777" w:rsidRDefault="00C63777" w:rsidP="00450E35">
      <w:pPr>
        <w:numPr>
          <w:ilvl w:val="0"/>
          <w:numId w:val="67"/>
        </w:numPr>
        <w:autoSpaceDE w:val="0"/>
        <w:autoSpaceDN w:val="0"/>
        <w:adjustRightInd w:val="0"/>
        <w:ind w:left="1418"/>
        <w:rPr>
          <w:sz w:val="18"/>
          <w:szCs w:val="18"/>
        </w:rPr>
      </w:pPr>
      <w:r w:rsidRPr="00C63777">
        <w:rPr>
          <w:sz w:val="18"/>
          <w:szCs w:val="18"/>
        </w:rPr>
        <w:t>szkoda powstała wskutek działania lub zaniechania Ubezpieczającego w ramach ubezpieczonej działalności gospodarczej,</w:t>
      </w:r>
    </w:p>
    <w:p w:rsidR="00C63777" w:rsidRPr="00C63777" w:rsidRDefault="00C63777" w:rsidP="00450E35">
      <w:pPr>
        <w:numPr>
          <w:ilvl w:val="0"/>
          <w:numId w:val="67"/>
        </w:numPr>
        <w:autoSpaceDE w:val="0"/>
        <w:autoSpaceDN w:val="0"/>
        <w:adjustRightInd w:val="0"/>
        <w:ind w:left="1418"/>
        <w:rPr>
          <w:sz w:val="18"/>
          <w:szCs w:val="18"/>
        </w:rPr>
      </w:pPr>
      <w:r w:rsidRPr="00C63777">
        <w:rPr>
          <w:sz w:val="18"/>
          <w:szCs w:val="18"/>
        </w:rPr>
        <w:t>początek zdarzenia wyrządzającego szkodę miał miejsce w okresie odpowiedzialności Ubezpieczyciela, a pierwsza szkoda powstała i ujawniła się w okresie odpowiedzialności Ubezpieczyciela z umowy obowiązującej w chwili wystąpienia początku zdarzenia, nie później jednak niż w ciągu 72 godzin od początku zdarzenia,</w:t>
      </w:r>
    </w:p>
    <w:p w:rsidR="00C63777" w:rsidRPr="00C63777" w:rsidRDefault="00C63777" w:rsidP="00450E35">
      <w:pPr>
        <w:numPr>
          <w:ilvl w:val="0"/>
          <w:numId w:val="67"/>
        </w:numPr>
        <w:autoSpaceDE w:val="0"/>
        <w:autoSpaceDN w:val="0"/>
        <w:adjustRightInd w:val="0"/>
        <w:ind w:left="1418"/>
        <w:rPr>
          <w:sz w:val="18"/>
          <w:szCs w:val="18"/>
        </w:rPr>
      </w:pPr>
      <w:r w:rsidRPr="00C63777">
        <w:rPr>
          <w:sz w:val="18"/>
          <w:szCs w:val="18"/>
        </w:rPr>
        <w:t>zdarzenie zostało potwierdzone protokołem służby ochrony środowiska, straży pożarnej lub policji.</w:t>
      </w:r>
    </w:p>
    <w:p w:rsidR="00C63777" w:rsidRPr="00C63777" w:rsidRDefault="00C63777" w:rsidP="00F42DC7">
      <w:pPr>
        <w:autoSpaceDE w:val="0"/>
        <w:autoSpaceDN w:val="0"/>
        <w:adjustRightInd w:val="0"/>
        <w:ind w:left="851"/>
        <w:rPr>
          <w:sz w:val="18"/>
          <w:szCs w:val="18"/>
        </w:rPr>
      </w:pPr>
      <w:r w:rsidRPr="00C63777">
        <w:rPr>
          <w:sz w:val="18"/>
          <w:szCs w:val="18"/>
        </w:rPr>
        <w:t>Ubezpieczenie obejmuje określone w niniejszej klauzuli koszty niezależnie od tego, czy zanieczyszczone mienie stanowiło własność określonej osoby, czy nie.</w:t>
      </w:r>
    </w:p>
    <w:p w:rsidR="00067277" w:rsidRPr="00067277" w:rsidRDefault="00067277" w:rsidP="00067277">
      <w:pPr>
        <w:spacing w:line="240" w:lineRule="auto"/>
        <w:ind w:left="143" w:firstLine="708"/>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3C1C2A">
        <w:rPr>
          <w:rFonts w:eastAsia="HelveticaNeuePl-Regular" w:cs="HelveticaNeuePl-Regular"/>
          <w:i/>
          <w:sz w:val="18"/>
          <w:szCs w:val="18"/>
          <w:lang w:eastAsia="pl-PL"/>
        </w:rPr>
        <w:t>300 000</w:t>
      </w:r>
      <w:r w:rsidRPr="00067277">
        <w:rPr>
          <w:rFonts w:eastAsia="HelveticaNeuePl-Regular" w:cs="HelveticaNeuePl-Regular"/>
          <w:i/>
          <w:sz w:val="18"/>
          <w:szCs w:val="18"/>
          <w:lang w:eastAsia="pl-PL"/>
        </w:rPr>
        <w:t xml:space="preserve"> zł na jeden i wszystkie wypadki w okresie ubezpieczenia</w:t>
      </w:r>
    </w:p>
    <w:p w:rsidR="0074161C" w:rsidRDefault="0074161C">
      <w:pPr>
        <w:spacing w:line="240" w:lineRule="auto"/>
        <w:jc w:val="left"/>
        <w:rPr>
          <w:b/>
          <w:sz w:val="18"/>
          <w:szCs w:val="18"/>
        </w:rPr>
      </w:pPr>
    </w:p>
    <w:p w:rsidR="00C63777" w:rsidRPr="006648F9" w:rsidRDefault="00C63777" w:rsidP="006648F9">
      <w:pPr>
        <w:numPr>
          <w:ilvl w:val="0"/>
          <w:numId w:val="19"/>
        </w:numPr>
        <w:autoSpaceDE w:val="0"/>
        <w:autoSpaceDN w:val="0"/>
        <w:adjustRightInd w:val="0"/>
        <w:ind w:left="851" w:hanging="567"/>
        <w:contextualSpacing/>
        <w:rPr>
          <w:sz w:val="18"/>
          <w:szCs w:val="18"/>
          <w:u w:val="single"/>
        </w:rPr>
      </w:pPr>
      <w:r w:rsidRPr="006648F9">
        <w:rPr>
          <w:sz w:val="18"/>
          <w:szCs w:val="18"/>
          <w:u w:val="single"/>
        </w:rPr>
        <w:t>OC z tytułu administrowania drogami</w:t>
      </w:r>
    </w:p>
    <w:p w:rsidR="00C63777" w:rsidRPr="003C1C2A" w:rsidRDefault="00C63777" w:rsidP="006648F9">
      <w:pPr>
        <w:ind w:left="851"/>
        <w:contextualSpacing/>
        <w:rPr>
          <w:sz w:val="18"/>
          <w:szCs w:val="18"/>
        </w:rPr>
      </w:pPr>
      <w:r w:rsidRPr="00C63777">
        <w:rPr>
          <w:sz w:val="18"/>
          <w:szCs w:val="18"/>
        </w:rPr>
        <w:t xml:space="preserve">Odpowiedzialność </w:t>
      </w:r>
      <w:r w:rsidRPr="00C63777">
        <w:rPr>
          <w:rFonts w:cs="UniversPro-Roman"/>
          <w:sz w:val="18"/>
          <w:szCs w:val="18"/>
          <w:lang w:eastAsia="pl-PL"/>
        </w:rPr>
        <w:t>cywilna deliktowa i kontraktowa Ubezpieczonego za szkody wyrządzone osobie trzeciej lub jej mieniu (szkody osobowe or</w:t>
      </w:r>
      <w:r w:rsidR="00450CEF">
        <w:rPr>
          <w:rFonts w:cs="UniversPro-Roman"/>
          <w:sz w:val="18"/>
          <w:szCs w:val="18"/>
          <w:lang w:eastAsia="pl-PL"/>
        </w:rPr>
        <w:t>az szkody rzeczowe) w związku z </w:t>
      </w:r>
      <w:r w:rsidRPr="00C63777">
        <w:rPr>
          <w:rFonts w:cs="UniversPro-Roman"/>
          <w:sz w:val="18"/>
          <w:szCs w:val="18"/>
          <w:lang w:eastAsia="pl-PL"/>
        </w:rPr>
        <w:t xml:space="preserve">administrowaniem, zarządzeniem i utrzymaniem sieci dróg, ulic, dróg wewnętrznych, obiektów mostowych, wiaduktów, kładek, przepustów drogowych, chodników, oznakowania pionowego, </w:t>
      </w:r>
      <w:r w:rsidRPr="003C1C2A">
        <w:rPr>
          <w:rFonts w:cs="UniversPro-Roman"/>
          <w:sz w:val="18"/>
          <w:szCs w:val="18"/>
          <w:lang w:eastAsia="pl-PL"/>
        </w:rPr>
        <w:t>sygnalizacji świetlnej</w:t>
      </w:r>
      <w:r w:rsidR="00450CEF" w:rsidRPr="003C1C2A">
        <w:rPr>
          <w:rFonts w:cs="UniversPro-Roman"/>
          <w:sz w:val="18"/>
          <w:szCs w:val="18"/>
          <w:lang w:eastAsia="pl-PL"/>
        </w:rPr>
        <w:t xml:space="preserve"> i innych urządzeń związanych z </w:t>
      </w:r>
      <w:r w:rsidRPr="003C1C2A">
        <w:rPr>
          <w:rFonts w:cs="UniversPro-Roman"/>
          <w:sz w:val="18"/>
          <w:szCs w:val="18"/>
          <w:lang w:eastAsia="pl-PL"/>
        </w:rPr>
        <w:t>funkcjonowaniem i utrzymaniem dróg Gminy</w:t>
      </w:r>
      <w:r w:rsidR="00E674EB" w:rsidRPr="003C1C2A">
        <w:rPr>
          <w:rFonts w:cs="UniversPro-Roman"/>
          <w:sz w:val="18"/>
          <w:szCs w:val="18"/>
          <w:lang w:eastAsia="pl-PL"/>
        </w:rPr>
        <w:t xml:space="preserve"> Ziębice</w:t>
      </w:r>
    </w:p>
    <w:p w:rsidR="00C63777" w:rsidRPr="00C63777" w:rsidRDefault="00C63777" w:rsidP="00450E35">
      <w:pPr>
        <w:numPr>
          <w:ilvl w:val="0"/>
          <w:numId w:val="89"/>
        </w:numPr>
        <w:ind w:left="1418"/>
        <w:contextualSpacing/>
        <w:rPr>
          <w:sz w:val="18"/>
          <w:szCs w:val="18"/>
        </w:rPr>
      </w:pPr>
      <w:r w:rsidRPr="003C1C2A">
        <w:rPr>
          <w:sz w:val="18"/>
          <w:szCs w:val="18"/>
        </w:rPr>
        <w:lastRenderedPageBreak/>
        <w:t xml:space="preserve">OC za szkody, które powstały na skutek złego stanu </w:t>
      </w:r>
      <w:r w:rsidRPr="00C63777">
        <w:rPr>
          <w:sz w:val="18"/>
          <w:szCs w:val="18"/>
        </w:rPr>
        <w:t>technicznego chodników, poboczy oraz jezdni wynikającego w szczególności z uszkodzenia ich nawierzchni np. kolein, zapadnięć części jezdni, ubytków, przełomów, dziur, pojedynczych wyrw (w poboczach dróg) oraz sypkiego żwiru, piasku, tłucznia itp.</w:t>
      </w:r>
    </w:p>
    <w:p w:rsidR="00C63777" w:rsidRPr="00C63777" w:rsidRDefault="00C63777" w:rsidP="00450E35">
      <w:pPr>
        <w:numPr>
          <w:ilvl w:val="0"/>
          <w:numId w:val="89"/>
        </w:numPr>
        <w:ind w:left="1418"/>
        <w:contextualSpacing/>
        <w:rPr>
          <w:sz w:val="18"/>
          <w:szCs w:val="18"/>
        </w:rPr>
      </w:pPr>
      <w:r w:rsidRPr="00C63777">
        <w:rPr>
          <w:sz w:val="18"/>
          <w:szCs w:val="18"/>
        </w:rPr>
        <w:t xml:space="preserve">OC za szkody, które powstały na skutek kolizji z przeszkodami w postaci wszelkiego rodzaju przedmiotów i materiałów leżących, porzuconych, zagubionych lub naniesionych na chodniki, pobocza, mosty oraz jezdnię </w:t>
      </w:r>
    </w:p>
    <w:p w:rsidR="00C63777" w:rsidRPr="00C63777" w:rsidRDefault="00C63777" w:rsidP="00450E35">
      <w:pPr>
        <w:numPr>
          <w:ilvl w:val="0"/>
          <w:numId w:val="89"/>
        </w:numPr>
        <w:ind w:left="1418"/>
        <w:contextualSpacing/>
        <w:rPr>
          <w:sz w:val="18"/>
          <w:szCs w:val="18"/>
        </w:rPr>
      </w:pPr>
      <w:r w:rsidRPr="00C63777">
        <w:rPr>
          <w:sz w:val="18"/>
          <w:szCs w:val="18"/>
        </w:rPr>
        <w:t xml:space="preserve">OC za szkody, które powstały na skutek rozlania przez pojazdy płynów oraz smarów powodujących śliskość nawierzchni </w:t>
      </w:r>
    </w:p>
    <w:p w:rsidR="00C63777" w:rsidRPr="00C63777" w:rsidRDefault="00C63777" w:rsidP="00450E35">
      <w:pPr>
        <w:numPr>
          <w:ilvl w:val="0"/>
          <w:numId w:val="89"/>
        </w:numPr>
        <w:ind w:left="1418"/>
        <w:contextualSpacing/>
        <w:rPr>
          <w:sz w:val="18"/>
          <w:szCs w:val="18"/>
        </w:rPr>
      </w:pPr>
      <w:r w:rsidRPr="00C63777">
        <w:rPr>
          <w:sz w:val="18"/>
          <w:szCs w:val="18"/>
        </w:rPr>
        <w:t>OC za szkody, które powstały na skutek leżących lub spadających na chodniki, pobocza oraz jezdnię konarów, gałęzi, drzew, liści itp.</w:t>
      </w:r>
    </w:p>
    <w:p w:rsidR="00C63777" w:rsidRPr="00C63777" w:rsidRDefault="00C63777" w:rsidP="00450E35">
      <w:pPr>
        <w:numPr>
          <w:ilvl w:val="0"/>
          <w:numId w:val="89"/>
        </w:numPr>
        <w:ind w:left="1418"/>
        <w:contextualSpacing/>
        <w:rPr>
          <w:b/>
          <w:sz w:val="18"/>
          <w:szCs w:val="18"/>
        </w:rPr>
      </w:pPr>
      <w:r w:rsidRPr="00C63777">
        <w:rPr>
          <w:sz w:val="18"/>
          <w:szCs w:val="18"/>
        </w:rPr>
        <w:t xml:space="preserve">OC za szkody, które powstały na skutek zimowej śliskości nawierzchni spowodowanej w szczególności luźnym i ubitym śniegiem, gołoledzią itp. oraz </w:t>
      </w:r>
      <w:r w:rsidRPr="00C63777">
        <w:rPr>
          <w:rFonts w:cs="Arial"/>
          <w:sz w:val="18"/>
          <w:szCs w:val="18"/>
        </w:rPr>
        <w:t>uszkodzenia spowodowane przez sprzęt do zimowego utrzymania dróg</w:t>
      </w:r>
    </w:p>
    <w:p w:rsidR="00C63777" w:rsidRPr="00C63777" w:rsidRDefault="00C63777" w:rsidP="00450E35">
      <w:pPr>
        <w:numPr>
          <w:ilvl w:val="0"/>
          <w:numId w:val="89"/>
        </w:numPr>
        <w:ind w:left="1418"/>
        <w:contextualSpacing/>
        <w:rPr>
          <w:b/>
          <w:sz w:val="18"/>
          <w:szCs w:val="18"/>
        </w:rPr>
      </w:pPr>
      <w:r w:rsidRPr="00C63777">
        <w:rPr>
          <w:sz w:val="18"/>
          <w:szCs w:val="18"/>
        </w:rPr>
        <w:t xml:space="preserve">OC za szkody, które powstały na skutek śliskości nawierzchni jezdni i chodników spowodowanej naniesionym np. błotem, obornikiem oraz na skutek złego stanu nawierzchni spowodowanego zaśmieceniem oraz namułami </w:t>
      </w:r>
    </w:p>
    <w:p w:rsidR="00C63777" w:rsidRPr="00C63777" w:rsidRDefault="00C63777" w:rsidP="00450E35">
      <w:pPr>
        <w:numPr>
          <w:ilvl w:val="0"/>
          <w:numId w:val="89"/>
        </w:numPr>
        <w:ind w:left="1418"/>
        <w:contextualSpacing/>
        <w:rPr>
          <w:b/>
          <w:sz w:val="18"/>
          <w:szCs w:val="18"/>
        </w:rPr>
      </w:pPr>
      <w:r w:rsidRPr="00C63777">
        <w:rPr>
          <w:sz w:val="18"/>
          <w:szCs w:val="18"/>
        </w:rPr>
        <w:t xml:space="preserve">OC za szkody, które powstały na skutek nienormatywnej skrajni poziomej i pionowej jezdni powstałej w wyniku zadrzewienia, spowodowanej oznakowaną zabudową lub mostami itp. </w:t>
      </w:r>
    </w:p>
    <w:p w:rsidR="00C63777" w:rsidRPr="00C63777" w:rsidRDefault="00C63777" w:rsidP="00450E35">
      <w:pPr>
        <w:numPr>
          <w:ilvl w:val="0"/>
          <w:numId w:val="89"/>
        </w:numPr>
        <w:ind w:left="1418"/>
        <w:contextualSpacing/>
        <w:rPr>
          <w:b/>
          <w:sz w:val="18"/>
          <w:szCs w:val="18"/>
        </w:rPr>
      </w:pPr>
      <w:r w:rsidRPr="00C63777">
        <w:rPr>
          <w:sz w:val="18"/>
          <w:szCs w:val="18"/>
        </w:rPr>
        <w:t>OC za szkody, które powstały na skutek uszkodzenia włazów kanalizacji deszczowej (studzienki kanalizacyjnej) lub wpustu ulicznego</w:t>
      </w:r>
      <w:r w:rsidRPr="00C63777">
        <w:rPr>
          <w:rFonts w:cs="Arial"/>
          <w:sz w:val="18"/>
          <w:szCs w:val="18"/>
        </w:rPr>
        <w:t xml:space="preserve"> oraz szkody spowodowane nieodpowiednio uregulowaną wysokością tych urządzeń. Ochrona obejmuje także szkody, </w:t>
      </w:r>
      <w:r w:rsidRPr="00C63777">
        <w:rPr>
          <w:sz w:val="18"/>
          <w:szCs w:val="18"/>
        </w:rPr>
        <w:t>które powstały na skutek, spowodowanego wandalizmem lub kradzieżą, braku włazów kanalizacji deszczowej (studzienki kanalizacyjnej) lub wpustu ulicznego</w:t>
      </w:r>
      <w:r w:rsidRPr="00C63777">
        <w:rPr>
          <w:b/>
          <w:sz w:val="18"/>
          <w:szCs w:val="18"/>
        </w:rPr>
        <w:t>.</w:t>
      </w:r>
    </w:p>
    <w:p w:rsidR="00C63777" w:rsidRPr="00C63777" w:rsidRDefault="00C63777" w:rsidP="00450E35">
      <w:pPr>
        <w:numPr>
          <w:ilvl w:val="0"/>
          <w:numId w:val="89"/>
        </w:numPr>
        <w:ind w:left="1418"/>
        <w:contextualSpacing/>
        <w:rPr>
          <w:b/>
          <w:sz w:val="18"/>
          <w:szCs w:val="18"/>
        </w:rPr>
      </w:pPr>
      <w:r w:rsidRPr="00C63777">
        <w:rPr>
          <w:sz w:val="18"/>
          <w:szCs w:val="18"/>
        </w:rPr>
        <w:t>OC za szkody, które powstały na skutek braku odpowiedniego oznakowania, zarówno poziomego jak i pionowego lub wszelkich urządzeń inżynieryjnych (rozszerzenie obejmuje odpowiedzialność za uszkodzone oznakowanie (lub brak oznakowania) spowodowane kradzieżą, wandalizmem oraz zdarzeniami losowymi</w:t>
      </w:r>
    </w:p>
    <w:p w:rsidR="00C63777" w:rsidRPr="00C63777" w:rsidRDefault="00C63777" w:rsidP="00450E35">
      <w:pPr>
        <w:numPr>
          <w:ilvl w:val="0"/>
          <w:numId w:val="89"/>
        </w:numPr>
        <w:ind w:left="1418"/>
        <w:contextualSpacing/>
        <w:rPr>
          <w:b/>
          <w:sz w:val="18"/>
          <w:szCs w:val="18"/>
        </w:rPr>
      </w:pPr>
      <w:r w:rsidRPr="00C63777">
        <w:rPr>
          <w:sz w:val="18"/>
          <w:szCs w:val="18"/>
        </w:rPr>
        <w:t>OC za szkody, które powstały na skutek niewłaściwej pracy lub przerw w pracy sygnalizacji świetlnej (w tym także wynikającej z</w:t>
      </w:r>
      <w:r w:rsidR="00450CEF">
        <w:rPr>
          <w:rFonts w:cs="Arial"/>
          <w:sz w:val="18"/>
          <w:szCs w:val="18"/>
        </w:rPr>
        <w:t xml:space="preserve"> uszkodzenia lub zniszczenia w </w:t>
      </w:r>
      <w:r w:rsidRPr="00C63777">
        <w:rPr>
          <w:rFonts w:cs="Arial"/>
          <w:sz w:val="18"/>
          <w:szCs w:val="18"/>
        </w:rPr>
        <w:t>wyniku wandalizmu, dewastacji lub zaistniałego zdarzenia losowego)</w:t>
      </w:r>
    </w:p>
    <w:p w:rsidR="00C63777" w:rsidRPr="00C63777" w:rsidRDefault="00C63777" w:rsidP="00450E35">
      <w:pPr>
        <w:numPr>
          <w:ilvl w:val="0"/>
          <w:numId w:val="89"/>
        </w:numPr>
        <w:ind w:left="1418"/>
        <w:contextualSpacing/>
        <w:rPr>
          <w:b/>
          <w:sz w:val="18"/>
          <w:szCs w:val="18"/>
        </w:rPr>
      </w:pPr>
      <w:r w:rsidRPr="00C63777">
        <w:rPr>
          <w:sz w:val="18"/>
          <w:szCs w:val="18"/>
        </w:rPr>
        <w:t>OC za szkody, które powstały na skutek prowadzenia prac związanych z bieżącym utrzymaniem jezdni, chodników, poboczy oraz mostów i przepustów prowadzonych przez zarządcę drogi, w tym: szkody spowodowane remontami, robotami konserwacyjnymi itp.</w:t>
      </w:r>
    </w:p>
    <w:p w:rsidR="00C63777" w:rsidRPr="00C63777" w:rsidRDefault="00C63777" w:rsidP="00450E35">
      <w:pPr>
        <w:numPr>
          <w:ilvl w:val="0"/>
          <w:numId w:val="89"/>
        </w:numPr>
        <w:ind w:left="1418"/>
        <w:contextualSpacing/>
        <w:rPr>
          <w:b/>
          <w:sz w:val="18"/>
          <w:szCs w:val="18"/>
        </w:rPr>
      </w:pPr>
      <w:r w:rsidRPr="00C63777">
        <w:rPr>
          <w:sz w:val="18"/>
          <w:szCs w:val="18"/>
        </w:rPr>
        <w:t>OC za szkody, które powstały na skutek nienależytego wykonania zleconych przez zarządcę drogi robót i usług takich jak konserwacja, remont czy modernizacja pasa drogowego (</w:t>
      </w:r>
      <w:r w:rsidRPr="00C63777">
        <w:rPr>
          <w:rFonts w:cs="Arial"/>
          <w:sz w:val="18"/>
          <w:szCs w:val="18"/>
        </w:rPr>
        <w:t>w tym wykonywanymi z użyciem emulsji i grysów oraz lokalnymi powierzchniowymi utrwaleniami nawierzchni)</w:t>
      </w:r>
    </w:p>
    <w:p w:rsidR="00C63777" w:rsidRPr="00C63777" w:rsidRDefault="00C63777" w:rsidP="00450E35">
      <w:pPr>
        <w:numPr>
          <w:ilvl w:val="0"/>
          <w:numId w:val="89"/>
        </w:numPr>
        <w:ind w:left="1418"/>
        <w:contextualSpacing/>
        <w:rPr>
          <w:b/>
          <w:sz w:val="18"/>
          <w:szCs w:val="18"/>
        </w:rPr>
      </w:pPr>
      <w:r w:rsidRPr="00C63777">
        <w:rPr>
          <w:sz w:val="18"/>
          <w:szCs w:val="18"/>
        </w:rPr>
        <w:t>OC za szkody, które powstały na skutek rozmycia poboczy, osuwisk korpusu drogowego</w:t>
      </w:r>
      <w:r w:rsidRPr="00C63777">
        <w:rPr>
          <w:b/>
          <w:sz w:val="18"/>
          <w:szCs w:val="18"/>
        </w:rPr>
        <w:t xml:space="preserve"> </w:t>
      </w:r>
      <w:r w:rsidRPr="00C63777">
        <w:rPr>
          <w:rFonts w:cs="Arial"/>
          <w:sz w:val="18"/>
          <w:szCs w:val="18"/>
        </w:rPr>
        <w:t>oraz zalewania upraw i mienia wodami spływającymi z korpusu drogi</w:t>
      </w:r>
    </w:p>
    <w:p w:rsidR="00C63777" w:rsidRPr="00C63777" w:rsidRDefault="00C63777" w:rsidP="00450E35">
      <w:pPr>
        <w:numPr>
          <w:ilvl w:val="0"/>
          <w:numId w:val="89"/>
        </w:numPr>
        <w:ind w:left="1418"/>
        <w:contextualSpacing/>
        <w:rPr>
          <w:b/>
          <w:sz w:val="18"/>
          <w:szCs w:val="18"/>
        </w:rPr>
      </w:pPr>
      <w:r w:rsidRPr="00C63777">
        <w:rPr>
          <w:sz w:val="18"/>
          <w:szCs w:val="18"/>
        </w:rPr>
        <w:t>OC za szkody, które powstały na skutek odpryskiwania kruszyw spod kół pojazdów poruszających się po drogach</w:t>
      </w:r>
    </w:p>
    <w:p w:rsidR="00C63777" w:rsidRPr="00C63777" w:rsidRDefault="00C63777" w:rsidP="00450E35">
      <w:pPr>
        <w:numPr>
          <w:ilvl w:val="0"/>
          <w:numId w:val="89"/>
        </w:numPr>
        <w:ind w:left="1418"/>
        <w:contextualSpacing/>
        <w:rPr>
          <w:b/>
          <w:sz w:val="18"/>
          <w:szCs w:val="18"/>
        </w:rPr>
      </w:pPr>
      <w:r w:rsidRPr="00C63777">
        <w:rPr>
          <w:sz w:val="18"/>
          <w:szCs w:val="18"/>
        </w:rPr>
        <w:t>OC za szkody, które powstały na skutek zalania drogi i nieruchomości w wyniku nienależytego działania urządzeń przeznaczonych do odprowadzania wody z pasa drogowego</w:t>
      </w:r>
    </w:p>
    <w:p w:rsidR="00C63777" w:rsidRPr="00C63777" w:rsidRDefault="00C63777" w:rsidP="00450E35">
      <w:pPr>
        <w:numPr>
          <w:ilvl w:val="0"/>
          <w:numId w:val="89"/>
        </w:numPr>
        <w:ind w:left="1418"/>
        <w:contextualSpacing/>
        <w:rPr>
          <w:b/>
          <w:sz w:val="18"/>
          <w:szCs w:val="18"/>
        </w:rPr>
      </w:pPr>
      <w:r w:rsidRPr="00C63777">
        <w:rPr>
          <w:sz w:val="18"/>
          <w:szCs w:val="18"/>
        </w:rPr>
        <w:t>OC za szkody, które powstały na skutek nieodpowiedniego stanu technicznego wiaduktów, estakad, kładek oraz mostów jak awaria konstrukcji lub oderwanie jej części. Warunkiem ochrony jest bieżące przeprowadzanie, zgodnych z obowiązującymi przepisami, kontroli stanu technicznego tych obiektów</w:t>
      </w:r>
    </w:p>
    <w:p w:rsidR="00C63777" w:rsidRPr="00C63777" w:rsidRDefault="00C63777" w:rsidP="00450E35">
      <w:pPr>
        <w:numPr>
          <w:ilvl w:val="0"/>
          <w:numId w:val="89"/>
        </w:numPr>
        <w:ind w:left="1418"/>
        <w:contextualSpacing/>
        <w:rPr>
          <w:b/>
          <w:sz w:val="18"/>
          <w:szCs w:val="18"/>
        </w:rPr>
      </w:pPr>
      <w:r w:rsidRPr="00C63777">
        <w:rPr>
          <w:sz w:val="18"/>
          <w:szCs w:val="18"/>
        </w:rPr>
        <w:t xml:space="preserve">OC za szkody, które powstały na skutek niewłaściwego zabezpieczenia przeprowadzanych robót drogowych </w:t>
      </w:r>
    </w:p>
    <w:p w:rsidR="00C63777" w:rsidRPr="00C63777" w:rsidRDefault="00C63777" w:rsidP="00450E35">
      <w:pPr>
        <w:numPr>
          <w:ilvl w:val="0"/>
          <w:numId w:val="89"/>
        </w:numPr>
        <w:ind w:left="1418"/>
        <w:contextualSpacing/>
        <w:rPr>
          <w:b/>
          <w:sz w:val="18"/>
          <w:szCs w:val="18"/>
        </w:rPr>
      </w:pPr>
      <w:r w:rsidRPr="00C63777">
        <w:rPr>
          <w:sz w:val="18"/>
          <w:szCs w:val="18"/>
        </w:rPr>
        <w:lastRenderedPageBreak/>
        <w:t>OC za szkody, które powstały na skutek wykorzystania podczas przeprowadzenia robót drogowych, konserwacyjnych lub modernizacyjnych pasa drogowego urządzeń takich jak: kafary, walce, młoty hydrauliczne i pneumatyczne</w:t>
      </w:r>
    </w:p>
    <w:p w:rsidR="00C63777" w:rsidRPr="00C63777" w:rsidRDefault="00C63777" w:rsidP="00450E35">
      <w:pPr>
        <w:numPr>
          <w:ilvl w:val="0"/>
          <w:numId w:val="89"/>
        </w:numPr>
        <w:ind w:left="1418"/>
        <w:contextualSpacing/>
        <w:rPr>
          <w:b/>
          <w:sz w:val="18"/>
          <w:szCs w:val="18"/>
        </w:rPr>
      </w:pPr>
      <w:r w:rsidRPr="00C63777">
        <w:rPr>
          <w:sz w:val="18"/>
          <w:szCs w:val="18"/>
        </w:rPr>
        <w:t>OC za szkody, które powstały w instalacjach podziemnych i naziemnych na skutek prowadzenia robót drogowych, konserwacyjnych lub modernizacyjnych pasa drogowego</w:t>
      </w:r>
      <w:r w:rsidRPr="00C63777">
        <w:rPr>
          <w:b/>
          <w:sz w:val="18"/>
          <w:szCs w:val="18"/>
        </w:rPr>
        <w:t xml:space="preserve"> </w:t>
      </w:r>
      <w:r w:rsidRPr="00C63777">
        <w:rPr>
          <w:rFonts w:cs="Arial"/>
          <w:sz w:val="18"/>
          <w:szCs w:val="18"/>
        </w:rPr>
        <w:t>oraz podczas prac związanych z utrzymaniem drogi</w:t>
      </w:r>
    </w:p>
    <w:p w:rsidR="00C63777" w:rsidRPr="00C63777" w:rsidRDefault="00C63777" w:rsidP="00450E35">
      <w:pPr>
        <w:numPr>
          <w:ilvl w:val="0"/>
          <w:numId w:val="89"/>
        </w:numPr>
        <w:ind w:left="1418"/>
        <w:contextualSpacing/>
        <w:rPr>
          <w:b/>
          <w:sz w:val="18"/>
          <w:szCs w:val="18"/>
        </w:rPr>
      </w:pPr>
      <w:r w:rsidRPr="00C63777">
        <w:rPr>
          <w:sz w:val="18"/>
          <w:szCs w:val="18"/>
        </w:rPr>
        <w:t>OC za szkody powstałe wskutek awarii i katastrof budowlanych wynikających ze zużycia technicznego budowli</w:t>
      </w:r>
    </w:p>
    <w:p w:rsidR="00C63777" w:rsidRPr="00C63777" w:rsidRDefault="00C63777" w:rsidP="00450E35">
      <w:pPr>
        <w:numPr>
          <w:ilvl w:val="0"/>
          <w:numId w:val="89"/>
        </w:numPr>
        <w:ind w:left="1418"/>
        <w:contextualSpacing/>
        <w:rPr>
          <w:b/>
          <w:sz w:val="18"/>
          <w:szCs w:val="18"/>
        </w:rPr>
      </w:pPr>
      <w:r w:rsidRPr="00C63777">
        <w:rPr>
          <w:sz w:val="18"/>
          <w:szCs w:val="18"/>
        </w:rPr>
        <w:t>OC za szkody powstałe wskutek awarii i katastrof budowlanych wynikających z obsunięć gruntu, jeżeli te awarie i katastrofy będą skutkiem błędnie prowadzonych prac</w:t>
      </w:r>
    </w:p>
    <w:p w:rsidR="00C63777" w:rsidRPr="00C63777" w:rsidRDefault="00C63777" w:rsidP="00450E35">
      <w:pPr>
        <w:numPr>
          <w:ilvl w:val="0"/>
          <w:numId w:val="89"/>
        </w:numPr>
        <w:ind w:left="1418"/>
        <w:contextualSpacing/>
        <w:rPr>
          <w:b/>
          <w:sz w:val="18"/>
          <w:szCs w:val="18"/>
        </w:rPr>
      </w:pPr>
      <w:r w:rsidRPr="00C63777">
        <w:rPr>
          <w:sz w:val="18"/>
          <w:szCs w:val="18"/>
        </w:rPr>
        <w:t xml:space="preserve">OC za szkody w związku z administrowaniem zielenią w pasie ciągów komunikacyjnych </w:t>
      </w:r>
    </w:p>
    <w:p w:rsidR="00C63777" w:rsidRPr="00C63777" w:rsidRDefault="00C63777" w:rsidP="00450E35">
      <w:pPr>
        <w:numPr>
          <w:ilvl w:val="0"/>
          <w:numId w:val="89"/>
        </w:numPr>
        <w:ind w:left="1418"/>
        <w:contextualSpacing/>
        <w:rPr>
          <w:b/>
          <w:sz w:val="18"/>
          <w:szCs w:val="18"/>
        </w:rPr>
      </w:pPr>
      <w:r w:rsidRPr="00C63777">
        <w:rPr>
          <w:sz w:val="18"/>
          <w:szCs w:val="18"/>
        </w:rPr>
        <w:t>OC za szkody spowodowane uszkodzeniem lub zniszczeniem upraw, nasadzeń oraz innego rodzaju mienia znajdującego się na terenach przyległych do pasa drogowego, które powstały w związku z prowadzoną zimową akcją oraz zwalczaniem klęsk żywiołowych</w:t>
      </w:r>
    </w:p>
    <w:p w:rsidR="00C63777" w:rsidRPr="00C63777" w:rsidRDefault="00C63777" w:rsidP="00450E35">
      <w:pPr>
        <w:numPr>
          <w:ilvl w:val="0"/>
          <w:numId w:val="89"/>
        </w:numPr>
        <w:ind w:left="1418"/>
        <w:contextualSpacing/>
        <w:rPr>
          <w:b/>
          <w:sz w:val="18"/>
          <w:szCs w:val="18"/>
        </w:rPr>
      </w:pPr>
      <w:r w:rsidRPr="00C63777">
        <w:rPr>
          <w:sz w:val="18"/>
          <w:szCs w:val="18"/>
        </w:rPr>
        <w:t>OC za szkody spowodowane uszkodzeniem lub zniszczeniem upraw, nasadzeń oraz innego rodzaju mienia znajdującego się na terenach przyległych do pasa drogowego, które powstały w związku z koniecznością wstępu na te tereny, uwarunkowaną wykonaniem niezbędnych czynności związanych z:</w:t>
      </w:r>
    </w:p>
    <w:p w:rsidR="00C63777" w:rsidRPr="00C63777" w:rsidRDefault="00C63777" w:rsidP="00450E35">
      <w:pPr>
        <w:numPr>
          <w:ilvl w:val="0"/>
          <w:numId w:val="90"/>
        </w:numPr>
        <w:ind w:left="2268"/>
        <w:contextualSpacing/>
        <w:rPr>
          <w:sz w:val="18"/>
          <w:szCs w:val="18"/>
        </w:rPr>
      </w:pPr>
      <w:r w:rsidRPr="00C63777">
        <w:rPr>
          <w:sz w:val="18"/>
          <w:szCs w:val="18"/>
        </w:rPr>
        <w:t xml:space="preserve">utrzymaniem oraz ochroną dróg, </w:t>
      </w:r>
    </w:p>
    <w:p w:rsidR="00C63777" w:rsidRPr="00C63777" w:rsidRDefault="00C63777" w:rsidP="00450E35">
      <w:pPr>
        <w:numPr>
          <w:ilvl w:val="0"/>
          <w:numId w:val="90"/>
        </w:numPr>
        <w:ind w:left="2268"/>
        <w:contextualSpacing/>
        <w:rPr>
          <w:sz w:val="18"/>
          <w:szCs w:val="18"/>
        </w:rPr>
      </w:pPr>
      <w:r w:rsidRPr="00C63777">
        <w:rPr>
          <w:sz w:val="18"/>
          <w:szCs w:val="18"/>
        </w:rPr>
        <w:t xml:space="preserve">zorganizowaniem czasowego przejazdu przez te grunty podczas nieprzewidzianej przerwy w komunikacji </w:t>
      </w:r>
    </w:p>
    <w:p w:rsidR="00C63777" w:rsidRPr="00C63777" w:rsidRDefault="00C63777" w:rsidP="00450E35">
      <w:pPr>
        <w:numPr>
          <w:ilvl w:val="0"/>
          <w:numId w:val="90"/>
        </w:numPr>
        <w:ind w:left="2268"/>
        <w:contextualSpacing/>
        <w:rPr>
          <w:sz w:val="18"/>
          <w:szCs w:val="18"/>
        </w:rPr>
      </w:pPr>
      <w:r w:rsidRPr="00C63777">
        <w:rPr>
          <w:sz w:val="18"/>
          <w:szCs w:val="18"/>
        </w:rPr>
        <w:t>montażem, utrzymaniem oraz usuwaniem zasłon przeciwśnieżnych.</w:t>
      </w:r>
    </w:p>
    <w:p w:rsidR="00C63777" w:rsidRPr="00C63777" w:rsidRDefault="00C63777" w:rsidP="006648F9">
      <w:pPr>
        <w:ind w:left="851" w:firstLine="142"/>
        <w:contextualSpacing/>
        <w:rPr>
          <w:sz w:val="18"/>
          <w:szCs w:val="18"/>
        </w:rPr>
      </w:pPr>
      <w:r w:rsidRPr="00C63777">
        <w:rPr>
          <w:sz w:val="18"/>
          <w:szCs w:val="18"/>
        </w:rPr>
        <w:t>Zamawiający jest obowiązany do:</w:t>
      </w:r>
    </w:p>
    <w:p w:rsidR="00C63777" w:rsidRPr="00C63777" w:rsidRDefault="00C63777" w:rsidP="00450E35">
      <w:pPr>
        <w:numPr>
          <w:ilvl w:val="0"/>
          <w:numId w:val="91"/>
        </w:numPr>
        <w:ind w:left="1418"/>
        <w:contextualSpacing/>
        <w:rPr>
          <w:sz w:val="18"/>
          <w:szCs w:val="18"/>
        </w:rPr>
      </w:pPr>
      <w:r w:rsidRPr="00C63777">
        <w:rPr>
          <w:sz w:val="18"/>
          <w:szCs w:val="18"/>
        </w:rPr>
        <w:t>niezwłocznego oznakowania miejsca, w którym zdarzyła się szkoda nie później niż w ciągu 48 godzin,</w:t>
      </w:r>
    </w:p>
    <w:p w:rsidR="00C63777" w:rsidRPr="00C63777" w:rsidRDefault="00C63777" w:rsidP="00450E35">
      <w:pPr>
        <w:numPr>
          <w:ilvl w:val="0"/>
          <w:numId w:val="91"/>
        </w:numPr>
        <w:ind w:left="1418"/>
        <w:contextualSpacing/>
        <w:rPr>
          <w:sz w:val="18"/>
          <w:szCs w:val="18"/>
        </w:rPr>
      </w:pPr>
      <w:r w:rsidRPr="00C63777">
        <w:rPr>
          <w:sz w:val="18"/>
          <w:szCs w:val="18"/>
        </w:rPr>
        <w:t>prowadzenia dokumentacji zgłoszeń o miejscach stanowiących zagrożenie dla korzystających z pasa drogowego, za który ubezpieczony ponosi odpowiedzialność,</w:t>
      </w:r>
    </w:p>
    <w:p w:rsidR="00C63777" w:rsidRPr="00C63777" w:rsidRDefault="00C63777" w:rsidP="00450E35">
      <w:pPr>
        <w:numPr>
          <w:ilvl w:val="0"/>
          <w:numId w:val="91"/>
        </w:numPr>
        <w:ind w:left="1418"/>
        <w:contextualSpacing/>
        <w:rPr>
          <w:sz w:val="18"/>
          <w:szCs w:val="18"/>
        </w:rPr>
      </w:pPr>
      <w:r w:rsidRPr="00C63777">
        <w:rPr>
          <w:sz w:val="18"/>
          <w:szCs w:val="18"/>
        </w:rPr>
        <w:t>stosowania się do aktualnie obowiązujących przepisów prawa w zakresie określenia zasad odśnieżania i usuwania gołoledzi na drogach publicznych oraz przepisów wewnętrznych obowiązujących u ubezpieczonego</w:t>
      </w:r>
    </w:p>
    <w:p w:rsidR="00067277" w:rsidRDefault="00067277" w:rsidP="00BA73C4">
      <w:pPr>
        <w:pStyle w:val="Akapitzlist"/>
        <w:ind w:left="861"/>
        <w:jc w:val="left"/>
        <w:rPr>
          <w:rFonts w:eastAsia="HelveticaNeuePl-Regular" w:cs="HelveticaNeuePl-Regular"/>
          <w:i/>
          <w:sz w:val="18"/>
          <w:szCs w:val="18"/>
          <w:lang w:eastAsia="pl-PL"/>
        </w:rPr>
      </w:pPr>
      <w:r w:rsidRPr="00067277">
        <w:rPr>
          <w:rFonts w:eastAsia="HelveticaNeuePl-Regular" w:cs="HelveticaNeuePl-Regular"/>
          <w:i/>
          <w:sz w:val="18"/>
          <w:szCs w:val="18"/>
          <w:lang w:eastAsia="pl-PL"/>
        </w:rPr>
        <w:t xml:space="preserve">Limit odpowiedzialności: </w:t>
      </w:r>
      <w:r w:rsidR="003C1C2A" w:rsidRPr="003C1C2A">
        <w:rPr>
          <w:rFonts w:eastAsia="HelveticaNeuePl-Regular" w:cs="HelveticaNeuePl-Regular"/>
          <w:i/>
          <w:sz w:val="18"/>
          <w:szCs w:val="18"/>
          <w:lang w:eastAsia="pl-PL"/>
        </w:rPr>
        <w:t>do wysokości sumy gwarancyjnej</w:t>
      </w:r>
    </w:p>
    <w:p w:rsidR="00C63777" w:rsidRDefault="00C63777" w:rsidP="00C63777">
      <w:pPr>
        <w:autoSpaceDE w:val="0"/>
        <w:autoSpaceDN w:val="0"/>
        <w:adjustRightInd w:val="0"/>
        <w:ind w:left="720"/>
        <w:rPr>
          <w:rFonts w:eastAsia="HelveticaNeuePl-Regular" w:cs="HelveticaNeuePl-Regular"/>
          <w:sz w:val="18"/>
          <w:szCs w:val="18"/>
          <w:lang w:eastAsia="pl-PL"/>
        </w:rPr>
      </w:pPr>
    </w:p>
    <w:p w:rsidR="002C6F18" w:rsidRPr="00C63777" w:rsidRDefault="002C6F18" w:rsidP="002363A5">
      <w:pPr>
        <w:numPr>
          <w:ilvl w:val="0"/>
          <w:numId w:val="66"/>
        </w:numPr>
        <w:shd w:val="clear" w:color="auto" w:fill="FFFFFF"/>
        <w:ind w:left="426"/>
        <w:contextualSpacing/>
        <w:rPr>
          <w:b/>
          <w:sz w:val="18"/>
          <w:szCs w:val="18"/>
        </w:rPr>
      </w:pPr>
      <w:r>
        <w:rPr>
          <w:b/>
          <w:sz w:val="18"/>
          <w:szCs w:val="18"/>
        </w:rPr>
        <w:t>Koszty pokrywane w graniach sumy gwarancyjnej</w:t>
      </w:r>
    </w:p>
    <w:p w:rsidR="00A85B3A" w:rsidRDefault="00235E86" w:rsidP="00450E35">
      <w:pPr>
        <w:pStyle w:val="Akapitzlist"/>
        <w:numPr>
          <w:ilvl w:val="0"/>
          <w:numId w:val="105"/>
        </w:numPr>
        <w:autoSpaceDE w:val="0"/>
        <w:autoSpaceDN w:val="0"/>
        <w:adjustRightInd w:val="0"/>
        <w:ind w:left="993"/>
        <w:rPr>
          <w:rFonts w:eastAsia="HelveticaNeuePl-Regular" w:cs="HelveticaNeuePl-Regular"/>
          <w:sz w:val="18"/>
          <w:szCs w:val="18"/>
          <w:lang w:eastAsia="pl-PL"/>
        </w:rPr>
      </w:pPr>
      <w:r w:rsidRPr="004006E9">
        <w:rPr>
          <w:rFonts w:eastAsia="HelveticaNeuePl-Regular" w:cs="HelveticaNeuePl-Regular"/>
          <w:sz w:val="18"/>
          <w:szCs w:val="18"/>
          <w:lang w:eastAsia="pl-PL"/>
        </w:rPr>
        <w:t xml:space="preserve">zastosowania wszelkich dostępnych środków </w:t>
      </w:r>
      <w:r w:rsidR="00A85B3A" w:rsidRPr="00A85B3A">
        <w:rPr>
          <w:rFonts w:eastAsia="HelveticaNeuePl-Regular" w:cs="HelveticaNeuePl-Regular"/>
          <w:sz w:val="18"/>
          <w:szCs w:val="18"/>
          <w:lang w:eastAsia="pl-PL"/>
        </w:rPr>
        <w:t>na celu zapobieżeni</w:t>
      </w:r>
      <w:r>
        <w:rPr>
          <w:rFonts w:eastAsia="HelveticaNeuePl-Regular" w:cs="HelveticaNeuePl-Regular"/>
          <w:sz w:val="18"/>
          <w:szCs w:val="18"/>
          <w:lang w:eastAsia="pl-PL"/>
        </w:rPr>
        <w:t>a</w:t>
      </w:r>
      <w:r w:rsidR="00A85B3A" w:rsidRPr="00A85B3A">
        <w:rPr>
          <w:rFonts w:eastAsia="HelveticaNeuePl-Regular" w:cs="HelveticaNeuePl-Regular"/>
          <w:sz w:val="18"/>
          <w:szCs w:val="18"/>
          <w:lang w:eastAsia="pl-PL"/>
        </w:rPr>
        <w:t xml:space="preserve"> powstaniu bezpośrednio grożącej szkodzie lub zwiększeniu się szkody, choćby okazały się bezskuteczne,</w:t>
      </w:r>
    </w:p>
    <w:p w:rsidR="00A85B3A" w:rsidRDefault="00A85B3A" w:rsidP="00450E35">
      <w:pPr>
        <w:pStyle w:val="Akapitzlist"/>
        <w:numPr>
          <w:ilvl w:val="0"/>
          <w:numId w:val="105"/>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wynagrodzenia rzeczoznawców powołanych</w:t>
      </w:r>
      <w:r w:rsidR="00A37687">
        <w:rPr>
          <w:rFonts w:eastAsia="HelveticaNeuePl-Regular" w:cs="HelveticaNeuePl-Regular"/>
          <w:sz w:val="18"/>
          <w:szCs w:val="18"/>
          <w:lang w:eastAsia="pl-PL"/>
        </w:rPr>
        <w:t xml:space="preserve"> </w:t>
      </w:r>
      <w:r w:rsidRPr="00A85B3A">
        <w:rPr>
          <w:rFonts w:eastAsia="HelveticaNeuePl-Regular" w:cs="HelveticaNeuePl-Regular"/>
          <w:sz w:val="18"/>
          <w:szCs w:val="18"/>
          <w:lang w:eastAsia="pl-PL"/>
        </w:rPr>
        <w:t>w celu ustalenia okoliczności lub rozmiaru szkody,</w:t>
      </w:r>
    </w:p>
    <w:p w:rsidR="00A85B3A" w:rsidRDefault="00A85B3A" w:rsidP="00450E35">
      <w:pPr>
        <w:pStyle w:val="Akapitzlist"/>
        <w:numPr>
          <w:ilvl w:val="0"/>
          <w:numId w:val="105"/>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obrony sądowej w postępowaniu cywilnym z udziałem ubezpieczającego (ubezpieczonego) jako strony pozwanej, przeciwko której toczy się proces o naprawienie szkody objętej ochroną ubezpieczeniową,</w:t>
      </w:r>
    </w:p>
    <w:p w:rsidR="00A85B3A" w:rsidRDefault="00A85B3A" w:rsidP="00450E35">
      <w:pPr>
        <w:pStyle w:val="Akapitzlist"/>
        <w:numPr>
          <w:ilvl w:val="0"/>
          <w:numId w:val="105"/>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obrony sądowej w postępowaniu karnym, jeśli prowadzone postępowanie związane jest z ustaleniem odpowiedzialności ubezpieczonego,</w:t>
      </w:r>
    </w:p>
    <w:p w:rsidR="00A85B3A" w:rsidRPr="00A85B3A" w:rsidRDefault="00A85B3A" w:rsidP="00450E35">
      <w:pPr>
        <w:pStyle w:val="Akapitzlist"/>
        <w:numPr>
          <w:ilvl w:val="0"/>
          <w:numId w:val="105"/>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postępowań sądowych, w tym mediacji lub postępowania pojednawczego oraz koszty opłat administracyjnych.</w:t>
      </w:r>
    </w:p>
    <w:p w:rsidR="00A85B3A" w:rsidRDefault="00A85B3A" w:rsidP="00C63777">
      <w:pPr>
        <w:autoSpaceDE w:val="0"/>
        <w:autoSpaceDN w:val="0"/>
        <w:adjustRightInd w:val="0"/>
        <w:ind w:left="720"/>
        <w:rPr>
          <w:rFonts w:eastAsia="HelveticaNeuePl-Regular" w:cs="HelveticaNeuePl-Regular"/>
          <w:sz w:val="18"/>
          <w:szCs w:val="18"/>
          <w:lang w:eastAsia="pl-PL"/>
        </w:rPr>
      </w:pPr>
    </w:p>
    <w:p w:rsidR="00C63777" w:rsidRPr="00C63777" w:rsidRDefault="00C63777" w:rsidP="002363A5">
      <w:pPr>
        <w:numPr>
          <w:ilvl w:val="0"/>
          <w:numId w:val="66"/>
        </w:numPr>
        <w:shd w:val="clear" w:color="auto" w:fill="FFFFFF"/>
        <w:ind w:left="426"/>
        <w:contextualSpacing/>
        <w:rPr>
          <w:b/>
          <w:sz w:val="18"/>
          <w:szCs w:val="18"/>
        </w:rPr>
      </w:pPr>
      <w:r w:rsidRPr="00C63777">
        <w:rPr>
          <w:b/>
          <w:sz w:val="18"/>
          <w:szCs w:val="18"/>
        </w:rPr>
        <w:t>Suma gwarancyjna</w:t>
      </w:r>
    </w:p>
    <w:p w:rsidR="00C63777" w:rsidRPr="00490DB8" w:rsidRDefault="003C1C2A" w:rsidP="00E01655">
      <w:pPr>
        <w:numPr>
          <w:ilvl w:val="0"/>
          <w:numId w:val="18"/>
        </w:numPr>
        <w:shd w:val="clear" w:color="auto" w:fill="FFFFFF"/>
        <w:ind w:left="993"/>
        <w:contextualSpacing/>
        <w:rPr>
          <w:sz w:val="18"/>
          <w:szCs w:val="18"/>
        </w:rPr>
      </w:pPr>
      <w:r w:rsidRPr="00490DB8">
        <w:rPr>
          <w:sz w:val="18"/>
          <w:szCs w:val="18"/>
        </w:rPr>
        <w:t>1 </w:t>
      </w:r>
      <w:r w:rsidR="00427B3E" w:rsidRPr="00490DB8">
        <w:rPr>
          <w:sz w:val="18"/>
          <w:szCs w:val="18"/>
        </w:rPr>
        <w:t>5</w:t>
      </w:r>
      <w:r w:rsidRPr="00490DB8">
        <w:rPr>
          <w:sz w:val="18"/>
          <w:szCs w:val="18"/>
        </w:rPr>
        <w:t>00 000</w:t>
      </w:r>
      <w:r w:rsidR="00C63777" w:rsidRPr="00490DB8">
        <w:rPr>
          <w:sz w:val="18"/>
          <w:szCs w:val="18"/>
        </w:rPr>
        <w:t xml:space="preserve"> zł </w:t>
      </w:r>
      <w:r w:rsidR="00067277" w:rsidRPr="00490DB8">
        <w:rPr>
          <w:rFonts w:cs="UniversPro-Roman"/>
          <w:sz w:val="18"/>
          <w:szCs w:val="18"/>
          <w:lang w:eastAsia="pl-PL"/>
        </w:rPr>
        <w:t>w odniesieniu do jednego wypadku</w:t>
      </w:r>
    </w:p>
    <w:p w:rsidR="00C63777" w:rsidRPr="00C63777" w:rsidRDefault="003C1C2A" w:rsidP="00E01655">
      <w:pPr>
        <w:numPr>
          <w:ilvl w:val="0"/>
          <w:numId w:val="18"/>
        </w:numPr>
        <w:shd w:val="clear" w:color="auto" w:fill="FFFFFF"/>
        <w:ind w:left="993"/>
        <w:contextualSpacing/>
        <w:rPr>
          <w:sz w:val="18"/>
          <w:szCs w:val="18"/>
        </w:rPr>
      </w:pPr>
      <w:r w:rsidRPr="00490DB8">
        <w:rPr>
          <w:sz w:val="18"/>
          <w:szCs w:val="18"/>
        </w:rPr>
        <w:t>1 </w:t>
      </w:r>
      <w:r w:rsidR="00427B3E" w:rsidRPr="00490DB8">
        <w:rPr>
          <w:sz w:val="18"/>
          <w:szCs w:val="18"/>
        </w:rPr>
        <w:t>5</w:t>
      </w:r>
      <w:r w:rsidRPr="00490DB8">
        <w:rPr>
          <w:sz w:val="18"/>
          <w:szCs w:val="18"/>
        </w:rPr>
        <w:t>00 000</w:t>
      </w:r>
      <w:r w:rsidR="00C63777" w:rsidRPr="00490DB8">
        <w:rPr>
          <w:sz w:val="18"/>
          <w:szCs w:val="18"/>
        </w:rPr>
        <w:t xml:space="preserve"> zł </w:t>
      </w:r>
      <w:r w:rsidR="00C63777" w:rsidRPr="00490DB8">
        <w:rPr>
          <w:rFonts w:cs="UniversPro-Roman"/>
          <w:sz w:val="18"/>
          <w:szCs w:val="18"/>
          <w:lang w:eastAsia="pl-PL"/>
        </w:rPr>
        <w:t xml:space="preserve">w odniesieniu </w:t>
      </w:r>
      <w:r w:rsidR="00067277">
        <w:rPr>
          <w:rFonts w:cs="UniversPro-Roman"/>
          <w:sz w:val="18"/>
          <w:szCs w:val="18"/>
          <w:lang w:eastAsia="pl-PL"/>
        </w:rPr>
        <w:t>do wszystkich wypadków</w:t>
      </w:r>
    </w:p>
    <w:p w:rsidR="003A48CD" w:rsidRDefault="003A48CD">
      <w:pPr>
        <w:spacing w:line="240" w:lineRule="auto"/>
        <w:jc w:val="left"/>
        <w:rPr>
          <w:b/>
          <w:sz w:val="18"/>
          <w:szCs w:val="18"/>
        </w:rPr>
      </w:pPr>
      <w:r>
        <w:rPr>
          <w:b/>
          <w:sz w:val="18"/>
          <w:szCs w:val="18"/>
        </w:rPr>
        <w:br w:type="page"/>
      </w:r>
    </w:p>
    <w:p w:rsidR="00C63777" w:rsidRPr="00C63777" w:rsidRDefault="00C63777" w:rsidP="00C63777">
      <w:pPr>
        <w:shd w:val="clear" w:color="auto" w:fill="FFFFFF"/>
        <w:contextualSpacing/>
        <w:rPr>
          <w:b/>
          <w:sz w:val="18"/>
          <w:szCs w:val="18"/>
        </w:rPr>
      </w:pPr>
    </w:p>
    <w:p w:rsidR="00C63777" w:rsidRPr="00C63777" w:rsidRDefault="00C63777" w:rsidP="002363A5">
      <w:pPr>
        <w:numPr>
          <w:ilvl w:val="0"/>
          <w:numId w:val="66"/>
        </w:numPr>
        <w:shd w:val="clear" w:color="auto" w:fill="FFFFFF"/>
        <w:ind w:left="426"/>
        <w:contextualSpacing/>
        <w:rPr>
          <w:b/>
          <w:sz w:val="18"/>
          <w:szCs w:val="18"/>
        </w:rPr>
      </w:pPr>
      <w:r w:rsidRPr="00C63777">
        <w:rPr>
          <w:b/>
          <w:sz w:val="18"/>
          <w:szCs w:val="18"/>
        </w:rPr>
        <w:t>Franszyzy i udziały własne</w:t>
      </w:r>
    </w:p>
    <w:p w:rsidR="00C63777" w:rsidRPr="00E674EB" w:rsidRDefault="00C63777" w:rsidP="00C63777">
      <w:pPr>
        <w:shd w:val="clear" w:color="auto" w:fill="FFFFFF"/>
        <w:ind w:left="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r>
      <w:r w:rsidRPr="00E674EB">
        <w:rPr>
          <w:sz w:val="18"/>
          <w:szCs w:val="18"/>
        </w:rPr>
        <w:t>zniesiona</w:t>
      </w:r>
    </w:p>
    <w:p w:rsidR="00C63777" w:rsidRPr="00E674EB" w:rsidRDefault="00C63777" w:rsidP="00C63777">
      <w:pPr>
        <w:shd w:val="clear" w:color="auto" w:fill="FFFFFF"/>
        <w:tabs>
          <w:tab w:val="left" w:pos="708"/>
          <w:tab w:val="left" w:pos="1416"/>
          <w:tab w:val="left" w:pos="2124"/>
          <w:tab w:val="left" w:pos="2832"/>
          <w:tab w:val="left" w:pos="3540"/>
          <w:tab w:val="center" w:pos="4536"/>
        </w:tabs>
        <w:ind w:left="426"/>
        <w:contextualSpacing/>
        <w:rPr>
          <w:sz w:val="18"/>
          <w:szCs w:val="18"/>
        </w:rPr>
      </w:pPr>
      <w:r w:rsidRPr="00E674EB">
        <w:rPr>
          <w:sz w:val="18"/>
          <w:szCs w:val="18"/>
        </w:rPr>
        <w:t xml:space="preserve">Franszyza redukcyjna: </w:t>
      </w:r>
      <w:r w:rsidRPr="00E674EB">
        <w:rPr>
          <w:sz w:val="18"/>
          <w:szCs w:val="18"/>
        </w:rPr>
        <w:tab/>
      </w:r>
      <w:r w:rsidRPr="00E674EB">
        <w:rPr>
          <w:sz w:val="18"/>
          <w:szCs w:val="18"/>
        </w:rPr>
        <w:tab/>
        <w:t xml:space="preserve">zniesiona </w:t>
      </w:r>
    </w:p>
    <w:p w:rsidR="00C63777" w:rsidRPr="00C63777" w:rsidRDefault="00C63777" w:rsidP="00C63777">
      <w:pPr>
        <w:shd w:val="clear" w:color="auto" w:fill="FFFFFF"/>
        <w:ind w:left="3540" w:hanging="3114"/>
        <w:contextualSpacing/>
        <w:rPr>
          <w:rFonts w:cs="Arial"/>
          <w:bCs/>
          <w:color w:val="FF0000"/>
          <w:sz w:val="18"/>
          <w:szCs w:val="18"/>
        </w:rPr>
      </w:pPr>
      <w:r w:rsidRPr="00E674EB">
        <w:rPr>
          <w:sz w:val="18"/>
          <w:szCs w:val="18"/>
        </w:rPr>
        <w:t xml:space="preserve">Udział własny: </w:t>
      </w:r>
      <w:r w:rsidRPr="00E674EB">
        <w:rPr>
          <w:sz w:val="18"/>
          <w:szCs w:val="18"/>
        </w:rPr>
        <w:tab/>
        <w:t xml:space="preserve">zniesiony </w:t>
      </w:r>
      <w:r w:rsidRPr="00E674EB">
        <w:rPr>
          <w:rFonts w:cs="Arial"/>
          <w:bCs/>
          <w:sz w:val="18"/>
          <w:szCs w:val="18"/>
        </w:rPr>
        <w:t xml:space="preserve">w </w:t>
      </w:r>
      <w:r w:rsidRPr="00C63777">
        <w:rPr>
          <w:rFonts w:cs="Arial"/>
          <w:bCs/>
          <w:sz w:val="18"/>
          <w:szCs w:val="18"/>
        </w:rPr>
        <w:t>każdej szkodzie niezależnie od ilości szkód w okresie ubezpieczenia</w:t>
      </w:r>
    </w:p>
    <w:p w:rsidR="00C63777" w:rsidRPr="00C63777" w:rsidRDefault="00C63777" w:rsidP="00C63777">
      <w:pPr>
        <w:contextualSpacing/>
        <w:rPr>
          <w:b/>
          <w:sz w:val="18"/>
          <w:szCs w:val="18"/>
        </w:rPr>
      </w:pPr>
    </w:p>
    <w:p w:rsidR="00C63777" w:rsidRPr="00C63777" w:rsidRDefault="00C63777" w:rsidP="002363A5">
      <w:pPr>
        <w:numPr>
          <w:ilvl w:val="0"/>
          <w:numId w:val="66"/>
        </w:numPr>
        <w:ind w:left="426"/>
        <w:contextualSpacing/>
        <w:rPr>
          <w:b/>
          <w:sz w:val="18"/>
          <w:szCs w:val="18"/>
        </w:rPr>
      </w:pPr>
      <w:r w:rsidRPr="00C63777">
        <w:rPr>
          <w:b/>
          <w:sz w:val="18"/>
          <w:szCs w:val="18"/>
        </w:rPr>
        <w:t>Obligatoryjne klauzule dodatkowe</w:t>
      </w:r>
    </w:p>
    <w:p w:rsidR="00C63777" w:rsidRPr="00C63777" w:rsidRDefault="00C63777" w:rsidP="00E01655">
      <w:pPr>
        <w:numPr>
          <w:ilvl w:val="0"/>
          <w:numId w:val="20"/>
        </w:numPr>
        <w:ind w:left="993"/>
        <w:contextualSpacing/>
        <w:rPr>
          <w:sz w:val="18"/>
          <w:szCs w:val="18"/>
        </w:rPr>
      </w:pPr>
      <w:r w:rsidRPr="00C63777">
        <w:rPr>
          <w:sz w:val="18"/>
          <w:szCs w:val="18"/>
        </w:rPr>
        <w:t>Klauzula jurysdykcji</w:t>
      </w:r>
    </w:p>
    <w:p w:rsidR="00C63777" w:rsidRPr="00C63777" w:rsidRDefault="00C63777" w:rsidP="00E01655">
      <w:pPr>
        <w:numPr>
          <w:ilvl w:val="0"/>
          <w:numId w:val="20"/>
        </w:numPr>
        <w:ind w:left="993"/>
        <w:contextualSpacing/>
        <w:rPr>
          <w:sz w:val="18"/>
          <w:szCs w:val="18"/>
        </w:rPr>
      </w:pPr>
      <w:r w:rsidRPr="00C63777">
        <w:rPr>
          <w:sz w:val="18"/>
          <w:szCs w:val="18"/>
        </w:rPr>
        <w:t>Klauzula stempla bankowego</w:t>
      </w:r>
    </w:p>
    <w:p w:rsidR="00C63777" w:rsidRDefault="00C63777" w:rsidP="00C63777">
      <w:pPr>
        <w:contextualSpacing/>
        <w:rPr>
          <w:sz w:val="18"/>
          <w:szCs w:val="18"/>
          <w:u w:val="single"/>
        </w:rPr>
      </w:pPr>
    </w:p>
    <w:p w:rsidR="003A48CD" w:rsidRPr="00C63777" w:rsidRDefault="003A48CD" w:rsidP="00C63777">
      <w:pPr>
        <w:contextualSpacing/>
        <w:rPr>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B67D9F" w:rsidRDefault="00C63777" w:rsidP="00450E35">
            <w:pPr>
              <w:pStyle w:val="Akapitzlist"/>
              <w:keepNext/>
              <w:keepLines/>
              <w:numPr>
                <w:ilvl w:val="0"/>
                <w:numId w:val="106"/>
              </w:numPr>
              <w:outlineLvl w:val="1"/>
              <w:rPr>
                <w:rFonts w:eastAsia="Times New Roman"/>
                <w:b/>
                <w:bCs/>
                <w:color w:val="C2B000"/>
                <w:szCs w:val="26"/>
              </w:rPr>
            </w:pPr>
            <w:bookmarkStart w:id="6" w:name="_Toc505607626"/>
            <w:r w:rsidRPr="00B67D9F">
              <w:rPr>
                <w:rFonts w:eastAsia="Times New Roman"/>
                <w:b/>
                <w:bCs/>
                <w:color w:val="C2B000"/>
                <w:szCs w:val="28"/>
              </w:rPr>
              <w:t xml:space="preserve">Ubezpieczenie </w:t>
            </w:r>
            <w:r w:rsidRPr="00B67D9F">
              <w:rPr>
                <w:rFonts w:eastAsia="Times New Roman"/>
                <w:b/>
                <w:bCs/>
                <w:color w:val="C2B000"/>
                <w:szCs w:val="26"/>
              </w:rPr>
              <w:t>szyb i przedmiotów szklanych od stłuczenia</w:t>
            </w:r>
            <w:bookmarkEnd w:id="6"/>
          </w:p>
        </w:tc>
      </w:tr>
    </w:tbl>
    <w:p w:rsidR="00C63777" w:rsidRDefault="00C63777" w:rsidP="00C63777">
      <w:pPr>
        <w:rPr>
          <w:b/>
          <w:sz w:val="18"/>
          <w:szCs w:val="18"/>
        </w:rPr>
      </w:pPr>
    </w:p>
    <w:p w:rsidR="00A77860" w:rsidRDefault="00A77860" w:rsidP="00A77860">
      <w:pPr>
        <w:numPr>
          <w:ilvl w:val="0"/>
          <w:numId w:val="65"/>
        </w:numPr>
        <w:shd w:val="clear" w:color="auto" w:fill="FFFFFF"/>
        <w:ind w:left="426"/>
        <w:contextualSpacing/>
        <w:rPr>
          <w:b/>
          <w:sz w:val="18"/>
          <w:szCs w:val="18"/>
        </w:rPr>
      </w:pPr>
      <w:r>
        <w:rPr>
          <w:b/>
          <w:sz w:val="18"/>
          <w:szCs w:val="18"/>
        </w:rPr>
        <w:t>Okres ubezpieczenia</w:t>
      </w:r>
    </w:p>
    <w:p w:rsidR="00A77860" w:rsidRPr="00A60094" w:rsidRDefault="00A77860" w:rsidP="00A77860">
      <w:pPr>
        <w:shd w:val="clear" w:color="auto" w:fill="FFFFFF"/>
        <w:ind w:left="426"/>
        <w:contextualSpacing/>
        <w:rPr>
          <w:sz w:val="18"/>
          <w:szCs w:val="18"/>
        </w:rPr>
      </w:pPr>
      <w:r>
        <w:rPr>
          <w:sz w:val="18"/>
          <w:szCs w:val="18"/>
        </w:rPr>
        <w:t>Pierwszy okres ubezpieczenia: o</w:t>
      </w:r>
      <w:r w:rsidRPr="00A60094">
        <w:rPr>
          <w:sz w:val="18"/>
          <w:szCs w:val="18"/>
        </w:rPr>
        <w:t>d 01.04.2018r. do 31.03.2019r.</w:t>
      </w:r>
      <w:r>
        <w:rPr>
          <w:sz w:val="18"/>
          <w:szCs w:val="18"/>
        </w:rPr>
        <w:t xml:space="preserve"> z uwzględnieniem wyrównania okresów ubezpieczenia dla poszczególnych jednostek zgodnie z Załącznikiem nr 2 do SIWZ – „</w:t>
      </w:r>
      <w:r w:rsidRPr="00A77860">
        <w:rPr>
          <w:sz w:val="18"/>
          <w:szCs w:val="18"/>
        </w:rPr>
        <w:t>Okresy ubezpieczenia poszczególnych jednostek podległych Gminie Ziębice"</w:t>
      </w:r>
    </w:p>
    <w:p w:rsidR="00A77860" w:rsidRDefault="00A77860" w:rsidP="00A77860">
      <w:pPr>
        <w:shd w:val="clear" w:color="auto" w:fill="FFFFFF"/>
        <w:ind w:left="426"/>
        <w:contextualSpacing/>
        <w:rPr>
          <w:sz w:val="18"/>
          <w:szCs w:val="18"/>
        </w:rPr>
      </w:pPr>
    </w:p>
    <w:p w:rsidR="00A77860" w:rsidRPr="00A60094" w:rsidRDefault="00A77860" w:rsidP="00A77860">
      <w:pPr>
        <w:shd w:val="clear" w:color="auto" w:fill="FFFFFF"/>
        <w:ind w:left="426"/>
        <w:contextualSpacing/>
        <w:rPr>
          <w:sz w:val="18"/>
          <w:szCs w:val="18"/>
        </w:rPr>
      </w:pPr>
      <w:r>
        <w:rPr>
          <w:sz w:val="18"/>
          <w:szCs w:val="18"/>
        </w:rPr>
        <w:t>Drugi okres ubezpieczenia: o</w:t>
      </w:r>
      <w:r w:rsidRPr="00A60094">
        <w:rPr>
          <w:sz w:val="18"/>
          <w:szCs w:val="18"/>
        </w:rPr>
        <w:t xml:space="preserve">d </w:t>
      </w:r>
      <w:r>
        <w:rPr>
          <w:sz w:val="18"/>
          <w:szCs w:val="18"/>
        </w:rPr>
        <w:t>01.04.2019</w:t>
      </w:r>
      <w:r w:rsidRPr="00A60094">
        <w:rPr>
          <w:sz w:val="18"/>
          <w:szCs w:val="18"/>
        </w:rPr>
        <w:t xml:space="preserve">r. </w:t>
      </w:r>
      <w:r>
        <w:rPr>
          <w:sz w:val="18"/>
          <w:szCs w:val="18"/>
        </w:rPr>
        <w:t>do 31.03.2020</w:t>
      </w:r>
      <w:r w:rsidRPr="00A60094">
        <w:rPr>
          <w:sz w:val="18"/>
          <w:szCs w:val="18"/>
        </w:rPr>
        <w:t>r.</w:t>
      </w:r>
    </w:p>
    <w:p w:rsidR="00A77860" w:rsidRPr="00C63777" w:rsidRDefault="00A77860" w:rsidP="00C63777">
      <w:pPr>
        <w:rPr>
          <w:b/>
          <w:sz w:val="18"/>
          <w:szCs w:val="18"/>
        </w:rPr>
      </w:pPr>
    </w:p>
    <w:p w:rsidR="00C63777" w:rsidRPr="00C63777" w:rsidRDefault="00C63777" w:rsidP="002363A5">
      <w:pPr>
        <w:numPr>
          <w:ilvl w:val="0"/>
          <w:numId w:val="66"/>
        </w:numPr>
        <w:ind w:left="426"/>
        <w:contextualSpacing/>
        <w:rPr>
          <w:b/>
          <w:sz w:val="18"/>
          <w:szCs w:val="18"/>
        </w:rPr>
      </w:pPr>
      <w:r w:rsidRPr="00C63777">
        <w:rPr>
          <w:b/>
          <w:sz w:val="18"/>
          <w:szCs w:val="18"/>
        </w:rPr>
        <w:t>Przedmiot ubezpieczenia</w:t>
      </w:r>
    </w:p>
    <w:p w:rsidR="00135DDC" w:rsidRPr="00482A5B" w:rsidRDefault="00135DDC" w:rsidP="00135DDC">
      <w:pPr>
        <w:ind w:left="426"/>
        <w:contextualSpacing/>
        <w:rPr>
          <w:sz w:val="18"/>
          <w:szCs w:val="18"/>
        </w:rPr>
      </w:pPr>
      <w:r w:rsidRPr="00482A5B">
        <w:rPr>
          <w:sz w:val="18"/>
          <w:szCs w:val="18"/>
        </w:rPr>
        <w:t>Przedmiotem ubezpieczenia są szyby oraz inne przedmioty szklane, które znajdują się w posiadaniu Ubezpieczającego i stanowią wyposażenie bądź urządzenie budynków, lokali, innych pomieszczeń użytkowych, zamontowane na stałe zgodnie z ich przeznaczeniem, w tym:</w:t>
      </w:r>
    </w:p>
    <w:p w:rsidR="00135DDC" w:rsidRPr="00947F64" w:rsidRDefault="00135DDC" w:rsidP="00135DDC">
      <w:pPr>
        <w:numPr>
          <w:ilvl w:val="0"/>
          <w:numId w:val="1"/>
        </w:numPr>
        <w:ind w:left="993"/>
        <w:contextualSpacing/>
        <w:rPr>
          <w:sz w:val="18"/>
          <w:szCs w:val="18"/>
        </w:rPr>
      </w:pPr>
      <w:r w:rsidRPr="00947F64">
        <w:rPr>
          <w:sz w:val="18"/>
          <w:szCs w:val="18"/>
        </w:rPr>
        <w:t>oszklenie ścienne i dachowe;</w:t>
      </w:r>
    </w:p>
    <w:p w:rsidR="00135DDC" w:rsidRPr="00947F64" w:rsidRDefault="00135DDC" w:rsidP="00135DDC">
      <w:pPr>
        <w:numPr>
          <w:ilvl w:val="0"/>
          <w:numId w:val="1"/>
        </w:numPr>
        <w:ind w:left="993"/>
        <w:contextualSpacing/>
        <w:rPr>
          <w:sz w:val="18"/>
          <w:szCs w:val="18"/>
        </w:rPr>
      </w:pPr>
      <w:r w:rsidRPr="00947F64">
        <w:rPr>
          <w:sz w:val="18"/>
          <w:szCs w:val="18"/>
        </w:rPr>
        <w:t>szyby okienne i drzwiowe;</w:t>
      </w:r>
    </w:p>
    <w:p w:rsidR="00135DDC" w:rsidRPr="00947F64" w:rsidRDefault="00135DDC" w:rsidP="00135DDC">
      <w:pPr>
        <w:numPr>
          <w:ilvl w:val="0"/>
          <w:numId w:val="1"/>
        </w:numPr>
        <w:ind w:left="993"/>
        <w:contextualSpacing/>
        <w:rPr>
          <w:sz w:val="18"/>
          <w:szCs w:val="18"/>
        </w:rPr>
      </w:pPr>
      <w:r w:rsidRPr="00947F64">
        <w:rPr>
          <w:sz w:val="18"/>
          <w:szCs w:val="18"/>
        </w:rPr>
        <w:t>lustra oraz witraże stojące i wmontowane w ścianach;</w:t>
      </w:r>
    </w:p>
    <w:p w:rsidR="00135DDC" w:rsidRPr="00947F64" w:rsidRDefault="00135DDC" w:rsidP="00135DDC">
      <w:pPr>
        <w:numPr>
          <w:ilvl w:val="0"/>
          <w:numId w:val="1"/>
        </w:numPr>
        <w:ind w:left="993"/>
        <w:contextualSpacing/>
        <w:rPr>
          <w:sz w:val="18"/>
          <w:szCs w:val="18"/>
        </w:rPr>
      </w:pPr>
      <w:r w:rsidRPr="00947F64">
        <w:rPr>
          <w:sz w:val="18"/>
          <w:szCs w:val="18"/>
        </w:rPr>
        <w:t>szklane, ceramiczne lub kamienne wykładziny słupów, ścian i filarów;</w:t>
      </w:r>
    </w:p>
    <w:p w:rsidR="00135DDC" w:rsidRPr="00947F64" w:rsidRDefault="00135DDC" w:rsidP="00135DDC">
      <w:pPr>
        <w:numPr>
          <w:ilvl w:val="0"/>
          <w:numId w:val="1"/>
        </w:numPr>
        <w:ind w:left="993"/>
        <w:contextualSpacing/>
        <w:rPr>
          <w:sz w:val="18"/>
          <w:szCs w:val="18"/>
        </w:rPr>
      </w:pPr>
      <w:r w:rsidRPr="00947F64">
        <w:rPr>
          <w:sz w:val="18"/>
          <w:szCs w:val="18"/>
        </w:rPr>
        <w:t>neony, reklamy i tablice świetlne i elektroniczne, szyldy i transparenty;</w:t>
      </w:r>
    </w:p>
    <w:p w:rsidR="00135DDC" w:rsidRPr="00947F64" w:rsidRDefault="00135DDC" w:rsidP="00135DDC">
      <w:pPr>
        <w:numPr>
          <w:ilvl w:val="0"/>
          <w:numId w:val="1"/>
        </w:numPr>
        <w:ind w:left="993"/>
        <w:contextualSpacing/>
        <w:rPr>
          <w:sz w:val="18"/>
          <w:szCs w:val="18"/>
        </w:rPr>
      </w:pPr>
      <w:r w:rsidRPr="00947F64">
        <w:rPr>
          <w:sz w:val="18"/>
          <w:szCs w:val="18"/>
        </w:rPr>
        <w:t>płyty szklane stanowiące składowe części mebli, stołów oraz gablot reklamowych;</w:t>
      </w:r>
    </w:p>
    <w:p w:rsidR="00135DDC" w:rsidRPr="00947F64" w:rsidRDefault="00135DDC" w:rsidP="00135DDC">
      <w:pPr>
        <w:numPr>
          <w:ilvl w:val="0"/>
          <w:numId w:val="1"/>
        </w:numPr>
        <w:ind w:left="993"/>
        <w:contextualSpacing/>
        <w:rPr>
          <w:sz w:val="18"/>
          <w:szCs w:val="18"/>
        </w:rPr>
      </w:pPr>
      <w:r w:rsidRPr="00947F64">
        <w:rPr>
          <w:sz w:val="18"/>
          <w:szCs w:val="18"/>
        </w:rPr>
        <w:t>markizy;</w:t>
      </w:r>
    </w:p>
    <w:p w:rsidR="00135DDC" w:rsidRPr="00947F64" w:rsidRDefault="00135DDC" w:rsidP="00135DDC">
      <w:pPr>
        <w:numPr>
          <w:ilvl w:val="0"/>
          <w:numId w:val="1"/>
        </w:numPr>
        <w:ind w:left="993"/>
        <w:contextualSpacing/>
        <w:rPr>
          <w:sz w:val="18"/>
          <w:szCs w:val="18"/>
        </w:rPr>
      </w:pPr>
      <w:r w:rsidRPr="00947F64">
        <w:rPr>
          <w:sz w:val="18"/>
          <w:szCs w:val="18"/>
        </w:rPr>
        <w:t>przegrody ścienne oraz osłony kantorów, boksów i kabin;</w:t>
      </w:r>
    </w:p>
    <w:p w:rsidR="00135DDC" w:rsidRPr="00947F64" w:rsidRDefault="00135DDC" w:rsidP="00135DDC">
      <w:pPr>
        <w:numPr>
          <w:ilvl w:val="0"/>
          <w:numId w:val="1"/>
        </w:numPr>
        <w:ind w:left="993"/>
        <w:contextualSpacing/>
        <w:rPr>
          <w:sz w:val="18"/>
          <w:szCs w:val="18"/>
        </w:rPr>
      </w:pPr>
      <w:r w:rsidRPr="00947F64">
        <w:rPr>
          <w:sz w:val="18"/>
          <w:szCs w:val="18"/>
        </w:rPr>
        <w:t>oszklenie zewnętrzne i wewnętrzne;</w:t>
      </w:r>
    </w:p>
    <w:p w:rsidR="00135DDC" w:rsidRPr="00947F64" w:rsidRDefault="00135DDC" w:rsidP="00135DDC">
      <w:pPr>
        <w:numPr>
          <w:ilvl w:val="0"/>
          <w:numId w:val="1"/>
        </w:numPr>
        <w:ind w:left="993"/>
        <w:contextualSpacing/>
        <w:rPr>
          <w:sz w:val="18"/>
          <w:szCs w:val="18"/>
        </w:rPr>
      </w:pPr>
      <w:r w:rsidRPr="00947F64">
        <w:rPr>
          <w:sz w:val="18"/>
          <w:szCs w:val="18"/>
        </w:rPr>
        <w:t>szyby w wiatach przystankowych;</w:t>
      </w:r>
    </w:p>
    <w:p w:rsidR="00135DDC" w:rsidRPr="00947F64" w:rsidRDefault="00135DDC" w:rsidP="00135DDC">
      <w:pPr>
        <w:numPr>
          <w:ilvl w:val="0"/>
          <w:numId w:val="1"/>
        </w:numPr>
        <w:ind w:left="993"/>
        <w:contextualSpacing/>
        <w:rPr>
          <w:sz w:val="18"/>
          <w:szCs w:val="18"/>
        </w:rPr>
      </w:pPr>
      <w:r w:rsidRPr="00947F64">
        <w:rPr>
          <w:sz w:val="18"/>
          <w:szCs w:val="18"/>
        </w:rPr>
        <w:t>konstrukcje wypełnione szkłem lub tworzywem itp.;</w:t>
      </w:r>
    </w:p>
    <w:p w:rsidR="00135DDC" w:rsidRPr="00947F64" w:rsidRDefault="00135DDC" w:rsidP="00135DDC">
      <w:pPr>
        <w:numPr>
          <w:ilvl w:val="0"/>
          <w:numId w:val="1"/>
        </w:numPr>
        <w:ind w:left="993"/>
        <w:contextualSpacing/>
        <w:rPr>
          <w:sz w:val="18"/>
          <w:szCs w:val="18"/>
        </w:rPr>
      </w:pPr>
      <w:r w:rsidRPr="00947F64">
        <w:rPr>
          <w:sz w:val="18"/>
          <w:szCs w:val="18"/>
        </w:rPr>
        <w:t>szkło i lustra stanowiące osprzęt urządzeń technicznych i instalacji,</w:t>
      </w:r>
    </w:p>
    <w:p w:rsidR="00135DDC" w:rsidRPr="00947F64" w:rsidRDefault="00135DDC" w:rsidP="00135DDC">
      <w:pPr>
        <w:numPr>
          <w:ilvl w:val="0"/>
          <w:numId w:val="1"/>
        </w:numPr>
        <w:ind w:left="993"/>
        <w:contextualSpacing/>
        <w:rPr>
          <w:sz w:val="18"/>
          <w:szCs w:val="18"/>
        </w:rPr>
      </w:pPr>
      <w:r w:rsidRPr="00947F64">
        <w:rPr>
          <w:sz w:val="18"/>
          <w:szCs w:val="18"/>
        </w:rPr>
        <w:t>kolektory słoneczne,</w:t>
      </w:r>
    </w:p>
    <w:p w:rsidR="00135DDC" w:rsidRPr="00947F64" w:rsidRDefault="00135DDC" w:rsidP="00135DDC">
      <w:pPr>
        <w:numPr>
          <w:ilvl w:val="0"/>
          <w:numId w:val="1"/>
        </w:numPr>
        <w:ind w:left="993"/>
        <w:contextualSpacing/>
        <w:rPr>
          <w:sz w:val="18"/>
          <w:szCs w:val="18"/>
        </w:rPr>
      </w:pPr>
      <w:r w:rsidRPr="00947F64">
        <w:rPr>
          <w:sz w:val="18"/>
          <w:szCs w:val="18"/>
        </w:rPr>
        <w:t>szyby specjalne tj. szyby antywłamaniowe, płyty szklane warstwowe i inne.</w:t>
      </w:r>
    </w:p>
    <w:p w:rsidR="00135DDC" w:rsidRPr="00482A5B" w:rsidRDefault="00135DDC" w:rsidP="00135DDC">
      <w:pPr>
        <w:ind w:left="993"/>
        <w:contextualSpacing/>
        <w:rPr>
          <w:sz w:val="18"/>
          <w:szCs w:val="18"/>
        </w:rPr>
      </w:pPr>
    </w:p>
    <w:p w:rsidR="00135DDC" w:rsidRPr="00482A5B" w:rsidRDefault="00135DDC" w:rsidP="002363A5">
      <w:pPr>
        <w:numPr>
          <w:ilvl w:val="0"/>
          <w:numId w:val="66"/>
        </w:numPr>
        <w:ind w:left="426"/>
        <w:contextualSpacing/>
        <w:rPr>
          <w:b/>
          <w:sz w:val="18"/>
          <w:szCs w:val="18"/>
        </w:rPr>
      </w:pPr>
      <w:r w:rsidRPr="00482A5B">
        <w:rPr>
          <w:b/>
          <w:sz w:val="18"/>
          <w:szCs w:val="18"/>
        </w:rPr>
        <w:t>Zakres ubezpieczenia:</w:t>
      </w:r>
    </w:p>
    <w:p w:rsidR="00135DDC" w:rsidRPr="00482A5B" w:rsidRDefault="00135DDC" w:rsidP="00135DDC">
      <w:pPr>
        <w:ind w:left="426"/>
        <w:contextualSpacing/>
        <w:rPr>
          <w:sz w:val="18"/>
          <w:szCs w:val="18"/>
        </w:rPr>
      </w:pPr>
      <w:r w:rsidRPr="00482A5B">
        <w:rPr>
          <w:sz w:val="18"/>
          <w:szCs w:val="18"/>
        </w:rPr>
        <w:t>Odpowiedzialność za szkody powstałe w skutek stłuczenia (rozbicia), pęknięcia, porysowania zgłoszonych do ubezpieczenia przedmiotów ubezpieczenia</w:t>
      </w:r>
      <w:r>
        <w:rPr>
          <w:sz w:val="18"/>
          <w:szCs w:val="18"/>
        </w:rPr>
        <w:t>.</w:t>
      </w:r>
    </w:p>
    <w:p w:rsidR="00135DDC" w:rsidRPr="00482A5B" w:rsidRDefault="00135DDC" w:rsidP="00135DDC">
      <w:pPr>
        <w:contextualSpacing/>
        <w:rPr>
          <w:b/>
          <w:sz w:val="18"/>
          <w:szCs w:val="18"/>
        </w:rPr>
      </w:pPr>
    </w:p>
    <w:p w:rsidR="00562F3C" w:rsidRPr="00E674EB" w:rsidRDefault="00562F3C" w:rsidP="002363A5">
      <w:pPr>
        <w:numPr>
          <w:ilvl w:val="0"/>
          <w:numId w:val="66"/>
        </w:numPr>
        <w:ind w:left="426"/>
        <w:contextualSpacing/>
        <w:rPr>
          <w:b/>
          <w:sz w:val="18"/>
          <w:szCs w:val="18"/>
        </w:rPr>
      </w:pPr>
      <w:r w:rsidRPr="00E674EB">
        <w:rPr>
          <w:b/>
          <w:sz w:val="18"/>
          <w:szCs w:val="18"/>
        </w:rPr>
        <w:t>Koszty pokrywane w graniach sumy gwarancyjnej</w:t>
      </w:r>
    </w:p>
    <w:p w:rsidR="00135DDC" w:rsidRDefault="00135DDC" w:rsidP="00135DDC">
      <w:pPr>
        <w:numPr>
          <w:ilvl w:val="0"/>
          <w:numId w:val="5"/>
        </w:numPr>
        <w:spacing w:after="120"/>
        <w:ind w:left="993" w:hanging="357"/>
        <w:contextualSpacing/>
        <w:rPr>
          <w:sz w:val="18"/>
          <w:szCs w:val="18"/>
        </w:rPr>
      </w:pPr>
      <w:r>
        <w:rPr>
          <w:sz w:val="18"/>
          <w:szCs w:val="18"/>
        </w:rPr>
        <w:t xml:space="preserve">koszty </w:t>
      </w:r>
      <w:r w:rsidRPr="00482A5B">
        <w:rPr>
          <w:sz w:val="18"/>
          <w:szCs w:val="18"/>
        </w:rPr>
        <w:t>ustawienia rusztowań i drabin umożliwiających zamontowanie, bądź zainstalowanie ubezpieczonych przedmiotów w związku z zdarzeniem objętym zakresem ubezpieczenia,</w:t>
      </w:r>
    </w:p>
    <w:p w:rsidR="00135DDC" w:rsidRDefault="00135DDC" w:rsidP="00135DDC">
      <w:pPr>
        <w:numPr>
          <w:ilvl w:val="0"/>
          <w:numId w:val="5"/>
        </w:numPr>
        <w:spacing w:after="120"/>
        <w:ind w:left="993" w:hanging="357"/>
        <w:contextualSpacing/>
        <w:rPr>
          <w:sz w:val="18"/>
          <w:szCs w:val="18"/>
        </w:rPr>
      </w:pPr>
      <w:r w:rsidRPr="00B32320">
        <w:rPr>
          <w:sz w:val="18"/>
          <w:szCs w:val="18"/>
        </w:rPr>
        <w:t>koszty transportu</w:t>
      </w:r>
      <w:r>
        <w:rPr>
          <w:sz w:val="18"/>
          <w:szCs w:val="18"/>
        </w:rPr>
        <w:t>,</w:t>
      </w:r>
    </w:p>
    <w:p w:rsidR="00135DDC" w:rsidRPr="00482A5B" w:rsidRDefault="00135DDC" w:rsidP="00135DDC">
      <w:pPr>
        <w:numPr>
          <w:ilvl w:val="0"/>
          <w:numId w:val="5"/>
        </w:numPr>
        <w:spacing w:after="120"/>
        <w:ind w:left="993" w:hanging="357"/>
        <w:contextualSpacing/>
        <w:rPr>
          <w:sz w:val="18"/>
          <w:szCs w:val="18"/>
        </w:rPr>
      </w:pPr>
      <w:r w:rsidRPr="00B22567">
        <w:rPr>
          <w:sz w:val="18"/>
          <w:szCs w:val="18"/>
        </w:rPr>
        <w:t>koszty użycia dźwigu</w:t>
      </w:r>
      <w:r>
        <w:rPr>
          <w:sz w:val="18"/>
          <w:szCs w:val="18"/>
        </w:rPr>
        <w:t>,</w:t>
      </w:r>
    </w:p>
    <w:p w:rsidR="00135DDC" w:rsidRDefault="00135DDC" w:rsidP="00135DDC">
      <w:pPr>
        <w:numPr>
          <w:ilvl w:val="0"/>
          <w:numId w:val="5"/>
        </w:numPr>
        <w:spacing w:after="120"/>
        <w:ind w:left="993"/>
        <w:contextualSpacing/>
        <w:rPr>
          <w:sz w:val="18"/>
          <w:szCs w:val="18"/>
        </w:rPr>
      </w:pPr>
      <w:r w:rsidRPr="00482A5B">
        <w:rPr>
          <w:sz w:val="18"/>
          <w:szCs w:val="18"/>
        </w:rPr>
        <w:t>demontaż lub naprawa instalacji świetlnych,</w:t>
      </w:r>
    </w:p>
    <w:p w:rsidR="00135DDC" w:rsidRDefault="00135DDC" w:rsidP="00135DDC">
      <w:pPr>
        <w:numPr>
          <w:ilvl w:val="0"/>
          <w:numId w:val="5"/>
        </w:numPr>
        <w:spacing w:after="120"/>
        <w:ind w:left="993"/>
        <w:contextualSpacing/>
        <w:rPr>
          <w:sz w:val="18"/>
          <w:szCs w:val="18"/>
        </w:rPr>
      </w:pPr>
      <w:r w:rsidRPr="00B22567">
        <w:rPr>
          <w:sz w:val="18"/>
          <w:szCs w:val="18"/>
        </w:rPr>
        <w:lastRenderedPageBreak/>
        <w:t>koszty odtworzenia znaków informacyjnych i reklamowych, w tym koszty usług ekspresowych,</w:t>
      </w:r>
    </w:p>
    <w:p w:rsidR="00135DDC" w:rsidRDefault="00135DDC" w:rsidP="00135DDC">
      <w:pPr>
        <w:numPr>
          <w:ilvl w:val="0"/>
          <w:numId w:val="5"/>
        </w:numPr>
        <w:spacing w:after="120"/>
        <w:ind w:left="993"/>
        <w:contextualSpacing/>
        <w:rPr>
          <w:sz w:val="18"/>
          <w:szCs w:val="18"/>
        </w:rPr>
      </w:pPr>
      <w:r w:rsidRPr="00B22567">
        <w:rPr>
          <w:sz w:val="18"/>
          <w:szCs w:val="18"/>
        </w:rPr>
        <w:t>koszty oszklenia zast</w:t>
      </w:r>
      <w:r w:rsidRPr="00B22567">
        <w:rPr>
          <w:rFonts w:hint="eastAsia"/>
          <w:sz w:val="18"/>
          <w:szCs w:val="18"/>
        </w:rPr>
        <w:t>ę</w:t>
      </w:r>
      <w:r w:rsidRPr="00B22567">
        <w:rPr>
          <w:sz w:val="18"/>
          <w:szCs w:val="18"/>
        </w:rPr>
        <w:t>pczego,</w:t>
      </w:r>
    </w:p>
    <w:p w:rsidR="00135DDC" w:rsidRDefault="00135DDC" w:rsidP="00135DDC">
      <w:pPr>
        <w:numPr>
          <w:ilvl w:val="0"/>
          <w:numId w:val="5"/>
        </w:numPr>
        <w:spacing w:after="120"/>
        <w:ind w:left="993"/>
        <w:contextualSpacing/>
        <w:rPr>
          <w:sz w:val="18"/>
          <w:szCs w:val="18"/>
        </w:rPr>
      </w:pPr>
      <w:r w:rsidRPr="00B22567">
        <w:rPr>
          <w:sz w:val="18"/>
          <w:szCs w:val="18"/>
        </w:rPr>
        <w:t>koszty obróbki powierzchniowej ubezpieczonego szkła,</w:t>
      </w:r>
    </w:p>
    <w:p w:rsidR="003A48CD" w:rsidRDefault="00135DDC" w:rsidP="00135DDC">
      <w:pPr>
        <w:numPr>
          <w:ilvl w:val="0"/>
          <w:numId w:val="5"/>
        </w:numPr>
        <w:spacing w:after="120"/>
        <w:ind w:left="993"/>
        <w:contextualSpacing/>
        <w:rPr>
          <w:sz w:val="18"/>
          <w:szCs w:val="18"/>
        </w:rPr>
      </w:pPr>
      <w:r w:rsidRPr="00B22567">
        <w:rPr>
          <w:sz w:val="18"/>
          <w:szCs w:val="18"/>
        </w:rPr>
        <w:t>koszty naprawy uszkodzonych w zwi</w:t>
      </w:r>
      <w:r w:rsidRPr="00B22567">
        <w:rPr>
          <w:rFonts w:hint="eastAsia"/>
          <w:sz w:val="18"/>
          <w:szCs w:val="18"/>
        </w:rPr>
        <w:t>ą</w:t>
      </w:r>
      <w:r w:rsidRPr="00B22567">
        <w:rPr>
          <w:sz w:val="18"/>
          <w:szCs w:val="18"/>
        </w:rPr>
        <w:t>zku z wybiciem szyby elementów mocuj</w:t>
      </w:r>
      <w:r w:rsidRPr="00B22567">
        <w:rPr>
          <w:rFonts w:hint="eastAsia"/>
          <w:sz w:val="18"/>
          <w:szCs w:val="18"/>
        </w:rPr>
        <w:t>ą</w:t>
      </w:r>
      <w:r w:rsidRPr="00B22567">
        <w:rPr>
          <w:sz w:val="18"/>
          <w:szCs w:val="18"/>
        </w:rPr>
        <w:t>cych szyb</w:t>
      </w:r>
      <w:r w:rsidRPr="00B22567">
        <w:rPr>
          <w:rFonts w:hint="eastAsia"/>
          <w:sz w:val="18"/>
          <w:szCs w:val="18"/>
        </w:rPr>
        <w:t>ę</w:t>
      </w:r>
      <w:r w:rsidRPr="00B22567">
        <w:rPr>
          <w:sz w:val="18"/>
          <w:szCs w:val="18"/>
        </w:rPr>
        <w:t xml:space="preserve"> w ramie lub/i uszkodzonego w zwi</w:t>
      </w:r>
      <w:r w:rsidRPr="00B22567">
        <w:rPr>
          <w:rFonts w:hint="eastAsia"/>
          <w:sz w:val="18"/>
          <w:szCs w:val="18"/>
        </w:rPr>
        <w:t>ą</w:t>
      </w:r>
      <w:r w:rsidRPr="00B22567">
        <w:rPr>
          <w:sz w:val="18"/>
          <w:szCs w:val="18"/>
        </w:rPr>
        <w:t>zku z rozbiciem muru,</w:t>
      </w:r>
    </w:p>
    <w:p w:rsidR="00135DDC" w:rsidRPr="00482A5B" w:rsidRDefault="00135DDC" w:rsidP="00135DDC">
      <w:pPr>
        <w:numPr>
          <w:ilvl w:val="0"/>
          <w:numId w:val="5"/>
        </w:numPr>
        <w:spacing w:after="120"/>
        <w:ind w:left="993"/>
        <w:contextualSpacing/>
        <w:rPr>
          <w:sz w:val="18"/>
          <w:szCs w:val="18"/>
        </w:rPr>
      </w:pPr>
      <w:r w:rsidRPr="00482A5B">
        <w:rPr>
          <w:rFonts w:cs="Arial"/>
          <w:sz w:val="18"/>
          <w:szCs w:val="18"/>
          <w:lang w:eastAsia="pl-PL"/>
        </w:rPr>
        <w:t>uzasadnione i udokumentowane koszty poniesione przez Zamawiającego w związku z zaistniałym zdarzeniem objętym ochroną ubezpieczeniową wynikłe z zastosowania dostępnych środków w celu zmniejszenia szkody, zabezpieczenia bezpośrednio zagrożonego mienia przed szkodą.</w:t>
      </w:r>
    </w:p>
    <w:p w:rsidR="00C63777" w:rsidRPr="00C63777" w:rsidRDefault="00C63777" w:rsidP="00C63777">
      <w:pPr>
        <w:spacing w:after="120"/>
        <w:ind w:left="993"/>
        <w:contextualSpacing/>
        <w:rPr>
          <w:sz w:val="18"/>
          <w:szCs w:val="18"/>
        </w:rPr>
      </w:pPr>
    </w:p>
    <w:p w:rsidR="00C63777" w:rsidRPr="00C63777" w:rsidRDefault="00C63777" w:rsidP="002363A5">
      <w:pPr>
        <w:numPr>
          <w:ilvl w:val="0"/>
          <w:numId w:val="65"/>
        </w:numPr>
        <w:shd w:val="clear" w:color="auto" w:fill="FFFFFF"/>
        <w:ind w:left="426"/>
        <w:contextualSpacing/>
        <w:rPr>
          <w:b/>
          <w:sz w:val="18"/>
          <w:szCs w:val="18"/>
        </w:rPr>
      </w:pPr>
      <w:r w:rsidRPr="00C63777">
        <w:rPr>
          <w:b/>
          <w:sz w:val="18"/>
          <w:szCs w:val="18"/>
        </w:rPr>
        <w:t>System ubezpieczenia</w:t>
      </w:r>
    </w:p>
    <w:p w:rsidR="00C63777" w:rsidRPr="00C63777" w:rsidRDefault="00C63777" w:rsidP="00C63777">
      <w:pPr>
        <w:shd w:val="clear" w:color="auto" w:fill="FFFFFF"/>
        <w:ind w:left="426"/>
        <w:contextualSpacing/>
        <w:rPr>
          <w:sz w:val="18"/>
          <w:szCs w:val="18"/>
        </w:rPr>
      </w:pPr>
      <w:r w:rsidRPr="00C63777">
        <w:rPr>
          <w:sz w:val="18"/>
          <w:szCs w:val="18"/>
        </w:rPr>
        <w:t>na pierwsze ryzyko z konsumpcją sumy ubezpieczenia</w:t>
      </w:r>
    </w:p>
    <w:p w:rsidR="00C63777" w:rsidRPr="00C63777" w:rsidRDefault="00C63777" w:rsidP="00C63777">
      <w:pPr>
        <w:shd w:val="clear" w:color="auto" w:fill="FFFFFF"/>
        <w:contextualSpacing/>
        <w:rPr>
          <w:b/>
          <w:sz w:val="18"/>
          <w:szCs w:val="18"/>
        </w:rPr>
      </w:pPr>
    </w:p>
    <w:p w:rsidR="00C63777" w:rsidRPr="00C63777" w:rsidRDefault="00C63777" w:rsidP="002363A5">
      <w:pPr>
        <w:numPr>
          <w:ilvl w:val="0"/>
          <w:numId w:val="65"/>
        </w:numPr>
        <w:shd w:val="clear" w:color="auto" w:fill="FFFFFF"/>
        <w:ind w:left="426"/>
        <w:contextualSpacing/>
        <w:rPr>
          <w:b/>
          <w:sz w:val="18"/>
          <w:szCs w:val="18"/>
        </w:rPr>
      </w:pPr>
      <w:r w:rsidRPr="00C63777">
        <w:rPr>
          <w:b/>
          <w:sz w:val="18"/>
          <w:szCs w:val="18"/>
        </w:rPr>
        <w:t>Suma ubezpieczenia</w:t>
      </w:r>
    </w:p>
    <w:p w:rsidR="00C63777" w:rsidRPr="003A48CD" w:rsidRDefault="001A2204" w:rsidP="00C63777">
      <w:pPr>
        <w:shd w:val="clear" w:color="auto" w:fill="FFFFFF"/>
        <w:ind w:left="426"/>
        <w:contextualSpacing/>
        <w:rPr>
          <w:b/>
          <w:sz w:val="18"/>
          <w:szCs w:val="18"/>
        </w:rPr>
      </w:pPr>
      <w:r w:rsidRPr="003A48CD">
        <w:rPr>
          <w:sz w:val="18"/>
          <w:szCs w:val="18"/>
        </w:rPr>
        <w:t>5</w:t>
      </w:r>
      <w:r w:rsidR="00DD635A" w:rsidRPr="003A48CD">
        <w:rPr>
          <w:sz w:val="18"/>
          <w:szCs w:val="18"/>
        </w:rPr>
        <w:t>0 000</w:t>
      </w:r>
      <w:r w:rsidR="00C63777" w:rsidRPr="003A48CD">
        <w:rPr>
          <w:sz w:val="18"/>
          <w:szCs w:val="18"/>
        </w:rPr>
        <w:t xml:space="preserve"> zł</w:t>
      </w:r>
    </w:p>
    <w:p w:rsidR="00C63777" w:rsidRPr="00C63777" w:rsidRDefault="00C63777" w:rsidP="00C63777">
      <w:pPr>
        <w:shd w:val="clear" w:color="auto" w:fill="FFFFFF"/>
        <w:contextualSpacing/>
        <w:rPr>
          <w:b/>
          <w:sz w:val="18"/>
          <w:szCs w:val="18"/>
        </w:rPr>
      </w:pPr>
    </w:p>
    <w:p w:rsidR="00C63777" w:rsidRPr="00C63777" w:rsidRDefault="00C63777" w:rsidP="002363A5">
      <w:pPr>
        <w:numPr>
          <w:ilvl w:val="0"/>
          <w:numId w:val="65"/>
        </w:numPr>
        <w:shd w:val="clear" w:color="auto" w:fill="FFFFFF"/>
        <w:ind w:left="426"/>
        <w:contextualSpacing/>
        <w:rPr>
          <w:b/>
          <w:sz w:val="18"/>
          <w:szCs w:val="18"/>
        </w:rPr>
      </w:pPr>
      <w:r w:rsidRPr="00C63777">
        <w:rPr>
          <w:b/>
          <w:sz w:val="18"/>
          <w:szCs w:val="18"/>
        </w:rPr>
        <w:t>Franszyzy i udziały własne:</w:t>
      </w:r>
    </w:p>
    <w:p w:rsidR="00C63777" w:rsidRPr="00DD635A" w:rsidRDefault="00C63777" w:rsidP="00C63777">
      <w:pPr>
        <w:shd w:val="clear" w:color="auto" w:fill="FFFFFF"/>
        <w:ind w:left="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r>
      <w:r w:rsidR="00DD635A" w:rsidRPr="00DD635A">
        <w:rPr>
          <w:sz w:val="18"/>
          <w:szCs w:val="18"/>
        </w:rPr>
        <w:t>50</w:t>
      </w:r>
      <w:r w:rsidRPr="00DD635A">
        <w:rPr>
          <w:sz w:val="18"/>
          <w:szCs w:val="18"/>
        </w:rPr>
        <w:t xml:space="preserve"> zł </w:t>
      </w:r>
    </w:p>
    <w:p w:rsidR="00C63777" w:rsidRPr="00DD635A" w:rsidRDefault="00C63777" w:rsidP="00C63777">
      <w:pPr>
        <w:shd w:val="clear" w:color="auto" w:fill="FFFFFF"/>
        <w:tabs>
          <w:tab w:val="left" w:pos="708"/>
          <w:tab w:val="left" w:pos="1416"/>
          <w:tab w:val="left" w:pos="2124"/>
          <w:tab w:val="left" w:pos="2832"/>
          <w:tab w:val="left" w:pos="3540"/>
          <w:tab w:val="center" w:pos="4536"/>
        </w:tabs>
        <w:ind w:left="426"/>
        <w:contextualSpacing/>
        <w:rPr>
          <w:sz w:val="18"/>
          <w:szCs w:val="18"/>
        </w:rPr>
      </w:pPr>
      <w:r w:rsidRPr="00DD635A">
        <w:rPr>
          <w:sz w:val="18"/>
          <w:szCs w:val="18"/>
        </w:rPr>
        <w:t xml:space="preserve">Franszyza redukcyjna: </w:t>
      </w:r>
      <w:r w:rsidRPr="00DD635A">
        <w:rPr>
          <w:sz w:val="18"/>
          <w:szCs w:val="18"/>
        </w:rPr>
        <w:tab/>
      </w:r>
      <w:r w:rsidRPr="00DD635A">
        <w:rPr>
          <w:sz w:val="18"/>
          <w:szCs w:val="18"/>
        </w:rPr>
        <w:tab/>
        <w:t>zniesiona</w:t>
      </w:r>
      <w:r w:rsidRPr="00DD635A">
        <w:rPr>
          <w:sz w:val="18"/>
          <w:szCs w:val="18"/>
        </w:rPr>
        <w:tab/>
      </w:r>
    </w:p>
    <w:p w:rsidR="00C63777" w:rsidRPr="00AE17A4" w:rsidRDefault="00C63777" w:rsidP="00C63777">
      <w:pPr>
        <w:shd w:val="clear" w:color="auto" w:fill="FFFFFF"/>
        <w:ind w:left="426"/>
        <w:contextualSpacing/>
        <w:rPr>
          <w:rFonts w:cs="Arial"/>
          <w:bCs/>
          <w:sz w:val="18"/>
          <w:szCs w:val="18"/>
        </w:rPr>
      </w:pPr>
      <w:r w:rsidRPr="00DD635A">
        <w:rPr>
          <w:sz w:val="18"/>
          <w:szCs w:val="18"/>
        </w:rPr>
        <w:t xml:space="preserve">Udział własny: </w:t>
      </w:r>
      <w:r w:rsidRPr="00DD635A">
        <w:rPr>
          <w:sz w:val="18"/>
          <w:szCs w:val="18"/>
        </w:rPr>
        <w:tab/>
        <w:t xml:space="preserve"> </w:t>
      </w:r>
      <w:r w:rsidRPr="00DD635A">
        <w:rPr>
          <w:sz w:val="18"/>
          <w:szCs w:val="18"/>
        </w:rPr>
        <w:tab/>
      </w:r>
      <w:r w:rsidRPr="00DD635A">
        <w:rPr>
          <w:sz w:val="18"/>
          <w:szCs w:val="18"/>
        </w:rPr>
        <w:tab/>
        <w:t xml:space="preserve">zniesiony </w:t>
      </w:r>
      <w:r w:rsidRPr="00AE17A4">
        <w:rPr>
          <w:rFonts w:cs="Arial"/>
          <w:bCs/>
          <w:sz w:val="18"/>
          <w:szCs w:val="18"/>
        </w:rPr>
        <w:t xml:space="preserve">w każdej szkodzie niezależnie od ilości </w:t>
      </w:r>
      <w:r w:rsidRPr="00AE17A4">
        <w:rPr>
          <w:rFonts w:cs="Arial"/>
          <w:bCs/>
          <w:sz w:val="18"/>
          <w:szCs w:val="18"/>
        </w:rPr>
        <w:tab/>
      </w:r>
      <w:r w:rsidRPr="00AE17A4">
        <w:rPr>
          <w:rFonts w:cs="Arial"/>
          <w:bCs/>
          <w:sz w:val="18"/>
          <w:szCs w:val="18"/>
        </w:rPr>
        <w:tab/>
      </w:r>
      <w:r w:rsidRPr="00AE17A4">
        <w:rPr>
          <w:rFonts w:cs="Arial"/>
          <w:bCs/>
          <w:sz w:val="18"/>
          <w:szCs w:val="18"/>
        </w:rPr>
        <w:tab/>
      </w:r>
      <w:r w:rsidRPr="00AE17A4">
        <w:rPr>
          <w:rFonts w:cs="Arial"/>
          <w:bCs/>
          <w:sz w:val="18"/>
          <w:szCs w:val="18"/>
        </w:rPr>
        <w:tab/>
      </w:r>
      <w:r w:rsidRPr="00AE17A4">
        <w:rPr>
          <w:rFonts w:cs="Arial"/>
          <w:bCs/>
          <w:sz w:val="18"/>
          <w:szCs w:val="18"/>
        </w:rPr>
        <w:tab/>
      </w:r>
      <w:r w:rsidR="00AE17A4" w:rsidRPr="00AE17A4">
        <w:rPr>
          <w:rFonts w:cs="Arial"/>
          <w:bCs/>
          <w:sz w:val="18"/>
          <w:szCs w:val="18"/>
        </w:rPr>
        <w:tab/>
      </w:r>
      <w:r w:rsidRPr="00AE17A4">
        <w:rPr>
          <w:rFonts w:cs="Arial"/>
          <w:bCs/>
          <w:sz w:val="18"/>
          <w:szCs w:val="18"/>
        </w:rPr>
        <w:t>szkód w okresie ubezpieczenia</w:t>
      </w:r>
    </w:p>
    <w:p w:rsidR="00C63777" w:rsidRPr="00C63777" w:rsidRDefault="00C63777" w:rsidP="00C63777">
      <w:pPr>
        <w:shd w:val="clear" w:color="auto" w:fill="FFFFFF"/>
        <w:ind w:left="426"/>
        <w:contextualSpacing/>
        <w:jc w:val="left"/>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63777" w:rsidRPr="00C63777" w:rsidRDefault="00C63777" w:rsidP="00C63777">
      <w:pPr>
        <w:shd w:val="clear" w:color="auto" w:fill="FFFFFF"/>
        <w:ind w:left="426"/>
        <w:contextualSpacing/>
        <w:rPr>
          <w:b/>
          <w:sz w:val="18"/>
          <w:szCs w:val="18"/>
        </w:rPr>
      </w:pPr>
    </w:p>
    <w:p w:rsidR="00C63777" w:rsidRPr="00C63777" w:rsidRDefault="00C63777" w:rsidP="002363A5">
      <w:pPr>
        <w:numPr>
          <w:ilvl w:val="0"/>
          <w:numId w:val="65"/>
        </w:numPr>
        <w:shd w:val="clear" w:color="auto" w:fill="FFFFFF"/>
        <w:ind w:left="426"/>
        <w:contextualSpacing/>
        <w:rPr>
          <w:b/>
          <w:sz w:val="18"/>
          <w:szCs w:val="18"/>
        </w:rPr>
      </w:pPr>
      <w:r w:rsidRPr="00C63777">
        <w:rPr>
          <w:b/>
          <w:sz w:val="18"/>
          <w:szCs w:val="18"/>
        </w:rPr>
        <w:t>Obligatoryjne klauzule dodatkowe</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 xml:space="preserve">Klauzula jurysdykcji </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Klauzula stempla bankowego</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 xml:space="preserve">Klauzula płatności ratalnej w przypadku szkody </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 xml:space="preserve">Klauzula rozliczenia składki </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 xml:space="preserve">Klauzula reprezentantów </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 xml:space="preserve">Klauzula początku odpowiedzialności </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 xml:space="preserve">Klauzula niezmienności warunków umowy </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 xml:space="preserve">Klauzula umów krótkookresowych </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Klauzula podatku VAT</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 xml:space="preserve">Klauzula zużycia technicznego </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 xml:space="preserve">Klauzula uznania </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 xml:space="preserve">Klauzula uderzenia pojazdu własnego </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 xml:space="preserve">Klauzula niezawiadomienia w terminie o szkodzie </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 xml:space="preserve">Klauzula wznowienia limitów po powstaniu szkody </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 xml:space="preserve">Klauzula odstąpienia od odtworzenia mienia </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Klauzula 72 godzin</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Klauzula zaliczki na poczet odszkodowania</w:t>
      </w:r>
    </w:p>
    <w:p w:rsidR="00D966C3" w:rsidRPr="00291942" w:rsidRDefault="00D966C3" w:rsidP="00450E35">
      <w:pPr>
        <w:numPr>
          <w:ilvl w:val="0"/>
          <w:numId w:val="120"/>
        </w:numPr>
        <w:tabs>
          <w:tab w:val="left" w:pos="426"/>
        </w:tabs>
        <w:suppressAutoHyphens/>
        <w:ind w:left="993"/>
        <w:contextualSpacing/>
        <w:rPr>
          <w:bCs/>
          <w:sz w:val="18"/>
          <w:szCs w:val="18"/>
        </w:rPr>
      </w:pPr>
      <w:r w:rsidRPr="00291942">
        <w:rPr>
          <w:bCs/>
          <w:sz w:val="18"/>
          <w:szCs w:val="18"/>
        </w:rPr>
        <w:t>Klauzula szkód wymagających natychmiastowej naprawy</w:t>
      </w:r>
    </w:p>
    <w:p w:rsidR="00720DD2" w:rsidRDefault="00D966C3" w:rsidP="00450E35">
      <w:pPr>
        <w:numPr>
          <w:ilvl w:val="0"/>
          <w:numId w:val="120"/>
        </w:numPr>
        <w:tabs>
          <w:tab w:val="left" w:pos="426"/>
        </w:tabs>
        <w:suppressAutoHyphens/>
        <w:ind w:left="993"/>
        <w:contextualSpacing/>
        <w:rPr>
          <w:bCs/>
          <w:sz w:val="18"/>
          <w:szCs w:val="18"/>
        </w:rPr>
      </w:pPr>
      <w:r w:rsidRPr="00291942">
        <w:rPr>
          <w:bCs/>
          <w:sz w:val="18"/>
          <w:szCs w:val="18"/>
        </w:rPr>
        <w:t>Klauzula wypłaty odszkodowania</w:t>
      </w:r>
    </w:p>
    <w:p w:rsidR="00720DD2" w:rsidRDefault="00720DD2" w:rsidP="00450E35">
      <w:pPr>
        <w:numPr>
          <w:ilvl w:val="0"/>
          <w:numId w:val="120"/>
        </w:numPr>
        <w:tabs>
          <w:tab w:val="left" w:pos="426"/>
        </w:tabs>
        <w:suppressAutoHyphens/>
        <w:ind w:left="993"/>
        <w:contextualSpacing/>
        <w:rPr>
          <w:bCs/>
          <w:sz w:val="18"/>
          <w:szCs w:val="18"/>
        </w:rPr>
      </w:pPr>
      <w:r w:rsidRPr="00720DD2">
        <w:rPr>
          <w:bCs/>
          <w:sz w:val="18"/>
          <w:szCs w:val="18"/>
        </w:rPr>
        <w:t xml:space="preserve">Klauzula samolikwidacji drobnych szkód majątkowych </w:t>
      </w:r>
    </w:p>
    <w:p w:rsidR="00720DD2" w:rsidRPr="00720DD2" w:rsidRDefault="00720DD2" w:rsidP="00450E35">
      <w:pPr>
        <w:numPr>
          <w:ilvl w:val="0"/>
          <w:numId w:val="120"/>
        </w:numPr>
        <w:tabs>
          <w:tab w:val="left" w:pos="426"/>
        </w:tabs>
        <w:suppressAutoHyphens/>
        <w:ind w:left="993"/>
        <w:contextualSpacing/>
        <w:rPr>
          <w:bCs/>
          <w:sz w:val="18"/>
          <w:szCs w:val="18"/>
        </w:rPr>
      </w:pPr>
      <w:r w:rsidRPr="00720DD2">
        <w:rPr>
          <w:bCs/>
          <w:sz w:val="18"/>
          <w:szCs w:val="18"/>
        </w:rPr>
        <w:t>Klauzula automatycznej ochrony dla nowych lokalizacji (nowych miejsc ubezpieczenia)</w:t>
      </w:r>
    </w:p>
    <w:p w:rsidR="00720DD2" w:rsidRDefault="00720DD2" w:rsidP="00291942">
      <w:pPr>
        <w:tabs>
          <w:tab w:val="left" w:pos="426"/>
        </w:tabs>
        <w:suppressAutoHyphens/>
        <w:ind w:left="993"/>
        <w:contextualSpacing/>
        <w:rPr>
          <w:bCs/>
          <w:sz w:val="18"/>
          <w:szCs w:val="18"/>
        </w:rPr>
      </w:pPr>
    </w:p>
    <w:p w:rsidR="00C63777" w:rsidRPr="00C63777" w:rsidRDefault="00C63777" w:rsidP="002363A5">
      <w:pPr>
        <w:numPr>
          <w:ilvl w:val="0"/>
          <w:numId w:val="65"/>
        </w:numPr>
        <w:shd w:val="clear" w:color="auto" w:fill="FFFFFF"/>
        <w:ind w:left="426"/>
        <w:contextualSpacing/>
        <w:rPr>
          <w:b/>
          <w:sz w:val="18"/>
          <w:szCs w:val="18"/>
        </w:rPr>
      </w:pPr>
      <w:r w:rsidRPr="00C63777">
        <w:rPr>
          <w:b/>
          <w:sz w:val="18"/>
          <w:szCs w:val="18"/>
        </w:rPr>
        <w:t>Fakultatywne klauzule dodatkowe</w:t>
      </w:r>
    </w:p>
    <w:p w:rsidR="00D966C3" w:rsidRPr="00EC510A" w:rsidRDefault="00D966C3" w:rsidP="00450E35">
      <w:pPr>
        <w:numPr>
          <w:ilvl w:val="0"/>
          <w:numId w:val="123"/>
        </w:numPr>
        <w:shd w:val="clear" w:color="auto" w:fill="FFFFFF"/>
        <w:ind w:left="993"/>
        <w:contextualSpacing/>
        <w:rPr>
          <w:sz w:val="18"/>
          <w:szCs w:val="18"/>
        </w:rPr>
      </w:pPr>
      <w:r w:rsidRPr="00EC510A">
        <w:rPr>
          <w:bCs/>
          <w:sz w:val="18"/>
          <w:szCs w:val="18"/>
        </w:rPr>
        <w:t>Klauzula rezygnacji z regresu wobec pracowników ubezpieczonego</w:t>
      </w:r>
      <w:r w:rsidRPr="00EC510A">
        <w:rPr>
          <w:sz w:val="18"/>
          <w:szCs w:val="18"/>
        </w:rPr>
        <w:t xml:space="preserve"> </w:t>
      </w:r>
    </w:p>
    <w:p w:rsidR="00D966C3" w:rsidRPr="00EC510A" w:rsidRDefault="00D966C3" w:rsidP="00450E35">
      <w:pPr>
        <w:numPr>
          <w:ilvl w:val="0"/>
          <w:numId w:val="123"/>
        </w:numPr>
        <w:shd w:val="clear" w:color="auto" w:fill="FFFFFF"/>
        <w:ind w:left="993"/>
        <w:contextualSpacing/>
        <w:rPr>
          <w:sz w:val="18"/>
          <w:szCs w:val="18"/>
        </w:rPr>
      </w:pPr>
      <w:r w:rsidRPr="00EC510A">
        <w:rPr>
          <w:bCs/>
          <w:sz w:val="18"/>
          <w:szCs w:val="18"/>
        </w:rPr>
        <w:t>Klauzula przeoczenia</w:t>
      </w:r>
      <w:r w:rsidRPr="00EC510A">
        <w:rPr>
          <w:sz w:val="18"/>
          <w:szCs w:val="18"/>
        </w:rPr>
        <w:t xml:space="preserve"> </w:t>
      </w:r>
    </w:p>
    <w:p w:rsidR="00D966C3" w:rsidRPr="00EC510A" w:rsidRDefault="00D966C3" w:rsidP="00450E35">
      <w:pPr>
        <w:numPr>
          <w:ilvl w:val="0"/>
          <w:numId w:val="123"/>
        </w:numPr>
        <w:shd w:val="clear" w:color="auto" w:fill="FFFFFF"/>
        <w:ind w:left="993"/>
        <w:contextualSpacing/>
        <w:rPr>
          <w:sz w:val="18"/>
          <w:szCs w:val="18"/>
        </w:rPr>
      </w:pPr>
      <w:r w:rsidRPr="00EC510A">
        <w:rPr>
          <w:bCs/>
          <w:sz w:val="18"/>
          <w:szCs w:val="18"/>
        </w:rPr>
        <w:t>Klauzula funduszu prewencyjnego</w:t>
      </w:r>
      <w:r w:rsidRPr="00EC510A">
        <w:rPr>
          <w:sz w:val="18"/>
          <w:szCs w:val="18"/>
        </w:rPr>
        <w:t xml:space="preserve"> </w:t>
      </w:r>
    </w:p>
    <w:p w:rsidR="00EC510A" w:rsidRPr="00EC510A" w:rsidRDefault="00EC510A" w:rsidP="00EC510A">
      <w:pPr>
        <w:shd w:val="clear" w:color="auto" w:fill="FFFFFF"/>
        <w:ind w:left="720"/>
        <w:contextualSpacing/>
        <w:rPr>
          <w:sz w:val="18"/>
          <w:szCs w:val="18"/>
          <w:u w:val="single"/>
        </w:rPr>
      </w:pPr>
    </w:p>
    <w:p w:rsidR="00EC510A" w:rsidRDefault="00EC510A" w:rsidP="00EC510A">
      <w:pPr>
        <w:shd w:val="clear" w:color="auto" w:fill="FFFFFF"/>
        <w:ind w:left="720"/>
        <w:contextualSpacing/>
        <w:rPr>
          <w:sz w:val="18"/>
          <w:szCs w:val="18"/>
          <w:u w:val="single"/>
        </w:rPr>
      </w:pPr>
    </w:p>
    <w:p w:rsidR="00720DD2" w:rsidRDefault="00720DD2" w:rsidP="00EC510A">
      <w:pPr>
        <w:shd w:val="clear" w:color="auto" w:fill="FFFFFF"/>
        <w:ind w:left="720"/>
        <w:contextualSpacing/>
        <w:rPr>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AE17A4" w:rsidRDefault="00C63777" w:rsidP="00450E35">
            <w:pPr>
              <w:pStyle w:val="Akapitzlist"/>
              <w:keepNext/>
              <w:keepLines/>
              <w:numPr>
                <w:ilvl w:val="0"/>
                <w:numId w:val="106"/>
              </w:numPr>
              <w:shd w:val="clear" w:color="auto" w:fill="FFFFFF"/>
              <w:ind w:left="709"/>
              <w:outlineLvl w:val="1"/>
              <w:rPr>
                <w:rFonts w:eastAsia="Times New Roman"/>
                <w:b/>
                <w:bCs/>
                <w:color w:val="C2B000"/>
                <w:szCs w:val="26"/>
              </w:rPr>
            </w:pPr>
            <w:bookmarkStart w:id="7" w:name="_Toc505607627"/>
            <w:r w:rsidRPr="00AE17A4">
              <w:rPr>
                <w:rFonts w:eastAsia="Times New Roman"/>
                <w:b/>
                <w:bCs/>
                <w:color w:val="C2B000"/>
                <w:szCs w:val="28"/>
              </w:rPr>
              <w:t xml:space="preserve">Ubezpieczenie </w:t>
            </w:r>
            <w:r w:rsidRPr="00AE17A4">
              <w:rPr>
                <w:rFonts w:eastAsia="Times New Roman"/>
                <w:b/>
                <w:bCs/>
                <w:color w:val="C2B000"/>
                <w:szCs w:val="26"/>
              </w:rPr>
              <w:t>mienia od kradzieży z włamaniem i rabunku</w:t>
            </w:r>
            <w:bookmarkEnd w:id="7"/>
          </w:p>
        </w:tc>
      </w:tr>
    </w:tbl>
    <w:p w:rsidR="00C63777" w:rsidRDefault="00C63777" w:rsidP="00C63777">
      <w:pPr>
        <w:shd w:val="clear" w:color="auto" w:fill="FFFFFF"/>
        <w:rPr>
          <w:b/>
          <w:sz w:val="18"/>
          <w:szCs w:val="18"/>
        </w:rPr>
      </w:pPr>
    </w:p>
    <w:p w:rsidR="00A77860" w:rsidRDefault="00A77860" w:rsidP="00A77860">
      <w:pPr>
        <w:numPr>
          <w:ilvl w:val="0"/>
          <w:numId w:val="65"/>
        </w:numPr>
        <w:shd w:val="clear" w:color="auto" w:fill="FFFFFF"/>
        <w:ind w:left="426"/>
        <w:contextualSpacing/>
        <w:rPr>
          <w:b/>
          <w:sz w:val="18"/>
          <w:szCs w:val="18"/>
        </w:rPr>
      </w:pPr>
      <w:r>
        <w:rPr>
          <w:b/>
          <w:sz w:val="18"/>
          <w:szCs w:val="18"/>
        </w:rPr>
        <w:t>Okres ubezpieczenia</w:t>
      </w:r>
    </w:p>
    <w:p w:rsidR="00A77860" w:rsidRPr="00A60094" w:rsidRDefault="00A77860" w:rsidP="00A77860">
      <w:pPr>
        <w:shd w:val="clear" w:color="auto" w:fill="FFFFFF"/>
        <w:ind w:left="426"/>
        <w:contextualSpacing/>
        <w:rPr>
          <w:sz w:val="18"/>
          <w:szCs w:val="18"/>
        </w:rPr>
      </w:pPr>
      <w:r>
        <w:rPr>
          <w:sz w:val="18"/>
          <w:szCs w:val="18"/>
        </w:rPr>
        <w:t>Pierwszy okres ubezpieczenia: o</w:t>
      </w:r>
      <w:r w:rsidRPr="00A60094">
        <w:rPr>
          <w:sz w:val="18"/>
          <w:szCs w:val="18"/>
        </w:rPr>
        <w:t>d 01.04.2018r. do 31.03.2019r.</w:t>
      </w:r>
      <w:r>
        <w:rPr>
          <w:sz w:val="18"/>
          <w:szCs w:val="18"/>
        </w:rPr>
        <w:t xml:space="preserve"> z uwzględnieniem wyrównania okresów ubezpieczenia dla poszczególnych jednostek zgodnie z Załącznikiem nr 2 do SIWZ – „</w:t>
      </w:r>
      <w:r w:rsidRPr="00A77860">
        <w:rPr>
          <w:sz w:val="18"/>
          <w:szCs w:val="18"/>
        </w:rPr>
        <w:t>Okresy ubezpieczenia poszczególnych jednostek podległych Gminie Ziębice"</w:t>
      </w:r>
    </w:p>
    <w:p w:rsidR="00A77860" w:rsidRDefault="00A77860" w:rsidP="00A77860">
      <w:pPr>
        <w:shd w:val="clear" w:color="auto" w:fill="FFFFFF"/>
        <w:ind w:left="426"/>
        <w:contextualSpacing/>
        <w:rPr>
          <w:sz w:val="18"/>
          <w:szCs w:val="18"/>
        </w:rPr>
      </w:pPr>
    </w:p>
    <w:p w:rsidR="00A77860" w:rsidRPr="00A60094" w:rsidRDefault="00A77860" w:rsidP="00A77860">
      <w:pPr>
        <w:shd w:val="clear" w:color="auto" w:fill="FFFFFF"/>
        <w:ind w:left="426"/>
        <w:contextualSpacing/>
        <w:rPr>
          <w:sz w:val="18"/>
          <w:szCs w:val="18"/>
        </w:rPr>
      </w:pPr>
      <w:r>
        <w:rPr>
          <w:sz w:val="18"/>
          <w:szCs w:val="18"/>
        </w:rPr>
        <w:t>Drugi okres ubezpieczenia: o</w:t>
      </w:r>
      <w:r w:rsidRPr="00A60094">
        <w:rPr>
          <w:sz w:val="18"/>
          <w:szCs w:val="18"/>
        </w:rPr>
        <w:t xml:space="preserve">d </w:t>
      </w:r>
      <w:r>
        <w:rPr>
          <w:sz w:val="18"/>
          <w:szCs w:val="18"/>
        </w:rPr>
        <w:t>01.04.2019</w:t>
      </w:r>
      <w:r w:rsidRPr="00A60094">
        <w:rPr>
          <w:sz w:val="18"/>
          <w:szCs w:val="18"/>
        </w:rPr>
        <w:t xml:space="preserve">r. </w:t>
      </w:r>
      <w:r>
        <w:rPr>
          <w:sz w:val="18"/>
          <w:szCs w:val="18"/>
        </w:rPr>
        <w:t>do 31.03.2020</w:t>
      </w:r>
      <w:r w:rsidRPr="00A60094">
        <w:rPr>
          <w:sz w:val="18"/>
          <w:szCs w:val="18"/>
        </w:rPr>
        <w:t>r.</w:t>
      </w:r>
    </w:p>
    <w:p w:rsidR="00A77860" w:rsidRPr="00C63777" w:rsidRDefault="00A77860" w:rsidP="00C63777">
      <w:pPr>
        <w:shd w:val="clear" w:color="auto" w:fill="FFFFFF"/>
        <w:rPr>
          <w:b/>
          <w:sz w:val="18"/>
          <w:szCs w:val="18"/>
        </w:rPr>
      </w:pPr>
    </w:p>
    <w:p w:rsidR="00C63777" w:rsidRPr="00C63777" w:rsidRDefault="00C63777" w:rsidP="002363A5">
      <w:pPr>
        <w:numPr>
          <w:ilvl w:val="0"/>
          <w:numId w:val="65"/>
        </w:numPr>
        <w:shd w:val="clear" w:color="auto" w:fill="FFFFFF"/>
        <w:ind w:left="426"/>
        <w:contextualSpacing/>
        <w:rPr>
          <w:b/>
          <w:sz w:val="18"/>
          <w:szCs w:val="18"/>
        </w:rPr>
      </w:pPr>
      <w:r w:rsidRPr="00C63777">
        <w:rPr>
          <w:b/>
          <w:sz w:val="18"/>
          <w:szCs w:val="18"/>
        </w:rPr>
        <w:t>Przedmiot i suma ubezpieczenia</w:t>
      </w:r>
    </w:p>
    <w:p w:rsidR="00C63777" w:rsidRPr="00E674EB" w:rsidRDefault="00C63777" w:rsidP="00C63777">
      <w:pPr>
        <w:shd w:val="clear" w:color="auto" w:fill="FFFFFF"/>
        <w:ind w:left="426"/>
        <w:contextualSpacing/>
        <w:rPr>
          <w:sz w:val="18"/>
          <w:szCs w:val="18"/>
        </w:rPr>
      </w:pPr>
      <w:r w:rsidRPr="00C63777">
        <w:rPr>
          <w:sz w:val="18"/>
          <w:szCs w:val="18"/>
        </w:rPr>
        <w:t xml:space="preserve">Przedmiotem ubezpieczenia jest mienie wyszczególnione w poniższej tabeli </w:t>
      </w:r>
      <w:r w:rsidRPr="00E674EB">
        <w:rPr>
          <w:sz w:val="18"/>
          <w:szCs w:val="18"/>
        </w:rPr>
        <w:t xml:space="preserve">w tym także sprzęt elektroniczny nie objęty ubezpieczeniem sprzętu elektronicznego od wszystkich ryzyk. </w:t>
      </w:r>
    </w:p>
    <w:p w:rsidR="00C63777" w:rsidRPr="00E674EB" w:rsidRDefault="00C63777" w:rsidP="00C63777">
      <w:pPr>
        <w:shd w:val="clear" w:color="auto" w:fill="FFFFFF"/>
        <w:ind w:left="426"/>
        <w:contextualSpacing/>
        <w:rPr>
          <w:sz w:val="18"/>
          <w:szCs w:val="18"/>
        </w:rPr>
      </w:pPr>
      <w:r w:rsidRPr="00E674EB">
        <w:rPr>
          <w:sz w:val="18"/>
          <w:szCs w:val="18"/>
        </w:rPr>
        <w:t>Ubezpieczenie nie obejmuje pojazdów z grupy VII KŚT podlegających obowiązkowemu ubezpieczeniu Odpowiedzialności Cywilnej Posiadaczy Pojazdów Mechanicznych.</w:t>
      </w:r>
    </w:p>
    <w:p w:rsidR="00C63777" w:rsidRPr="00C63777" w:rsidRDefault="00C63777" w:rsidP="00C63777">
      <w:pPr>
        <w:contextualSpacing/>
        <w:rPr>
          <w:sz w:val="18"/>
          <w:szCs w:val="18"/>
        </w:rPr>
      </w:pPr>
    </w:p>
    <w:tbl>
      <w:tblPr>
        <w:tblW w:w="4731"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3726"/>
        <w:gridCol w:w="2554"/>
        <w:gridCol w:w="1983"/>
      </w:tblGrid>
      <w:tr w:rsidR="00C63777" w:rsidRPr="00C63777" w:rsidTr="003434CC">
        <w:trPr>
          <w:cantSplit/>
          <w:trHeight w:val="283"/>
          <w:tblHeader/>
        </w:trPr>
        <w:tc>
          <w:tcPr>
            <w:tcW w:w="299" w:type="pct"/>
            <w:tcBorders>
              <w:bottom w:val="single" w:sz="4" w:space="0" w:color="000000"/>
              <w:right w:val="dotted" w:sz="6" w:space="0" w:color="C2B000"/>
            </w:tcBorders>
            <w:shd w:val="clear" w:color="auto" w:fill="C2B000"/>
            <w:vAlign w:val="center"/>
          </w:tcPr>
          <w:p w:rsidR="00C63777" w:rsidRPr="00C63777" w:rsidRDefault="00C63777" w:rsidP="00F6082A">
            <w:pPr>
              <w:spacing w:line="240" w:lineRule="auto"/>
              <w:contextualSpacing/>
              <w:jc w:val="center"/>
              <w:rPr>
                <w:sz w:val="18"/>
                <w:szCs w:val="18"/>
              </w:rPr>
            </w:pPr>
            <w:r w:rsidRPr="00C63777">
              <w:rPr>
                <w:sz w:val="18"/>
                <w:szCs w:val="18"/>
              </w:rPr>
              <w:t>Lp.</w:t>
            </w:r>
          </w:p>
        </w:tc>
        <w:tc>
          <w:tcPr>
            <w:tcW w:w="2120" w:type="pct"/>
            <w:tcBorders>
              <w:left w:val="dotted" w:sz="6" w:space="0" w:color="C2B000"/>
              <w:bottom w:val="single" w:sz="4" w:space="0" w:color="000000"/>
              <w:right w:val="dotted" w:sz="6" w:space="0" w:color="C2B000"/>
            </w:tcBorders>
            <w:shd w:val="clear" w:color="auto" w:fill="C2B000"/>
            <w:vAlign w:val="center"/>
          </w:tcPr>
          <w:p w:rsidR="00C63777" w:rsidRPr="00C63777" w:rsidRDefault="00C63777" w:rsidP="00F6082A">
            <w:pPr>
              <w:spacing w:line="240" w:lineRule="auto"/>
              <w:contextualSpacing/>
              <w:jc w:val="center"/>
              <w:rPr>
                <w:sz w:val="18"/>
                <w:szCs w:val="18"/>
              </w:rPr>
            </w:pPr>
            <w:r w:rsidRPr="00C63777">
              <w:rPr>
                <w:sz w:val="18"/>
                <w:szCs w:val="18"/>
              </w:rPr>
              <w:t xml:space="preserve">Przedmiot ubezpieczenia </w:t>
            </w:r>
          </w:p>
        </w:tc>
        <w:tc>
          <w:tcPr>
            <w:tcW w:w="1453" w:type="pct"/>
            <w:tcBorders>
              <w:left w:val="dotted" w:sz="6" w:space="0" w:color="C2B000"/>
              <w:bottom w:val="single" w:sz="4" w:space="0" w:color="000000"/>
              <w:right w:val="dotted" w:sz="6" w:space="0" w:color="C2B000"/>
            </w:tcBorders>
            <w:shd w:val="clear" w:color="auto" w:fill="C2B000"/>
            <w:vAlign w:val="center"/>
          </w:tcPr>
          <w:p w:rsidR="00C63777" w:rsidRPr="00C63777" w:rsidRDefault="00C63777" w:rsidP="00F6082A">
            <w:pPr>
              <w:spacing w:line="240" w:lineRule="auto"/>
              <w:contextualSpacing/>
              <w:jc w:val="center"/>
              <w:rPr>
                <w:sz w:val="18"/>
                <w:szCs w:val="18"/>
              </w:rPr>
            </w:pPr>
            <w:r w:rsidRPr="00C63777">
              <w:rPr>
                <w:sz w:val="18"/>
                <w:szCs w:val="18"/>
              </w:rPr>
              <w:t xml:space="preserve">Limit odpowiedzialności </w:t>
            </w:r>
          </w:p>
        </w:tc>
        <w:tc>
          <w:tcPr>
            <w:tcW w:w="1129" w:type="pct"/>
            <w:tcBorders>
              <w:left w:val="dotted" w:sz="6" w:space="0" w:color="C2B000"/>
              <w:bottom w:val="single" w:sz="4" w:space="0" w:color="000000"/>
            </w:tcBorders>
            <w:shd w:val="clear" w:color="auto" w:fill="C2B000"/>
          </w:tcPr>
          <w:p w:rsidR="00C63777" w:rsidRPr="00C63777" w:rsidRDefault="00C63777" w:rsidP="00F6082A">
            <w:pPr>
              <w:spacing w:line="240" w:lineRule="auto"/>
              <w:contextualSpacing/>
              <w:jc w:val="center"/>
              <w:rPr>
                <w:sz w:val="18"/>
                <w:szCs w:val="18"/>
              </w:rPr>
            </w:pPr>
            <w:r w:rsidRPr="00C63777">
              <w:rPr>
                <w:sz w:val="18"/>
                <w:szCs w:val="18"/>
              </w:rPr>
              <w:t xml:space="preserve">Podstawa </w:t>
            </w:r>
            <w:r w:rsidRPr="00C63777">
              <w:rPr>
                <w:sz w:val="18"/>
                <w:szCs w:val="18"/>
              </w:rPr>
              <w:br/>
              <w:t xml:space="preserve">szacowania wartości </w:t>
            </w:r>
          </w:p>
        </w:tc>
      </w:tr>
      <w:tr w:rsidR="0050033C" w:rsidRPr="00C63777" w:rsidTr="003434CC">
        <w:trPr>
          <w:cantSplit/>
          <w:trHeight w:val="755"/>
        </w:trPr>
        <w:tc>
          <w:tcPr>
            <w:tcW w:w="299" w:type="pct"/>
            <w:tcBorders>
              <w:bottom w:val="single" w:sz="4" w:space="0" w:color="000000"/>
              <w:right w:val="dotted" w:sz="6" w:space="0" w:color="C2B000"/>
            </w:tcBorders>
            <w:vAlign w:val="center"/>
          </w:tcPr>
          <w:p w:rsidR="0050033C" w:rsidRPr="00C63777" w:rsidRDefault="0050033C" w:rsidP="00E01655">
            <w:pPr>
              <w:numPr>
                <w:ilvl w:val="0"/>
                <w:numId w:val="6"/>
              </w:numPr>
              <w:ind w:left="426"/>
              <w:contextualSpacing/>
              <w:jc w:val="center"/>
              <w:rPr>
                <w:sz w:val="18"/>
                <w:szCs w:val="18"/>
              </w:rPr>
            </w:pPr>
          </w:p>
        </w:tc>
        <w:tc>
          <w:tcPr>
            <w:tcW w:w="2120" w:type="pct"/>
            <w:tcBorders>
              <w:left w:val="dotted" w:sz="6" w:space="0" w:color="C2B000"/>
              <w:bottom w:val="single" w:sz="4" w:space="0" w:color="000000"/>
              <w:right w:val="dotted" w:sz="6" w:space="0" w:color="C2B000"/>
            </w:tcBorders>
            <w:vAlign w:val="center"/>
          </w:tcPr>
          <w:p w:rsidR="0050033C" w:rsidRPr="00C63777" w:rsidRDefault="0050033C" w:rsidP="00C63777">
            <w:pPr>
              <w:contextualSpacing/>
              <w:jc w:val="right"/>
              <w:rPr>
                <w:sz w:val="18"/>
                <w:szCs w:val="18"/>
              </w:rPr>
            </w:pPr>
            <w:r w:rsidRPr="00C63777">
              <w:rPr>
                <w:sz w:val="18"/>
                <w:szCs w:val="18"/>
              </w:rPr>
              <w:t>Środki trwałe</w:t>
            </w:r>
          </w:p>
          <w:p w:rsidR="00045C43" w:rsidRDefault="0050033C" w:rsidP="00C63777">
            <w:pPr>
              <w:contextualSpacing/>
              <w:jc w:val="right"/>
              <w:rPr>
                <w:i/>
                <w:sz w:val="18"/>
                <w:szCs w:val="18"/>
              </w:rPr>
            </w:pPr>
            <w:r w:rsidRPr="00C63777">
              <w:rPr>
                <w:i/>
                <w:sz w:val="18"/>
                <w:szCs w:val="18"/>
              </w:rPr>
              <w:t xml:space="preserve">w tym stałe elementy budynków </w:t>
            </w:r>
          </w:p>
          <w:p w:rsidR="0050033C" w:rsidRPr="00C63777" w:rsidRDefault="0050033C" w:rsidP="00C63777">
            <w:pPr>
              <w:contextualSpacing/>
              <w:jc w:val="right"/>
              <w:rPr>
                <w:sz w:val="18"/>
                <w:szCs w:val="18"/>
              </w:rPr>
            </w:pPr>
            <w:r w:rsidRPr="00C63777">
              <w:rPr>
                <w:i/>
                <w:sz w:val="18"/>
                <w:szCs w:val="18"/>
              </w:rPr>
              <w:t>i budowli</w:t>
            </w:r>
            <w:r w:rsidR="00515EE2">
              <w:rPr>
                <w:i/>
                <w:sz w:val="18"/>
                <w:szCs w:val="18"/>
              </w:rPr>
              <w:t xml:space="preserve"> oraz parkometry</w:t>
            </w:r>
          </w:p>
        </w:tc>
        <w:tc>
          <w:tcPr>
            <w:tcW w:w="1453" w:type="pct"/>
            <w:vMerge w:val="restart"/>
            <w:tcBorders>
              <w:left w:val="dotted" w:sz="6" w:space="0" w:color="C2B000"/>
              <w:right w:val="dotted" w:sz="6" w:space="0" w:color="C2B000"/>
            </w:tcBorders>
            <w:vAlign w:val="center"/>
          </w:tcPr>
          <w:p w:rsidR="0050033C" w:rsidRPr="00C63777" w:rsidRDefault="0050033C" w:rsidP="00C63777">
            <w:pPr>
              <w:contextualSpacing/>
              <w:jc w:val="center"/>
              <w:rPr>
                <w:sz w:val="18"/>
                <w:szCs w:val="18"/>
              </w:rPr>
            </w:pPr>
            <w:r>
              <w:rPr>
                <w:sz w:val="18"/>
                <w:szCs w:val="18"/>
              </w:rPr>
              <w:t xml:space="preserve">300 000 </w:t>
            </w:r>
            <w:r w:rsidRPr="00C63777">
              <w:rPr>
                <w:sz w:val="18"/>
                <w:szCs w:val="18"/>
              </w:rPr>
              <w:t>zł</w:t>
            </w:r>
          </w:p>
        </w:tc>
        <w:tc>
          <w:tcPr>
            <w:tcW w:w="1129" w:type="pct"/>
            <w:tcBorders>
              <w:left w:val="dotted" w:sz="6" w:space="0" w:color="C2B000"/>
              <w:bottom w:val="single" w:sz="4" w:space="0" w:color="000000"/>
            </w:tcBorders>
            <w:vAlign w:val="center"/>
          </w:tcPr>
          <w:p w:rsidR="0050033C" w:rsidRPr="00C63777" w:rsidRDefault="0050033C" w:rsidP="00C63777">
            <w:pPr>
              <w:contextualSpacing/>
              <w:jc w:val="left"/>
              <w:rPr>
                <w:sz w:val="18"/>
                <w:szCs w:val="18"/>
              </w:rPr>
            </w:pPr>
            <w:r w:rsidRPr="00C63777">
              <w:rPr>
                <w:sz w:val="18"/>
                <w:szCs w:val="18"/>
              </w:rPr>
              <w:t xml:space="preserve">Wartość </w:t>
            </w:r>
            <w:r w:rsidRPr="00C63777">
              <w:rPr>
                <w:sz w:val="18"/>
                <w:szCs w:val="18"/>
              </w:rPr>
              <w:br/>
              <w:t>księgowa brutto</w:t>
            </w:r>
          </w:p>
        </w:tc>
      </w:tr>
      <w:tr w:rsidR="0050033C" w:rsidRPr="00C63777" w:rsidTr="003434CC">
        <w:trPr>
          <w:cantSplit/>
          <w:trHeight w:val="597"/>
        </w:trPr>
        <w:tc>
          <w:tcPr>
            <w:tcW w:w="299" w:type="pct"/>
            <w:tcBorders>
              <w:bottom w:val="single" w:sz="4" w:space="0" w:color="000000"/>
              <w:right w:val="dotted" w:sz="6" w:space="0" w:color="C2B000"/>
            </w:tcBorders>
            <w:vAlign w:val="center"/>
          </w:tcPr>
          <w:p w:rsidR="0050033C" w:rsidRPr="00C63777" w:rsidRDefault="0050033C" w:rsidP="00E01655">
            <w:pPr>
              <w:numPr>
                <w:ilvl w:val="0"/>
                <w:numId w:val="6"/>
              </w:numPr>
              <w:ind w:left="426"/>
              <w:contextualSpacing/>
              <w:jc w:val="center"/>
              <w:rPr>
                <w:sz w:val="18"/>
                <w:szCs w:val="18"/>
              </w:rPr>
            </w:pPr>
          </w:p>
        </w:tc>
        <w:tc>
          <w:tcPr>
            <w:tcW w:w="2120" w:type="pct"/>
            <w:tcBorders>
              <w:left w:val="dotted" w:sz="6" w:space="0" w:color="C2B000"/>
              <w:bottom w:val="single" w:sz="4" w:space="0" w:color="000000"/>
              <w:right w:val="dotted" w:sz="6" w:space="0" w:color="C2B000"/>
            </w:tcBorders>
            <w:vAlign w:val="center"/>
          </w:tcPr>
          <w:p w:rsidR="0050033C" w:rsidRPr="00C63777" w:rsidRDefault="0050033C" w:rsidP="00C63777">
            <w:pPr>
              <w:contextualSpacing/>
              <w:jc w:val="right"/>
              <w:rPr>
                <w:sz w:val="18"/>
                <w:szCs w:val="18"/>
              </w:rPr>
            </w:pPr>
            <w:r w:rsidRPr="00C63777">
              <w:rPr>
                <w:sz w:val="18"/>
                <w:szCs w:val="18"/>
              </w:rPr>
              <w:t>Niskocenne składniki majątku</w:t>
            </w:r>
          </w:p>
        </w:tc>
        <w:tc>
          <w:tcPr>
            <w:tcW w:w="1453" w:type="pct"/>
            <w:vMerge/>
            <w:tcBorders>
              <w:left w:val="dotted" w:sz="6" w:space="0" w:color="C2B000"/>
              <w:right w:val="dotted" w:sz="6" w:space="0" w:color="C2B000"/>
            </w:tcBorders>
            <w:vAlign w:val="center"/>
          </w:tcPr>
          <w:p w:rsidR="0050033C" w:rsidRPr="00C63777" w:rsidRDefault="0050033C" w:rsidP="00D70E10">
            <w:pPr>
              <w:contextualSpacing/>
              <w:jc w:val="center"/>
              <w:rPr>
                <w:sz w:val="18"/>
                <w:szCs w:val="18"/>
              </w:rPr>
            </w:pPr>
          </w:p>
        </w:tc>
        <w:tc>
          <w:tcPr>
            <w:tcW w:w="1129" w:type="pct"/>
            <w:tcBorders>
              <w:left w:val="dotted" w:sz="6" w:space="0" w:color="C2B000"/>
              <w:bottom w:val="single" w:sz="4" w:space="0" w:color="000000"/>
            </w:tcBorders>
            <w:vAlign w:val="center"/>
          </w:tcPr>
          <w:p w:rsidR="0050033C" w:rsidRPr="00C63777" w:rsidRDefault="0050033C" w:rsidP="00D70E10">
            <w:pPr>
              <w:contextualSpacing/>
              <w:jc w:val="left"/>
              <w:rPr>
                <w:sz w:val="18"/>
                <w:szCs w:val="18"/>
              </w:rPr>
            </w:pPr>
            <w:r w:rsidRPr="00C63777">
              <w:rPr>
                <w:sz w:val="18"/>
                <w:szCs w:val="18"/>
              </w:rPr>
              <w:t xml:space="preserve">Wartość </w:t>
            </w:r>
            <w:r w:rsidRPr="00C63777">
              <w:rPr>
                <w:sz w:val="18"/>
                <w:szCs w:val="18"/>
              </w:rPr>
              <w:br/>
              <w:t>księgowa brutto</w:t>
            </w:r>
          </w:p>
        </w:tc>
      </w:tr>
      <w:tr w:rsidR="0050033C" w:rsidRPr="00C63777" w:rsidTr="003434CC">
        <w:trPr>
          <w:cantSplit/>
          <w:trHeight w:val="705"/>
        </w:trPr>
        <w:tc>
          <w:tcPr>
            <w:tcW w:w="299" w:type="pct"/>
            <w:tcBorders>
              <w:bottom w:val="single" w:sz="4" w:space="0" w:color="000000"/>
              <w:right w:val="dotted" w:sz="6" w:space="0" w:color="C2B000"/>
            </w:tcBorders>
            <w:vAlign w:val="center"/>
          </w:tcPr>
          <w:p w:rsidR="0050033C" w:rsidRPr="00C63777" w:rsidRDefault="0050033C" w:rsidP="00E01655">
            <w:pPr>
              <w:numPr>
                <w:ilvl w:val="0"/>
                <w:numId w:val="6"/>
              </w:numPr>
              <w:ind w:left="426"/>
              <w:contextualSpacing/>
              <w:jc w:val="center"/>
              <w:rPr>
                <w:sz w:val="18"/>
                <w:szCs w:val="18"/>
              </w:rPr>
            </w:pPr>
          </w:p>
        </w:tc>
        <w:tc>
          <w:tcPr>
            <w:tcW w:w="2120" w:type="pct"/>
            <w:tcBorders>
              <w:left w:val="dotted" w:sz="6" w:space="0" w:color="C2B000"/>
              <w:bottom w:val="single" w:sz="4" w:space="0" w:color="000000"/>
              <w:right w:val="dotted" w:sz="6" w:space="0" w:color="C2B000"/>
            </w:tcBorders>
            <w:vAlign w:val="center"/>
          </w:tcPr>
          <w:p w:rsidR="0050033C" w:rsidRPr="00C63777" w:rsidRDefault="0050033C" w:rsidP="00C63777">
            <w:pPr>
              <w:contextualSpacing/>
              <w:jc w:val="right"/>
              <w:rPr>
                <w:sz w:val="18"/>
                <w:szCs w:val="18"/>
              </w:rPr>
            </w:pPr>
            <w:r w:rsidRPr="00F6082A">
              <w:rPr>
                <w:sz w:val="18"/>
                <w:szCs w:val="18"/>
              </w:rPr>
              <w:t>Elementy infrastruktury technicznej oraz komunalnej</w:t>
            </w:r>
          </w:p>
        </w:tc>
        <w:tc>
          <w:tcPr>
            <w:tcW w:w="1453" w:type="pct"/>
            <w:vMerge/>
            <w:tcBorders>
              <w:left w:val="dotted" w:sz="6" w:space="0" w:color="C2B000"/>
              <w:right w:val="dotted" w:sz="6" w:space="0" w:color="C2B000"/>
            </w:tcBorders>
            <w:vAlign w:val="center"/>
          </w:tcPr>
          <w:p w:rsidR="0050033C" w:rsidRPr="00C63777" w:rsidRDefault="0050033C" w:rsidP="00D70E10">
            <w:pPr>
              <w:contextualSpacing/>
              <w:jc w:val="center"/>
              <w:rPr>
                <w:sz w:val="18"/>
                <w:szCs w:val="18"/>
              </w:rPr>
            </w:pPr>
          </w:p>
        </w:tc>
        <w:tc>
          <w:tcPr>
            <w:tcW w:w="1129" w:type="pct"/>
            <w:tcBorders>
              <w:left w:val="dotted" w:sz="6" w:space="0" w:color="C2B000"/>
              <w:bottom w:val="single" w:sz="4" w:space="0" w:color="000000"/>
            </w:tcBorders>
            <w:vAlign w:val="center"/>
          </w:tcPr>
          <w:p w:rsidR="0050033C" w:rsidRPr="00C63777" w:rsidRDefault="0050033C" w:rsidP="00D70E10">
            <w:pPr>
              <w:contextualSpacing/>
              <w:jc w:val="left"/>
              <w:rPr>
                <w:sz w:val="18"/>
                <w:szCs w:val="18"/>
              </w:rPr>
            </w:pPr>
            <w:r w:rsidRPr="00C63777">
              <w:rPr>
                <w:sz w:val="18"/>
                <w:szCs w:val="18"/>
              </w:rPr>
              <w:t xml:space="preserve">Wartość </w:t>
            </w:r>
            <w:r w:rsidRPr="00C63777">
              <w:rPr>
                <w:sz w:val="18"/>
                <w:szCs w:val="18"/>
              </w:rPr>
              <w:br/>
              <w:t>księgowa brutto</w:t>
            </w:r>
          </w:p>
        </w:tc>
      </w:tr>
      <w:tr w:rsidR="0050033C" w:rsidRPr="00C63777" w:rsidTr="003434CC">
        <w:trPr>
          <w:cantSplit/>
          <w:trHeight w:val="559"/>
        </w:trPr>
        <w:tc>
          <w:tcPr>
            <w:tcW w:w="299" w:type="pct"/>
            <w:tcBorders>
              <w:bottom w:val="single" w:sz="4" w:space="0" w:color="000000"/>
              <w:right w:val="dotted" w:sz="6" w:space="0" w:color="C2B000"/>
            </w:tcBorders>
            <w:vAlign w:val="center"/>
          </w:tcPr>
          <w:p w:rsidR="0050033C" w:rsidRPr="00C63777" w:rsidRDefault="0050033C" w:rsidP="00E01655">
            <w:pPr>
              <w:numPr>
                <w:ilvl w:val="0"/>
                <w:numId w:val="6"/>
              </w:numPr>
              <w:ind w:left="426"/>
              <w:contextualSpacing/>
              <w:jc w:val="center"/>
              <w:rPr>
                <w:sz w:val="18"/>
                <w:szCs w:val="18"/>
              </w:rPr>
            </w:pPr>
          </w:p>
        </w:tc>
        <w:tc>
          <w:tcPr>
            <w:tcW w:w="2120" w:type="pct"/>
            <w:tcBorders>
              <w:left w:val="dotted" w:sz="6" w:space="0" w:color="C2B000"/>
              <w:bottom w:val="single" w:sz="4" w:space="0" w:color="000000"/>
              <w:right w:val="dotted" w:sz="6" w:space="0" w:color="C2B000"/>
            </w:tcBorders>
            <w:vAlign w:val="center"/>
          </w:tcPr>
          <w:p w:rsidR="0050033C" w:rsidRPr="00C63777" w:rsidRDefault="0050033C" w:rsidP="00C63777">
            <w:pPr>
              <w:contextualSpacing/>
              <w:jc w:val="right"/>
              <w:rPr>
                <w:sz w:val="18"/>
                <w:szCs w:val="18"/>
              </w:rPr>
            </w:pPr>
            <w:r w:rsidRPr="00C63777">
              <w:rPr>
                <w:sz w:val="18"/>
                <w:szCs w:val="18"/>
              </w:rPr>
              <w:t>Środki obrotowe</w:t>
            </w:r>
          </w:p>
        </w:tc>
        <w:tc>
          <w:tcPr>
            <w:tcW w:w="1453" w:type="pct"/>
            <w:vMerge/>
            <w:tcBorders>
              <w:left w:val="dotted" w:sz="6" w:space="0" w:color="C2B000"/>
              <w:right w:val="dotted" w:sz="6" w:space="0" w:color="C2B000"/>
            </w:tcBorders>
            <w:vAlign w:val="center"/>
          </w:tcPr>
          <w:p w:rsidR="0050033C" w:rsidRPr="00C63777" w:rsidRDefault="0050033C" w:rsidP="00C63777">
            <w:pPr>
              <w:contextualSpacing/>
              <w:jc w:val="center"/>
              <w:rPr>
                <w:sz w:val="18"/>
                <w:szCs w:val="18"/>
              </w:rPr>
            </w:pPr>
          </w:p>
        </w:tc>
        <w:tc>
          <w:tcPr>
            <w:tcW w:w="1129" w:type="pct"/>
            <w:tcBorders>
              <w:left w:val="dotted" w:sz="6" w:space="0" w:color="C2B000"/>
              <w:bottom w:val="single" w:sz="4" w:space="0" w:color="000000"/>
            </w:tcBorders>
            <w:vAlign w:val="center"/>
          </w:tcPr>
          <w:p w:rsidR="0050033C" w:rsidRPr="00C63777" w:rsidRDefault="0050033C" w:rsidP="00C63777">
            <w:pPr>
              <w:contextualSpacing/>
              <w:jc w:val="left"/>
              <w:rPr>
                <w:sz w:val="18"/>
                <w:szCs w:val="18"/>
              </w:rPr>
            </w:pPr>
            <w:r w:rsidRPr="00C63777">
              <w:rPr>
                <w:rFonts w:cs="Verdana"/>
                <w:sz w:val="18"/>
                <w:szCs w:val="18"/>
                <w:lang w:eastAsia="pl-PL"/>
              </w:rPr>
              <w:t>cena nabycia/ wytworzenia</w:t>
            </w:r>
          </w:p>
        </w:tc>
      </w:tr>
      <w:tr w:rsidR="0050033C" w:rsidRPr="00C63777" w:rsidTr="003434CC">
        <w:trPr>
          <w:cantSplit/>
          <w:trHeight w:val="553"/>
        </w:trPr>
        <w:tc>
          <w:tcPr>
            <w:tcW w:w="299" w:type="pct"/>
            <w:tcBorders>
              <w:bottom w:val="single" w:sz="4" w:space="0" w:color="000000"/>
              <w:right w:val="dotted" w:sz="6" w:space="0" w:color="C2B000"/>
            </w:tcBorders>
            <w:vAlign w:val="center"/>
          </w:tcPr>
          <w:p w:rsidR="0050033C" w:rsidRPr="00C63777" w:rsidRDefault="0050033C" w:rsidP="00E01655">
            <w:pPr>
              <w:numPr>
                <w:ilvl w:val="0"/>
                <w:numId w:val="6"/>
              </w:numPr>
              <w:ind w:left="426"/>
              <w:contextualSpacing/>
              <w:jc w:val="center"/>
              <w:rPr>
                <w:sz w:val="18"/>
                <w:szCs w:val="18"/>
              </w:rPr>
            </w:pPr>
          </w:p>
        </w:tc>
        <w:tc>
          <w:tcPr>
            <w:tcW w:w="2120" w:type="pct"/>
            <w:tcBorders>
              <w:left w:val="dotted" w:sz="6" w:space="0" w:color="C2B000"/>
              <w:bottom w:val="single" w:sz="4" w:space="0" w:color="000000"/>
              <w:right w:val="dotted" w:sz="6" w:space="0" w:color="C2B000"/>
            </w:tcBorders>
            <w:vAlign w:val="center"/>
          </w:tcPr>
          <w:p w:rsidR="0050033C" w:rsidRPr="00C63777" w:rsidRDefault="0050033C" w:rsidP="00C63777">
            <w:pPr>
              <w:contextualSpacing/>
              <w:jc w:val="right"/>
              <w:rPr>
                <w:sz w:val="18"/>
                <w:szCs w:val="18"/>
              </w:rPr>
            </w:pPr>
            <w:r w:rsidRPr="00C63777">
              <w:rPr>
                <w:sz w:val="18"/>
                <w:szCs w:val="18"/>
              </w:rPr>
              <w:t>Nakłady inwestycyjne</w:t>
            </w:r>
          </w:p>
        </w:tc>
        <w:tc>
          <w:tcPr>
            <w:tcW w:w="1453" w:type="pct"/>
            <w:vMerge/>
            <w:tcBorders>
              <w:left w:val="dotted" w:sz="6" w:space="0" w:color="C2B000"/>
              <w:right w:val="dotted" w:sz="6" w:space="0" w:color="C2B000"/>
            </w:tcBorders>
            <w:vAlign w:val="center"/>
          </w:tcPr>
          <w:p w:rsidR="0050033C" w:rsidRPr="00C63777" w:rsidRDefault="0050033C" w:rsidP="00C63777">
            <w:pPr>
              <w:ind w:left="647" w:hanging="647"/>
              <w:contextualSpacing/>
              <w:jc w:val="center"/>
              <w:rPr>
                <w:sz w:val="18"/>
                <w:szCs w:val="18"/>
              </w:rPr>
            </w:pPr>
          </w:p>
        </w:tc>
        <w:tc>
          <w:tcPr>
            <w:tcW w:w="1129" w:type="pct"/>
            <w:tcBorders>
              <w:left w:val="dotted" w:sz="6" w:space="0" w:color="C2B000"/>
              <w:bottom w:val="single" w:sz="4" w:space="0" w:color="000000"/>
            </w:tcBorders>
            <w:vAlign w:val="center"/>
          </w:tcPr>
          <w:p w:rsidR="0050033C" w:rsidRPr="00C63777" w:rsidRDefault="0050033C" w:rsidP="00C63777">
            <w:pPr>
              <w:autoSpaceDE w:val="0"/>
              <w:autoSpaceDN w:val="0"/>
              <w:adjustRightInd w:val="0"/>
              <w:spacing w:line="240" w:lineRule="auto"/>
              <w:jc w:val="left"/>
              <w:rPr>
                <w:rFonts w:eastAsia="HelveticaNeuePl-Regular" w:cs="HelveticaNeuePl-Regular"/>
                <w:sz w:val="18"/>
                <w:szCs w:val="18"/>
                <w:lang w:eastAsia="pl-PL"/>
              </w:rPr>
            </w:pPr>
            <w:r w:rsidRPr="00C63777">
              <w:rPr>
                <w:sz w:val="18"/>
                <w:szCs w:val="18"/>
              </w:rPr>
              <w:t xml:space="preserve">Wartość </w:t>
            </w:r>
            <w:r w:rsidRPr="00C63777">
              <w:rPr>
                <w:sz w:val="18"/>
                <w:szCs w:val="18"/>
              </w:rPr>
              <w:br/>
              <w:t>księgowa brutto</w:t>
            </w:r>
          </w:p>
        </w:tc>
      </w:tr>
      <w:tr w:rsidR="0050033C" w:rsidRPr="00C63777" w:rsidTr="003434CC">
        <w:trPr>
          <w:cantSplit/>
          <w:trHeight w:val="561"/>
        </w:trPr>
        <w:tc>
          <w:tcPr>
            <w:tcW w:w="299" w:type="pct"/>
            <w:tcBorders>
              <w:bottom w:val="single" w:sz="4" w:space="0" w:color="000000"/>
              <w:right w:val="dotted" w:sz="6" w:space="0" w:color="C2B000"/>
            </w:tcBorders>
            <w:vAlign w:val="center"/>
          </w:tcPr>
          <w:p w:rsidR="0050033C" w:rsidRPr="00C63777" w:rsidRDefault="0050033C" w:rsidP="00E01655">
            <w:pPr>
              <w:numPr>
                <w:ilvl w:val="0"/>
                <w:numId w:val="6"/>
              </w:numPr>
              <w:ind w:left="426"/>
              <w:contextualSpacing/>
              <w:jc w:val="center"/>
              <w:rPr>
                <w:sz w:val="18"/>
                <w:szCs w:val="18"/>
              </w:rPr>
            </w:pPr>
          </w:p>
        </w:tc>
        <w:tc>
          <w:tcPr>
            <w:tcW w:w="2120" w:type="pct"/>
            <w:tcBorders>
              <w:left w:val="dotted" w:sz="6" w:space="0" w:color="C2B000"/>
              <w:bottom w:val="single" w:sz="4" w:space="0" w:color="000000"/>
              <w:right w:val="dotted" w:sz="6" w:space="0" w:color="C2B000"/>
            </w:tcBorders>
            <w:vAlign w:val="center"/>
          </w:tcPr>
          <w:p w:rsidR="0050033C" w:rsidRPr="00C63777" w:rsidRDefault="0050033C" w:rsidP="00C63777">
            <w:pPr>
              <w:contextualSpacing/>
              <w:jc w:val="right"/>
              <w:rPr>
                <w:sz w:val="18"/>
                <w:szCs w:val="18"/>
              </w:rPr>
            </w:pPr>
            <w:r w:rsidRPr="00C63777">
              <w:rPr>
                <w:sz w:val="18"/>
                <w:szCs w:val="18"/>
              </w:rPr>
              <w:t>Wyposażenie OSP</w:t>
            </w:r>
          </w:p>
        </w:tc>
        <w:tc>
          <w:tcPr>
            <w:tcW w:w="1453" w:type="pct"/>
            <w:vMerge/>
            <w:tcBorders>
              <w:left w:val="dotted" w:sz="6" w:space="0" w:color="C2B000"/>
              <w:right w:val="dotted" w:sz="6" w:space="0" w:color="C2B000"/>
            </w:tcBorders>
            <w:vAlign w:val="center"/>
          </w:tcPr>
          <w:p w:rsidR="0050033C" w:rsidRPr="00C63777" w:rsidRDefault="0050033C" w:rsidP="00C63777">
            <w:pPr>
              <w:ind w:left="647" w:hanging="647"/>
              <w:contextualSpacing/>
              <w:jc w:val="center"/>
              <w:rPr>
                <w:sz w:val="18"/>
                <w:szCs w:val="18"/>
              </w:rPr>
            </w:pPr>
          </w:p>
        </w:tc>
        <w:tc>
          <w:tcPr>
            <w:tcW w:w="1129" w:type="pct"/>
            <w:tcBorders>
              <w:left w:val="dotted" w:sz="6" w:space="0" w:color="C2B000"/>
              <w:bottom w:val="single" w:sz="4" w:space="0" w:color="000000"/>
            </w:tcBorders>
            <w:vAlign w:val="center"/>
          </w:tcPr>
          <w:p w:rsidR="0050033C" w:rsidRPr="00C63777" w:rsidRDefault="0050033C" w:rsidP="00C63777">
            <w:pPr>
              <w:autoSpaceDE w:val="0"/>
              <w:autoSpaceDN w:val="0"/>
              <w:adjustRightInd w:val="0"/>
              <w:spacing w:line="240" w:lineRule="auto"/>
              <w:jc w:val="left"/>
              <w:rPr>
                <w:sz w:val="18"/>
                <w:szCs w:val="18"/>
              </w:rPr>
            </w:pPr>
            <w:r w:rsidRPr="00C63777">
              <w:rPr>
                <w:sz w:val="18"/>
                <w:szCs w:val="18"/>
              </w:rPr>
              <w:t xml:space="preserve">Wartość </w:t>
            </w:r>
            <w:r w:rsidRPr="00C63777">
              <w:rPr>
                <w:sz w:val="18"/>
                <w:szCs w:val="18"/>
              </w:rPr>
              <w:br/>
              <w:t>księgowa brutto</w:t>
            </w:r>
          </w:p>
        </w:tc>
      </w:tr>
      <w:tr w:rsidR="0050033C" w:rsidRPr="00C63777" w:rsidTr="003434CC">
        <w:trPr>
          <w:cantSplit/>
          <w:trHeight w:val="760"/>
        </w:trPr>
        <w:tc>
          <w:tcPr>
            <w:tcW w:w="299" w:type="pct"/>
            <w:tcBorders>
              <w:bottom w:val="single" w:sz="4" w:space="0" w:color="000000"/>
              <w:right w:val="dotted" w:sz="6" w:space="0" w:color="C2B000"/>
            </w:tcBorders>
            <w:vAlign w:val="center"/>
          </w:tcPr>
          <w:p w:rsidR="0050033C" w:rsidRPr="00C63777" w:rsidRDefault="0050033C" w:rsidP="00E01655">
            <w:pPr>
              <w:numPr>
                <w:ilvl w:val="0"/>
                <w:numId w:val="6"/>
              </w:numPr>
              <w:ind w:left="426"/>
              <w:contextualSpacing/>
              <w:jc w:val="center"/>
              <w:rPr>
                <w:sz w:val="18"/>
                <w:szCs w:val="18"/>
              </w:rPr>
            </w:pPr>
          </w:p>
        </w:tc>
        <w:tc>
          <w:tcPr>
            <w:tcW w:w="2120" w:type="pct"/>
            <w:tcBorders>
              <w:left w:val="dotted" w:sz="6" w:space="0" w:color="C2B000"/>
              <w:bottom w:val="single" w:sz="4" w:space="0" w:color="000000"/>
              <w:right w:val="dotted" w:sz="6" w:space="0" w:color="C2B000"/>
            </w:tcBorders>
            <w:vAlign w:val="center"/>
          </w:tcPr>
          <w:p w:rsidR="0050033C" w:rsidRPr="00C63777" w:rsidRDefault="0050033C" w:rsidP="00C63777">
            <w:pPr>
              <w:autoSpaceDE w:val="0"/>
              <w:autoSpaceDN w:val="0"/>
              <w:adjustRightInd w:val="0"/>
              <w:spacing w:line="240" w:lineRule="auto"/>
              <w:jc w:val="right"/>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Mienie </w:t>
            </w:r>
            <w:r w:rsidRPr="00C63777">
              <w:rPr>
                <w:rFonts w:eastAsia="HelveticaNeuePl-Bold" w:cs="HelveticaNeuePl-Bold"/>
                <w:bCs/>
                <w:sz w:val="18"/>
                <w:szCs w:val="18"/>
                <w:lang w:eastAsia="pl-PL"/>
              </w:rPr>
              <w:t xml:space="preserve">osób trzecich </w:t>
            </w:r>
            <w:r w:rsidRPr="00C63777">
              <w:rPr>
                <w:rFonts w:eastAsia="HelveticaNeuePl-Regular" w:cs="HelveticaNeuePl-Regular"/>
                <w:sz w:val="18"/>
                <w:szCs w:val="18"/>
                <w:lang w:eastAsia="pl-PL"/>
              </w:rPr>
              <w:t>przekazane ubezpieczającem</w:t>
            </w:r>
            <w:r w:rsidR="00B67D9F">
              <w:rPr>
                <w:rFonts w:eastAsia="HelveticaNeuePl-Regular" w:cs="HelveticaNeuePl-Regular"/>
                <w:sz w:val="18"/>
                <w:szCs w:val="18"/>
                <w:lang w:eastAsia="pl-PL"/>
              </w:rPr>
              <w:t xml:space="preserve">u na podstawie tytułu prawnego  </w:t>
            </w:r>
            <w:r w:rsidRPr="00C63777">
              <w:rPr>
                <w:rFonts w:eastAsia="HelveticaNeuePl-Regular" w:cs="HelveticaNeuePl-Regular"/>
                <w:sz w:val="18"/>
                <w:szCs w:val="18"/>
                <w:lang w:eastAsia="pl-PL"/>
              </w:rPr>
              <w:t>(np. leasing, dzierżawa)</w:t>
            </w:r>
          </w:p>
        </w:tc>
        <w:tc>
          <w:tcPr>
            <w:tcW w:w="1453" w:type="pct"/>
            <w:vMerge/>
            <w:tcBorders>
              <w:left w:val="dotted" w:sz="6" w:space="0" w:color="C2B000"/>
              <w:bottom w:val="single" w:sz="4" w:space="0" w:color="000000"/>
              <w:right w:val="dotted" w:sz="6" w:space="0" w:color="C2B000"/>
            </w:tcBorders>
            <w:vAlign w:val="center"/>
          </w:tcPr>
          <w:p w:rsidR="0050033C" w:rsidRPr="00C63777" w:rsidRDefault="0050033C" w:rsidP="00C63777">
            <w:pPr>
              <w:contextualSpacing/>
              <w:jc w:val="center"/>
              <w:rPr>
                <w:sz w:val="18"/>
                <w:szCs w:val="18"/>
              </w:rPr>
            </w:pPr>
          </w:p>
        </w:tc>
        <w:tc>
          <w:tcPr>
            <w:tcW w:w="1129" w:type="pct"/>
            <w:tcBorders>
              <w:left w:val="dotted" w:sz="6" w:space="0" w:color="C2B000"/>
              <w:bottom w:val="single" w:sz="4" w:space="0" w:color="000000"/>
            </w:tcBorders>
            <w:vAlign w:val="center"/>
          </w:tcPr>
          <w:p w:rsidR="0050033C" w:rsidRPr="00C63777" w:rsidRDefault="0050033C" w:rsidP="00C63777">
            <w:pPr>
              <w:contextualSpacing/>
              <w:jc w:val="left"/>
              <w:rPr>
                <w:sz w:val="18"/>
                <w:szCs w:val="18"/>
              </w:rPr>
            </w:pPr>
            <w:r w:rsidRPr="00C63777">
              <w:rPr>
                <w:sz w:val="18"/>
                <w:szCs w:val="18"/>
              </w:rPr>
              <w:t>Wartość rzeczywista</w:t>
            </w:r>
          </w:p>
        </w:tc>
      </w:tr>
      <w:tr w:rsidR="00951CE4" w:rsidRPr="00C63777" w:rsidTr="003434CC">
        <w:trPr>
          <w:cantSplit/>
          <w:trHeight w:val="755"/>
        </w:trPr>
        <w:tc>
          <w:tcPr>
            <w:tcW w:w="299" w:type="pct"/>
            <w:tcBorders>
              <w:bottom w:val="single" w:sz="4" w:space="0" w:color="000000"/>
              <w:right w:val="dotted" w:sz="6" w:space="0" w:color="C2B000"/>
            </w:tcBorders>
            <w:vAlign w:val="center"/>
          </w:tcPr>
          <w:p w:rsidR="00951CE4" w:rsidRPr="00C63777" w:rsidRDefault="00951CE4" w:rsidP="00E01655">
            <w:pPr>
              <w:numPr>
                <w:ilvl w:val="0"/>
                <w:numId w:val="6"/>
              </w:numPr>
              <w:ind w:left="426"/>
              <w:contextualSpacing/>
              <w:jc w:val="center"/>
              <w:rPr>
                <w:sz w:val="18"/>
                <w:szCs w:val="18"/>
              </w:rPr>
            </w:pPr>
          </w:p>
        </w:tc>
        <w:tc>
          <w:tcPr>
            <w:tcW w:w="2120" w:type="pct"/>
            <w:tcBorders>
              <w:left w:val="dotted" w:sz="6" w:space="0" w:color="C2B000"/>
              <w:bottom w:val="single" w:sz="4" w:space="0" w:color="000000"/>
              <w:right w:val="dotted" w:sz="6" w:space="0" w:color="C2B000"/>
            </w:tcBorders>
            <w:vAlign w:val="center"/>
          </w:tcPr>
          <w:p w:rsidR="00951CE4" w:rsidRPr="00C63777" w:rsidRDefault="00045C43" w:rsidP="00C63777">
            <w:pPr>
              <w:contextualSpacing/>
              <w:jc w:val="right"/>
              <w:rPr>
                <w:sz w:val="18"/>
                <w:szCs w:val="18"/>
              </w:rPr>
            </w:pPr>
            <w:r>
              <w:rPr>
                <w:sz w:val="18"/>
                <w:szCs w:val="18"/>
              </w:rPr>
              <w:t xml:space="preserve">Mienie pracownicze </w:t>
            </w:r>
            <w:r w:rsidR="00951CE4" w:rsidRPr="00C63777">
              <w:rPr>
                <w:sz w:val="18"/>
                <w:szCs w:val="18"/>
              </w:rPr>
              <w:t>i członków OSP</w:t>
            </w:r>
          </w:p>
        </w:tc>
        <w:tc>
          <w:tcPr>
            <w:tcW w:w="1453" w:type="pct"/>
            <w:tcBorders>
              <w:left w:val="dotted" w:sz="6" w:space="0" w:color="C2B000"/>
              <w:bottom w:val="single" w:sz="4" w:space="0" w:color="000000"/>
              <w:right w:val="dotted" w:sz="6" w:space="0" w:color="C2B000"/>
            </w:tcBorders>
            <w:vAlign w:val="center"/>
          </w:tcPr>
          <w:p w:rsidR="00951CE4" w:rsidRPr="00B67D9F" w:rsidRDefault="00951CE4" w:rsidP="00C63777">
            <w:pPr>
              <w:contextualSpacing/>
              <w:jc w:val="center"/>
              <w:rPr>
                <w:i/>
                <w:sz w:val="18"/>
                <w:szCs w:val="18"/>
              </w:rPr>
            </w:pPr>
            <w:r w:rsidRPr="00B67D9F">
              <w:rPr>
                <w:i/>
                <w:sz w:val="18"/>
                <w:szCs w:val="18"/>
              </w:rPr>
              <w:t>Limit na jednego pracownika:</w:t>
            </w:r>
            <w:r w:rsidR="0050033C" w:rsidRPr="00B67D9F">
              <w:rPr>
                <w:i/>
                <w:sz w:val="18"/>
                <w:szCs w:val="18"/>
              </w:rPr>
              <w:t xml:space="preserve"> 1 500</w:t>
            </w:r>
            <w:r w:rsidRPr="00B67D9F">
              <w:rPr>
                <w:i/>
                <w:sz w:val="18"/>
                <w:szCs w:val="18"/>
              </w:rPr>
              <w:t xml:space="preserve"> zł</w:t>
            </w:r>
          </w:p>
          <w:p w:rsidR="00951CE4" w:rsidRPr="00C63777" w:rsidRDefault="00951CE4" w:rsidP="0050033C">
            <w:pPr>
              <w:contextualSpacing/>
              <w:jc w:val="center"/>
              <w:rPr>
                <w:sz w:val="18"/>
                <w:szCs w:val="18"/>
              </w:rPr>
            </w:pPr>
            <w:r w:rsidRPr="00C63777">
              <w:rPr>
                <w:sz w:val="18"/>
                <w:szCs w:val="18"/>
              </w:rPr>
              <w:t xml:space="preserve">Łącznie: </w:t>
            </w:r>
            <w:r w:rsidR="0050033C">
              <w:rPr>
                <w:sz w:val="18"/>
                <w:szCs w:val="18"/>
              </w:rPr>
              <w:t xml:space="preserve">10 000 </w:t>
            </w:r>
            <w:r w:rsidRPr="00C63777">
              <w:rPr>
                <w:sz w:val="18"/>
                <w:szCs w:val="18"/>
              </w:rPr>
              <w:t>zł</w:t>
            </w:r>
          </w:p>
        </w:tc>
        <w:tc>
          <w:tcPr>
            <w:tcW w:w="1129" w:type="pct"/>
            <w:tcBorders>
              <w:left w:val="dotted" w:sz="6" w:space="0" w:color="C2B000"/>
              <w:bottom w:val="single" w:sz="4" w:space="0" w:color="000000"/>
            </w:tcBorders>
            <w:vAlign w:val="center"/>
          </w:tcPr>
          <w:p w:rsidR="00951CE4" w:rsidRPr="00C63777" w:rsidRDefault="00951CE4" w:rsidP="00C63777">
            <w:pPr>
              <w:contextualSpacing/>
              <w:jc w:val="left"/>
              <w:rPr>
                <w:sz w:val="18"/>
                <w:szCs w:val="18"/>
              </w:rPr>
            </w:pPr>
            <w:r w:rsidRPr="00C63777">
              <w:rPr>
                <w:sz w:val="18"/>
                <w:szCs w:val="18"/>
              </w:rPr>
              <w:t>Wartość rzeczywista</w:t>
            </w:r>
          </w:p>
        </w:tc>
      </w:tr>
      <w:tr w:rsidR="00951CE4" w:rsidRPr="00C63777" w:rsidTr="003434CC">
        <w:trPr>
          <w:cantSplit/>
          <w:trHeight w:val="577"/>
        </w:trPr>
        <w:tc>
          <w:tcPr>
            <w:tcW w:w="299" w:type="pct"/>
            <w:tcBorders>
              <w:bottom w:val="single" w:sz="4" w:space="0" w:color="000000"/>
              <w:right w:val="dotted" w:sz="6" w:space="0" w:color="C2B000"/>
            </w:tcBorders>
            <w:vAlign w:val="center"/>
          </w:tcPr>
          <w:p w:rsidR="00951CE4" w:rsidRPr="00C63777" w:rsidRDefault="00951CE4" w:rsidP="00E01655">
            <w:pPr>
              <w:numPr>
                <w:ilvl w:val="0"/>
                <w:numId w:val="6"/>
              </w:numPr>
              <w:ind w:left="426"/>
              <w:contextualSpacing/>
              <w:jc w:val="center"/>
              <w:rPr>
                <w:sz w:val="18"/>
                <w:szCs w:val="18"/>
              </w:rPr>
            </w:pPr>
          </w:p>
        </w:tc>
        <w:tc>
          <w:tcPr>
            <w:tcW w:w="2120" w:type="pct"/>
            <w:tcBorders>
              <w:left w:val="dotted" w:sz="6" w:space="0" w:color="C2B000"/>
              <w:bottom w:val="single" w:sz="4" w:space="0" w:color="000000"/>
              <w:right w:val="dotted" w:sz="6" w:space="0" w:color="C2B000"/>
            </w:tcBorders>
            <w:vAlign w:val="center"/>
          </w:tcPr>
          <w:p w:rsidR="00951CE4" w:rsidRPr="00C63777" w:rsidRDefault="00951CE4" w:rsidP="00C63777">
            <w:pPr>
              <w:contextualSpacing/>
              <w:jc w:val="right"/>
              <w:rPr>
                <w:sz w:val="18"/>
                <w:szCs w:val="18"/>
              </w:rPr>
            </w:pPr>
            <w:r w:rsidRPr="00C63777">
              <w:rPr>
                <w:sz w:val="18"/>
                <w:szCs w:val="18"/>
              </w:rPr>
              <w:t>Mienie uczniów, wychowanków</w:t>
            </w:r>
          </w:p>
        </w:tc>
        <w:tc>
          <w:tcPr>
            <w:tcW w:w="1453" w:type="pct"/>
            <w:tcBorders>
              <w:left w:val="dotted" w:sz="6" w:space="0" w:color="C2B000"/>
              <w:bottom w:val="single" w:sz="4" w:space="0" w:color="000000"/>
              <w:right w:val="dotted" w:sz="6" w:space="0" w:color="C2B000"/>
            </w:tcBorders>
            <w:vAlign w:val="center"/>
          </w:tcPr>
          <w:p w:rsidR="00951CE4" w:rsidRPr="00C63777" w:rsidRDefault="0050033C" w:rsidP="00C63777">
            <w:pPr>
              <w:contextualSpacing/>
              <w:jc w:val="center"/>
              <w:rPr>
                <w:sz w:val="18"/>
                <w:szCs w:val="18"/>
              </w:rPr>
            </w:pPr>
            <w:r>
              <w:rPr>
                <w:sz w:val="18"/>
                <w:szCs w:val="18"/>
              </w:rPr>
              <w:t xml:space="preserve">5 000 </w:t>
            </w:r>
            <w:r w:rsidR="00951CE4" w:rsidRPr="00C63777">
              <w:rPr>
                <w:sz w:val="18"/>
                <w:szCs w:val="18"/>
              </w:rPr>
              <w:t>zł</w:t>
            </w:r>
          </w:p>
        </w:tc>
        <w:tc>
          <w:tcPr>
            <w:tcW w:w="1129" w:type="pct"/>
            <w:tcBorders>
              <w:left w:val="dotted" w:sz="6" w:space="0" w:color="C2B000"/>
              <w:bottom w:val="single" w:sz="4" w:space="0" w:color="000000"/>
            </w:tcBorders>
            <w:vAlign w:val="center"/>
          </w:tcPr>
          <w:p w:rsidR="00951CE4" w:rsidRPr="00C63777" w:rsidRDefault="00951CE4" w:rsidP="00C63777">
            <w:pPr>
              <w:contextualSpacing/>
              <w:jc w:val="left"/>
              <w:rPr>
                <w:sz w:val="18"/>
                <w:szCs w:val="18"/>
              </w:rPr>
            </w:pPr>
            <w:r w:rsidRPr="00C63777">
              <w:rPr>
                <w:sz w:val="18"/>
                <w:szCs w:val="18"/>
              </w:rPr>
              <w:t>Wartość rzeczywista</w:t>
            </w:r>
          </w:p>
        </w:tc>
      </w:tr>
      <w:tr w:rsidR="00951CE4" w:rsidRPr="00C63777" w:rsidTr="003434CC">
        <w:trPr>
          <w:cantSplit/>
          <w:trHeight w:val="954"/>
        </w:trPr>
        <w:tc>
          <w:tcPr>
            <w:tcW w:w="299" w:type="pct"/>
            <w:tcBorders>
              <w:bottom w:val="dotted" w:sz="6" w:space="0" w:color="C2B000"/>
              <w:right w:val="dotted" w:sz="6" w:space="0" w:color="C2B000"/>
            </w:tcBorders>
            <w:vAlign w:val="center"/>
          </w:tcPr>
          <w:p w:rsidR="00951CE4" w:rsidRPr="00C63777" w:rsidRDefault="00951CE4" w:rsidP="00E01655">
            <w:pPr>
              <w:numPr>
                <w:ilvl w:val="0"/>
                <w:numId w:val="6"/>
              </w:numPr>
              <w:ind w:left="426"/>
              <w:contextualSpacing/>
              <w:jc w:val="center"/>
              <w:rPr>
                <w:sz w:val="18"/>
                <w:szCs w:val="18"/>
              </w:rPr>
            </w:pPr>
          </w:p>
        </w:tc>
        <w:tc>
          <w:tcPr>
            <w:tcW w:w="2120" w:type="pct"/>
            <w:tcBorders>
              <w:left w:val="dotted" w:sz="6" w:space="0" w:color="C2B000"/>
              <w:bottom w:val="dotted" w:sz="6" w:space="0" w:color="C2B000"/>
              <w:right w:val="dotted" w:sz="6" w:space="0" w:color="C2B000"/>
            </w:tcBorders>
            <w:vAlign w:val="center"/>
          </w:tcPr>
          <w:p w:rsidR="00C44DD3" w:rsidRPr="00C63777" w:rsidRDefault="00951CE4" w:rsidP="00C44DD3">
            <w:pPr>
              <w:contextualSpacing/>
              <w:jc w:val="right"/>
              <w:rPr>
                <w:sz w:val="18"/>
                <w:szCs w:val="18"/>
              </w:rPr>
            </w:pPr>
            <w:r w:rsidRPr="00C63777">
              <w:rPr>
                <w:sz w:val="18"/>
                <w:szCs w:val="18"/>
              </w:rPr>
              <w:t>Wartości pieniężne</w:t>
            </w:r>
            <w:r w:rsidRPr="00C63777">
              <w:rPr>
                <w:sz w:val="18"/>
                <w:szCs w:val="18"/>
              </w:rPr>
              <w:br/>
              <w:t xml:space="preserve"> – kradzież z włamaniem w miejscu ubezpieczenia</w:t>
            </w:r>
          </w:p>
        </w:tc>
        <w:tc>
          <w:tcPr>
            <w:tcW w:w="1453" w:type="pct"/>
            <w:tcBorders>
              <w:left w:val="dotted" w:sz="6" w:space="0" w:color="C2B000"/>
              <w:bottom w:val="dotted" w:sz="6" w:space="0" w:color="C2B000"/>
              <w:right w:val="dotted" w:sz="6" w:space="0" w:color="C2B000"/>
            </w:tcBorders>
            <w:vAlign w:val="center"/>
          </w:tcPr>
          <w:p w:rsidR="00951CE4" w:rsidRPr="006905BE" w:rsidRDefault="00AF7425" w:rsidP="00BC3475">
            <w:pPr>
              <w:contextualSpacing/>
              <w:jc w:val="center"/>
              <w:rPr>
                <w:sz w:val="18"/>
                <w:szCs w:val="18"/>
              </w:rPr>
            </w:pPr>
            <w:r w:rsidRPr="006905BE">
              <w:rPr>
                <w:sz w:val="18"/>
                <w:szCs w:val="18"/>
              </w:rPr>
              <w:t>15</w:t>
            </w:r>
            <w:r w:rsidR="00BC3475" w:rsidRPr="006905BE">
              <w:rPr>
                <w:sz w:val="18"/>
                <w:szCs w:val="18"/>
              </w:rPr>
              <w:t xml:space="preserve"> 000 </w:t>
            </w:r>
            <w:r w:rsidR="00951CE4" w:rsidRPr="006905BE">
              <w:rPr>
                <w:sz w:val="18"/>
                <w:szCs w:val="18"/>
              </w:rPr>
              <w:t>zł</w:t>
            </w:r>
          </w:p>
          <w:p w:rsidR="00C44DD3" w:rsidRPr="00A86FBE" w:rsidRDefault="00C44DD3" w:rsidP="00C44DD3">
            <w:pPr>
              <w:contextualSpacing/>
              <w:jc w:val="center"/>
              <w:rPr>
                <w:sz w:val="18"/>
                <w:szCs w:val="18"/>
                <w:u w:val="single"/>
              </w:rPr>
            </w:pPr>
            <w:r w:rsidRPr="00A86FBE">
              <w:rPr>
                <w:i/>
                <w:sz w:val="18"/>
                <w:szCs w:val="18"/>
                <w:u w:val="single"/>
              </w:rPr>
              <w:t>Uwaga! dotyczy także gotówki w parkometrach</w:t>
            </w:r>
          </w:p>
        </w:tc>
        <w:tc>
          <w:tcPr>
            <w:tcW w:w="1129" w:type="pct"/>
            <w:tcBorders>
              <w:left w:val="dotted" w:sz="6" w:space="0" w:color="C2B000"/>
              <w:bottom w:val="dotted" w:sz="6" w:space="0" w:color="C2B000"/>
            </w:tcBorders>
            <w:vAlign w:val="center"/>
          </w:tcPr>
          <w:p w:rsidR="00951CE4" w:rsidRPr="00C63777" w:rsidRDefault="00951CE4" w:rsidP="00C63777">
            <w:pPr>
              <w:contextualSpacing/>
              <w:jc w:val="left"/>
              <w:rPr>
                <w:sz w:val="18"/>
                <w:szCs w:val="18"/>
              </w:rPr>
            </w:pPr>
            <w:r w:rsidRPr="00C63777">
              <w:rPr>
                <w:sz w:val="18"/>
                <w:szCs w:val="18"/>
              </w:rPr>
              <w:t>Wartość nominalna</w:t>
            </w:r>
          </w:p>
        </w:tc>
      </w:tr>
      <w:tr w:rsidR="00951CE4" w:rsidRPr="00C63777" w:rsidTr="003434CC">
        <w:trPr>
          <w:cantSplit/>
          <w:trHeight w:val="954"/>
        </w:trPr>
        <w:tc>
          <w:tcPr>
            <w:tcW w:w="299" w:type="pct"/>
            <w:tcBorders>
              <w:top w:val="dotted" w:sz="6" w:space="0" w:color="C2B000"/>
              <w:bottom w:val="dotted" w:sz="6" w:space="0" w:color="C2B000"/>
              <w:right w:val="dotted" w:sz="6" w:space="0" w:color="C2B000"/>
            </w:tcBorders>
            <w:vAlign w:val="center"/>
          </w:tcPr>
          <w:p w:rsidR="00951CE4" w:rsidRPr="00C63777" w:rsidRDefault="00951CE4" w:rsidP="00E01655">
            <w:pPr>
              <w:numPr>
                <w:ilvl w:val="0"/>
                <w:numId w:val="6"/>
              </w:numPr>
              <w:ind w:left="426"/>
              <w:contextualSpacing/>
              <w:jc w:val="center"/>
              <w:rPr>
                <w:sz w:val="18"/>
                <w:szCs w:val="18"/>
              </w:rPr>
            </w:pPr>
          </w:p>
        </w:tc>
        <w:tc>
          <w:tcPr>
            <w:tcW w:w="2120" w:type="pct"/>
            <w:tcBorders>
              <w:top w:val="dotted" w:sz="6" w:space="0" w:color="C2B000"/>
              <w:left w:val="dotted" w:sz="6" w:space="0" w:color="C2B000"/>
              <w:bottom w:val="dotted" w:sz="6" w:space="0" w:color="C2B000"/>
              <w:right w:val="dotted" w:sz="6" w:space="0" w:color="C2B000"/>
            </w:tcBorders>
            <w:vAlign w:val="center"/>
          </w:tcPr>
          <w:p w:rsidR="00951CE4" w:rsidRPr="00C63777" w:rsidRDefault="00951CE4" w:rsidP="00C63777">
            <w:pPr>
              <w:contextualSpacing/>
              <w:jc w:val="right"/>
              <w:rPr>
                <w:sz w:val="18"/>
                <w:szCs w:val="18"/>
              </w:rPr>
            </w:pPr>
            <w:r w:rsidRPr="00C63777">
              <w:rPr>
                <w:sz w:val="18"/>
                <w:szCs w:val="18"/>
              </w:rPr>
              <w:t xml:space="preserve">Wartości pieniężne </w:t>
            </w:r>
            <w:r w:rsidRPr="00C63777">
              <w:rPr>
                <w:sz w:val="18"/>
                <w:szCs w:val="18"/>
              </w:rPr>
              <w:br/>
              <w:t>– rabunek w miejscu ubezpieczenia</w:t>
            </w:r>
          </w:p>
        </w:tc>
        <w:tc>
          <w:tcPr>
            <w:tcW w:w="1453" w:type="pct"/>
            <w:tcBorders>
              <w:top w:val="dotted" w:sz="6" w:space="0" w:color="C2B000"/>
              <w:left w:val="dotted" w:sz="6" w:space="0" w:color="C2B000"/>
              <w:bottom w:val="dotted" w:sz="6" w:space="0" w:color="C2B000"/>
              <w:right w:val="dotted" w:sz="6" w:space="0" w:color="C2B000"/>
            </w:tcBorders>
            <w:vAlign w:val="center"/>
          </w:tcPr>
          <w:p w:rsidR="00AF7425" w:rsidRPr="006905BE" w:rsidRDefault="00AF7425" w:rsidP="00AF7425">
            <w:pPr>
              <w:contextualSpacing/>
              <w:jc w:val="center"/>
              <w:rPr>
                <w:sz w:val="18"/>
                <w:szCs w:val="18"/>
              </w:rPr>
            </w:pPr>
            <w:r w:rsidRPr="006905BE">
              <w:rPr>
                <w:sz w:val="18"/>
                <w:szCs w:val="18"/>
              </w:rPr>
              <w:t>15 000 zł</w:t>
            </w:r>
          </w:p>
          <w:p w:rsidR="00A86FBE" w:rsidRPr="006905BE" w:rsidRDefault="00A86FBE" w:rsidP="00BC3475">
            <w:pPr>
              <w:contextualSpacing/>
              <w:jc w:val="center"/>
              <w:rPr>
                <w:sz w:val="18"/>
                <w:szCs w:val="18"/>
                <w:u w:val="single"/>
              </w:rPr>
            </w:pPr>
            <w:r w:rsidRPr="006905BE">
              <w:rPr>
                <w:i/>
                <w:sz w:val="18"/>
                <w:szCs w:val="18"/>
                <w:u w:val="single"/>
              </w:rPr>
              <w:t>Uwaga! dotyczy także gotówki w parkometrach</w:t>
            </w:r>
          </w:p>
        </w:tc>
        <w:tc>
          <w:tcPr>
            <w:tcW w:w="1129" w:type="pct"/>
            <w:tcBorders>
              <w:top w:val="dotted" w:sz="6" w:space="0" w:color="C2B000"/>
              <w:left w:val="dotted" w:sz="6" w:space="0" w:color="C2B000"/>
              <w:bottom w:val="dotted" w:sz="6" w:space="0" w:color="C2B000"/>
            </w:tcBorders>
            <w:vAlign w:val="center"/>
          </w:tcPr>
          <w:p w:rsidR="00951CE4" w:rsidRPr="00C63777" w:rsidRDefault="00951CE4" w:rsidP="00C63777">
            <w:pPr>
              <w:contextualSpacing/>
              <w:jc w:val="left"/>
              <w:rPr>
                <w:sz w:val="18"/>
                <w:szCs w:val="18"/>
              </w:rPr>
            </w:pPr>
            <w:r w:rsidRPr="00C63777">
              <w:rPr>
                <w:sz w:val="18"/>
                <w:szCs w:val="18"/>
              </w:rPr>
              <w:t>Wartość nominalna</w:t>
            </w:r>
          </w:p>
        </w:tc>
      </w:tr>
      <w:tr w:rsidR="00951CE4" w:rsidRPr="00C63777" w:rsidTr="003434CC">
        <w:trPr>
          <w:cantSplit/>
          <w:trHeight w:val="954"/>
        </w:trPr>
        <w:tc>
          <w:tcPr>
            <w:tcW w:w="299" w:type="pct"/>
            <w:tcBorders>
              <w:top w:val="dotted" w:sz="6" w:space="0" w:color="C2B000"/>
              <w:bottom w:val="single" w:sz="4" w:space="0" w:color="000000"/>
              <w:right w:val="dotted" w:sz="6" w:space="0" w:color="C2B000"/>
            </w:tcBorders>
            <w:vAlign w:val="center"/>
          </w:tcPr>
          <w:p w:rsidR="00951CE4" w:rsidRPr="00C63777" w:rsidRDefault="00951CE4" w:rsidP="00E01655">
            <w:pPr>
              <w:numPr>
                <w:ilvl w:val="0"/>
                <w:numId w:val="6"/>
              </w:numPr>
              <w:ind w:left="426"/>
              <w:contextualSpacing/>
              <w:jc w:val="center"/>
              <w:rPr>
                <w:sz w:val="18"/>
                <w:szCs w:val="18"/>
              </w:rPr>
            </w:pPr>
          </w:p>
        </w:tc>
        <w:tc>
          <w:tcPr>
            <w:tcW w:w="2120" w:type="pct"/>
            <w:tcBorders>
              <w:top w:val="dotted" w:sz="6" w:space="0" w:color="C2B000"/>
              <w:left w:val="dotted" w:sz="6" w:space="0" w:color="C2B000"/>
              <w:bottom w:val="single" w:sz="4" w:space="0" w:color="000000"/>
              <w:right w:val="dotted" w:sz="6" w:space="0" w:color="C2B000"/>
            </w:tcBorders>
            <w:vAlign w:val="center"/>
          </w:tcPr>
          <w:p w:rsidR="00951CE4" w:rsidRPr="00C63777" w:rsidRDefault="00951CE4" w:rsidP="00C63777">
            <w:pPr>
              <w:contextualSpacing/>
              <w:jc w:val="right"/>
              <w:rPr>
                <w:sz w:val="18"/>
                <w:szCs w:val="18"/>
              </w:rPr>
            </w:pPr>
            <w:r w:rsidRPr="00C63777">
              <w:rPr>
                <w:sz w:val="18"/>
                <w:szCs w:val="18"/>
              </w:rPr>
              <w:t xml:space="preserve">Wartości pieniężne </w:t>
            </w:r>
            <w:r w:rsidRPr="00C63777">
              <w:rPr>
                <w:sz w:val="18"/>
                <w:szCs w:val="18"/>
              </w:rPr>
              <w:br/>
              <w:t>– rabunek w transporcie</w:t>
            </w:r>
          </w:p>
        </w:tc>
        <w:tc>
          <w:tcPr>
            <w:tcW w:w="1453" w:type="pct"/>
            <w:tcBorders>
              <w:top w:val="dotted" w:sz="6" w:space="0" w:color="C2B000"/>
              <w:left w:val="dotted" w:sz="6" w:space="0" w:color="C2B000"/>
              <w:bottom w:val="single" w:sz="4" w:space="0" w:color="000000"/>
              <w:right w:val="dotted" w:sz="6" w:space="0" w:color="C2B000"/>
            </w:tcBorders>
            <w:vAlign w:val="center"/>
          </w:tcPr>
          <w:p w:rsidR="00AF7425" w:rsidRPr="006905BE" w:rsidRDefault="00AF7425" w:rsidP="00AF7425">
            <w:pPr>
              <w:contextualSpacing/>
              <w:jc w:val="center"/>
              <w:rPr>
                <w:sz w:val="18"/>
                <w:szCs w:val="18"/>
              </w:rPr>
            </w:pPr>
            <w:r w:rsidRPr="006905BE">
              <w:rPr>
                <w:sz w:val="18"/>
                <w:szCs w:val="18"/>
              </w:rPr>
              <w:t>15 000 zł</w:t>
            </w:r>
          </w:p>
          <w:p w:rsidR="00A86FBE" w:rsidRPr="006905BE" w:rsidRDefault="00A86FBE" w:rsidP="00BC3475">
            <w:pPr>
              <w:contextualSpacing/>
              <w:jc w:val="center"/>
              <w:rPr>
                <w:sz w:val="18"/>
                <w:szCs w:val="18"/>
                <w:u w:val="single"/>
              </w:rPr>
            </w:pPr>
            <w:r w:rsidRPr="006905BE">
              <w:rPr>
                <w:i/>
                <w:sz w:val="18"/>
                <w:szCs w:val="18"/>
                <w:u w:val="single"/>
              </w:rPr>
              <w:t>Uwaga! dotyczy także gotówki w parkometrach</w:t>
            </w:r>
          </w:p>
        </w:tc>
        <w:tc>
          <w:tcPr>
            <w:tcW w:w="1129" w:type="pct"/>
            <w:tcBorders>
              <w:top w:val="dotted" w:sz="6" w:space="0" w:color="C2B000"/>
              <w:left w:val="dotted" w:sz="6" w:space="0" w:color="C2B000"/>
              <w:bottom w:val="single" w:sz="4" w:space="0" w:color="000000"/>
            </w:tcBorders>
            <w:vAlign w:val="center"/>
          </w:tcPr>
          <w:p w:rsidR="00951CE4" w:rsidRPr="00C63777" w:rsidRDefault="00951CE4" w:rsidP="00C63777">
            <w:pPr>
              <w:contextualSpacing/>
              <w:jc w:val="left"/>
              <w:rPr>
                <w:sz w:val="18"/>
                <w:szCs w:val="18"/>
              </w:rPr>
            </w:pPr>
            <w:r w:rsidRPr="00C63777">
              <w:rPr>
                <w:sz w:val="18"/>
                <w:szCs w:val="18"/>
              </w:rPr>
              <w:t>Wartość nominalna</w:t>
            </w:r>
          </w:p>
        </w:tc>
      </w:tr>
      <w:tr w:rsidR="00951CE4" w:rsidRPr="00C63777" w:rsidTr="003434CC">
        <w:trPr>
          <w:cantSplit/>
          <w:trHeight w:val="701"/>
        </w:trPr>
        <w:tc>
          <w:tcPr>
            <w:tcW w:w="299" w:type="pct"/>
            <w:tcBorders>
              <w:right w:val="dotted" w:sz="6" w:space="0" w:color="C2B000"/>
            </w:tcBorders>
            <w:vAlign w:val="center"/>
          </w:tcPr>
          <w:p w:rsidR="00951CE4" w:rsidRPr="00C63777" w:rsidRDefault="00951CE4" w:rsidP="00E01655">
            <w:pPr>
              <w:numPr>
                <w:ilvl w:val="0"/>
                <w:numId w:val="6"/>
              </w:numPr>
              <w:ind w:left="426"/>
              <w:contextualSpacing/>
              <w:jc w:val="center"/>
              <w:rPr>
                <w:sz w:val="18"/>
                <w:szCs w:val="18"/>
              </w:rPr>
            </w:pPr>
          </w:p>
        </w:tc>
        <w:tc>
          <w:tcPr>
            <w:tcW w:w="2120" w:type="pct"/>
            <w:tcBorders>
              <w:left w:val="dotted" w:sz="6" w:space="0" w:color="C2B000"/>
              <w:right w:val="dotted" w:sz="6" w:space="0" w:color="C2B000"/>
            </w:tcBorders>
            <w:vAlign w:val="center"/>
          </w:tcPr>
          <w:p w:rsidR="00951CE4" w:rsidRPr="00C63777" w:rsidRDefault="00951CE4" w:rsidP="00C63777">
            <w:pPr>
              <w:contextualSpacing/>
              <w:jc w:val="right"/>
              <w:rPr>
                <w:sz w:val="18"/>
                <w:szCs w:val="18"/>
              </w:rPr>
            </w:pPr>
            <w:r w:rsidRPr="00C63777">
              <w:rPr>
                <w:sz w:val="18"/>
                <w:szCs w:val="18"/>
              </w:rPr>
              <w:t>Zbiory biblioteczne</w:t>
            </w:r>
          </w:p>
        </w:tc>
        <w:tc>
          <w:tcPr>
            <w:tcW w:w="1453" w:type="pct"/>
            <w:tcBorders>
              <w:left w:val="dotted" w:sz="6" w:space="0" w:color="C2B000"/>
              <w:right w:val="dotted" w:sz="6" w:space="0" w:color="C2B000"/>
            </w:tcBorders>
            <w:vAlign w:val="center"/>
          </w:tcPr>
          <w:p w:rsidR="00951CE4" w:rsidRPr="00C63777" w:rsidRDefault="00F6082A" w:rsidP="00C63777">
            <w:pPr>
              <w:contextualSpacing/>
              <w:jc w:val="center"/>
              <w:rPr>
                <w:sz w:val="18"/>
                <w:szCs w:val="18"/>
              </w:rPr>
            </w:pPr>
            <w:r w:rsidRPr="006905BE">
              <w:rPr>
                <w:sz w:val="18"/>
                <w:szCs w:val="18"/>
              </w:rPr>
              <w:t xml:space="preserve">5 000 </w:t>
            </w:r>
            <w:r w:rsidR="00951CE4" w:rsidRPr="006905BE">
              <w:rPr>
                <w:sz w:val="18"/>
                <w:szCs w:val="18"/>
              </w:rPr>
              <w:t>zł</w:t>
            </w:r>
          </w:p>
        </w:tc>
        <w:tc>
          <w:tcPr>
            <w:tcW w:w="1129" w:type="pct"/>
            <w:tcBorders>
              <w:left w:val="dotted" w:sz="6" w:space="0" w:color="C2B000"/>
            </w:tcBorders>
            <w:vAlign w:val="center"/>
          </w:tcPr>
          <w:p w:rsidR="00951CE4" w:rsidRPr="00C63777" w:rsidRDefault="00951CE4" w:rsidP="00C63777">
            <w:pPr>
              <w:contextualSpacing/>
              <w:jc w:val="left"/>
              <w:rPr>
                <w:sz w:val="18"/>
                <w:szCs w:val="18"/>
              </w:rPr>
            </w:pPr>
            <w:r w:rsidRPr="00C63777">
              <w:rPr>
                <w:sz w:val="18"/>
                <w:szCs w:val="18"/>
              </w:rPr>
              <w:t xml:space="preserve">Wartość </w:t>
            </w:r>
            <w:r w:rsidRPr="00C63777">
              <w:rPr>
                <w:sz w:val="18"/>
                <w:szCs w:val="18"/>
              </w:rPr>
              <w:br/>
              <w:t>księgowa brutto</w:t>
            </w:r>
          </w:p>
        </w:tc>
      </w:tr>
    </w:tbl>
    <w:p w:rsidR="00C63777" w:rsidRPr="00C63777" w:rsidRDefault="00C63777" w:rsidP="00C63777">
      <w:pPr>
        <w:contextualSpacing/>
        <w:rPr>
          <w:sz w:val="18"/>
          <w:szCs w:val="18"/>
        </w:rPr>
      </w:pPr>
    </w:p>
    <w:p w:rsidR="00C63777" w:rsidRPr="00C63777" w:rsidRDefault="00C63777" w:rsidP="002363A5">
      <w:pPr>
        <w:numPr>
          <w:ilvl w:val="0"/>
          <w:numId w:val="66"/>
        </w:numPr>
        <w:shd w:val="clear" w:color="auto" w:fill="FFFFFF"/>
        <w:ind w:left="426" w:hanging="350"/>
        <w:contextualSpacing/>
        <w:rPr>
          <w:b/>
          <w:sz w:val="18"/>
          <w:szCs w:val="18"/>
        </w:rPr>
      </w:pPr>
      <w:r w:rsidRPr="00C63777">
        <w:rPr>
          <w:b/>
          <w:sz w:val="18"/>
          <w:szCs w:val="18"/>
        </w:rPr>
        <w:t>Zakres ubezpieczenia</w:t>
      </w:r>
    </w:p>
    <w:p w:rsidR="00C63777" w:rsidRPr="00C63777" w:rsidRDefault="00C63777" w:rsidP="00C63777">
      <w:pPr>
        <w:shd w:val="clear" w:color="auto" w:fill="FFFFFF"/>
        <w:ind w:left="426"/>
        <w:contextualSpacing/>
        <w:rPr>
          <w:sz w:val="18"/>
          <w:szCs w:val="18"/>
        </w:rPr>
      </w:pPr>
      <w:r w:rsidRPr="00C63777">
        <w:rPr>
          <w:sz w:val="18"/>
          <w:szCs w:val="18"/>
        </w:rPr>
        <w:t xml:space="preserve">Ubezpieczeniem objęte są szkody, które powstały wskutek kradzieży z włamaniem oraz rabunku (dokonanych lub usiłowanych) polegające na utracie lub ubytku ubezpieczonego mienia z powodu jego zaboru, zniszczenia lub zaginięcia. </w:t>
      </w:r>
    </w:p>
    <w:p w:rsidR="00C63777" w:rsidRPr="00C63777" w:rsidRDefault="00C63777" w:rsidP="00C63777">
      <w:pPr>
        <w:shd w:val="clear" w:color="auto" w:fill="FFFFFF"/>
        <w:contextualSpacing/>
        <w:rPr>
          <w:sz w:val="18"/>
          <w:szCs w:val="18"/>
        </w:rPr>
      </w:pPr>
    </w:p>
    <w:p w:rsidR="00C63777" w:rsidRPr="00C63777" w:rsidRDefault="00C63777" w:rsidP="002363A5">
      <w:pPr>
        <w:numPr>
          <w:ilvl w:val="0"/>
          <w:numId w:val="65"/>
        </w:numPr>
        <w:shd w:val="clear" w:color="auto" w:fill="FFFFFF"/>
        <w:ind w:left="426" w:hanging="349"/>
        <w:contextualSpacing/>
        <w:rPr>
          <w:b/>
          <w:sz w:val="18"/>
          <w:szCs w:val="18"/>
        </w:rPr>
      </w:pPr>
      <w:r w:rsidRPr="00C63777">
        <w:rPr>
          <w:b/>
          <w:sz w:val="18"/>
          <w:szCs w:val="18"/>
        </w:rPr>
        <w:t>Rozszerzenia zakresu ubezpieczenia</w:t>
      </w:r>
    </w:p>
    <w:p w:rsidR="00E93F7F" w:rsidRDefault="00C63777" w:rsidP="00E01655">
      <w:pPr>
        <w:numPr>
          <w:ilvl w:val="0"/>
          <w:numId w:val="7"/>
        </w:numPr>
        <w:shd w:val="clear" w:color="auto" w:fill="FFFFFF"/>
        <w:ind w:left="993"/>
        <w:contextualSpacing/>
        <w:rPr>
          <w:sz w:val="18"/>
          <w:szCs w:val="18"/>
        </w:rPr>
      </w:pPr>
      <w:r w:rsidRPr="00C63777">
        <w:rPr>
          <w:sz w:val="18"/>
          <w:szCs w:val="18"/>
          <w:u w:val="single"/>
        </w:rPr>
        <w:t>Kradzież zwykła</w:t>
      </w:r>
    </w:p>
    <w:p w:rsidR="00C63777" w:rsidRPr="00C63777" w:rsidRDefault="00E93F7F" w:rsidP="00E93F7F">
      <w:pPr>
        <w:shd w:val="clear" w:color="auto" w:fill="FFFFFF"/>
        <w:ind w:left="993"/>
        <w:contextualSpacing/>
        <w:rPr>
          <w:sz w:val="18"/>
          <w:szCs w:val="18"/>
        </w:rPr>
      </w:pPr>
      <w:r>
        <w:rPr>
          <w:sz w:val="18"/>
          <w:szCs w:val="18"/>
        </w:rPr>
        <w:t>R</w:t>
      </w:r>
      <w:r w:rsidR="00C63777" w:rsidRPr="00C63777">
        <w:rPr>
          <w:sz w:val="18"/>
          <w:szCs w:val="18"/>
        </w:rPr>
        <w:t>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C63777" w:rsidRPr="00C63777" w:rsidRDefault="00C63777" w:rsidP="00C63777">
      <w:pPr>
        <w:shd w:val="clear" w:color="auto" w:fill="FFFFFF"/>
        <w:ind w:left="993"/>
        <w:contextualSpacing/>
        <w:rPr>
          <w:sz w:val="18"/>
          <w:szCs w:val="18"/>
        </w:rPr>
      </w:pPr>
      <w:r w:rsidRPr="00C63777">
        <w:rPr>
          <w:sz w:val="18"/>
          <w:szCs w:val="18"/>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C63777" w:rsidRPr="00C63777" w:rsidRDefault="00C63777" w:rsidP="00C63777">
      <w:pPr>
        <w:shd w:val="clear" w:color="auto" w:fill="FFFFFF"/>
        <w:ind w:left="993"/>
        <w:contextualSpacing/>
        <w:rPr>
          <w:sz w:val="18"/>
          <w:szCs w:val="18"/>
        </w:rPr>
      </w:pPr>
      <w:r w:rsidRPr="00C63777">
        <w:rPr>
          <w:sz w:val="18"/>
          <w:szCs w:val="18"/>
        </w:rPr>
        <w:t>Rozszerzenie nie obejmuje odpowiedzialności Zakładu Ubezpieczeń za:</w:t>
      </w:r>
    </w:p>
    <w:p w:rsidR="00C63777" w:rsidRPr="00C63777" w:rsidRDefault="00C63777" w:rsidP="00E01655">
      <w:pPr>
        <w:numPr>
          <w:ilvl w:val="0"/>
          <w:numId w:val="27"/>
        </w:numPr>
        <w:shd w:val="clear" w:color="auto" w:fill="FFFFFF"/>
        <w:ind w:left="1701"/>
        <w:contextualSpacing/>
        <w:rPr>
          <w:sz w:val="18"/>
          <w:szCs w:val="18"/>
        </w:rPr>
      </w:pPr>
      <w:r w:rsidRPr="00C63777">
        <w:rPr>
          <w:sz w:val="18"/>
          <w:szCs w:val="18"/>
        </w:rPr>
        <w:t>braki, straty lub szkody, które zostały stwierdzone dopiero w toku przeprowadzanej inwentaryzacji;</w:t>
      </w:r>
    </w:p>
    <w:p w:rsidR="00C63777" w:rsidRPr="00C63777" w:rsidRDefault="00C63777" w:rsidP="00E01655">
      <w:pPr>
        <w:numPr>
          <w:ilvl w:val="0"/>
          <w:numId w:val="27"/>
        </w:numPr>
        <w:shd w:val="clear" w:color="auto" w:fill="FFFFFF"/>
        <w:ind w:left="1701"/>
        <w:contextualSpacing/>
        <w:rPr>
          <w:sz w:val="18"/>
          <w:szCs w:val="18"/>
        </w:rPr>
      </w:pPr>
      <w:r w:rsidRPr="00C63777">
        <w:rPr>
          <w:sz w:val="18"/>
          <w:szCs w:val="18"/>
        </w:rPr>
        <w:t>różnego rodzaju starty pośrednie, w tym także kary i straty spowodowane zwłoką w wykonaniu, niewykonaniem lub utratą zlecenia;</w:t>
      </w:r>
    </w:p>
    <w:p w:rsidR="00C63777" w:rsidRPr="00C63777" w:rsidRDefault="00C63777" w:rsidP="00E01655">
      <w:pPr>
        <w:numPr>
          <w:ilvl w:val="0"/>
          <w:numId w:val="27"/>
        </w:numPr>
        <w:shd w:val="clear" w:color="auto" w:fill="FFFFFF"/>
        <w:ind w:left="1701"/>
        <w:contextualSpacing/>
        <w:rPr>
          <w:sz w:val="18"/>
          <w:szCs w:val="18"/>
        </w:rPr>
      </w:pPr>
      <w:r w:rsidRPr="00C63777">
        <w:rPr>
          <w:sz w:val="18"/>
          <w:szCs w:val="18"/>
        </w:rPr>
        <w:t>niewyjaśnione zaginięcie, zniknięcie i niedobory inwentarzowe, których nie można wytłumaczyć oraz braki powstałe w wyniku błędów urzędowych lub księgowych;</w:t>
      </w:r>
    </w:p>
    <w:p w:rsidR="00C63777" w:rsidRPr="00C63777" w:rsidRDefault="00C63777" w:rsidP="00E01655">
      <w:pPr>
        <w:numPr>
          <w:ilvl w:val="0"/>
          <w:numId w:val="27"/>
        </w:numPr>
        <w:shd w:val="clear" w:color="auto" w:fill="FFFFFF"/>
        <w:ind w:left="1701"/>
        <w:contextualSpacing/>
        <w:rPr>
          <w:sz w:val="18"/>
          <w:szCs w:val="18"/>
        </w:rPr>
      </w:pPr>
      <w:r w:rsidRPr="00C63777">
        <w:rPr>
          <w:sz w:val="18"/>
          <w:szCs w:val="18"/>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C63777" w:rsidRPr="00C63777" w:rsidRDefault="00C63777" w:rsidP="00C63777">
      <w:pPr>
        <w:shd w:val="clear" w:color="auto" w:fill="FFFFFF"/>
        <w:ind w:left="993"/>
        <w:contextualSpacing/>
        <w:rPr>
          <w:sz w:val="18"/>
          <w:szCs w:val="18"/>
        </w:rPr>
      </w:pPr>
      <w:r w:rsidRPr="00C63777">
        <w:rPr>
          <w:sz w:val="18"/>
          <w:szCs w:val="18"/>
        </w:rPr>
        <w:t>Rozszerzenie dotyczy mienia zgłaszanego do ubezpieczenia w systemie sum stałych i na pierwsze ryzyko.</w:t>
      </w:r>
    </w:p>
    <w:p w:rsidR="00C63777" w:rsidRPr="00F6082A" w:rsidRDefault="00C63777" w:rsidP="00C63777">
      <w:pPr>
        <w:shd w:val="clear" w:color="auto" w:fill="FFFFFF"/>
        <w:autoSpaceDE w:val="0"/>
        <w:autoSpaceDN w:val="0"/>
        <w:adjustRightInd w:val="0"/>
        <w:ind w:left="993"/>
        <w:rPr>
          <w:rFonts w:eastAsia="HelveticaNeuePl-Regular" w:cs="HelveticaNeuePl-Regular"/>
          <w:i/>
          <w:sz w:val="18"/>
          <w:szCs w:val="18"/>
          <w:lang w:eastAsia="pl-PL"/>
        </w:rPr>
      </w:pPr>
      <w:r w:rsidRPr="00F83F75">
        <w:rPr>
          <w:rFonts w:eastAsia="HelveticaNeuePl-Regular" w:cs="HelveticaNeuePl-Regular"/>
          <w:i/>
          <w:sz w:val="18"/>
          <w:szCs w:val="18"/>
          <w:lang w:eastAsia="pl-PL"/>
        </w:rPr>
        <w:t>Limit odpowiedzialności</w:t>
      </w:r>
      <w:r w:rsidR="00F6082A">
        <w:rPr>
          <w:rFonts w:eastAsia="HelveticaNeuePl-Regular" w:cs="HelveticaNeuePl-Regular"/>
          <w:i/>
          <w:sz w:val="18"/>
          <w:szCs w:val="18"/>
          <w:lang w:eastAsia="pl-PL"/>
        </w:rPr>
        <w:t xml:space="preserve"> wspólny </w:t>
      </w:r>
      <w:r w:rsidR="00F6082A" w:rsidRPr="00F6082A">
        <w:rPr>
          <w:rFonts w:eastAsia="HelveticaNeuePl-Regular" w:cs="HelveticaNeuePl-Regular"/>
          <w:i/>
          <w:sz w:val="18"/>
          <w:szCs w:val="18"/>
          <w:lang w:eastAsia="pl-PL"/>
        </w:rPr>
        <w:t>z ubezpieczeniem EEI</w:t>
      </w:r>
      <w:r w:rsidRPr="00F6082A">
        <w:rPr>
          <w:rFonts w:eastAsia="HelveticaNeuePl-Regular" w:cs="HelveticaNeuePl-Regular"/>
          <w:i/>
          <w:sz w:val="18"/>
          <w:szCs w:val="18"/>
          <w:lang w:eastAsia="pl-PL"/>
        </w:rPr>
        <w:t xml:space="preserve">: </w:t>
      </w:r>
      <w:r w:rsidR="00F6082A" w:rsidRPr="00F6082A">
        <w:rPr>
          <w:rFonts w:eastAsia="HelveticaNeuePl-Regular" w:cs="HelveticaNeuePl-Regular"/>
          <w:i/>
          <w:sz w:val="18"/>
          <w:szCs w:val="18"/>
          <w:lang w:eastAsia="pl-PL"/>
        </w:rPr>
        <w:t>15 000 </w:t>
      </w:r>
      <w:r w:rsidRPr="00F6082A">
        <w:rPr>
          <w:rFonts w:eastAsia="HelveticaNeuePl-Regular" w:cs="HelveticaNeuePl-Regular"/>
          <w:i/>
          <w:sz w:val="18"/>
          <w:szCs w:val="18"/>
          <w:lang w:eastAsia="pl-PL"/>
        </w:rPr>
        <w:t>zł na jedno i wszystkie zdarzenia w okresie ubezpieczenia.</w:t>
      </w:r>
    </w:p>
    <w:p w:rsidR="00C63777" w:rsidRPr="00C63777" w:rsidRDefault="00C63777" w:rsidP="00C63777">
      <w:pPr>
        <w:shd w:val="clear" w:color="auto" w:fill="FFFFFF"/>
        <w:autoSpaceDE w:val="0"/>
        <w:autoSpaceDN w:val="0"/>
        <w:adjustRightInd w:val="0"/>
        <w:ind w:left="720"/>
        <w:rPr>
          <w:rFonts w:eastAsia="HelveticaNeuePl-Regular" w:cs="HelveticaNeuePl-Regular"/>
          <w:color w:val="FF0000"/>
          <w:sz w:val="18"/>
          <w:szCs w:val="18"/>
          <w:lang w:eastAsia="pl-PL"/>
        </w:rPr>
      </w:pPr>
    </w:p>
    <w:p w:rsidR="00E93F7F" w:rsidRDefault="00C63777" w:rsidP="00E01655">
      <w:pPr>
        <w:numPr>
          <w:ilvl w:val="0"/>
          <w:numId w:val="7"/>
        </w:numPr>
        <w:shd w:val="clear" w:color="auto" w:fill="FFFFFF"/>
        <w:ind w:left="993"/>
        <w:contextualSpacing/>
        <w:rPr>
          <w:sz w:val="18"/>
          <w:szCs w:val="18"/>
        </w:rPr>
      </w:pPr>
      <w:r w:rsidRPr="00C63777">
        <w:rPr>
          <w:sz w:val="18"/>
          <w:szCs w:val="18"/>
          <w:u w:val="single"/>
        </w:rPr>
        <w:t>Urządzenie zewnętrzne i wewnętrzne</w:t>
      </w:r>
      <w:r w:rsidR="00E93F7F">
        <w:rPr>
          <w:sz w:val="18"/>
          <w:szCs w:val="18"/>
        </w:rPr>
        <w:t xml:space="preserve"> </w:t>
      </w:r>
    </w:p>
    <w:p w:rsidR="008C470C" w:rsidRPr="00482A5B" w:rsidRDefault="008C470C" w:rsidP="008C470C">
      <w:pPr>
        <w:shd w:val="clear" w:color="auto" w:fill="FFFFFF"/>
        <w:ind w:left="993"/>
        <w:contextualSpacing/>
        <w:rPr>
          <w:sz w:val="18"/>
          <w:szCs w:val="18"/>
        </w:rPr>
      </w:pPr>
      <w:r w:rsidRPr="00482A5B">
        <w:rPr>
          <w:sz w:val="18"/>
          <w:szCs w:val="18"/>
        </w:rPr>
        <w:t xml:space="preserve">Ochroną objęte jest ryzyko kradzieży urządzeń zewnętrznych i wewnętrznych </w:t>
      </w:r>
      <w:r w:rsidRPr="00E674EB">
        <w:rPr>
          <w:sz w:val="18"/>
          <w:szCs w:val="18"/>
        </w:rPr>
        <w:t xml:space="preserve">(np.  </w:t>
      </w:r>
      <w:proofErr w:type="spellStart"/>
      <w:r w:rsidRPr="00E674EB">
        <w:rPr>
          <w:sz w:val="18"/>
          <w:szCs w:val="18"/>
        </w:rPr>
        <w:t>solary</w:t>
      </w:r>
      <w:proofErr w:type="spellEnd"/>
      <w:r w:rsidRPr="00E674EB">
        <w:rPr>
          <w:sz w:val="18"/>
          <w:szCs w:val="18"/>
        </w:rPr>
        <w:t>, klimatyzatory, rynny, instalacje odgromowe, szyldy, reklamy także neonowe i świetlne, rynny, kamery przemysłowe i monitoringu, markizy okienne, rolety, okiennice, anteny wraz z ich konstrukcjami mocującymi, tablice informacyjne, gaśnice, grzejniki, armatura sanitarna) zainstalowanych w budynkach i budowlach stanowiących</w:t>
      </w:r>
      <w:r w:rsidRPr="00482A5B">
        <w:rPr>
          <w:sz w:val="18"/>
          <w:szCs w:val="18"/>
        </w:rPr>
        <w:t xml:space="preserve"> własność lub użytkowanych przez Zamawiającego.</w:t>
      </w:r>
    </w:p>
    <w:p w:rsidR="008C470C" w:rsidRPr="00482A5B" w:rsidRDefault="008C470C" w:rsidP="008C470C">
      <w:pPr>
        <w:shd w:val="clear" w:color="auto" w:fill="FFFFFF"/>
        <w:autoSpaceDE w:val="0"/>
        <w:autoSpaceDN w:val="0"/>
        <w:adjustRightInd w:val="0"/>
        <w:ind w:left="993"/>
        <w:rPr>
          <w:rFonts w:cs="Times-Roman"/>
          <w:sz w:val="18"/>
          <w:szCs w:val="18"/>
          <w:lang w:eastAsia="pl-PL"/>
        </w:rPr>
      </w:pPr>
      <w:r w:rsidRPr="00482A5B">
        <w:rPr>
          <w:rFonts w:cs="Times-Roman"/>
          <w:sz w:val="18"/>
          <w:szCs w:val="18"/>
          <w:lang w:eastAsia="pl-PL"/>
        </w:rPr>
        <w:t>Urz</w:t>
      </w:r>
      <w:r w:rsidRPr="00482A5B">
        <w:rPr>
          <w:rFonts w:cs="TTE2t00"/>
          <w:sz w:val="18"/>
          <w:szCs w:val="18"/>
          <w:lang w:eastAsia="pl-PL"/>
        </w:rPr>
        <w:t>ą</w:t>
      </w:r>
      <w:r w:rsidRPr="00482A5B">
        <w:rPr>
          <w:rFonts w:cs="Times-Roman"/>
          <w:sz w:val="18"/>
          <w:szCs w:val="18"/>
          <w:lang w:eastAsia="pl-PL"/>
        </w:rPr>
        <w:t>dzenia powinny by</w:t>
      </w:r>
      <w:r w:rsidRPr="00482A5B">
        <w:rPr>
          <w:rFonts w:cs="TTE2t00"/>
          <w:sz w:val="18"/>
          <w:szCs w:val="18"/>
          <w:lang w:eastAsia="pl-PL"/>
        </w:rPr>
        <w:t xml:space="preserve">ć </w:t>
      </w:r>
      <w:r w:rsidRPr="00482A5B">
        <w:rPr>
          <w:rFonts w:cs="Times-Roman"/>
          <w:sz w:val="18"/>
          <w:szCs w:val="18"/>
          <w:lang w:eastAsia="pl-PL"/>
        </w:rPr>
        <w:t>zainstalowane i zabezpieczone w taki sposób, aby ich wymontowanie nie było mo</w:t>
      </w:r>
      <w:r w:rsidRPr="00482A5B">
        <w:rPr>
          <w:rFonts w:cs="TTE2t00"/>
          <w:sz w:val="18"/>
          <w:szCs w:val="18"/>
          <w:lang w:eastAsia="pl-PL"/>
        </w:rPr>
        <w:t>ż</w:t>
      </w:r>
      <w:r w:rsidRPr="00482A5B">
        <w:rPr>
          <w:rFonts w:cs="Times-Roman"/>
          <w:sz w:val="18"/>
          <w:szCs w:val="18"/>
          <w:lang w:eastAsia="pl-PL"/>
        </w:rPr>
        <w:t xml:space="preserve">liwe bez pozostawienia </w:t>
      </w:r>
      <w:r w:rsidRPr="00482A5B">
        <w:rPr>
          <w:rFonts w:cs="TTE2t00"/>
          <w:sz w:val="18"/>
          <w:szCs w:val="18"/>
          <w:lang w:eastAsia="pl-PL"/>
        </w:rPr>
        <w:t>ś</w:t>
      </w:r>
      <w:r w:rsidRPr="00482A5B">
        <w:rPr>
          <w:rFonts w:cs="Times-Roman"/>
          <w:sz w:val="18"/>
          <w:szCs w:val="18"/>
          <w:lang w:eastAsia="pl-PL"/>
        </w:rPr>
        <w:t>ladów u</w:t>
      </w:r>
      <w:r w:rsidRPr="00482A5B">
        <w:rPr>
          <w:rFonts w:cs="TTE2t00"/>
          <w:sz w:val="18"/>
          <w:szCs w:val="18"/>
          <w:lang w:eastAsia="pl-PL"/>
        </w:rPr>
        <w:t>ż</w:t>
      </w:r>
      <w:r w:rsidRPr="00482A5B">
        <w:rPr>
          <w:rFonts w:cs="Times-Roman"/>
          <w:sz w:val="18"/>
          <w:szCs w:val="18"/>
          <w:lang w:eastAsia="pl-PL"/>
        </w:rPr>
        <w:t>ycia siły lub narz</w:t>
      </w:r>
      <w:r w:rsidRPr="00482A5B">
        <w:rPr>
          <w:rFonts w:cs="TTE2t00"/>
          <w:sz w:val="18"/>
          <w:szCs w:val="18"/>
          <w:lang w:eastAsia="pl-PL"/>
        </w:rPr>
        <w:t>ę</w:t>
      </w:r>
      <w:r w:rsidRPr="00482A5B">
        <w:rPr>
          <w:rFonts w:cs="Times-Roman"/>
          <w:sz w:val="18"/>
          <w:szCs w:val="18"/>
          <w:lang w:eastAsia="pl-PL"/>
        </w:rPr>
        <w:t>dzi</w:t>
      </w:r>
    </w:p>
    <w:p w:rsidR="008C470C" w:rsidRPr="00846446" w:rsidRDefault="008C470C" w:rsidP="008C470C">
      <w:pPr>
        <w:shd w:val="clear" w:color="auto" w:fill="FFFFFF"/>
        <w:autoSpaceDE w:val="0"/>
        <w:autoSpaceDN w:val="0"/>
        <w:adjustRightInd w:val="0"/>
        <w:ind w:left="993"/>
        <w:rPr>
          <w:rFonts w:eastAsia="HelveticaNeuePl-Regular" w:cs="HelveticaNeuePl-Regular"/>
          <w:i/>
          <w:sz w:val="18"/>
          <w:szCs w:val="18"/>
          <w:lang w:eastAsia="pl-PL"/>
        </w:rPr>
      </w:pPr>
      <w:r w:rsidRPr="00846446">
        <w:rPr>
          <w:rFonts w:eastAsia="HelveticaNeuePl-Regular" w:cs="HelveticaNeuePl-Regular"/>
          <w:i/>
          <w:sz w:val="18"/>
          <w:szCs w:val="18"/>
          <w:lang w:eastAsia="pl-PL"/>
        </w:rPr>
        <w:t xml:space="preserve">Limit odpowiedzialności: </w:t>
      </w:r>
      <w:r w:rsidR="00846446" w:rsidRPr="00846446">
        <w:rPr>
          <w:rFonts w:eastAsia="HelveticaNeuePl-Regular" w:cs="HelveticaNeuePl-Regular"/>
          <w:i/>
          <w:sz w:val="18"/>
          <w:szCs w:val="18"/>
          <w:lang w:eastAsia="pl-PL"/>
        </w:rPr>
        <w:t>30 000 </w:t>
      </w:r>
      <w:r w:rsidRPr="00846446">
        <w:rPr>
          <w:rFonts w:eastAsia="HelveticaNeuePl-Regular" w:cs="HelveticaNeuePl-Regular"/>
          <w:i/>
          <w:sz w:val="18"/>
          <w:szCs w:val="18"/>
          <w:lang w:eastAsia="pl-PL"/>
        </w:rPr>
        <w:t>zł na jedno i wszystkie zdarzenia w okresie ubezpieczenia</w:t>
      </w:r>
    </w:p>
    <w:p w:rsidR="008C470C" w:rsidRDefault="008C470C">
      <w:pPr>
        <w:spacing w:line="240" w:lineRule="auto"/>
        <w:jc w:val="left"/>
        <w:rPr>
          <w:rFonts w:eastAsia="HelveticaNeuePl-Regular" w:cs="HelveticaNeuePl-Regular"/>
          <w:sz w:val="18"/>
          <w:szCs w:val="18"/>
          <w:lang w:eastAsia="pl-PL"/>
        </w:rPr>
      </w:pPr>
    </w:p>
    <w:p w:rsidR="00012700" w:rsidRDefault="00012700" w:rsidP="00E01655">
      <w:pPr>
        <w:numPr>
          <w:ilvl w:val="0"/>
          <w:numId w:val="7"/>
        </w:numPr>
        <w:shd w:val="clear" w:color="auto" w:fill="FFFFFF"/>
        <w:ind w:left="993"/>
        <w:contextualSpacing/>
        <w:rPr>
          <w:rFonts w:eastAsia="HelveticaNeuePl-Regular" w:cs="HelveticaNeuePl-Regular"/>
          <w:sz w:val="18"/>
          <w:szCs w:val="18"/>
          <w:lang w:eastAsia="pl-PL"/>
        </w:rPr>
      </w:pPr>
      <w:r>
        <w:rPr>
          <w:rFonts w:eastAsia="HelveticaNeuePl-Regular" w:cs="HelveticaNeuePl-Regular"/>
          <w:sz w:val="18"/>
          <w:szCs w:val="18"/>
          <w:u w:val="single"/>
          <w:lang w:eastAsia="pl-PL"/>
        </w:rPr>
        <w:lastRenderedPageBreak/>
        <w:t>K</w:t>
      </w:r>
      <w:r w:rsidR="00C63777" w:rsidRPr="00C63777">
        <w:rPr>
          <w:rFonts w:eastAsia="HelveticaNeuePl-Regular" w:cs="HelveticaNeuePl-Regular"/>
          <w:sz w:val="18"/>
          <w:szCs w:val="18"/>
          <w:u w:val="single"/>
          <w:lang w:eastAsia="pl-PL"/>
        </w:rPr>
        <w:t>oszty zniszczonych lub uszkodzonych zabezpieczeń</w:t>
      </w:r>
    </w:p>
    <w:p w:rsidR="00C81999" w:rsidRPr="00C81999" w:rsidRDefault="00C81999" w:rsidP="00C81999">
      <w:pPr>
        <w:pStyle w:val="Akapitzlist"/>
        <w:shd w:val="clear" w:color="auto" w:fill="FFFFFF"/>
        <w:ind w:left="993"/>
        <w:rPr>
          <w:rFonts w:eastAsia="HelveticaNeuePl-Regular" w:cs="HelveticaNeuePl-Regular"/>
          <w:sz w:val="18"/>
          <w:szCs w:val="18"/>
          <w:lang w:eastAsia="pl-PL"/>
        </w:rPr>
      </w:pPr>
      <w:r w:rsidRPr="00C81999">
        <w:rPr>
          <w:rFonts w:eastAsia="HelveticaNeuePl-Regular" w:cs="HelveticaNeuePl-Regular"/>
          <w:sz w:val="18"/>
          <w:szCs w:val="18"/>
          <w:lang w:eastAsia="pl-PL"/>
        </w:rPr>
        <w:t xml:space="preserve">Ochroną objęte są udokumentowane koszty zniszczonych lub uszkodzonych zabezpieczeń  łącznie z kosztami usunięcia uszkodzeń ścian, stropów, dachów, okien, </w:t>
      </w:r>
      <w:r w:rsidRPr="00E674EB">
        <w:rPr>
          <w:rFonts w:eastAsia="HelveticaNeuePl-Regular" w:cs="HelveticaNeuePl-Regular"/>
          <w:sz w:val="18"/>
          <w:szCs w:val="18"/>
          <w:lang w:eastAsia="pl-PL"/>
        </w:rPr>
        <w:t xml:space="preserve">drzwi, podłóg, zamków, szyb, żaluzji oraz innych elementów </w:t>
      </w:r>
      <w:r w:rsidRPr="00E674EB">
        <w:rPr>
          <w:sz w:val="18"/>
          <w:szCs w:val="18"/>
        </w:rPr>
        <w:t xml:space="preserve">wskutek dokonanej albo usiłowanej kradzieży z włamaniem, a także koszty wymiany kluczy, </w:t>
      </w:r>
      <w:r w:rsidRPr="00E674EB">
        <w:rPr>
          <w:rFonts w:eastAsia="HelveticaNeuePl-Regular" w:cs="HelveticaNeuePl-Regular"/>
          <w:sz w:val="18"/>
          <w:szCs w:val="18"/>
          <w:lang w:eastAsia="pl-PL"/>
        </w:rPr>
        <w:t>zamków i czytników w związku z utratą kluczy lub kar magnetycznych.</w:t>
      </w:r>
    </w:p>
    <w:p w:rsidR="00C63777" w:rsidRPr="00846446" w:rsidRDefault="00C63777" w:rsidP="00C63777">
      <w:pPr>
        <w:shd w:val="clear" w:color="auto" w:fill="FFFFFF"/>
        <w:autoSpaceDE w:val="0"/>
        <w:autoSpaceDN w:val="0"/>
        <w:adjustRightInd w:val="0"/>
        <w:ind w:left="993"/>
        <w:rPr>
          <w:rFonts w:eastAsia="HelveticaNeuePl-Regular" w:cs="HelveticaNeuePl-Regular"/>
          <w:sz w:val="18"/>
          <w:szCs w:val="18"/>
          <w:lang w:eastAsia="pl-PL"/>
        </w:rPr>
      </w:pPr>
      <w:r w:rsidRPr="00EC0EF7">
        <w:rPr>
          <w:rFonts w:eastAsia="HelveticaNeuePl-Regular" w:cs="HelveticaNeuePl-Regular"/>
          <w:i/>
          <w:sz w:val="18"/>
          <w:szCs w:val="18"/>
          <w:lang w:eastAsia="pl-PL"/>
        </w:rPr>
        <w:t xml:space="preserve">Limit </w:t>
      </w:r>
      <w:r w:rsidRPr="00846446">
        <w:rPr>
          <w:rFonts w:eastAsia="HelveticaNeuePl-Regular" w:cs="HelveticaNeuePl-Regular"/>
          <w:i/>
          <w:sz w:val="18"/>
          <w:szCs w:val="18"/>
          <w:lang w:eastAsia="pl-PL"/>
        </w:rPr>
        <w:t xml:space="preserve">odpowiedzialności: </w:t>
      </w:r>
      <w:r w:rsidR="00846446" w:rsidRPr="00846446">
        <w:rPr>
          <w:rFonts w:eastAsia="HelveticaNeuePl-Regular" w:cs="HelveticaNeuePl-Regular"/>
          <w:i/>
          <w:sz w:val="18"/>
          <w:szCs w:val="18"/>
          <w:lang w:eastAsia="pl-PL"/>
        </w:rPr>
        <w:t>30 000 </w:t>
      </w:r>
      <w:r w:rsidRPr="00846446">
        <w:rPr>
          <w:rFonts w:eastAsia="HelveticaNeuePl-Regular" w:cs="HelveticaNeuePl-Regular"/>
          <w:i/>
          <w:sz w:val="18"/>
          <w:szCs w:val="18"/>
          <w:lang w:eastAsia="pl-PL"/>
        </w:rPr>
        <w:t>zł na jedno i wszystkie zdarzenia w okresie ubezpieczenia</w:t>
      </w:r>
      <w:r w:rsidRPr="00846446">
        <w:rPr>
          <w:rFonts w:eastAsia="HelveticaNeuePl-Regular" w:cs="HelveticaNeuePl-Regular"/>
          <w:sz w:val="18"/>
          <w:szCs w:val="18"/>
          <w:lang w:eastAsia="pl-PL"/>
        </w:rPr>
        <w:t>.</w:t>
      </w:r>
    </w:p>
    <w:p w:rsidR="00C63777" w:rsidRPr="00C63777" w:rsidRDefault="00C63777" w:rsidP="00C63777">
      <w:pPr>
        <w:shd w:val="clear" w:color="auto" w:fill="FFFFFF"/>
        <w:autoSpaceDE w:val="0"/>
        <w:autoSpaceDN w:val="0"/>
        <w:adjustRightInd w:val="0"/>
        <w:ind w:left="993" w:firstLine="709"/>
        <w:rPr>
          <w:rFonts w:eastAsia="HelveticaNeuePl-Regular" w:cs="HelveticaNeuePl-Regular"/>
          <w:sz w:val="18"/>
          <w:szCs w:val="18"/>
          <w:lang w:eastAsia="pl-PL"/>
        </w:rPr>
      </w:pPr>
    </w:p>
    <w:p w:rsidR="00EC0EF7" w:rsidRDefault="00EC0EF7" w:rsidP="00E01655">
      <w:pPr>
        <w:numPr>
          <w:ilvl w:val="0"/>
          <w:numId w:val="7"/>
        </w:numPr>
        <w:shd w:val="clear" w:color="auto" w:fill="FFFFFF"/>
        <w:autoSpaceDE w:val="0"/>
        <w:autoSpaceDN w:val="0"/>
        <w:adjustRightInd w:val="0"/>
        <w:ind w:left="993"/>
        <w:rPr>
          <w:rFonts w:eastAsia="HelveticaNeuePl-Regular" w:cs="HelveticaNeuePl-Regular"/>
          <w:sz w:val="18"/>
          <w:szCs w:val="18"/>
          <w:lang w:eastAsia="pl-PL"/>
        </w:rPr>
      </w:pPr>
      <w:r>
        <w:rPr>
          <w:rFonts w:eastAsia="HelveticaNeuePl-Regular" w:cs="HelveticaNeuePl-Regular"/>
          <w:sz w:val="18"/>
          <w:szCs w:val="18"/>
          <w:u w:val="single"/>
          <w:lang w:eastAsia="pl-PL"/>
        </w:rPr>
        <w:t xml:space="preserve">Koszty </w:t>
      </w:r>
      <w:r w:rsidR="001F110B">
        <w:rPr>
          <w:rFonts w:eastAsia="HelveticaNeuePl-Regular" w:cs="HelveticaNeuePl-Regular"/>
          <w:sz w:val="18"/>
          <w:szCs w:val="18"/>
          <w:u w:val="single"/>
          <w:lang w:eastAsia="pl-PL"/>
        </w:rPr>
        <w:t>zmniejszenia i/lub zapobieżenia szkodzie</w:t>
      </w:r>
    </w:p>
    <w:p w:rsidR="00C63777" w:rsidRPr="00C63777" w:rsidRDefault="00C63777" w:rsidP="00EC0EF7">
      <w:pPr>
        <w:shd w:val="clear" w:color="auto" w:fill="FFFFFF"/>
        <w:autoSpaceDE w:val="0"/>
        <w:autoSpaceDN w:val="0"/>
        <w:adjustRightInd w:val="0"/>
        <w:ind w:left="993"/>
        <w:rPr>
          <w:rFonts w:eastAsia="HelveticaNeuePl-Regular" w:cs="HelveticaNeuePl-Regular"/>
          <w:sz w:val="18"/>
          <w:szCs w:val="18"/>
          <w:lang w:eastAsia="pl-PL"/>
        </w:rPr>
      </w:pPr>
      <w:r w:rsidRPr="00C63777">
        <w:rPr>
          <w:rFonts w:eastAsia="HelveticaNeuePl-Regular" w:cs="HelveticaNeuePl-Regular"/>
          <w:sz w:val="18"/>
          <w:szCs w:val="18"/>
          <w:lang w:eastAsia="pl-PL"/>
        </w:rPr>
        <w:t>Ochroną objęte są koszty zastosowania wszelkich dostępnych środków w celu zmniejszenia szkody w ubezpieczonym mieniu oraz w celu zabezpieczenia bezpośrednio zagrożonego ubezpieczonego mienia przed szkodą.</w:t>
      </w:r>
    </w:p>
    <w:p w:rsidR="00C63777" w:rsidRPr="00C63777" w:rsidRDefault="00C63777" w:rsidP="00C63777">
      <w:pPr>
        <w:shd w:val="clear" w:color="auto" w:fill="FFFFFF"/>
        <w:contextualSpacing/>
        <w:rPr>
          <w:b/>
          <w:sz w:val="18"/>
          <w:szCs w:val="18"/>
        </w:rPr>
      </w:pPr>
    </w:p>
    <w:p w:rsidR="00C63777" w:rsidRPr="00C63777" w:rsidRDefault="00C63777" w:rsidP="002363A5">
      <w:pPr>
        <w:numPr>
          <w:ilvl w:val="0"/>
          <w:numId w:val="65"/>
        </w:numPr>
        <w:shd w:val="clear" w:color="auto" w:fill="FFFFFF"/>
        <w:ind w:left="426"/>
        <w:contextualSpacing/>
        <w:rPr>
          <w:b/>
          <w:sz w:val="18"/>
          <w:szCs w:val="18"/>
        </w:rPr>
      </w:pPr>
      <w:r w:rsidRPr="00C63777">
        <w:rPr>
          <w:b/>
          <w:sz w:val="18"/>
          <w:szCs w:val="18"/>
        </w:rPr>
        <w:t>System ubezpieczenia</w:t>
      </w:r>
    </w:p>
    <w:p w:rsidR="00C63777" w:rsidRPr="00C63777" w:rsidRDefault="00C63777" w:rsidP="00C63777">
      <w:pPr>
        <w:shd w:val="clear" w:color="auto" w:fill="FFFFFF"/>
        <w:ind w:left="426"/>
        <w:contextualSpacing/>
        <w:rPr>
          <w:sz w:val="18"/>
          <w:szCs w:val="18"/>
        </w:rPr>
      </w:pPr>
      <w:r w:rsidRPr="00C63777">
        <w:rPr>
          <w:sz w:val="18"/>
          <w:szCs w:val="18"/>
        </w:rPr>
        <w:t>Na pierwsze ryzyko z konsumpcją sumy ubezpieczenia</w:t>
      </w:r>
    </w:p>
    <w:p w:rsidR="00C63777" w:rsidRPr="00C63777" w:rsidRDefault="00C63777" w:rsidP="00C63777">
      <w:pPr>
        <w:shd w:val="clear" w:color="auto" w:fill="FFFFFF"/>
        <w:contextualSpacing/>
        <w:rPr>
          <w:sz w:val="18"/>
          <w:szCs w:val="18"/>
        </w:rPr>
      </w:pPr>
    </w:p>
    <w:p w:rsidR="00C63777" w:rsidRPr="00F32EFF" w:rsidRDefault="00C63777" w:rsidP="002363A5">
      <w:pPr>
        <w:numPr>
          <w:ilvl w:val="0"/>
          <w:numId w:val="65"/>
        </w:numPr>
        <w:shd w:val="clear" w:color="auto" w:fill="FFFFFF"/>
        <w:ind w:left="426"/>
        <w:contextualSpacing/>
        <w:rPr>
          <w:b/>
          <w:sz w:val="18"/>
          <w:szCs w:val="18"/>
        </w:rPr>
      </w:pPr>
      <w:r w:rsidRPr="00C63777">
        <w:rPr>
          <w:b/>
          <w:sz w:val="18"/>
          <w:szCs w:val="18"/>
        </w:rPr>
        <w:t>Franszyzy i udziały własne</w:t>
      </w:r>
    </w:p>
    <w:p w:rsidR="00C63777" w:rsidRPr="00F32EFF" w:rsidRDefault="00C63777" w:rsidP="00C63777">
      <w:pPr>
        <w:shd w:val="clear" w:color="auto" w:fill="FFFFFF"/>
        <w:ind w:left="426"/>
        <w:contextualSpacing/>
        <w:rPr>
          <w:sz w:val="18"/>
          <w:szCs w:val="18"/>
        </w:rPr>
      </w:pPr>
      <w:r w:rsidRPr="00F32EFF">
        <w:rPr>
          <w:sz w:val="18"/>
          <w:szCs w:val="18"/>
        </w:rPr>
        <w:t xml:space="preserve">Franszyza integralna: </w:t>
      </w:r>
      <w:r w:rsidRPr="00F32EFF">
        <w:rPr>
          <w:sz w:val="18"/>
          <w:szCs w:val="18"/>
        </w:rPr>
        <w:tab/>
      </w:r>
      <w:r w:rsidRPr="00F32EFF">
        <w:rPr>
          <w:sz w:val="18"/>
          <w:szCs w:val="18"/>
        </w:rPr>
        <w:tab/>
      </w:r>
      <w:r w:rsidR="00F32EFF" w:rsidRPr="00F32EFF">
        <w:rPr>
          <w:sz w:val="18"/>
          <w:szCs w:val="18"/>
        </w:rPr>
        <w:t>100</w:t>
      </w:r>
      <w:r w:rsidRPr="00F32EFF">
        <w:rPr>
          <w:sz w:val="18"/>
          <w:szCs w:val="18"/>
        </w:rPr>
        <w:t xml:space="preserve"> zł </w:t>
      </w:r>
    </w:p>
    <w:p w:rsidR="00C63777" w:rsidRPr="00F32EFF" w:rsidRDefault="00C63777" w:rsidP="00C63777">
      <w:pPr>
        <w:shd w:val="clear" w:color="auto" w:fill="FFFFFF"/>
        <w:tabs>
          <w:tab w:val="left" w:pos="708"/>
          <w:tab w:val="left" w:pos="1416"/>
          <w:tab w:val="left" w:pos="2124"/>
          <w:tab w:val="left" w:pos="2832"/>
          <w:tab w:val="left" w:pos="3540"/>
          <w:tab w:val="center" w:pos="4536"/>
        </w:tabs>
        <w:ind w:left="426"/>
        <w:contextualSpacing/>
        <w:rPr>
          <w:sz w:val="18"/>
          <w:szCs w:val="18"/>
        </w:rPr>
      </w:pPr>
      <w:r w:rsidRPr="00F32EFF">
        <w:rPr>
          <w:sz w:val="18"/>
          <w:szCs w:val="18"/>
        </w:rPr>
        <w:t xml:space="preserve">Franszyza redukcyjna: </w:t>
      </w:r>
      <w:r w:rsidRPr="00F32EFF">
        <w:rPr>
          <w:sz w:val="18"/>
          <w:szCs w:val="18"/>
        </w:rPr>
        <w:tab/>
      </w:r>
      <w:r w:rsidRPr="00F32EFF">
        <w:rPr>
          <w:sz w:val="18"/>
          <w:szCs w:val="18"/>
        </w:rPr>
        <w:tab/>
        <w:t>zniesiona</w:t>
      </w:r>
      <w:r w:rsidRPr="00F32EFF">
        <w:rPr>
          <w:sz w:val="18"/>
          <w:szCs w:val="18"/>
        </w:rPr>
        <w:tab/>
      </w:r>
    </w:p>
    <w:p w:rsidR="00C63777" w:rsidRPr="00F32EFF" w:rsidRDefault="00C63777" w:rsidP="00F32EFF">
      <w:pPr>
        <w:shd w:val="clear" w:color="auto" w:fill="FFFFFF"/>
        <w:ind w:left="3534" w:hanging="3105"/>
        <w:contextualSpacing/>
        <w:rPr>
          <w:rFonts w:cs="Arial"/>
          <w:bCs/>
          <w:sz w:val="18"/>
          <w:szCs w:val="18"/>
        </w:rPr>
      </w:pPr>
      <w:r w:rsidRPr="00F32EFF">
        <w:rPr>
          <w:sz w:val="18"/>
          <w:szCs w:val="18"/>
        </w:rPr>
        <w:t xml:space="preserve">Udział własny:  </w:t>
      </w:r>
      <w:r w:rsidRPr="00F32EFF">
        <w:rPr>
          <w:sz w:val="18"/>
          <w:szCs w:val="18"/>
        </w:rPr>
        <w:tab/>
      </w:r>
      <w:r w:rsidRPr="00F32EFF">
        <w:rPr>
          <w:sz w:val="18"/>
          <w:szCs w:val="18"/>
        </w:rPr>
        <w:tab/>
        <w:t xml:space="preserve">zniesiony </w:t>
      </w:r>
      <w:r w:rsidRPr="00F32EFF">
        <w:rPr>
          <w:rFonts w:cs="Arial"/>
          <w:bCs/>
          <w:sz w:val="18"/>
          <w:szCs w:val="18"/>
        </w:rPr>
        <w:t>w każdej szkodzie niezależnie od ilości</w:t>
      </w:r>
      <w:r w:rsidR="00F32EFF" w:rsidRPr="00F32EFF">
        <w:rPr>
          <w:rFonts w:cs="Arial"/>
          <w:bCs/>
          <w:sz w:val="18"/>
          <w:szCs w:val="18"/>
        </w:rPr>
        <w:t xml:space="preserve"> </w:t>
      </w:r>
      <w:r w:rsidRPr="00F32EFF">
        <w:rPr>
          <w:rFonts w:cs="Arial"/>
          <w:bCs/>
          <w:sz w:val="18"/>
          <w:szCs w:val="18"/>
        </w:rPr>
        <w:t>s</w:t>
      </w:r>
      <w:r w:rsidR="00F32EFF" w:rsidRPr="00F32EFF">
        <w:rPr>
          <w:rFonts w:cs="Arial"/>
          <w:bCs/>
          <w:sz w:val="18"/>
          <w:szCs w:val="18"/>
        </w:rPr>
        <w:t>zkód w </w:t>
      </w:r>
      <w:r w:rsidRPr="00F32EFF">
        <w:rPr>
          <w:rFonts w:cs="Arial"/>
          <w:bCs/>
          <w:sz w:val="18"/>
          <w:szCs w:val="18"/>
        </w:rPr>
        <w:t>okresie ubezpieczenia</w:t>
      </w:r>
    </w:p>
    <w:p w:rsidR="00C63777" w:rsidRPr="00C63777" w:rsidRDefault="00C63777" w:rsidP="00C63777">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63777" w:rsidRPr="00C63777" w:rsidRDefault="00C63777" w:rsidP="00C63777">
      <w:pPr>
        <w:shd w:val="clear" w:color="auto" w:fill="FFFFFF"/>
        <w:contextualSpacing/>
        <w:rPr>
          <w:sz w:val="18"/>
          <w:szCs w:val="18"/>
        </w:rPr>
      </w:pPr>
    </w:p>
    <w:p w:rsidR="00C63777" w:rsidRPr="00C63777" w:rsidRDefault="00C63777" w:rsidP="002363A5">
      <w:pPr>
        <w:numPr>
          <w:ilvl w:val="0"/>
          <w:numId w:val="65"/>
        </w:numPr>
        <w:shd w:val="clear" w:color="auto" w:fill="FFFFFF"/>
        <w:ind w:left="426"/>
        <w:contextualSpacing/>
        <w:rPr>
          <w:b/>
          <w:sz w:val="18"/>
          <w:szCs w:val="18"/>
        </w:rPr>
      </w:pPr>
      <w:r w:rsidRPr="00C63777">
        <w:rPr>
          <w:b/>
          <w:sz w:val="18"/>
          <w:szCs w:val="18"/>
        </w:rPr>
        <w:t>Obligatoryjne klauzule dodatkowe</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 xml:space="preserve">Klauzula jurysdykcji </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Klauzula stempla bankowego</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 xml:space="preserve">Klauzula płatności ratalnej w przypadku szkody </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 xml:space="preserve">Klauzula rozliczenia składki </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 xml:space="preserve">Klauzula reprezentantów </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Klauzula dewastacji</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 xml:space="preserve">Klauzula początku odpowiedzialności </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 xml:space="preserve">Klauzula niezmienności warunków umowy </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 xml:space="preserve">Klauzula umów krótkookresowych </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Klauzula podatku VAT</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 xml:space="preserve">Klauzula zużycia technicznego </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 xml:space="preserve">Klauzula uznania </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 xml:space="preserve">Klauzula niezawiadomienia w terminie o szkodzie </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 xml:space="preserve">Klauzula zabezpieczeń </w:t>
      </w:r>
      <w:proofErr w:type="spellStart"/>
      <w:r w:rsidRPr="00AF715F">
        <w:rPr>
          <w:bCs/>
          <w:sz w:val="18"/>
          <w:szCs w:val="18"/>
        </w:rPr>
        <w:t>przeciwkradzieżowych</w:t>
      </w:r>
      <w:proofErr w:type="spellEnd"/>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 xml:space="preserve">Klauzula wznowienia limitów po powstaniu szkody </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 xml:space="preserve">Klauzula odstąpienia od odtworzenia mienia </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Klauzula braku części zamiennych</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Klauzula zaliczki na poczet odszkodowania</w:t>
      </w:r>
    </w:p>
    <w:p w:rsidR="00AF715F" w:rsidRPr="00AF715F"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Klauzula szkód wymagających natychmiastowej naprawy</w:t>
      </w:r>
    </w:p>
    <w:p w:rsidR="00720DD2" w:rsidRDefault="00AF715F" w:rsidP="00450E35">
      <w:pPr>
        <w:pStyle w:val="Akapitzlist"/>
        <w:numPr>
          <w:ilvl w:val="3"/>
          <w:numId w:val="122"/>
        </w:numPr>
        <w:tabs>
          <w:tab w:val="left" w:pos="426"/>
        </w:tabs>
        <w:suppressAutoHyphens/>
        <w:ind w:left="1134"/>
        <w:rPr>
          <w:bCs/>
          <w:sz w:val="18"/>
          <w:szCs w:val="18"/>
        </w:rPr>
      </w:pPr>
      <w:r w:rsidRPr="00AF715F">
        <w:rPr>
          <w:bCs/>
          <w:sz w:val="18"/>
          <w:szCs w:val="18"/>
        </w:rPr>
        <w:t>Klauzula wypłaty odszkodowania</w:t>
      </w:r>
    </w:p>
    <w:p w:rsidR="00720DD2" w:rsidRDefault="00720DD2" w:rsidP="00450E35">
      <w:pPr>
        <w:pStyle w:val="Akapitzlist"/>
        <w:numPr>
          <w:ilvl w:val="3"/>
          <w:numId w:val="122"/>
        </w:numPr>
        <w:tabs>
          <w:tab w:val="left" w:pos="426"/>
        </w:tabs>
        <w:suppressAutoHyphens/>
        <w:ind w:left="1134"/>
        <w:rPr>
          <w:bCs/>
          <w:sz w:val="18"/>
          <w:szCs w:val="18"/>
        </w:rPr>
      </w:pPr>
      <w:r w:rsidRPr="00720DD2">
        <w:rPr>
          <w:bCs/>
          <w:sz w:val="18"/>
          <w:szCs w:val="18"/>
        </w:rPr>
        <w:t>Klauzula samolikwid</w:t>
      </w:r>
      <w:r>
        <w:rPr>
          <w:bCs/>
          <w:sz w:val="18"/>
          <w:szCs w:val="18"/>
        </w:rPr>
        <w:t>acji drobnych szkód majątkowych</w:t>
      </w:r>
    </w:p>
    <w:p w:rsidR="00720DD2" w:rsidRPr="00720DD2" w:rsidRDefault="00720DD2" w:rsidP="00450E35">
      <w:pPr>
        <w:pStyle w:val="Akapitzlist"/>
        <w:numPr>
          <w:ilvl w:val="3"/>
          <w:numId w:val="122"/>
        </w:numPr>
        <w:tabs>
          <w:tab w:val="left" w:pos="426"/>
        </w:tabs>
        <w:suppressAutoHyphens/>
        <w:ind w:left="1134"/>
        <w:rPr>
          <w:bCs/>
          <w:sz w:val="18"/>
          <w:szCs w:val="18"/>
        </w:rPr>
      </w:pPr>
      <w:r w:rsidRPr="00720DD2">
        <w:rPr>
          <w:bCs/>
          <w:sz w:val="18"/>
          <w:szCs w:val="18"/>
        </w:rPr>
        <w:t>Klauzula automatycznej ochrony dla nowych lokalizacji (nowych miejsc ubezpieczenia)</w:t>
      </w:r>
    </w:p>
    <w:p w:rsidR="00720DD2" w:rsidRDefault="00720DD2" w:rsidP="00763EF1">
      <w:pPr>
        <w:tabs>
          <w:tab w:val="left" w:pos="426"/>
        </w:tabs>
        <w:suppressAutoHyphens/>
        <w:contextualSpacing/>
        <w:rPr>
          <w:bCs/>
          <w:sz w:val="18"/>
          <w:szCs w:val="18"/>
        </w:rPr>
      </w:pPr>
    </w:p>
    <w:p w:rsidR="00C63777" w:rsidRPr="00C63777" w:rsidRDefault="00C63777" w:rsidP="002363A5">
      <w:pPr>
        <w:numPr>
          <w:ilvl w:val="0"/>
          <w:numId w:val="65"/>
        </w:numPr>
        <w:shd w:val="clear" w:color="auto" w:fill="FFFFFF"/>
        <w:ind w:left="426"/>
        <w:contextualSpacing/>
        <w:rPr>
          <w:b/>
          <w:sz w:val="18"/>
          <w:szCs w:val="18"/>
        </w:rPr>
      </w:pPr>
      <w:r w:rsidRPr="00C63777">
        <w:rPr>
          <w:b/>
          <w:sz w:val="18"/>
          <w:szCs w:val="18"/>
        </w:rPr>
        <w:t>Fakultatywne klauzule dodatkowe</w:t>
      </w:r>
    </w:p>
    <w:p w:rsidR="00D966C3" w:rsidRPr="00AA7CCB" w:rsidRDefault="00D966C3" w:rsidP="00450E35">
      <w:pPr>
        <w:pStyle w:val="Akapitzlist"/>
        <w:numPr>
          <w:ilvl w:val="0"/>
          <w:numId w:val="126"/>
        </w:numPr>
        <w:ind w:left="1134"/>
        <w:rPr>
          <w:sz w:val="18"/>
          <w:szCs w:val="18"/>
        </w:rPr>
      </w:pPr>
      <w:r w:rsidRPr="00AA7CCB">
        <w:rPr>
          <w:bCs/>
          <w:sz w:val="18"/>
          <w:szCs w:val="18"/>
        </w:rPr>
        <w:t>Klauzula rezygnacji z regresu wobec pracowników ubezpieczonego</w:t>
      </w:r>
      <w:r w:rsidRPr="00AA7CCB">
        <w:rPr>
          <w:sz w:val="18"/>
          <w:szCs w:val="18"/>
        </w:rPr>
        <w:t xml:space="preserve"> </w:t>
      </w:r>
    </w:p>
    <w:p w:rsidR="00D966C3" w:rsidRPr="00AA7CCB" w:rsidRDefault="00D966C3" w:rsidP="00450E35">
      <w:pPr>
        <w:pStyle w:val="Akapitzlist"/>
        <w:numPr>
          <w:ilvl w:val="0"/>
          <w:numId w:val="126"/>
        </w:numPr>
        <w:ind w:left="1134"/>
        <w:rPr>
          <w:sz w:val="18"/>
          <w:szCs w:val="18"/>
        </w:rPr>
      </w:pPr>
      <w:r w:rsidRPr="00AA7CCB">
        <w:rPr>
          <w:bCs/>
          <w:sz w:val="18"/>
          <w:szCs w:val="18"/>
        </w:rPr>
        <w:t>Klauzula przeoczenia</w:t>
      </w:r>
      <w:r w:rsidRPr="00AA7CCB">
        <w:rPr>
          <w:sz w:val="18"/>
          <w:szCs w:val="18"/>
        </w:rPr>
        <w:t xml:space="preserve"> </w:t>
      </w:r>
    </w:p>
    <w:p w:rsidR="00D966C3" w:rsidRPr="00AA7CCB" w:rsidRDefault="00D966C3" w:rsidP="00450E35">
      <w:pPr>
        <w:pStyle w:val="Akapitzlist"/>
        <w:numPr>
          <w:ilvl w:val="0"/>
          <w:numId w:val="126"/>
        </w:numPr>
        <w:ind w:left="1134"/>
        <w:rPr>
          <w:bCs/>
          <w:sz w:val="18"/>
          <w:szCs w:val="18"/>
        </w:rPr>
      </w:pPr>
      <w:r w:rsidRPr="00AA7CCB">
        <w:rPr>
          <w:bCs/>
          <w:sz w:val="18"/>
          <w:szCs w:val="18"/>
        </w:rPr>
        <w:t>Klauzula terenów zielonych</w:t>
      </w:r>
    </w:p>
    <w:p w:rsidR="00D966C3" w:rsidRPr="00AA7CCB" w:rsidRDefault="00D966C3" w:rsidP="00450E35">
      <w:pPr>
        <w:pStyle w:val="Akapitzlist"/>
        <w:numPr>
          <w:ilvl w:val="0"/>
          <w:numId w:val="126"/>
        </w:numPr>
        <w:ind w:left="1134"/>
        <w:rPr>
          <w:sz w:val="18"/>
          <w:szCs w:val="18"/>
        </w:rPr>
      </w:pPr>
      <w:r w:rsidRPr="00AA7CCB">
        <w:rPr>
          <w:bCs/>
          <w:sz w:val="18"/>
          <w:szCs w:val="18"/>
        </w:rPr>
        <w:t>Klauzula funduszu prewencyjnego</w:t>
      </w:r>
      <w:r w:rsidRPr="00AA7CCB">
        <w:rPr>
          <w:sz w:val="18"/>
          <w:szCs w:val="18"/>
        </w:rPr>
        <w:t xml:space="preserve"> </w:t>
      </w:r>
    </w:p>
    <w:p w:rsidR="00AD0260" w:rsidRPr="00AD0260" w:rsidRDefault="00AD0260" w:rsidP="00AD0260">
      <w:pPr>
        <w:pStyle w:val="Akapitzlist"/>
        <w:rPr>
          <w:color w:val="FF0000"/>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C63777" w:rsidRPr="00C63777" w:rsidTr="00C63777">
        <w:trPr>
          <w:trHeight w:hRule="exact" w:val="652"/>
        </w:trPr>
        <w:tc>
          <w:tcPr>
            <w:tcW w:w="5000" w:type="pct"/>
            <w:vAlign w:val="center"/>
          </w:tcPr>
          <w:p w:rsidR="00C63777" w:rsidRPr="00C63777" w:rsidRDefault="00C63777" w:rsidP="00C63777">
            <w:pPr>
              <w:ind w:left="284"/>
              <w:jc w:val="left"/>
              <w:rPr>
                <w:b/>
                <w:color w:val="C2B000"/>
              </w:rPr>
            </w:pPr>
            <w:r w:rsidRPr="00C63777">
              <w:rPr>
                <w:b/>
                <w:color w:val="C2B000"/>
              </w:rPr>
              <w:t>UBEZPIECZENIA DLA POSZCZEGÓLNYCH JEDNOSTEK ORGANIZACYJNYCH</w:t>
            </w:r>
          </w:p>
        </w:tc>
      </w:tr>
    </w:tbl>
    <w:p w:rsidR="00544E85" w:rsidRPr="00C63777" w:rsidRDefault="00544E85" w:rsidP="00C63777">
      <w:pPr>
        <w:keepNext/>
        <w:ind w:left="720" w:hanging="360"/>
        <w:jc w:val="left"/>
        <w:outlineLvl w:val="2"/>
        <w:rPr>
          <w:rFonts w:eastAsia="Times New Roman"/>
          <w:bCs/>
          <w:sz w:val="18"/>
          <w:szCs w:val="26"/>
          <w:u w:val="single"/>
        </w:rPr>
      </w:pPr>
    </w:p>
    <w:p w:rsidR="00C63777" w:rsidRPr="00C63777" w:rsidRDefault="00C63777" w:rsidP="00C63777">
      <w:pPr>
        <w:jc w:val="center"/>
        <w:rPr>
          <w:b/>
          <w:sz w:val="22"/>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0465BA" w:rsidRDefault="00C63777" w:rsidP="00450E35">
            <w:pPr>
              <w:pStyle w:val="Akapitzlist"/>
              <w:keepNext/>
              <w:keepLines/>
              <w:numPr>
                <w:ilvl w:val="0"/>
                <w:numId w:val="106"/>
              </w:numPr>
              <w:ind w:left="709"/>
              <w:outlineLvl w:val="1"/>
              <w:rPr>
                <w:rFonts w:eastAsia="Times New Roman"/>
                <w:b/>
                <w:bCs/>
                <w:color w:val="C2B000"/>
                <w:szCs w:val="26"/>
              </w:rPr>
            </w:pPr>
            <w:bookmarkStart w:id="8" w:name="_Toc505607628"/>
            <w:r w:rsidRPr="000465BA">
              <w:rPr>
                <w:rFonts w:eastAsia="Times New Roman"/>
                <w:b/>
                <w:bCs/>
                <w:color w:val="C2B000"/>
                <w:szCs w:val="26"/>
              </w:rPr>
              <w:t>Ubezpieczenie mienia od ognia i innych zdarzeń losowych</w:t>
            </w:r>
            <w:bookmarkEnd w:id="8"/>
          </w:p>
        </w:tc>
      </w:tr>
    </w:tbl>
    <w:p w:rsidR="00C63777" w:rsidRDefault="00C63777" w:rsidP="00C63777">
      <w:pPr>
        <w:rPr>
          <w:b/>
          <w:sz w:val="18"/>
          <w:szCs w:val="18"/>
        </w:rPr>
      </w:pPr>
    </w:p>
    <w:p w:rsidR="00A77860" w:rsidRDefault="00A77860" w:rsidP="00A77860">
      <w:pPr>
        <w:numPr>
          <w:ilvl w:val="0"/>
          <w:numId w:val="65"/>
        </w:numPr>
        <w:shd w:val="clear" w:color="auto" w:fill="FFFFFF"/>
        <w:ind w:left="426"/>
        <w:contextualSpacing/>
        <w:rPr>
          <w:b/>
          <w:sz w:val="18"/>
          <w:szCs w:val="18"/>
        </w:rPr>
      </w:pPr>
      <w:r>
        <w:rPr>
          <w:b/>
          <w:sz w:val="18"/>
          <w:szCs w:val="18"/>
        </w:rPr>
        <w:t>Okres ubezpieczenia</w:t>
      </w:r>
    </w:p>
    <w:p w:rsidR="00A77860" w:rsidRPr="00A60094" w:rsidRDefault="00A77860" w:rsidP="00A77860">
      <w:pPr>
        <w:shd w:val="clear" w:color="auto" w:fill="FFFFFF"/>
        <w:ind w:left="426"/>
        <w:contextualSpacing/>
        <w:rPr>
          <w:sz w:val="18"/>
          <w:szCs w:val="18"/>
        </w:rPr>
      </w:pPr>
      <w:r>
        <w:rPr>
          <w:sz w:val="18"/>
          <w:szCs w:val="18"/>
        </w:rPr>
        <w:t>Pierwszy okres ubezpieczenia: o</w:t>
      </w:r>
      <w:r w:rsidRPr="00A60094">
        <w:rPr>
          <w:sz w:val="18"/>
          <w:szCs w:val="18"/>
        </w:rPr>
        <w:t>d 01.04.2018r. do 31.03.2019r.</w:t>
      </w:r>
      <w:r>
        <w:rPr>
          <w:sz w:val="18"/>
          <w:szCs w:val="18"/>
        </w:rPr>
        <w:t xml:space="preserve"> z uwzględnieniem wyrównania okresów ubezpieczenia dla poszczególnych jednostek zgodnie z Załącznikiem nr 2 do SIWZ – „</w:t>
      </w:r>
      <w:r w:rsidRPr="00A77860">
        <w:rPr>
          <w:sz w:val="18"/>
          <w:szCs w:val="18"/>
        </w:rPr>
        <w:t>Okresy ubezpieczenia poszczególnych jednostek podległych Gminie Ziębice"</w:t>
      </w:r>
    </w:p>
    <w:p w:rsidR="00A77860" w:rsidRDefault="00A77860" w:rsidP="00A77860">
      <w:pPr>
        <w:shd w:val="clear" w:color="auto" w:fill="FFFFFF"/>
        <w:ind w:left="426"/>
        <w:contextualSpacing/>
        <w:rPr>
          <w:sz w:val="18"/>
          <w:szCs w:val="18"/>
        </w:rPr>
      </w:pPr>
    </w:p>
    <w:p w:rsidR="00A77860" w:rsidRPr="00A60094" w:rsidRDefault="00A77860" w:rsidP="00A77860">
      <w:pPr>
        <w:shd w:val="clear" w:color="auto" w:fill="FFFFFF"/>
        <w:ind w:left="426"/>
        <w:contextualSpacing/>
        <w:rPr>
          <w:sz w:val="18"/>
          <w:szCs w:val="18"/>
        </w:rPr>
      </w:pPr>
      <w:r>
        <w:rPr>
          <w:sz w:val="18"/>
          <w:szCs w:val="18"/>
        </w:rPr>
        <w:t>Drugi okres ubezpieczenia: o</w:t>
      </w:r>
      <w:r w:rsidRPr="00A60094">
        <w:rPr>
          <w:sz w:val="18"/>
          <w:szCs w:val="18"/>
        </w:rPr>
        <w:t xml:space="preserve">d </w:t>
      </w:r>
      <w:r>
        <w:rPr>
          <w:sz w:val="18"/>
          <w:szCs w:val="18"/>
        </w:rPr>
        <w:t>01.04.2019</w:t>
      </w:r>
      <w:r w:rsidRPr="00A60094">
        <w:rPr>
          <w:sz w:val="18"/>
          <w:szCs w:val="18"/>
        </w:rPr>
        <w:t xml:space="preserve">r. </w:t>
      </w:r>
      <w:r>
        <w:rPr>
          <w:sz w:val="18"/>
          <w:szCs w:val="18"/>
        </w:rPr>
        <w:t>do 31.03.2020</w:t>
      </w:r>
      <w:r w:rsidRPr="00A60094">
        <w:rPr>
          <w:sz w:val="18"/>
          <w:szCs w:val="18"/>
        </w:rPr>
        <w:t>r.</w:t>
      </w:r>
    </w:p>
    <w:p w:rsidR="00A77860" w:rsidRPr="00C63777" w:rsidRDefault="00A77860" w:rsidP="00C63777">
      <w:pPr>
        <w:rPr>
          <w:b/>
          <w:sz w:val="18"/>
          <w:szCs w:val="18"/>
        </w:rPr>
      </w:pPr>
    </w:p>
    <w:p w:rsidR="00C63777" w:rsidRPr="00C63777" w:rsidRDefault="00C63777" w:rsidP="002363A5">
      <w:pPr>
        <w:numPr>
          <w:ilvl w:val="0"/>
          <w:numId w:val="65"/>
        </w:numPr>
        <w:ind w:left="426"/>
        <w:contextualSpacing/>
        <w:rPr>
          <w:b/>
          <w:sz w:val="18"/>
          <w:szCs w:val="18"/>
        </w:rPr>
      </w:pPr>
      <w:r w:rsidRPr="00C63777">
        <w:rPr>
          <w:b/>
          <w:sz w:val="18"/>
          <w:szCs w:val="18"/>
        </w:rPr>
        <w:t>Przedmiot i sumy ubezpieczenia</w:t>
      </w:r>
    </w:p>
    <w:p w:rsidR="00C63777" w:rsidRPr="00C63777" w:rsidRDefault="00C63777" w:rsidP="00C63777">
      <w:pPr>
        <w:shd w:val="clear" w:color="auto" w:fill="FFFFFF"/>
        <w:ind w:left="426"/>
        <w:contextualSpacing/>
        <w:rPr>
          <w:sz w:val="18"/>
          <w:szCs w:val="18"/>
        </w:rPr>
      </w:pPr>
      <w:r w:rsidRPr="00C63777">
        <w:rPr>
          <w:sz w:val="18"/>
          <w:szCs w:val="18"/>
        </w:rPr>
        <w:t xml:space="preserve">Przedmiotem ubezpieczenia jest mienie wykorzystywane do prowadzenia działalności będące własnością Zamawiającego lub będące w jego posiadaniu na podstawie innego tytułu prawnego np. umowy najmu, leasingu, użyczenia, trwałego zarządu itp. oraz mienie wyjmowane, oddane osobom trzecim w użytkowanie lub pozostające pod ich kontrolą na podstawie innych tytułów prawnych. </w:t>
      </w:r>
    </w:p>
    <w:p w:rsidR="00C63777" w:rsidRPr="00C63777" w:rsidRDefault="00C63777" w:rsidP="00C63777">
      <w:pPr>
        <w:shd w:val="clear" w:color="auto" w:fill="FFFFFF"/>
        <w:ind w:firstLine="426"/>
        <w:contextualSpacing/>
        <w:rPr>
          <w:sz w:val="18"/>
          <w:szCs w:val="18"/>
        </w:rPr>
      </w:pPr>
      <w:r w:rsidRPr="00C63777">
        <w:rPr>
          <w:sz w:val="18"/>
          <w:szCs w:val="18"/>
        </w:rPr>
        <w:t>Ubezpieczeniem nie są objęte:</w:t>
      </w:r>
    </w:p>
    <w:p w:rsidR="00C63777" w:rsidRPr="00C63777" w:rsidRDefault="00C63777" w:rsidP="00C40C0D">
      <w:pPr>
        <w:numPr>
          <w:ilvl w:val="0"/>
          <w:numId w:val="52"/>
        </w:numPr>
        <w:shd w:val="clear" w:color="auto" w:fill="FFFFFF"/>
        <w:ind w:left="1134"/>
        <w:contextualSpacing/>
        <w:rPr>
          <w:rFonts w:cs="Tahoma"/>
          <w:sz w:val="18"/>
          <w:szCs w:val="18"/>
        </w:rPr>
      </w:pPr>
      <w:r w:rsidRPr="00C63777">
        <w:rPr>
          <w:rFonts w:cs="Tahoma"/>
          <w:sz w:val="18"/>
          <w:szCs w:val="18"/>
        </w:rPr>
        <w:t>uprawy roślinne, drzewa, krzewy, zwierzęta;</w:t>
      </w:r>
    </w:p>
    <w:p w:rsidR="00C63777" w:rsidRPr="00C63777" w:rsidRDefault="00C63777" w:rsidP="00C40C0D">
      <w:pPr>
        <w:numPr>
          <w:ilvl w:val="0"/>
          <w:numId w:val="52"/>
        </w:numPr>
        <w:shd w:val="clear" w:color="auto" w:fill="FFFFFF"/>
        <w:ind w:left="1134"/>
        <w:contextualSpacing/>
        <w:rPr>
          <w:rFonts w:cs="Tahoma"/>
          <w:sz w:val="18"/>
          <w:szCs w:val="18"/>
        </w:rPr>
      </w:pPr>
      <w:r w:rsidRPr="00C63777">
        <w:rPr>
          <w:rFonts w:cs="Tahoma"/>
          <w:sz w:val="18"/>
          <w:szCs w:val="18"/>
        </w:rPr>
        <w:t>grunty, gleby, naturalne wody powierzchniowe lub podziemne, zbiorniki wodne;</w:t>
      </w:r>
    </w:p>
    <w:p w:rsidR="00C63777" w:rsidRPr="00C63777" w:rsidRDefault="00C63777" w:rsidP="00C40C0D">
      <w:pPr>
        <w:numPr>
          <w:ilvl w:val="0"/>
          <w:numId w:val="52"/>
        </w:numPr>
        <w:shd w:val="clear" w:color="auto" w:fill="FFFFFF"/>
        <w:ind w:left="1134"/>
        <w:contextualSpacing/>
        <w:rPr>
          <w:rFonts w:cs="Tahoma"/>
          <w:sz w:val="18"/>
          <w:szCs w:val="18"/>
        </w:rPr>
      </w:pPr>
      <w:r w:rsidRPr="00C63777">
        <w:rPr>
          <w:rFonts w:cs="Tahoma"/>
          <w:sz w:val="18"/>
          <w:szCs w:val="18"/>
        </w:rPr>
        <w:t>budynki lub budowle przeznaczone do rozbiórki wraz z mieniem w nich się znajdującym oraz maszyny, urządzenia lub wyposażenie przeznaczone na złom.</w:t>
      </w:r>
    </w:p>
    <w:p w:rsidR="00C63777" w:rsidRPr="00C63777" w:rsidRDefault="00C63777" w:rsidP="00C63777">
      <w:pPr>
        <w:shd w:val="clear" w:color="auto" w:fill="FFFFFF"/>
        <w:contextualSpacing/>
        <w:rPr>
          <w:sz w:val="18"/>
          <w:szCs w:val="18"/>
        </w:rPr>
      </w:pPr>
    </w:p>
    <w:p w:rsidR="00C63777" w:rsidRPr="00D24B3C" w:rsidRDefault="00C63777" w:rsidP="00C63777">
      <w:pPr>
        <w:shd w:val="clear" w:color="auto" w:fill="FFFFFF"/>
        <w:spacing w:after="120"/>
        <w:ind w:left="426"/>
        <w:rPr>
          <w:sz w:val="18"/>
          <w:szCs w:val="18"/>
        </w:rPr>
      </w:pPr>
      <w:r w:rsidRPr="00C63777">
        <w:rPr>
          <w:sz w:val="18"/>
          <w:szCs w:val="18"/>
        </w:rPr>
        <w:t xml:space="preserve">Zestawienie mienia zgłaszanego do ubezpieczenia wraz z sumami ubezpieczenia przestawia </w:t>
      </w:r>
      <w:r w:rsidRPr="00D24B3C">
        <w:rPr>
          <w:sz w:val="18"/>
          <w:szCs w:val="18"/>
        </w:rPr>
        <w:t xml:space="preserve">Załącznik nr </w:t>
      </w:r>
      <w:r w:rsidR="007B62A6">
        <w:rPr>
          <w:sz w:val="18"/>
          <w:szCs w:val="18"/>
        </w:rPr>
        <w:t>15-26</w:t>
      </w:r>
      <w:r w:rsidRPr="00D24B3C">
        <w:rPr>
          <w:sz w:val="18"/>
          <w:szCs w:val="18"/>
        </w:rPr>
        <w:t xml:space="preserve"> do SIWZ – „Wykaz mienia do ubezpieczenia” </w:t>
      </w:r>
    </w:p>
    <w:p w:rsidR="00C63777" w:rsidRPr="00C63777" w:rsidRDefault="00C63777" w:rsidP="00C63777">
      <w:pPr>
        <w:ind w:left="426"/>
        <w:contextualSpacing/>
        <w:rPr>
          <w:sz w:val="18"/>
          <w:szCs w:val="18"/>
        </w:rPr>
      </w:pPr>
    </w:p>
    <w:p w:rsidR="00C63777" w:rsidRPr="00C63777" w:rsidRDefault="00C63777" w:rsidP="00C63777">
      <w:pPr>
        <w:ind w:left="426"/>
        <w:contextualSpacing/>
        <w:rPr>
          <w:sz w:val="18"/>
          <w:szCs w:val="18"/>
        </w:rPr>
      </w:pPr>
      <w:r w:rsidRPr="00C63777">
        <w:rPr>
          <w:sz w:val="18"/>
          <w:szCs w:val="18"/>
        </w:rPr>
        <w:t>Zamawiający informuje, że w przypadku pominięcia i nie uwzględnienia danego składnika mienia w załączonych do SIWZ wykazach mienia zgłaszanego do ubezpieczenia lub błędnego podania sumy ubezpieczenia, dane zostaną skorygowane i podane we wniosku o ubezpieczenie skierowanym do Wykonawcy, który złoży najkorzystniejszą ofertę.</w:t>
      </w:r>
    </w:p>
    <w:p w:rsidR="00C63777" w:rsidRPr="00C63777" w:rsidRDefault="00C63777" w:rsidP="00C63777">
      <w:pPr>
        <w:ind w:left="426"/>
        <w:contextualSpacing/>
        <w:rPr>
          <w:sz w:val="18"/>
          <w:szCs w:val="18"/>
        </w:rPr>
      </w:pPr>
    </w:p>
    <w:p w:rsidR="00C63777" w:rsidRPr="00C63777" w:rsidRDefault="00C63777" w:rsidP="00C63777">
      <w:pPr>
        <w:ind w:left="426"/>
        <w:contextualSpacing/>
        <w:rPr>
          <w:sz w:val="18"/>
          <w:szCs w:val="18"/>
        </w:rPr>
      </w:pPr>
      <w:r w:rsidRPr="00C63777">
        <w:rPr>
          <w:sz w:val="18"/>
          <w:szCs w:val="18"/>
        </w:rPr>
        <w:t xml:space="preserve">Ponadto ubezpieczenie obejmuje mienie ubezpieczone w systemie na </w:t>
      </w:r>
      <w:r w:rsidRPr="00C63777">
        <w:rPr>
          <w:b/>
          <w:sz w:val="18"/>
          <w:szCs w:val="18"/>
        </w:rPr>
        <w:t>pierwsze ryzyko</w:t>
      </w:r>
      <w:r w:rsidRPr="00C63777">
        <w:rPr>
          <w:sz w:val="18"/>
          <w:szCs w:val="18"/>
        </w:rPr>
        <w:t xml:space="preserve"> łącznie dla wszystkich ubezpieczonych jednostek zgodnie z poniższą tabelą:</w:t>
      </w:r>
    </w:p>
    <w:p w:rsidR="00C63777" w:rsidRPr="00C63777" w:rsidRDefault="00C63777" w:rsidP="00C63777">
      <w:pPr>
        <w:contextualSpacing/>
        <w:rPr>
          <w:sz w:val="18"/>
          <w:szCs w:val="18"/>
        </w:rPr>
      </w:pPr>
    </w:p>
    <w:tbl>
      <w:tblPr>
        <w:tblW w:w="466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686"/>
        <w:gridCol w:w="1984"/>
        <w:gridCol w:w="2278"/>
      </w:tblGrid>
      <w:tr w:rsidR="00C63777" w:rsidRPr="00C63777" w:rsidTr="00F80813">
        <w:trPr>
          <w:cantSplit/>
          <w:trHeight w:val="733"/>
          <w:tblHeader/>
        </w:trPr>
        <w:tc>
          <w:tcPr>
            <w:tcW w:w="409" w:type="pct"/>
            <w:tcBorders>
              <w:bottom w:val="single" w:sz="4" w:space="0" w:color="auto"/>
              <w:right w:val="dotted" w:sz="6" w:space="0" w:color="C2B000"/>
            </w:tcBorders>
            <w:shd w:val="clear" w:color="auto" w:fill="C2B000"/>
            <w:vAlign w:val="center"/>
          </w:tcPr>
          <w:p w:rsidR="00C63777" w:rsidRPr="00C63777" w:rsidRDefault="00C63777" w:rsidP="00C63777">
            <w:pPr>
              <w:contextualSpacing/>
              <w:jc w:val="center"/>
              <w:rPr>
                <w:sz w:val="18"/>
                <w:szCs w:val="18"/>
              </w:rPr>
            </w:pPr>
            <w:r w:rsidRPr="00C63777">
              <w:rPr>
                <w:sz w:val="18"/>
                <w:szCs w:val="18"/>
              </w:rPr>
              <w:t>Lp.</w:t>
            </w:r>
          </w:p>
        </w:tc>
        <w:tc>
          <w:tcPr>
            <w:tcW w:w="2129" w:type="pct"/>
            <w:tcBorders>
              <w:left w:val="dotted" w:sz="6" w:space="0" w:color="C2B000"/>
              <w:bottom w:val="single" w:sz="4" w:space="0" w:color="auto"/>
              <w:right w:val="dotted" w:sz="6" w:space="0" w:color="C2B000"/>
            </w:tcBorders>
            <w:shd w:val="clear" w:color="auto" w:fill="C2B000"/>
            <w:vAlign w:val="center"/>
          </w:tcPr>
          <w:p w:rsidR="00C63777" w:rsidRPr="00C63777" w:rsidRDefault="00C63777" w:rsidP="00C63777">
            <w:pPr>
              <w:contextualSpacing/>
              <w:jc w:val="center"/>
              <w:rPr>
                <w:sz w:val="18"/>
                <w:szCs w:val="18"/>
              </w:rPr>
            </w:pPr>
            <w:r w:rsidRPr="00C63777">
              <w:rPr>
                <w:sz w:val="18"/>
                <w:szCs w:val="18"/>
              </w:rPr>
              <w:t>Przedmiot ubezpieczenia</w:t>
            </w:r>
          </w:p>
        </w:tc>
        <w:tc>
          <w:tcPr>
            <w:tcW w:w="1146" w:type="pct"/>
            <w:tcBorders>
              <w:left w:val="dotted" w:sz="6" w:space="0" w:color="C2B000"/>
              <w:bottom w:val="single" w:sz="4" w:space="0" w:color="auto"/>
              <w:right w:val="dotted" w:sz="6" w:space="0" w:color="C2B000"/>
            </w:tcBorders>
            <w:shd w:val="clear" w:color="auto" w:fill="C2B000"/>
            <w:vAlign w:val="center"/>
          </w:tcPr>
          <w:p w:rsidR="00C63777" w:rsidRPr="00C63777" w:rsidRDefault="00C63777" w:rsidP="00C63777">
            <w:pPr>
              <w:contextualSpacing/>
              <w:jc w:val="center"/>
              <w:rPr>
                <w:sz w:val="18"/>
                <w:szCs w:val="18"/>
              </w:rPr>
            </w:pPr>
            <w:r w:rsidRPr="00C63777">
              <w:rPr>
                <w:sz w:val="18"/>
                <w:szCs w:val="18"/>
              </w:rPr>
              <w:t xml:space="preserve">Limit odpowiedzialności </w:t>
            </w:r>
          </w:p>
        </w:tc>
        <w:tc>
          <w:tcPr>
            <w:tcW w:w="1316" w:type="pct"/>
            <w:tcBorders>
              <w:left w:val="dotted" w:sz="6" w:space="0" w:color="C2B000"/>
              <w:bottom w:val="single" w:sz="4" w:space="0" w:color="auto"/>
            </w:tcBorders>
            <w:shd w:val="clear" w:color="auto" w:fill="C2B000"/>
            <w:vAlign w:val="center"/>
          </w:tcPr>
          <w:p w:rsidR="002179D3" w:rsidRDefault="00C63777" w:rsidP="00C63777">
            <w:pPr>
              <w:contextualSpacing/>
              <w:jc w:val="center"/>
              <w:rPr>
                <w:sz w:val="18"/>
                <w:szCs w:val="18"/>
              </w:rPr>
            </w:pPr>
            <w:r w:rsidRPr="00C63777">
              <w:rPr>
                <w:sz w:val="18"/>
                <w:szCs w:val="18"/>
              </w:rPr>
              <w:t xml:space="preserve">Podstawa </w:t>
            </w:r>
          </w:p>
          <w:p w:rsidR="00C63777" w:rsidRPr="00C63777" w:rsidRDefault="00C63777" w:rsidP="00C63777">
            <w:pPr>
              <w:contextualSpacing/>
              <w:jc w:val="center"/>
              <w:rPr>
                <w:sz w:val="18"/>
                <w:szCs w:val="18"/>
              </w:rPr>
            </w:pPr>
            <w:r w:rsidRPr="00C63777">
              <w:rPr>
                <w:sz w:val="18"/>
                <w:szCs w:val="18"/>
              </w:rPr>
              <w:t>szacowania wartości</w:t>
            </w:r>
          </w:p>
        </w:tc>
      </w:tr>
      <w:tr w:rsidR="00CA408B" w:rsidRPr="00C63777" w:rsidTr="00F80813">
        <w:trPr>
          <w:cantSplit/>
          <w:trHeight w:val="817"/>
        </w:trPr>
        <w:tc>
          <w:tcPr>
            <w:tcW w:w="409" w:type="pct"/>
            <w:tcBorders>
              <w:bottom w:val="single" w:sz="4" w:space="0" w:color="auto"/>
              <w:right w:val="dotted" w:sz="6" w:space="0" w:color="C2B000"/>
            </w:tcBorders>
            <w:vAlign w:val="center"/>
          </w:tcPr>
          <w:p w:rsidR="00CA408B" w:rsidRPr="00C63777" w:rsidRDefault="00CA408B" w:rsidP="00450E35">
            <w:pPr>
              <w:numPr>
                <w:ilvl w:val="0"/>
                <w:numId w:val="92"/>
              </w:numPr>
              <w:ind w:left="459"/>
              <w:contextualSpacing/>
              <w:jc w:val="center"/>
              <w:rPr>
                <w:sz w:val="18"/>
                <w:szCs w:val="18"/>
              </w:rPr>
            </w:pPr>
          </w:p>
        </w:tc>
        <w:tc>
          <w:tcPr>
            <w:tcW w:w="2129" w:type="pct"/>
            <w:tcBorders>
              <w:left w:val="dotted" w:sz="6" w:space="0" w:color="C2B000"/>
              <w:bottom w:val="single" w:sz="4" w:space="0" w:color="auto"/>
              <w:right w:val="dotted" w:sz="6" w:space="0" w:color="C2B000"/>
            </w:tcBorders>
            <w:vAlign w:val="center"/>
          </w:tcPr>
          <w:p w:rsidR="00CA408B" w:rsidRPr="00C63777" w:rsidRDefault="00CA408B" w:rsidP="000162F5">
            <w:pPr>
              <w:contextualSpacing/>
              <w:jc w:val="right"/>
              <w:rPr>
                <w:sz w:val="18"/>
                <w:szCs w:val="18"/>
              </w:rPr>
            </w:pPr>
            <w:r w:rsidRPr="00C63777">
              <w:rPr>
                <w:sz w:val="18"/>
                <w:szCs w:val="18"/>
              </w:rPr>
              <w:t>Mienie pracownicze i członków OSP</w:t>
            </w:r>
          </w:p>
        </w:tc>
        <w:tc>
          <w:tcPr>
            <w:tcW w:w="1146" w:type="pct"/>
            <w:tcBorders>
              <w:left w:val="dotted" w:sz="6" w:space="0" w:color="C2B000"/>
              <w:right w:val="dotted" w:sz="6" w:space="0" w:color="C2B000"/>
            </w:tcBorders>
            <w:vAlign w:val="center"/>
          </w:tcPr>
          <w:p w:rsidR="00CA408B" w:rsidRPr="00C63777" w:rsidRDefault="00CA408B" w:rsidP="000162F5">
            <w:pPr>
              <w:contextualSpacing/>
              <w:jc w:val="center"/>
              <w:rPr>
                <w:sz w:val="18"/>
                <w:szCs w:val="18"/>
              </w:rPr>
            </w:pPr>
            <w:r>
              <w:rPr>
                <w:rFonts w:cs="Arial"/>
                <w:sz w:val="18"/>
                <w:szCs w:val="16"/>
              </w:rPr>
              <w:t xml:space="preserve">15 000 </w:t>
            </w:r>
            <w:r w:rsidRPr="00C63777">
              <w:rPr>
                <w:rFonts w:cs="Arial"/>
                <w:sz w:val="18"/>
                <w:szCs w:val="16"/>
              </w:rPr>
              <w:t>zł</w:t>
            </w:r>
          </w:p>
        </w:tc>
        <w:tc>
          <w:tcPr>
            <w:tcW w:w="1316" w:type="pct"/>
            <w:tcBorders>
              <w:left w:val="dotted" w:sz="6" w:space="0" w:color="C2B000"/>
              <w:bottom w:val="single" w:sz="4" w:space="0" w:color="auto"/>
            </w:tcBorders>
            <w:vAlign w:val="center"/>
          </w:tcPr>
          <w:p w:rsidR="00CA408B" w:rsidRPr="00C63777" w:rsidRDefault="00CA408B" w:rsidP="000162F5">
            <w:pPr>
              <w:contextualSpacing/>
              <w:jc w:val="left"/>
              <w:rPr>
                <w:sz w:val="18"/>
                <w:szCs w:val="18"/>
              </w:rPr>
            </w:pPr>
            <w:r w:rsidRPr="00C63777">
              <w:rPr>
                <w:sz w:val="18"/>
                <w:szCs w:val="18"/>
              </w:rPr>
              <w:t>Wartość odtworzeniowa</w:t>
            </w:r>
          </w:p>
        </w:tc>
      </w:tr>
      <w:tr w:rsidR="00CA408B" w:rsidRPr="00C63777" w:rsidTr="00F80813">
        <w:trPr>
          <w:cantSplit/>
          <w:trHeight w:val="817"/>
        </w:trPr>
        <w:tc>
          <w:tcPr>
            <w:tcW w:w="409" w:type="pct"/>
            <w:tcBorders>
              <w:bottom w:val="single" w:sz="4" w:space="0" w:color="auto"/>
              <w:right w:val="dotted" w:sz="6" w:space="0" w:color="C2B000"/>
            </w:tcBorders>
            <w:vAlign w:val="center"/>
          </w:tcPr>
          <w:p w:rsidR="00CA408B" w:rsidRPr="00C63777" w:rsidRDefault="00CA408B" w:rsidP="00450E35">
            <w:pPr>
              <w:numPr>
                <w:ilvl w:val="0"/>
                <w:numId w:val="92"/>
              </w:numPr>
              <w:ind w:left="459"/>
              <w:contextualSpacing/>
              <w:jc w:val="center"/>
              <w:rPr>
                <w:sz w:val="18"/>
                <w:szCs w:val="18"/>
              </w:rPr>
            </w:pPr>
          </w:p>
        </w:tc>
        <w:tc>
          <w:tcPr>
            <w:tcW w:w="2129" w:type="pct"/>
            <w:tcBorders>
              <w:left w:val="dotted" w:sz="6" w:space="0" w:color="C2B000"/>
              <w:bottom w:val="single" w:sz="4" w:space="0" w:color="auto"/>
              <w:right w:val="dotted" w:sz="6" w:space="0" w:color="C2B000"/>
            </w:tcBorders>
            <w:vAlign w:val="center"/>
          </w:tcPr>
          <w:p w:rsidR="00CA408B" w:rsidRPr="00C63777" w:rsidRDefault="00CA408B" w:rsidP="000162F5">
            <w:pPr>
              <w:contextualSpacing/>
              <w:jc w:val="right"/>
              <w:rPr>
                <w:sz w:val="18"/>
                <w:szCs w:val="18"/>
              </w:rPr>
            </w:pPr>
            <w:r w:rsidRPr="00C63777">
              <w:rPr>
                <w:sz w:val="18"/>
                <w:szCs w:val="18"/>
              </w:rPr>
              <w:t>Mienie uczniów, wychowanków</w:t>
            </w:r>
          </w:p>
        </w:tc>
        <w:tc>
          <w:tcPr>
            <w:tcW w:w="1146" w:type="pct"/>
            <w:tcBorders>
              <w:left w:val="dotted" w:sz="6" w:space="0" w:color="C2B000"/>
              <w:right w:val="dotted" w:sz="6" w:space="0" w:color="C2B000"/>
            </w:tcBorders>
            <w:vAlign w:val="center"/>
          </w:tcPr>
          <w:p w:rsidR="00CA408B" w:rsidRPr="00C63777" w:rsidRDefault="00CA408B" w:rsidP="000162F5">
            <w:pPr>
              <w:contextualSpacing/>
              <w:jc w:val="center"/>
              <w:rPr>
                <w:sz w:val="18"/>
                <w:szCs w:val="18"/>
              </w:rPr>
            </w:pPr>
            <w:r>
              <w:rPr>
                <w:rFonts w:cs="Arial"/>
                <w:sz w:val="18"/>
                <w:szCs w:val="16"/>
              </w:rPr>
              <w:t xml:space="preserve">5 000  </w:t>
            </w:r>
            <w:r w:rsidRPr="00C63777">
              <w:rPr>
                <w:rFonts w:cs="Arial"/>
                <w:sz w:val="18"/>
                <w:szCs w:val="16"/>
              </w:rPr>
              <w:t>zł</w:t>
            </w:r>
          </w:p>
        </w:tc>
        <w:tc>
          <w:tcPr>
            <w:tcW w:w="1316" w:type="pct"/>
            <w:tcBorders>
              <w:left w:val="dotted" w:sz="6" w:space="0" w:color="C2B000"/>
              <w:bottom w:val="single" w:sz="4" w:space="0" w:color="auto"/>
            </w:tcBorders>
            <w:vAlign w:val="center"/>
          </w:tcPr>
          <w:p w:rsidR="00CA408B" w:rsidRPr="00C63777" w:rsidRDefault="00CA408B" w:rsidP="000162F5">
            <w:pPr>
              <w:contextualSpacing/>
              <w:jc w:val="left"/>
              <w:rPr>
                <w:sz w:val="18"/>
                <w:szCs w:val="18"/>
              </w:rPr>
            </w:pPr>
            <w:r w:rsidRPr="00C63777">
              <w:rPr>
                <w:sz w:val="18"/>
                <w:szCs w:val="18"/>
              </w:rPr>
              <w:t>Wartość odtworzeniowa</w:t>
            </w:r>
          </w:p>
        </w:tc>
      </w:tr>
      <w:tr w:rsidR="00CA408B" w:rsidRPr="00C63777" w:rsidTr="00F80813">
        <w:trPr>
          <w:cantSplit/>
          <w:trHeight w:val="817"/>
        </w:trPr>
        <w:tc>
          <w:tcPr>
            <w:tcW w:w="409" w:type="pct"/>
            <w:tcBorders>
              <w:bottom w:val="single" w:sz="4" w:space="0" w:color="auto"/>
              <w:right w:val="dotted" w:sz="6" w:space="0" w:color="C2B000"/>
            </w:tcBorders>
            <w:vAlign w:val="center"/>
          </w:tcPr>
          <w:p w:rsidR="00CA408B" w:rsidRPr="00C63777" w:rsidRDefault="00CA408B" w:rsidP="00450E35">
            <w:pPr>
              <w:numPr>
                <w:ilvl w:val="0"/>
                <w:numId w:val="92"/>
              </w:numPr>
              <w:ind w:left="459"/>
              <w:contextualSpacing/>
              <w:jc w:val="center"/>
              <w:rPr>
                <w:sz w:val="18"/>
                <w:szCs w:val="18"/>
              </w:rPr>
            </w:pPr>
          </w:p>
        </w:tc>
        <w:tc>
          <w:tcPr>
            <w:tcW w:w="2129" w:type="pct"/>
            <w:tcBorders>
              <w:left w:val="dotted" w:sz="6" w:space="0" w:color="C2B000"/>
              <w:bottom w:val="single" w:sz="4" w:space="0" w:color="auto"/>
              <w:right w:val="dotted" w:sz="6" w:space="0" w:color="C2B000"/>
            </w:tcBorders>
            <w:vAlign w:val="center"/>
          </w:tcPr>
          <w:p w:rsidR="00CA408B" w:rsidRPr="00C63777" w:rsidRDefault="00CA408B" w:rsidP="000162F5">
            <w:pPr>
              <w:contextualSpacing/>
              <w:jc w:val="right"/>
              <w:rPr>
                <w:sz w:val="18"/>
                <w:szCs w:val="18"/>
              </w:rPr>
            </w:pPr>
            <w:r w:rsidRPr="00C63777">
              <w:rPr>
                <w:sz w:val="18"/>
                <w:szCs w:val="18"/>
              </w:rPr>
              <w:t xml:space="preserve">Wartości pieniężne </w:t>
            </w:r>
          </w:p>
        </w:tc>
        <w:tc>
          <w:tcPr>
            <w:tcW w:w="1146" w:type="pct"/>
            <w:tcBorders>
              <w:left w:val="dotted" w:sz="6" w:space="0" w:color="C2B000"/>
              <w:right w:val="dotted" w:sz="6" w:space="0" w:color="C2B000"/>
            </w:tcBorders>
            <w:vAlign w:val="center"/>
          </w:tcPr>
          <w:p w:rsidR="00CA408B" w:rsidRPr="005C72D1" w:rsidRDefault="00CA408B" w:rsidP="000162F5">
            <w:pPr>
              <w:contextualSpacing/>
              <w:jc w:val="center"/>
              <w:rPr>
                <w:sz w:val="18"/>
                <w:szCs w:val="18"/>
              </w:rPr>
            </w:pPr>
            <w:r w:rsidRPr="005C72D1">
              <w:rPr>
                <w:rFonts w:cs="Arial"/>
                <w:sz w:val="18"/>
                <w:szCs w:val="16"/>
              </w:rPr>
              <w:t>15 000 zł</w:t>
            </w:r>
          </w:p>
        </w:tc>
        <w:tc>
          <w:tcPr>
            <w:tcW w:w="1316" w:type="pct"/>
            <w:tcBorders>
              <w:left w:val="dotted" w:sz="6" w:space="0" w:color="C2B000"/>
              <w:bottom w:val="single" w:sz="4" w:space="0" w:color="auto"/>
            </w:tcBorders>
            <w:vAlign w:val="center"/>
          </w:tcPr>
          <w:p w:rsidR="00CA408B" w:rsidRPr="005C72D1" w:rsidRDefault="00CA408B" w:rsidP="000162F5">
            <w:pPr>
              <w:contextualSpacing/>
              <w:jc w:val="left"/>
              <w:rPr>
                <w:sz w:val="18"/>
                <w:szCs w:val="18"/>
              </w:rPr>
            </w:pPr>
            <w:r w:rsidRPr="005C72D1">
              <w:rPr>
                <w:sz w:val="18"/>
                <w:szCs w:val="18"/>
              </w:rPr>
              <w:t>Wartość nominalna</w:t>
            </w:r>
          </w:p>
        </w:tc>
      </w:tr>
      <w:tr w:rsidR="00F92A32" w:rsidRPr="00C63777" w:rsidTr="00F80813">
        <w:trPr>
          <w:cantSplit/>
          <w:trHeight w:val="550"/>
        </w:trPr>
        <w:tc>
          <w:tcPr>
            <w:tcW w:w="409" w:type="pct"/>
            <w:tcBorders>
              <w:bottom w:val="single" w:sz="4" w:space="0" w:color="auto"/>
              <w:right w:val="dotted" w:sz="6" w:space="0" w:color="C2B000"/>
            </w:tcBorders>
            <w:vAlign w:val="center"/>
          </w:tcPr>
          <w:p w:rsidR="00F92A32" w:rsidRPr="00C63777" w:rsidRDefault="00F92A32" w:rsidP="00450E35">
            <w:pPr>
              <w:numPr>
                <w:ilvl w:val="0"/>
                <w:numId w:val="92"/>
              </w:numPr>
              <w:ind w:left="459"/>
              <w:contextualSpacing/>
              <w:jc w:val="center"/>
              <w:rPr>
                <w:sz w:val="18"/>
                <w:szCs w:val="18"/>
              </w:rPr>
            </w:pPr>
          </w:p>
        </w:tc>
        <w:tc>
          <w:tcPr>
            <w:tcW w:w="2129" w:type="pct"/>
            <w:tcBorders>
              <w:left w:val="dotted" w:sz="6" w:space="0" w:color="C2B000"/>
              <w:bottom w:val="single" w:sz="4" w:space="0" w:color="auto"/>
              <w:right w:val="dotted" w:sz="6" w:space="0" w:color="C2B000"/>
            </w:tcBorders>
            <w:vAlign w:val="center"/>
          </w:tcPr>
          <w:p w:rsidR="00F92A32" w:rsidRPr="00C63777" w:rsidRDefault="00F92A32" w:rsidP="00C63777">
            <w:pPr>
              <w:contextualSpacing/>
              <w:jc w:val="right"/>
              <w:rPr>
                <w:sz w:val="18"/>
                <w:szCs w:val="18"/>
              </w:rPr>
            </w:pPr>
            <w:r w:rsidRPr="00C63777">
              <w:rPr>
                <w:sz w:val="18"/>
                <w:szCs w:val="18"/>
              </w:rPr>
              <w:t>Środki trwałe</w:t>
            </w:r>
          </w:p>
        </w:tc>
        <w:tc>
          <w:tcPr>
            <w:tcW w:w="1146" w:type="pct"/>
            <w:vMerge w:val="restart"/>
            <w:tcBorders>
              <w:left w:val="dotted" w:sz="6" w:space="0" w:color="C2B000"/>
              <w:right w:val="dotted" w:sz="6" w:space="0" w:color="C2B000"/>
            </w:tcBorders>
            <w:vAlign w:val="center"/>
          </w:tcPr>
          <w:p w:rsidR="00F92A32" w:rsidRPr="00C63777" w:rsidRDefault="00F92A32" w:rsidP="00C63777">
            <w:pPr>
              <w:jc w:val="center"/>
              <w:rPr>
                <w:rFonts w:cs="Arial"/>
                <w:sz w:val="18"/>
                <w:szCs w:val="16"/>
              </w:rPr>
            </w:pPr>
            <w:r>
              <w:rPr>
                <w:rFonts w:cs="Arial"/>
                <w:sz w:val="18"/>
                <w:szCs w:val="16"/>
              </w:rPr>
              <w:t>300 000 zł</w:t>
            </w:r>
          </w:p>
        </w:tc>
        <w:tc>
          <w:tcPr>
            <w:tcW w:w="1316" w:type="pct"/>
            <w:tcBorders>
              <w:left w:val="dotted" w:sz="6" w:space="0" w:color="C2B000"/>
              <w:bottom w:val="single" w:sz="4" w:space="0" w:color="auto"/>
            </w:tcBorders>
            <w:vAlign w:val="center"/>
          </w:tcPr>
          <w:p w:rsidR="00F92A32" w:rsidRPr="00C63777" w:rsidRDefault="00F92A32" w:rsidP="00C63777">
            <w:pPr>
              <w:contextualSpacing/>
              <w:jc w:val="left"/>
              <w:rPr>
                <w:sz w:val="18"/>
                <w:szCs w:val="18"/>
              </w:rPr>
            </w:pPr>
            <w:r w:rsidRPr="00C63777">
              <w:rPr>
                <w:sz w:val="18"/>
                <w:szCs w:val="18"/>
              </w:rPr>
              <w:t>Odtworzeniowa</w:t>
            </w:r>
          </w:p>
        </w:tc>
      </w:tr>
      <w:tr w:rsidR="00F92A32" w:rsidRPr="00C63777" w:rsidTr="00D966C3">
        <w:trPr>
          <w:cantSplit/>
          <w:trHeight w:val="593"/>
        </w:trPr>
        <w:tc>
          <w:tcPr>
            <w:tcW w:w="409" w:type="pct"/>
            <w:tcBorders>
              <w:bottom w:val="single" w:sz="4" w:space="0" w:color="auto"/>
              <w:right w:val="dotted" w:sz="6" w:space="0" w:color="C2B000"/>
            </w:tcBorders>
            <w:vAlign w:val="center"/>
          </w:tcPr>
          <w:p w:rsidR="00F92A32" w:rsidRPr="00C63777" w:rsidRDefault="00F92A32" w:rsidP="00450E35">
            <w:pPr>
              <w:numPr>
                <w:ilvl w:val="0"/>
                <w:numId w:val="92"/>
              </w:numPr>
              <w:ind w:left="459"/>
              <w:contextualSpacing/>
              <w:jc w:val="center"/>
              <w:rPr>
                <w:sz w:val="18"/>
                <w:szCs w:val="18"/>
              </w:rPr>
            </w:pPr>
          </w:p>
        </w:tc>
        <w:tc>
          <w:tcPr>
            <w:tcW w:w="2129" w:type="pct"/>
            <w:tcBorders>
              <w:left w:val="dotted" w:sz="6" w:space="0" w:color="C2B000"/>
              <w:bottom w:val="single" w:sz="4" w:space="0" w:color="auto"/>
              <w:right w:val="dotted" w:sz="6" w:space="0" w:color="C2B000"/>
            </w:tcBorders>
            <w:vAlign w:val="center"/>
          </w:tcPr>
          <w:p w:rsidR="00F92A32" w:rsidRPr="00C63777" w:rsidRDefault="00F92A32" w:rsidP="00C63777">
            <w:pPr>
              <w:contextualSpacing/>
              <w:jc w:val="right"/>
              <w:rPr>
                <w:sz w:val="18"/>
                <w:szCs w:val="18"/>
              </w:rPr>
            </w:pPr>
            <w:r w:rsidRPr="00C63777">
              <w:rPr>
                <w:sz w:val="18"/>
                <w:szCs w:val="18"/>
              </w:rPr>
              <w:t>Zbiory biblioteczne</w:t>
            </w:r>
          </w:p>
        </w:tc>
        <w:tc>
          <w:tcPr>
            <w:tcW w:w="1146" w:type="pct"/>
            <w:vMerge/>
            <w:tcBorders>
              <w:left w:val="dotted" w:sz="6" w:space="0" w:color="C2B000"/>
              <w:right w:val="dotted" w:sz="6" w:space="0" w:color="C2B000"/>
            </w:tcBorders>
            <w:vAlign w:val="center"/>
          </w:tcPr>
          <w:p w:rsidR="00F92A32" w:rsidRPr="00C63777" w:rsidRDefault="00F92A32" w:rsidP="00C63777">
            <w:pPr>
              <w:jc w:val="center"/>
              <w:rPr>
                <w:rFonts w:cs="Arial"/>
                <w:sz w:val="18"/>
                <w:szCs w:val="16"/>
              </w:rPr>
            </w:pPr>
          </w:p>
        </w:tc>
        <w:tc>
          <w:tcPr>
            <w:tcW w:w="1316" w:type="pct"/>
            <w:tcBorders>
              <w:left w:val="dotted" w:sz="6" w:space="0" w:color="C2B000"/>
              <w:bottom w:val="single" w:sz="4" w:space="0" w:color="auto"/>
            </w:tcBorders>
            <w:vAlign w:val="center"/>
          </w:tcPr>
          <w:p w:rsidR="00F92A32" w:rsidRPr="00C63777" w:rsidRDefault="00F92A32" w:rsidP="00C63777">
            <w:pPr>
              <w:contextualSpacing/>
              <w:jc w:val="left"/>
              <w:rPr>
                <w:sz w:val="18"/>
                <w:szCs w:val="18"/>
              </w:rPr>
            </w:pPr>
            <w:r w:rsidRPr="00C63777">
              <w:rPr>
                <w:sz w:val="18"/>
                <w:szCs w:val="18"/>
              </w:rPr>
              <w:t>Odtworzeniowa</w:t>
            </w:r>
          </w:p>
        </w:tc>
      </w:tr>
      <w:tr w:rsidR="00F92A32" w:rsidRPr="00C63777" w:rsidTr="00D966C3">
        <w:trPr>
          <w:cantSplit/>
          <w:trHeight w:val="593"/>
        </w:trPr>
        <w:tc>
          <w:tcPr>
            <w:tcW w:w="409" w:type="pct"/>
            <w:tcBorders>
              <w:bottom w:val="single" w:sz="4" w:space="0" w:color="auto"/>
              <w:right w:val="dotted" w:sz="6" w:space="0" w:color="C2B000"/>
            </w:tcBorders>
            <w:vAlign w:val="center"/>
          </w:tcPr>
          <w:p w:rsidR="00F92A32" w:rsidRPr="00C63777" w:rsidRDefault="00F92A32" w:rsidP="00450E35">
            <w:pPr>
              <w:numPr>
                <w:ilvl w:val="0"/>
                <w:numId w:val="92"/>
              </w:numPr>
              <w:ind w:left="459"/>
              <w:contextualSpacing/>
              <w:jc w:val="center"/>
              <w:rPr>
                <w:sz w:val="18"/>
                <w:szCs w:val="18"/>
              </w:rPr>
            </w:pPr>
          </w:p>
        </w:tc>
        <w:tc>
          <w:tcPr>
            <w:tcW w:w="2129" w:type="pct"/>
            <w:tcBorders>
              <w:left w:val="dotted" w:sz="6" w:space="0" w:color="C2B000"/>
              <w:bottom w:val="single" w:sz="4" w:space="0" w:color="auto"/>
              <w:right w:val="dotted" w:sz="6" w:space="0" w:color="C2B000"/>
            </w:tcBorders>
            <w:vAlign w:val="center"/>
          </w:tcPr>
          <w:p w:rsidR="00F92A32" w:rsidRPr="00C63777" w:rsidRDefault="00F92A32" w:rsidP="00C63777">
            <w:pPr>
              <w:contextualSpacing/>
              <w:jc w:val="right"/>
              <w:rPr>
                <w:sz w:val="18"/>
                <w:szCs w:val="18"/>
              </w:rPr>
            </w:pPr>
            <w:r w:rsidRPr="00C63777">
              <w:rPr>
                <w:sz w:val="18"/>
                <w:szCs w:val="18"/>
              </w:rPr>
              <w:t xml:space="preserve">Niskocenne składniki majątku </w:t>
            </w:r>
          </w:p>
        </w:tc>
        <w:tc>
          <w:tcPr>
            <w:tcW w:w="1146" w:type="pct"/>
            <w:vMerge/>
            <w:tcBorders>
              <w:left w:val="dotted" w:sz="6" w:space="0" w:color="C2B000"/>
              <w:right w:val="dotted" w:sz="6" w:space="0" w:color="C2B000"/>
            </w:tcBorders>
            <w:vAlign w:val="center"/>
          </w:tcPr>
          <w:p w:rsidR="00F92A32" w:rsidRPr="00C63777" w:rsidRDefault="00F92A32" w:rsidP="00C63777">
            <w:pPr>
              <w:contextualSpacing/>
              <w:jc w:val="center"/>
              <w:rPr>
                <w:sz w:val="18"/>
                <w:szCs w:val="18"/>
              </w:rPr>
            </w:pPr>
          </w:p>
        </w:tc>
        <w:tc>
          <w:tcPr>
            <w:tcW w:w="1316" w:type="pct"/>
            <w:tcBorders>
              <w:left w:val="dotted" w:sz="6" w:space="0" w:color="C2B000"/>
              <w:bottom w:val="single" w:sz="4" w:space="0" w:color="auto"/>
            </w:tcBorders>
            <w:vAlign w:val="center"/>
          </w:tcPr>
          <w:p w:rsidR="00F92A32" w:rsidRPr="00C63777" w:rsidRDefault="00F92A32" w:rsidP="00C63777">
            <w:pPr>
              <w:contextualSpacing/>
              <w:jc w:val="left"/>
              <w:rPr>
                <w:sz w:val="18"/>
                <w:szCs w:val="18"/>
              </w:rPr>
            </w:pPr>
            <w:r w:rsidRPr="00C63777">
              <w:rPr>
                <w:sz w:val="18"/>
                <w:szCs w:val="18"/>
              </w:rPr>
              <w:t>Odtworzeniowa</w:t>
            </w:r>
          </w:p>
        </w:tc>
      </w:tr>
      <w:tr w:rsidR="00F92A32" w:rsidRPr="00C63777" w:rsidTr="00D966C3">
        <w:trPr>
          <w:cantSplit/>
          <w:trHeight w:val="593"/>
        </w:trPr>
        <w:tc>
          <w:tcPr>
            <w:tcW w:w="409" w:type="pct"/>
            <w:tcBorders>
              <w:bottom w:val="single" w:sz="4" w:space="0" w:color="auto"/>
              <w:right w:val="dotted" w:sz="6" w:space="0" w:color="C2B000"/>
            </w:tcBorders>
            <w:vAlign w:val="center"/>
          </w:tcPr>
          <w:p w:rsidR="00F92A32" w:rsidRPr="00C63777" w:rsidRDefault="00F92A32" w:rsidP="00450E35">
            <w:pPr>
              <w:numPr>
                <w:ilvl w:val="0"/>
                <w:numId w:val="92"/>
              </w:numPr>
              <w:ind w:left="459"/>
              <w:contextualSpacing/>
              <w:jc w:val="center"/>
              <w:rPr>
                <w:sz w:val="18"/>
                <w:szCs w:val="18"/>
              </w:rPr>
            </w:pPr>
          </w:p>
        </w:tc>
        <w:tc>
          <w:tcPr>
            <w:tcW w:w="2129" w:type="pct"/>
            <w:tcBorders>
              <w:left w:val="dotted" w:sz="6" w:space="0" w:color="C2B000"/>
              <w:bottom w:val="single" w:sz="4" w:space="0" w:color="auto"/>
              <w:right w:val="dotted" w:sz="6" w:space="0" w:color="C2B000"/>
            </w:tcBorders>
            <w:vAlign w:val="center"/>
          </w:tcPr>
          <w:p w:rsidR="00F92A32" w:rsidRPr="00C63777" w:rsidRDefault="00F92A32" w:rsidP="00C63777">
            <w:pPr>
              <w:contextualSpacing/>
              <w:jc w:val="right"/>
              <w:rPr>
                <w:sz w:val="18"/>
                <w:szCs w:val="18"/>
              </w:rPr>
            </w:pPr>
            <w:r w:rsidRPr="00C63777">
              <w:rPr>
                <w:sz w:val="18"/>
                <w:szCs w:val="18"/>
              </w:rPr>
              <w:t>Środki obrotowe</w:t>
            </w:r>
          </w:p>
        </w:tc>
        <w:tc>
          <w:tcPr>
            <w:tcW w:w="1146" w:type="pct"/>
            <w:vMerge/>
            <w:tcBorders>
              <w:left w:val="dotted" w:sz="6" w:space="0" w:color="C2B000"/>
              <w:right w:val="dotted" w:sz="6" w:space="0" w:color="C2B000"/>
            </w:tcBorders>
            <w:vAlign w:val="center"/>
          </w:tcPr>
          <w:p w:rsidR="00F92A32" w:rsidRPr="00C63777" w:rsidRDefault="00F92A32" w:rsidP="00C63777">
            <w:pPr>
              <w:contextualSpacing/>
              <w:jc w:val="center"/>
              <w:rPr>
                <w:sz w:val="18"/>
                <w:szCs w:val="18"/>
              </w:rPr>
            </w:pPr>
          </w:p>
        </w:tc>
        <w:tc>
          <w:tcPr>
            <w:tcW w:w="1316" w:type="pct"/>
            <w:tcBorders>
              <w:left w:val="dotted" w:sz="6" w:space="0" w:color="C2B000"/>
              <w:bottom w:val="single" w:sz="4" w:space="0" w:color="auto"/>
            </w:tcBorders>
            <w:vAlign w:val="center"/>
          </w:tcPr>
          <w:p w:rsidR="00F92A32" w:rsidRPr="00C63777" w:rsidRDefault="00F92A32" w:rsidP="00C63777">
            <w:pPr>
              <w:contextualSpacing/>
              <w:jc w:val="left"/>
              <w:rPr>
                <w:sz w:val="18"/>
                <w:szCs w:val="18"/>
              </w:rPr>
            </w:pPr>
            <w:r w:rsidRPr="00C63777">
              <w:rPr>
                <w:rFonts w:cs="Verdana"/>
                <w:sz w:val="18"/>
                <w:szCs w:val="18"/>
                <w:lang w:eastAsia="pl-PL"/>
              </w:rPr>
              <w:t>Cena nabycia/ wytworzenia</w:t>
            </w:r>
          </w:p>
        </w:tc>
      </w:tr>
      <w:tr w:rsidR="00F92A32" w:rsidRPr="00C63777" w:rsidTr="00D966C3">
        <w:trPr>
          <w:cantSplit/>
          <w:trHeight w:val="593"/>
        </w:trPr>
        <w:tc>
          <w:tcPr>
            <w:tcW w:w="409" w:type="pct"/>
            <w:tcBorders>
              <w:bottom w:val="single" w:sz="4" w:space="0" w:color="auto"/>
              <w:right w:val="dotted" w:sz="6" w:space="0" w:color="C2B000"/>
            </w:tcBorders>
            <w:vAlign w:val="center"/>
          </w:tcPr>
          <w:p w:rsidR="00F92A32" w:rsidRPr="00C63777" w:rsidRDefault="00F92A32" w:rsidP="00450E35">
            <w:pPr>
              <w:numPr>
                <w:ilvl w:val="0"/>
                <w:numId w:val="92"/>
              </w:numPr>
              <w:ind w:left="459"/>
              <w:contextualSpacing/>
              <w:jc w:val="center"/>
              <w:rPr>
                <w:sz w:val="18"/>
                <w:szCs w:val="18"/>
              </w:rPr>
            </w:pPr>
          </w:p>
        </w:tc>
        <w:tc>
          <w:tcPr>
            <w:tcW w:w="2129" w:type="pct"/>
            <w:tcBorders>
              <w:left w:val="dotted" w:sz="6" w:space="0" w:color="C2B000"/>
              <w:bottom w:val="single" w:sz="4" w:space="0" w:color="auto"/>
              <w:right w:val="dotted" w:sz="6" w:space="0" w:color="C2B000"/>
            </w:tcBorders>
            <w:vAlign w:val="center"/>
          </w:tcPr>
          <w:p w:rsidR="00F92A32" w:rsidRPr="00C63777" w:rsidRDefault="00F92A32" w:rsidP="00C63777">
            <w:pPr>
              <w:contextualSpacing/>
              <w:jc w:val="right"/>
              <w:rPr>
                <w:sz w:val="18"/>
                <w:szCs w:val="18"/>
              </w:rPr>
            </w:pPr>
            <w:r w:rsidRPr="00C63777">
              <w:rPr>
                <w:sz w:val="18"/>
                <w:szCs w:val="18"/>
              </w:rPr>
              <w:t>Nakłady inwestycyjne</w:t>
            </w:r>
          </w:p>
        </w:tc>
        <w:tc>
          <w:tcPr>
            <w:tcW w:w="1146" w:type="pct"/>
            <w:vMerge/>
            <w:tcBorders>
              <w:left w:val="dotted" w:sz="6" w:space="0" w:color="C2B000"/>
              <w:right w:val="dotted" w:sz="6" w:space="0" w:color="C2B000"/>
            </w:tcBorders>
            <w:vAlign w:val="center"/>
          </w:tcPr>
          <w:p w:rsidR="00F92A32" w:rsidRPr="00C63777" w:rsidRDefault="00F92A32" w:rsidP="00C63777">
            <w:pPr>
              <w:ind w:left="647" w:hanging="647"/>
              <w:contextualSpacing/>
              <w:jc w:val="center"/>
              <w:rPr>
                <w:sz w:val="18"/>
                <w:szCs w:val="18"/>
              </w:rPr>
            </w:pPr>
          </w:p>
        </w:tc>
        <w:tc>
          <w:tcPr>
            <w:tcW w:w="1316" w:type="pct"/>
            <w:tcBorders>
              <w:left w:val="dotted" w:sz="6" w:space="0" w:color="C2B000"/>
              <w:bottom w:val="single" w:sz="4" w:space="0" w:color="auto"/>
            </w:tcBorders>
            <w:vAlign w:val="center"/>
          </w:tcPr>
          <w:p w:rsidR="00F92A32" w:rsidRPr="00C63777" w:rsidRDefault="00F92A32" w:rsidP="00C63777">
            <w:pPr>
              <w:autoSpaceDE w:val="0"/>
              <w:autoSpaceDN w:val="0"/>
              <w:adjustRightInd w:val="0"/>
              <w:spacing w:line="240" w:lineRule="auto"/>
              <w:jc w:val="left"/>
              <w:rPr>
                <w:rFonts w:eastAsia="HelveticaNeuePl-Regular" w:cs="HelveticaNeuePl-Regular"/>
                <w:sz w:val="18"/>
                <w:szCs w:val="18"/>
                <w:lang w:eastAsia="pl-PL"/>
              </w:rPr>
            </w:pPr>
            <w:r w:rsidRPr="00C63777">
              <w:rPr>
                <w:sz w:val="18"/>
                <w:szCs w:val="18"/>
              </w:rPr>
              <w:t>Odtworzeniowa</w:t>
            </w:r>
          </w:p>
        </w:tc>
      </w:tr>
      <w:tr w:rsidR="00F92A32" w:rsidRPr="00C63777" w:rsidTr="00D966C3">
        <w:trPr>
          <w:cantSplit/>
          <w:trHeight w:val="755"/>
        </w:trPr>
        <w:tc>
          <w:tcPr>
            <w:tcW w:w="409" w:type="pct"/>
            <w:tcBorders>
              <w:bottom w:val="single" w:sz="4" w:space="0" w:color="auto"/>
              <w:right w:val="dotted" w:sz="6" w:space="0" w:color="C2B000"/>
            </w:tcBorders>
            <w:vAlign w:val="center"/>
          </w:tcPr>
          <w:p w:rsidR="00F92A32" w:rsidRPr="00C63777" w:rsidRDefault="00F92A32" w:rsidP="00450E35">
            <w:pPr>
              <w:numPr>
                <w:ilvl w:val="0"/>
                <w:numId w:val="92"/>
              </w:numPr>
              <w:ind w:left="459"/>
              <w:contextualSpacing/>
              <w:jc w:val="center"/>
              <w:rPr>
                <w:sz w:val="18"/>
                <w:szCs w:val="18"/>
              </w:rPr>
            </w:pPr>
          </w:p>
        </w:tc>
        <w:tc>
          <w:tcPr>
            <w:tcW w:w="2129" w:type="pct"/>
            <w:tcBorders>
              <w:left w:val="dotted" w:sz="6" w:space="0" w:color="C2B000"/>
              <w:bottom w:val="single" w:sz="4" w:space="0" w:color="auto"/>
              <w:right w:val="dotted" w:sz="6" w:space="0" w:color="C2B000"/>
            </w:tcBorders>
            <w:vAlign w:val="center"/>
          </w:tcPr>
          <w:p w:rsidR="00F92A32" w:rsidRPr="00C63777" w:rsidRDefault="00F92A32" w:rsidP="00C63777">
            <w:pPr>
              <w:autoSpaceDE w:val="0"/>
              <w:autoSpaceDN w:val="0"/>
              <w:adjustRightInd w:val="0"/>
              <w:spacing w:line="240" w:lineRule="auto"/>
              <w:jc w:val="right"/>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Mienie </w:t>
            </w:r>
            <w:r w:rsidRPr="00C63777">
              <w:rPr>
                <w:rFonts w:eastAsia="HelveticaNeuePl-Bold" w:cs="HelveticaNeuePl-Bold"/>
                <w:bCs/>
                <w:sz w:val="18"/>
                <w:szCs w:val="18"/>
                <w:lang w:eastAsia="pl-PL"/>
              </w:rPr>
              <w:t xml:space="preserve">osób trzecich </w:t>
            </w:r>
            <w:r w:rsidRPr="00C63777">
              <w:rPr>
                <w:rFonts w:eastAsia="HelveticaNeuePl-Regular" w:cs="HelveticaNeuePl-Regular"/>
                <w:sz w:val="18"/>
                <w:szCs w:val="18"/>
                <w:lang w:eastAsia="pl-PL"/>
              </w:rPr>
              <w:t>przekazane ubezpieczającemu na podstawie tytułu prawnego (leasing, dzierżawa)</w:t>
            </w:r>
          </w:p>
        </w:tc>
        <w:tc>
          <w:tcPr>
            <w:tcW w:w="1146" w:type="pct"/>
            <w:vMerge/>
            <w:tcBorders>
              <w:left w:val="dotted" w:sz="6" w:space="0" w:color="C2B000"/>
              <w:right w:val="dotted" w:sz="6" w:space="0" w:color="C2B000"/>
            </w:tcBorders>
            <w:vAlign w:val="center"/>
          </w:tcPr>
          <w:p w:rsidR="00F92A32" w:rsidRPr="00C63777" w:rsidRDefault="00F92A32" w:rsidP="00C63777">
            <w:pPr>
              <w:contextualSpacing/>
              <w:jc w:val="center"/>
              <w:rPr>
                <w:sz w:val="18"/>
                <w:szCs w:val="18"/>
              </w:rPr>
            </w:pPr>
          </w:p>
        </w:tc>
        <w:tc>
          <w:tcPr>
            <w:tcW w:w="1316" w:type="pct"/>
            <w:tcBorders>
              <w:left w:val="dotted" w:sz="6" w:space="0" w:color="C2B000"/>
              <w:bottom w:val="single" w:sz="4" w:space="0" w:color="auto"/>
            </w:tcBorders>
            <w:vAlign w:val="center"/>
          </w:tcPr>
          <w:p w:rsidR="00F92A32" w:rsidRPr="00C63777" w:rsidRDefault="00F92A32" w:rsidP="00C63777">
            <w:pPr>
              <w:contextualSpacing/>
              <w:jc w:val="left"/>
              <w:rPr>
                <w:sz w:val="18"/>
                <w:szCs w:val="18"/>
              </w:rPr>
            </w:pPr>
            <w:r w:rsidRPr="00C63777">
              <w:rPr>
                <w:sz w:val="18"/>
                <w:szCs w:val="18"/>
              </w:rPr>
              <w:t>Odtworzeniowa</w:t>
            </w:r>
          </w:p>
        </w:tc>
      </w:tr>
      <w:tr w:rsidR="00F92A32" w:rsidRPr="00C63777" w:rsidTr="002179D3">
        <w:trPr>
          <w:cantSplit/>
          <w:trHeight w:val="755"/>
        </w:trPr>
        <w:tc>
          <w:tcPr>
            <w:tcW w:w="409" w:type="pct"/>
            <w:tcBorders>
              <w:bottom w:val="single" w:sz="4" w:space="0" w:color="auto"/>
              <w:right w:val="dotted" w:sz="6" w:space="0" w:color="C2B000"/>
            </w:tcBorders>
            <w:vAlign w:val="center"/>
          </w:tcPr>
          <w:p w:rsidR="00F92A32" w:rsidRPr="00C63777" w:rsidRDefault="00F92A32" w:rsidP="00450E35">
            <w:pPr>
              <w:numPr>
                <w:ilvl w:val="0"/>
                <w:numId w:val="92"/>
              </w:numPr>
              <w:ind w:left="459"/>
              <w:contextualSpacing/>
              <w:jc w:val="center"/>
              <w:rPr>
                <w:sz w:val="18"/>
                <w:szCs w:val="18"/>
              </w:rPr>
            </w:pPr>
          </w:p>
        </w:tc>
        <w:tc>
          <w:tcPr>
            <w:tcW w:w="2129" w:type="pct"/>
            <w:tcBorders>
              <w:left w:val="dotted" w:sz="6" w:space="0" w:color="C2B000"/>
              <w:bottom w:val="single" w:sz="4" w:space="0" w:color="auto"/>
              <w:right w:val="dotted" w:sz="6" w:space="0" w:color="C2B000"/>
            </w:tcBorders>
            <w:vAlign w:val="center"/>
          </w:tcPr>
          <w:p w:rsidR="00F92A32" w:rsidRPr="00C63777" w:rsidRDefault="00F92A32" w:rsidP="00C63777">
            <w:pPr>
              <w:autoSpaceDE w:val="0"/>
              <w:autoSpaceDN w:val="0"/>
              <w:adjustRightInd w:val="0"/>
              <w:spacing w:line="240" w:lineRule="auto"/>
              <w:jc w:val="right"/>
              <w:rPr>
                <w:rFonts w:eastAsia="HelveticaNeuePl-Regular" w:cs="HelveticaNeuePl-Regular"/>
                <w:sz w:val="18"/>
                <w:szCs w:val="18"/>
                <w:lang w:eastAsia="pl-PL"/>
              </w:rPr>
            </w:pPr>
            <w:r w:rsidRPr="00C63777">
              <w:rPr>
                <w:sz w:val="18"/>
                <w:szCs w:val="18"/>
              </w:rPr>
              <w:t>Wyposażenie jednostek OSP</w:t>
            </w:r>
          </w:p>
        </w:tc>
        <w:tc>
          <w:tcPr>
            <w:tcW w:w="1146" w:type="pct"/>
            <w:vMerge/>
            <w:tcBorders>
              <w:left w:val="dotted" w:sz="6" w:space="0" w:color="C2B000"/>
              <w:bottom w:val="single" w:sz="4" w:space="0" w:color="auto"/>
              <w:right w:val="dotted" w:sz="6" w:space="0" w:color="C2B000"/>
            </w:tcBorders>
            <w:vAlign w:val="center"/>
          </w:tcPr>
          <w:p w:rsidR="00F92A32" w:rsidRPr="00C63777" w:rsidRDefault="00F92A32" w:rsidP="00D966C3">
            <w:pPr>
              <w:ind w:left="647" w:hanging="647"/>
              <w:contextualSpacing/>
              <w:jc w:val="center"/>
              <w:rPr>
                <w:sz w:val="18"/>
                <w:szCs w:val="18"/>
              </w:rPr>
            </w:pPr>
          </w:p>
        </w:tc>
        <w:tc>
          <w:tcPr>
            <w:tcW w:w="1316" w:type="pct"/>
            <w:tcBorders>
              <w:left w:val="dotted" w:sz="6" w:space="0" w:color="C2B000"/>
              <w:bottom w:val="single" w:sz="4" w:space="0" w:color="auto"/>
            </w:tcBorders>
            <w:vAlign w:val="center"/>
          </w:tcPr>
          <w:p w:rsidR="00F92A32" w:rsidRPr="00C63777" w:rsidRDefault="00F92A32" w:rsidP="00D966C3">
            <w:pPr>
              <w:autoSpaceDE w:val="0"/>
              <w:autoSpaceDN w:val="0"/>
              <w:adjustRightInd w:val="0"/>
              <w:spacing w:line="240" w:lineRule="auto"/>
              <w:jc w:val="left"/>
              <w:rPr>
                <w:rFonts w:eastAsia="HelveticaNeuePl-Regular" w:cs="HelveticaNeuePl-Regular"/>
                <w:sz w:val="18"/>
                <w:szCs w:val="18"/>
                <w:lang w:eastAsia="pl-PL"/>
              </w:rPr>
            </w:pPr>
            <w:r w:rsidRPr="00C63777">
              <w:rPr>
                <w:sz w:val="18"/>
                <w:szCs w:val="18"/>
              </w:rPr>
              <w:t>Odtworzeniowa</w:t>
            </w:r>
          </w:p>
        </w:tc>
      </w:tr>
    </w:tbl>
    <w:p w:rsidR="00C63777" w:rsidRPr="00C63777" w:rsidRDefault="00C63777" w:rsidP="00C63777">
      <w:pPr>
        <w:contextualSpacing/>
        <w:rPr>
          <w:color w:val="FF0000"/>
          <w:sz w:val="18"/>
          <w:szCs w:val="18"/>
        </w:rPr>
      </w:pPr>
    </w:p>
    <w:p w:rsidR="00D24B3C" w:rsidRPr="00C63777" w:rsidRDefault="00D24B3C" w:rsidP="00D24B3C">
      <w:pPr>
        <w:numPr>
          <w:ilvl w:val="0"/>
          <w:numId w:val="65"/>
        </w:numPr>
        <w:ind w:left="426"/>
        <w:contextualSpacing/>
        <w:rPr>
          <w:b/>
          <w:sz w:val="18"/>
          <w:szCs w:val="18"/>
        </w:rPr>
      </w:pPr>
      <w:r>
        <w:rPr>
          <w:b/>
          <w:sz w:val="18"/>
          <w:szCs w:val="18"/>
        </w:rPr>
        <w:t>Miejsce</w:t>
      </w:r>
      <w:r w:rsidRPr="00C63777">
        <w:rPr>
          <w:b/>
          <w:sz w:val="18"/>
          <w:szCs w:val="18"/>
        </w:rPr>
        <w:t xml:space="preserve"> ubezpieczenia</w:t>
      </w:r>
    </w:p>
    <w:p w:rsidR="00D24B3C" w:rsidRPr="00D24B3C" w:rsidRDefault="00D24B3C" w:rsidP="00D24B3C">
      <w:pPr>
        <w:ind w:firstLine="426"/>
        <w:contextualSpacing/>
        <w:rPr>
          <w:sz w:val="18"/>
          <w:szCs w:val="18"/>
        </w:rPr>
      </w:pPr>
      <w:r w:rsidRPr="00D24B3C">
        <w:rPr>
          <w:sz w:val="18"/>
          <w:szCs w:val="18"/>
        </w:rPr>
        <w:t>wszystkie miejsca prowadzenia działalności i położenia mienia</w:t>
      </w:r>
    </w:p>
    <w:p w:rsidR="00D24B3C" w:rsidRPr="00C63777" w:rsidRDefault="00D24B3C" w:rsidP="00C63777">
      <w:pPr>
        <w:contextualSpacing/>
        <w:rPr>
          <w:color w:val="FF0000"/>
          <w:sz w:val="18"/>
          <w:szCs w:val="18"/>
        </w:rPr>
      </w:pPr>
    </w:p>
    <w:p w:rsidR="00C63777" w:rsidRPr="00C63777" w:rsidRDefault="00C63777" w:rsidP="002363A5">
      <w:pPr>
        <w:numPr>
          <w:ilvl w:val="0"/>
          <w:numId w:val="65"/>
        </w:numPr>
        <w:ind w:left="426"/>
        <w:contextualSpacing/>
        <w:rPr>
          <w:b/>
          <w:sz w:val="18"/>
          <w:szCs w:val="18"/>
        </w:rPr>
      </w:pPr>
      <w:r w:rsidRPr="00C63777">
        <w:rPr>
          <w:b/>
          <w:sz w:val="18"/>
          <w:szCs w:val="18"/>
        </w:rPr>
        <w:t>Zakres ubezpieczenia</w:t>
      </w:r>
    </w:p>
    <w:p w:rsidR="00C63777" w:rsidRPr="00C63777" w:rsidRDefault="00C63777" w:rsidP="00C63777">
      <w:pPr>
        <w:shd w:val="clear" w:color="auto" w:fill="FFFFFF"/>
        <w:ind w:left="426"/>
        <w:contextualSpacing/>
        <w:rPr>
          <w:sz w:val="18"/>
          <w:szCs w:val="18"/>
        </w:rPr>
      </w:pPr>
      <w:r w:rsidRPr="00C63777">
        <w:rPr>
          <w:sz w:val="18"/>
          <w:szCs w:val="18"/>
        </w:rPr>
        <w:t>Ubezpieczeniem objęte są szkody w przedmiocie ubezpieczenia powstałe wskutek następujących zdarzeń:</w:t>
      </w:r>
    </w:p>
    <w:p w:rsidR="00C63777" w:rsidRPr="00C63777" w:rsidRDefault="00864803" w:rsidP="00E01655">
      <w:pPr>
        <w:numPr>
          <w:ilvl w:val="0"/>
          <w:numId w:val="12"/>
        </w:numPr>
        <w:shd w:val="clear" w:color="auto" w:fill="FFFFFF"/>
        <w:ind w:left="1134"/>
        <w:contextualSpacing/>
        <w:rPr>
          <w:sz w:val="18"/>
          <w:szCs w:val="18"/>
        </w:rPr>
      </w:pPr>
      <w:r>
        <w:rPr>
          <w:sz w:val="18"/>
          <w:szCs w:val="18"/>
        </w:rPr>
        <w:t>pożaru,</w:t>
      </w:r>
    </w:p>
    <w:p w:rsidR="00C63777" w:rsidRPr="00C63777" w:rsidRDefault="00864803" w:rsidP="00E01655">
      <w:pPr>
        <w:numPr>
          <w:ilvl w:val="0"/>
          <w:numId w:val="12"/>
        </w:numPr>
        <w:shd w:val="clear" w:color="auto" w:fill="FFFFFF"/>
        <w:ind w:left="1134"/>
        <w:contextualSpacing/>
        <w:rPr>
          <w:sz w:val="18"/>
          <w:szCs w:val="18"/>
        </w:rPr>
      </w:pPr>
      <w:r>
        <w:rPr>
          <w:sz w:val="18"/>
          <w:szCs w:val="18"/>
        </w:rPr>
        <w:t>uderzenia pioruna,</w:t>
      </w:r>
    </w:p>
    <w:p w:rsidR="00C63777" w:rsidRPr="00C63777" w:rsidRDefault="00864803" w:rsidP="00E01655">
      <w:pPr>
        <w:numPr>
          <w:ilvl w:val="0"/>
          <w:numId w:val="12"/>
        </w:numPr>
        <w:shd w:val="clear" w:color="auto" w:fill="FFFFFF"/>
        <w:ind w:left="1134"/>
        <w:contextualSpacing/>
        <w:rPr>
          <w:sz w:val="18"/>
          <w:szCs w:val="18"/>
        </w:rPr>
      </w:pPr>
      <w:r>
        <w:rPr>
          <w:sz w:val="18"/>
          <w:szCs w:val="18"/>
        </w:rPr>
        <w:t>wybuchu,</w:t>
      </w:r>
    </w:p>
    <w:p w:rsidR="00C63777" w:rsidRPr="00C63777" w:rsidRDefault="00864803" w:rsidP="00E01655">
      <w:pPr>
        <w:numPr>
          <w:ilvl w:val="0"/>
          <w:numId w:val="12"/>
        </w:numPr>
        <w:shd w:val="clear" w:color="auto" w:fill="FFFFFF"/>
        <w:ind w:left="1134"/>
        <w:contextualSpacing/>
        <w:rPr>
          <w:sz w:val="18"/>
          <w:szCs w:val="18"/>
        </w:rPr>
      </w:pPr>
      <w:r>
        <w:rPr>
          <w:sz w:val="18"/>
          <w:szCs w:val="18"/>
        </w:rPr>
        <w:t>upadku statku powietrznego,</w:t>
      </w:r>
    </w:p>
    <w:p w:rsidR="00C63777" w:rsidRDefault="00C63777" w:rsidP="00E01655">
      <w:pPr>
        <w:numPr>
          <w:ilvl w:val="0"/>
          <w:numId w:val="12"/>
        </w:numPr>
        <w:shd w:val="clear" w:color="auto" w:fill="FFFFFF"/>
        <w:ind w:left="1134"/>
        <w:contextualSpacing/>
        <w:rPr>
          <w:sz w:val="18"/>
          <w:szCs w:val="18"/>
        </w:rPr>
      </w:pPr>
      <w:r w:rsidRPr="00C63777">
        <w:rPr>
          <w:sz w:val="18"/>
          <w:szCs w:val="18"/>
        </w:rPr>
        <w:t>huraganu</w:t>
      </w:r>
      <w:r w:rsidR="00864803">
        <w:rPr>
          <w:sz w:val="18"/>
          <w:szCs w:val="18"/>
        </w:rPr>
        <w:t>,</w:t>
      </w:r>
    </w:p>
    <w:p w:rsidR="00C63777" w:rsidRPr="00C63777" w:rsidRDefault="00864803" w:rsidP="00E01655">
      <w:pPr>
        <w:numPr>
          <w:ilvl w:val="0"/>
          <w:numId w:val="12"/>
        </w:numPr>
        <w:shd w:val="clear" w:color="auto" w:fill="FFFFFF"/>
        <w:ind w:left="1134"/>
        <w:contextualSpacing/>
        <w:rPr>
          <w:sz w:val="18"/>
          <w:szCs w:val="18"/>
        </w:rPr>
      </w:pPr>
      <w:r>
        <w:rPr>
          <w:sz w:val="18"/>
          <w:szCs w:val="18"/>
        </w:rPr>
        <w:t>gradu,</w:t>
      </w:r>
    </w:p>
    <w:p w:rsidR="00C63777" w:rsidRPr="00C63777" w:rsidRDefault="00864803" w:rsidP="00E01655">
      <w:pPr>
        <w:numPr>
          <w:ilvl w:val="0"/>
          <w:numId w:val="12"/>
        </w:numPr>
        <w:shd w:val="clear" w:color="auto" w:fill="FFFFFF"/>
        <w:ind w:left="1134"/>
        <w:contextualSpacing/>
        <w:rPr>
          <w:sz w:val="18"/>
          <w:szCs w:val="18"/>
        </w:rPr>
      </w:pPr>
      <w:r>
        <w:rPr>
          <w:sz w:val="18"/>
          <w:szCs w:val="18"/>
        </w:rPr>
        <w:t>deszczu nawalnego,</w:t>
      </w:r>
    </w:p>
    <w:p w:rsidR="00C63777" w:rsidRPr="00C63777" w:rsidRDefault="00864803" w:rsidP="00E01655">
      <w:pPr>
        <w:numPr>
          <w:ilvl w:val="0"/>
          <w:numId w:val="12"/>
        </w:numPr>
        <w:shd w:val="clear" w:color="auto" w:fill="FFFFFF"/>
        <w:ind w:left="1134"/>
        <w:contextualSpacing/>
        <w:rPr>
          <w:sz w:val="18"/>
          <w:szCs w:val="18"/>
        </w:rPr>
      </w:pPr>
      <w:r>
        <w:rPr>
          <w:sz w:val="18"/>
          <w:szCs w:val="18"/>
        </w:rPr>
        <w:t>śniegu,</w:t>
      </w:r>
    </w:p>
    <w:p w:rsidR="00C63777" w:rsidRPr="00C63777" w:rsidRDefault="00864803" w:rsidP="00E01655">
      <w:pPr>
        <w:numPr>
          <w:ilvl w:val="0"/>
          <w:numId w:val="12"/>
        </w:numPr>
        <w:shd w:val="clear" w:color="auto" w:fill="FFFFFF"/>
        <w:ind w:left="1134"/>
        <w:contextualSpacing/>
        <w:rPr>
          <w:sz w:val="18"/>
          <w:szCs w:val="18"/>
        </w:rPr>
      </w:pPr>
      <w:r>
        <w:rPr>
          <w:sz w:val="18"/>
          <w:szCs w:val="18"/>
        </w:rPr>
        <w:t>powodzi,</w:t>
      </w:r>
    </w:p>
    <w:p w:rsidR="00C63777" w:rsidRPr="00C63777" w:rsidRDefault="00864803" w:rsidP="00E01655">
      <w:pPr>
        <w:numPr>
          <w:ilvl w:val="0"/>
          <w:numId w:val="12"/>
        </w:numPr>
        <w:shd w:val="clear" w:color="auto" w:fill="FFFFFF"/>
        <w:ind w:left="1134"/>
        <w:contextualSpacing/>
        <w:rPr>
          <w:sz w:val="18"/>
          <w:szCs w:val="18"/>
        </w:rPr>
      </w:pPr>
      <w:r>
        <w:rPr>
          <w:sz w:val="18"/>
          <w:szCs w:val="18"/>
        </w:rPr>
        <w:t>zalania,</w:t>
      </w:r>
    </w:p>
    <w:p w:rsidR="00C63777" w:rsidRPr="00C63777" w:rsidRDefault="00864803" w:rsidP="00E01655">
      <w:pPr>
        <w:numPr>
          <w:ilvl w:val="0"/>
          <w:numId w:val="12"/>
        </w:numPr>
        <w:shd w:val="clear" w:color="auto" w:fill="FFFFFF"/>
        <w:ind w:left="1134"/>
        <w:contextualSpacing/>
        <w:rPr>
          <w:sz w:val="18"/>
          <w:szCs w:val="18"/>
        </w:rPr>
      </w:pPr>
      <w:r>
        <w:rPr>
          <w:sz w:val="18"/>
          <w:szCs w:val="18"/>
        </w:rPr>
        <w:t>trzęsienia ziemi,</w:t>
      </w:r>
    </w:p>
    <w:p w:rsidR="00C63777" w:rsidRPr="00C63777" w:rsidRDefault="00864803" w:rsidP="00E01655">
      <w:pPr>
        <w:numPr>
          <w:ilvl w:val="0"/>
          <w:numId w:val="12"/>
        </w:numPr>
        <w:shd w:val="clear" w:color="auto" w:fill="FFFFFF"/>
        <w:ind w:left="1134"/>
        <w:contextualSpacing/>
        <w:rPr>
          <w:sz w:val="18"/>
          <w:szCs w:val="18"/>
        </w:rPr>
      </w:pPr>
      <w:r>
        <w:rPr>
          <w:sz w:val="18"/>
          <w:szCs w:val="18"/>
        </w:rPr>
        <w:t>trąby powietrznej,</w:t>
      </w:r>
    </w:p>
    <w:p w:rsidR="00C63777" w:rsidRPr="00C63777" w:rsidRDefault="00864803" w:rsidP="00E01655">
      <w:pPr>
        <w:numPr>
          <w:ilvl w:val="0"/>
          <w:numId w:val="12"/>
        </w:numPr>
        <w:shd w:val="clear" w:color="auto" w:fill="FFFFFF"/>
        <w:ind w:left="1134"/>
        <w:contextualSpacing/>
        <w:rPr>
          <w:sz w:val="18"/>
          <w:szCs w:val="18"/>
        </w:rPr>
      </w:pPr>
      <w:r>
        <w:rPr>
          <w:sz w:val="18"/>
          <w:szCs w:val="18"/>
        </w:rPr>
        <w:t>zapadania się ziemi,</w:t>
      </w:r>
    </w:p>
    <w:p w:rsidR="00C63777" w:rsidRPr="00C63777" w:rsidRDefault="00864803" w:rsidP="00E01655">
      <w:pPr>
        <w:numPr>
          <w:ilvl w:val="0"/>
          <w:numId w:val="12"/>
        </w:numPr>
        <w:shd w:val="clear" w:color="auto" w:fill="FFFFFF"/>
        <w:ind w:left="1134"/>
        <w:contextualSpacing/>
        <w:rPr>
          <w:sz w:val="18"/>
          <w:szCs w:val="18"/>
        </w:rPr>
      </w:pPr>
      <w:r>
        <w:rPr>
          <w:sz w:val="18"/>
          <w:szCs w:val="18"/>
        </w:rPr>
        <w:t>osuwania się ziemi,</w:t>
      </w:r>
    </w:p>
    <w:p w:rsidR="00C63777" w:rsidRPr="00C63777" w:rsidRDefault="00864803" w:rsidP="00E01655">
      <w:pPr>
        <w:numPr>
          <w:ilvl w:val="0"/>
          <w:numId w:val="12"/>
        </w:numPr>
        <w:shd w:val="clear" w:color="auto" w:fill="FFFFFF"/>
        <w:ind w:left="1134"/>
        <w:contextualSpacing/>
        <w:rPr>
          <w:sz w:val="18"/>
          <w:szCs w:val="18"/>
        </w:rPr>
      </w:pPr>
      <w:r>
        <w:rPr>
          <w:sz w:val="18"/>
          <w:szCs w:val="18"/>
        </w:rPr>
        <w:t>lawiny,</w:t>
      </w:r>
    </w:p>
    <w:p w:rsidR="00C63777" w:rsidRPr="00C63777" w:rsidRDefault="00864803" w:rsidP="00E01655">
      <w:pPr>
        <w:numPr>
          <w:ilvl w:val="0"/>
          <w:numId w:val="12"/>
        </w:numPr>
        <w:shd w:val="clear" w:color="auto" w:fill="FFFFFF"/>
        <w:ind w:left="1134"/>
        <w:contextualSpacing/>
        <w:rPr>
          <w:sz w:val="18"/>
          <w:szCs w:val="18"/>
        </w:rPr>
      </w:pPr>
      <w:r>
        <w:rPr>
          <w:sz w:val="18"/>
          <w:szCs w:val="18"/>
        </w:rPr>
        <w:t>dymu i sadzy,</w:t>
      </w:r>
    </w:p>
    <w:p w:rsidR="00C63777" w:rsidRPr="00C63777" w:rsidRDefault="00C63777" w:rsidP="00E01655">
      <w:pPr>
        <w:numPr>
          <w:ilvl w:val="0"/>
          <w:numId w:val="12"/>
        </w:numPr>
        <w:shd w:val="clear" w:color="auto" w:fill="FFFFFF"/>
        <w:ind w:left="1134"/>
        <w:contextualSpacing/>
        <w:rPr>
          <w:sz w:val="18"/>
          <w:szCs w:val="18"/>
        </w:rPr>
      </w:pPr>
      <w:r w:rsidRPr="00C63777">
        <w:rPr>
          <w:sz w:val="18"/>
          <w:szCs w:val="18"/>
        </w:rPr>
        <w:t>uderzenia pojazdu lądowego</w:t>
      </w:r>
      <w:r w:rsidR="00864803">
        <w:rPr>
          <w:sz w:val="18"/>
          <w:szCs w:val="18"/>
        </w:rPr>
        <w:t>,</w:t>
      </w:r>
    </w:p>
    <w:p w:rsidR="00C63777" w:rsidRPr="00C63777" w:rsidRDefault="00864803" w:rsidP="00E01655">
      <w:pPr>
        <w:numPr>
          <w:ilvl w:val="0"/>
          <w:numId w:val="12"/>
        </w:numPr>
        <w:shd w:val="clear" w:color="auto" w:fill="FFFFFF"/>
        <w:ind w:left="1134"/>
        <w:contextualSpacing/>
        <w:rPr>
          <w:sz w:val="18"/>
          <w:szCs w:val="18"/>
        </w:rPr>
      </w:pPr>
      <w:r>
        <w:rPr>
          <w:sz w:val="18"/>
          <w:szCs w:val="18"/>
        </w:rPr>
        <w:t>huku ponaddźwiękowego,</w:t>
      </w:r>
    </w:p>
    <w:p w:rsidR="00C63777" w:rsidRDefault="00864803" w:rsidP="00E01655">
      <w:pPr>
        <w:numPr>
          <w:ilvl w:val="0"/>
          <w:numId w:val="12"/>
        </w:numPr>
        <w:shd w:val="clear" w:color="auto" w:fill="FFFFFF"/>
        <w:ind w:left="1134"/>
        <w:contextualSpacing/>
        <w:rPr>
          <w:sz w:val="18"/>
          <w:szCs w:val="18"/>
        </w:rPr>
      </w:pPr>
      <w:r>
        <w:rPr>
          <w:sz w:val="18"/>
          <w:szCs w:val="18"/>
        </w:rPr>
        <w:t>awarii instalacji,</w:t>
      </w:r>
    </w:p>
    <w:p w:rsidR="00C1350E" w:rsidRPr="005F4E1C" w:rsidRDefault="00C1350E" w:rsidP="00C1350E">
      <w:pPr>
        <w:numPr>
          <w:ilvl w:val="0"/>
          <w:numId w:val="12"/>
        </w:numPr>
        <w:shd w:val="clear" w:color="auto" w:fill="FFFFFF"/>
        <w:ind w:left="1134"/>
        <w:contextualSpacing/>
        <w:rPr>
          <w:sz w:val="18"/>
          <w:szCs w:val="18"/>
        </w:rPr>
      </w:pPr>
      <w:r w:rsidRPr="005F4E1C">
        <w:rPr>
          <w:sz w:val="18"/>
          <w:szCs w:val="18"/>
        </w:rPr>
        <w:t>pękania mrozowego;</w:t>
      </w:r>
    </w:p>
    <w:p w:rsidR="00C1350E" w:rsidRPr="005F4E1C" w:rsidRDefault="00C1350E" w:rsidP="00C1350E">
      <w:pPr>
        <w:numPr>
          <w:ilvl w:val="0"/>
          <w:numId w:val="12"/>
        </w:numPr>
        <w:shd w:val="clear" w:color="auto" w:fill="FFFFFF"/>
        <w:ind w:left="1134"/>
        <w:contextualSpacing/>
        <w:rPr>
          <w:sz w:val="18"/>
          <w:szCs w:val="18"/>
        </w:rPr>
      </w:pPr>
      <w:r w:rsidRPr="005F4E1C">
        <w:rPr>
          <w:sz w:val="18"/>
          <w:szCs w:val="18"/>
        </w:rPr>
        <w:t>wiatru;</w:t>
      </w:r>
    </w:p>
    <w:p w:rsidR="00C63777" w:rsidRDefault="00C63777" w:rsidP="00E01655">
      <w:pPr>
        <w:numPr>
          <w:ilvl w:val="0"/>
          <w:numId w:val="12"/>
        </w:numPr>
        <w:shd w:val="clear" w:color="auto" w:fill="FFFFFF"/>
        <w:ind w:left="1134"/>
        <w:contextualSpacing/>
        <w:rPr>
          <w:sz w:val="18"/>
          <w:szCs w:val="18"/>
        </w:rPr>
      </w:pPr>
      <w:r w:rsidRPr="00C63777">
        <w:rPr>
          <w:sz w:val="18"/>
          <w:szCs w:val="18"/>
        </w:rPr>
        <w:t>upadku dźwigu, masztu, drzewa, słupa, komina, anteny lub</w:t>
      </w:r>
      <w:r w:rsidR="00864803">
        <w:rPr>
          <w:sz w:val="18"/>
          <w:szCs w:val="18"/>
        </w:rPr>
        <w:t xml:space="preserve"> innych budowli albo ich części,</w:t>
      </w:r>
    </w:p>
    <w:p w:rsidR="003D5937" w:rsidRPr="00181F40" w:rsidRDefault="003D5937" w:rsidP="00E01655">
      <w:pPr>
        <w:numPr>
          <w:ilvl w:val="0"/>
          <w:numId w:val="12"/>
        </w:numPr>
        <w:shd w:val="clear" w:color="auto" w:fill="FFFFFF"/>
        <w:ind w:left="1134"/>
        <w:contextualSpacing/>
        <w:rPr>
          <w:sz w:val="18"/>
          <w:szCs w:val="18"/>
        </w:rPr>
      </w:pPr>
      <w:r w:rsidRPr="00181F40">
        <w:rPr>
          <w:sz w:val="18"/>
          <w:szCs w:val="18"/>
        </w:rPr>
        <w:t>d</w:t>
      </w:r>
      <w:r w:rsidR="0017131F" w:rsidRPr="00181F40">
        <w:rPr>
          <w:sz w:val="18"/>
          <w:szCs w:val="18"/>
        </w:rPr>
        <w:t>ziałania wysokiej temperatury</w:t>
      </w:r>
      <w:r w:rsidR="00F914D7" w:rsidRPr="00181F40">
        <w:rPr>
          <w:sz w:val="18"/>
          <w:szCs w:val="18"/>
        </w:rPr>
        <w:t xml:space="preserve"> lub pary</w:t>
      </w:r>
      <w:r w:rsidR="0017131F" w:rsidRPr="00181F40">
        <w:rPr>
          <w:sz w:val="18"/>
          <w:szCs w:val="18"/>
        </w:rPr>
        <w:t>,</w:t>
      </w:r>
      <w:r w:rsidRPr="00181F40">
        <w:rPr>
          <w:sz w:val="18"/>
          <w:szCs w:val="18"/>
        </w:rPr>
        <w:t xml:space="preserve"> </w:t>
      </w:r>
      <w:r w:rsidR="0017131F" w:rsidRPr="00181F40">
        <w:rPr>
          <w:sz w:val="18"/>
          <w:szCs w:val="18"/>
        </w:rPr>
        <w:t>gwałtownych zmian temperatury lub wilgotności powietrza</w:t>
      </w:r>
      <w:r w:rsidR="00F914D7" w:rsidRPr="00181F40">
        <w:rPr>
          <w:sz w:val="18"/>
          <w:szCs w:val="18"/>
        </w:rPr>
        <w:t>,</w:t>
      </w:r>
    </w:p>
    <w:p w:rsidR="00C63777" w:rsidRDefault="00C63777" w:rsidP="009C0CDC">
      <w:pPr>
        <w:numPr>
          <w:ilvl w:val="0"/>
          <w:numId w:val="12"/>
        </w:numPr>
        <w:shd w:val="clear" w:color="auto" w:fill="FFFFFF"/>
        <w:spacing w:line="240" w:lineRule="auto"/>
        <w:ind w:left="1134"/>
        <w:contextualSpacing/>
        <w:jc w:val="left"/>
        <w:rPr>
          <w:sz w:val="18"/>
          <w:szCs w:val="18"/>
        </w:rPr>
      </w:pPr>
      <w:r w:rsidRPr="009C0CDC">
        <w:rPr>
          <w:sz w:val="18"/>
          <w:szCs w:val="18"/>
        </w:rPr>
        <w:t xml:space="preserve">innych dodatkowych ryzyk wymienionych w Ogólnych Warunkach Ubezpieczenia. </w:t>
      </w:r>
    </w:p>
    <w:p w:rsidR="009C0CDC" w:rsidRDefault="009C0CDC" w:rsidP="009C0CDC">
      <w:pPr>
        <w:shd w:val="clear" w:color="auto" w:fill="FFFFFF"/>
        <w:spacing w:line="240" w:lineRule="auto"/>
        <w:ind w:left="1134"/>
        <w:contextualSpacing/>
        <w:jc w:val="left"/>
        <w:rPr>
          <w:sz w:val="18"/>
          <w:szCs w:val="18"/>
        </w:rPr>
      </w:pPr>
    </w:p>
    <w:p w:rsidR="009C0CDC" w:rsidRDefault="009C0CDC" w:rsidP="009C0CDC">
      <w:pPr>
        <w:shd w:val="clear" w:color="auto" w:fill="FFFFFF"/>
        <w:spacing w:line="240" w:lineRule="auto"/>
        <w:ind w:left="1134"/>
        <w:contextualSpacing/>
        <w:jc w:val="left"/>
        <w:rPr>
          <w:sz w:val="18"/>
          <w:szCs w:val="18"/>
        </w:rPr>
      </w:pPr>
    </w:p>
    <w:p w:rsidR="00C63777" w:rsidRPr="00C63777" w:rsidRDefault="00C63777" w:rsidP="002363A5">
      <w:pPr>
        <w:numPr>
          <w:ilvl w:val="0"/>
          <w:numId w:val="65"/>
        </w:numPr>
        <w:shd w:val="clear" w:color="auto" w:fill="FFFFFF"/>
        <w:spacing w:before="240" w:after="240"/>
        <w:ind w:left="426"/>
        <w:contextualSpacing/>
        <w:rPr>
          <w:b/>
          <w:sz w:val="18"/>
          <w:szCs w:val="18"/>
        </w:rPr>
      </w:pPr>
      <w:r w:rsidRPr="00C63777">
        <w:rPr>
          <w:b/>
          <w:sz w:val="18"/>
          <w:szCs w:val="18"/>
        </w:rPr>
        <w:t>Rozszerzenia zakresu ubezpieczenia</w:t>
      </w:r>
    </w:p>
    <w:p w:rsidR="00C63777" w:rsidRPr="00C63777" w:rsidRDefault="00C63777" w:rsidP="00E01655">
      <w:pPr>
        <w:numPr>
          <w:ilvl w:val="0"/>
          <w:numId w:val="13"/>
        </w:numPr>
        <w:shd w:val="clear" w:color="auto" w:fill="FFFFFF"/>
        <w:ind w:left="1134" w:hanging="425"/>
        <w:contextualSpacing/>
        <w:rPr>
          <w:sz w:val="18"/>
          <w:szCs w:val="18"/>
        </w:rPr>
      </w:pPr>
      <w:r w:rsidRPr="00C63777">
        <w:rPr>
          <w:sz w:val="18"/>
          <w:szCs w:val="18"/>
        </w:rPr>
        <w:t>Ochroną objęte są szkody powstałe wskutek:</w:t>
      </w:r>
    </w:p>
    <w:p w:rsidR="00C63777" w:rsidRPr="00C63777" w:rsidRDefault="00C63777" w:rsidP="00E01655">
      <w:pPr>
        <w:numPr>
          <w:ilvl w:val="0"/>
          <w:numId w:val="26"/>
        </w:numPr>
        <w:shd w:val="clear" w:color="auto" w:fill="FFFFFF"/>
        <w:ind w:left="1701"/>
        <w:contextualSpacing/>
        <w:rPr>
          <w:sz w:val="18"/>
          <w:szCs w:val="18"/>
        </w:rPr>
      </w:pPr>
      <w:r w:rsidRPr="00C63777">
        <w:rPr>
          <w:sz w:val="18"/>
          <w:szCs w:val="18"/>
        </w:rPr>
        <w:t>akcji gaśniczej lub ratowniczej;</w:t>
      </w:r>
    </w:p>
    <w:p w:rsidR="00C63777" w:rsidRPr="00C63777" w:rsidRDefault="00C63777" w:rsidP="00E01655">
      <w:pPr>
        <w:numPr>
          <w:ilvl w:val="0"/>
          <w:numId w:val="26"/>
        </w:numPr>
        <w:shd w:val="clear" w:color="auto" w:fill="FFFFFF"/>
        <w:spacing w:before="240"/>
        <w:ind w:left="1701"/>
        <w:contextualSpacing/>
        <w:rPr>
          <w:sz w:val="18"/>
          <w:szCs w:val="18"/>
        </w:rPr>
      </w:pPr>
      <w:r w:rsidRPr="00C63777">
        <w:rPr>
          <w:sz w:val="18"/>
          <w:szCs w:val="18"/>
        </w:rPr>
        <w:t>wyburzenia lub odgruzowania</w:t>
      </w:r>
    </w:p>
    <w:p w:rsidR="00C63777" w:rsidRPr="00C63777" w:rsidRDefault="00C63777" w:rsidP="00C63777">
      <w:pPr>
        <w:shd w:val="clear" w:color="auto" w:fill="FFFFFF"/>
        <w:ind w:left="6" w:firstLine="1128"/>
        <w:rPr>
          <w:sz w:val="18"/>
          <w:szCs w:val="18"/>
        </w:rPr>
      </w:pPr>
      <w:r w:rsidRPr="00C63777">
        <w:rPr>
          <w:sz w:val="18"/>
          <w:szCs w:val="18"/>
        </w:rPr>
        <w:t>prowadzonych w związku z wystąpieniem zdarzeń objętych zakresem ubezpieczenia.</w:t>
      </w:r>
    </w:p>
    <w:p w:rsidR="00C63777" w:rsidRPr="00C63777" w:rsidRDefault="00C63777" w:rsidP="00C63777">
      <w:pPr>
        <w:shd w:val="clear" w:color="auto" w:fill="FFFFFF"/>
        <w:ind w:left="6" w:firstLine="708"/>
        <w:rPr>
          <w:sz w:val="18"/>
          <w:szCs w:val="18"/>
        </w:rPr>
      </w:pPr>
    </w:p>
    <w:p w:rsidR="00C63777" w:rsidRDefault="00C63777" w:rsidP="00E01655">
      <w:pPr>
        <w:numPr>
          <w:ilvl w:val="0"/>
          <w:numId w:val="13"/>
        </w:numPr>
        <w:shd w:val="clear" w:color="auto" w:fill="FFFFFF"/>
        <w:ind w:left="1134" w:hanging="357"/>
        <w:rPr>
          <w:sz w:val="18"/>
          <w:szCs w:val="18"/>
        </w:rPr>
      </w:pPr>
      <w:r w:rsidRPr="00C63777">
        <w:rPr>
          <w:sz w:val="18"/>
          <w:szCs w:val="18"/>
        </w:rPr>
        <w:t xml:space="preserve">Ochroną objęte jest </w:t>
      </w:r>
      <w:r w:rsidRPr="00C63777">
        <w:rPr>
          <w:sz w:val="18"/>
          <w:szCs w:val="18"/>
          <w:u w:val="single"/>
        </w:rPr>
        <w:t>zanieczyszczenie albo skażenie</w:t>
      </w:r>
      <w:r w:rsidRPr="00C63777">
        <w:rPr>
          <w:sz w:val="18"/>
          <w:szCs w:val="18"/>
        </w:rPr>
        <w:t xml:space="preserve"> przedmiotu ubezpieczenia w wyniku zdarzeń, które są objęte zakresem ubezpieczenia. </w:t>
      </w:r>
    </w:p>
    <w:p w:rsidR="00AF7425" w:rsidRPr="00C63777" w:rsidRDefault="00AF7425" w:rsidP="00AF7425">
      <w:pPr>
        <w:shd w:val="clear" w:color="auto" w:fill="FFFFFF"/>
        <w:ind w:left="1134"/>
        <w:rPr>
          <w:sz w:val="18"/>
          <w:szCs w:val="18"/>
        </w:rPr>
      </w:pPr>
    </w:p>
    <w:p w:rsidR="00C63777" w:rsidRPr="00C63777" w:rsidRDefault="00C63777" w:rsidP="00E01655">
      <w:pPr>
        <w:numPr>
          <w:ilvl w:val="0"/>
          <w:numId w:val="13"/>
        </w:numPr>
        <w:shd w:val="clear" w:color="auto" w:fill="FFFFFF"/>
        <w:ind w:left="1134" w:hanging="357"/>
        <w:rPr>
          <w:sz w:val="18"/>
          <w:szCs w:val="18"/>
        </w:rPr>
      </w:pPr>
      <w:r w:rsidRPr="00C63777">
        <w:rPr>
          <w:sz w:val="18"/>
          <w:szCs w:val="18"/>
        </w:rPr>
        <w:t>Ochroną objęte są szkody</w:t>
      </w:r>
      <w:r w:rsidR="005D7AAF">
        <w:rPr>
          <w:sz w:val="18"/>
          <w:szCs w:val="18"/>
        </w:rPr>
        <w:t>:</w:t>
      </w:r>
    </w:p>
    <w:p w:rsidR="00C63777" w:rsidRPr="00C63777" w:rsidRDefault="005D7AAF" w:rsidP="00450E35">
      <w:pPr>
        <w:numPr>
          <w:ilvl w:val="0"/>
          <w:numId w:val="100"/>
        </w:numPr>
        <w:shd w:val="clear" w:color="auto" w:fill="FFFFFF"/>
        <w:rPr>
          <w:sz w:val="18"/>
          <w:szCs w:val="18"/>
        </w:rPr>
      </w:pPr>
      <w:r w:rsidRPr="00C63777">
        <w:rPr>
          <w:sz w:val="18"/>
          <w:szCs w:val="18"/>
        </w:rPr>
        <w:t xml:space="preserve">powstałe w wyniku </w:t>
      </w:r>
      <w:r w:rsidR="00C63777" w:rsidRPr="00C63777">
        <w:rPr>
          <w:sz w:val="18"/>
          <w:szCs w:val="18"/>
        </w:rPr>
        <w:t>pękania rur, w tym pękania na skutek mrozu</w:t>
      </w:r>
      <w:r w:rsidR="00B04F69">
        <w:rPr>
          <w:sz w:val="18"/>
          <w:szCs w:val="18"/>
        </w:rPr>
        <w:t xml:space="preserve"> (tzw. pękanie mrozowe)</w:t>
      </w:r>
      <w:r w:rsidR="00C63777" w:rsidRPr="00C63777">
        <w:rPr>
          <w:sz w:val="18"/>
          <w:szCs w:val="18"/>
        </w:rPr>
        <w:t>, o ile rury te są częścią instalacji: technologicznych, wodo-kanalizacyjnych, gaśniczych, klimatyzacyjnych, ogrzewania solarnego, pomp cieplnych ułożonych także na zewnątrz budynku lub urządzeń stanowiących  wyposaże</w:t>
      </w:r>
      <w:r w:rsidR="00937265">
        <w:rPr>
          <w:sz w:val="18"/>
          <w:szCs w:val="18"/>
        </w:rPr>
        <w:t>nie użytkowe lub wystrój wnętrz,</w:t>
      </w:r>
    </w:p>
    <w:p w:rsidR="00C63777" w:rsidRPr="00C63777" w:rsidRDefault="00C63777" w:rsidP="00450E35">
      <w:pPr>
        <w:numPr>
          <w:ilvl w:val="0"/>
          <w:numId w:val="100"/>
        </w:numPr>
        <w:shd w:val="clear" w:color="auto" w:fill="FFFFFF"/>
        <w:rPr>
          <w:sz w:val="18"/>
          <w:szCs w:val="18"/>
        </w:rPr>
      </w:pPr>
      <w:r w:rsidRPr="00C63777">
        <w:rPr>
          <w:sz w:val="18"/>
          <w:szCs w:val="18"/>
        </w:rPr>
        <w:t>powstałe w samych rurach,</w:t>
      </w:r>
    </w:p>
    <w:p w:rsidR="00C63777" w:rsidRPr="00C63777" w:rsidRDefault="00C63777" w:rsidP="00450E35">
      <w:pPr>
        <w:numPr>
          <w:ilvl w:val="0"/>
          <w:numId w:val="100"/>
        </w:numPr>
        <w:shd w:val="clear" w:color="auto" w:fill="FFFFFF"/>
        <w:rPr>
          <w:sz w:val="18"/>
          <w:szCs w:val="18"/>
        </w:rPr>
      </w:pPr>
      <w:r w:rsidRPr="00C63777">
        <w:rPr>
          <w:sz w:val="18"/>
          <w:szCs w:val="18"/>
        </w:rPr>
        <w:t>powstałe z powodu mrozu w kotłach grzejnych, bojlerach, zasobnikach, wodomierzach, kaloryferach, urządzeniach technologicznych, klimatyzacyjnych, urządzeniach ogrzewania solarnego, pompach cieplnych, armaturze łazienkowej lub  urządzeniach stanowiących  wyposaże</w:t>
      </w:r>
      <w:r w:rsidR="00937265">
        <w:rPr>
          <w:sz w:val="18"/>
          <w:szCs w:val="18"/>
        </w:rPr>
        <w:t>nie użytkowe lub wystrój wnętrz,</w:t>
      </w:r>
    </w:p>
    <w:p w:rsidR="00C63777" w:rsidRPr="00C63777" w:rsidRDefault="00C63777" w:rsidP="00450E35">
      <w:pPr>
        <w:numPr>
          <w:ilvl w:val="0"/>
          <w:numId w:val="100"/>
        </w:numPr>
        <w:shd w:val="clear" w:color="auto" w:fill="FFFFFF"/>
        <w:rPr>
          <w:sz w:val="18"/>
          <w:szCs w:val="18"/>
        </w:rPr>
      </w:pPr>
      <w:r w:rsidRPr="00C63777">
        <w:rPr>
          <w:sz w:val="18"/>
          <w:szCs w:val="18"/>
        </w:rPr>
        <w:t>powstałe w następstwie zalania spowodowanego w/w zdarzeniami.</w:t>
      </w:r>
    </w:p>
    <w:p w:rsidR="00C63777" w:rsidRPr="00C63777" w:rsidRDefault="00C63777" w:rsidP="00C63777">
      <w:pPr>
        <w:shd w:val="clear" w:color="auto" w:fill="FFFFFF"/>
        <w:ind w:left="1134"/>
        <w:rPr>
          <w:sz w:val="18"/>
          <w:szCs w:val="18"/>
        </w:rPr>
      </w:pPr>
    </w:p>
    <w:p w:rsidR="00C63777" w:rsidRPr="00C63777" w:rsidRDefault="00C63777" w:rsidP="00E01655">
      <w:pPr>
        <w:numPr>
          <w:ilvl w:val="0"/>
          <w:numId w:val="13"/>
        </w:numPr>
        <w:shd w:val="clear" w:color="auto" w:fill="FFFFFF"/>
        <w:ind w:left="1134" w:hanging="357"/>
        <w:rPr>
          <w:sz w:val="18"/>
          <w:szCs w:val="18"/>
        </w:rPr>
      </w:pPr>
      <w:r w:rsidRPr="00C63777">
        <w:rPr>
          <w:sz w:val="18"/>
          <w:szCs w:val="18"/>
        </w:rPr>
        <w:t xml:space="preserve">Ochroną objęte są poniesione oraz udokumentowane </w:t>
      </w:r>
      <w:r w:rsidRPr="00C63777">
        <w:rPr>
          <w:sz w:val="18"/>
          <w:szCs w:val="18"/>
          <w:u w:val="single"/>
        </w:rPr>
        <w:t>koszty</w:t>
      </w:r>
      <w:r w:rsidRPr="00C63777">
        <w:rPr>
          <w:sz w:val="18"/>
          <w:szCs w:val="18"/>
        </w:rPr>
        <w:t xml:space="preserve"> (pokrywane w granicach sum ubezpieczenia):</w:t>
      </w:r>
    </w:p>
    <w:p w:rsidR="00C63777" w:rsidRPr="00C63777" w:rsidRDefault="00C63777" w:rsidP="00C40C0D">
      <w:pPr>
        <w:numPr>
          <w:ilvl w:val="0"/>
          <w:numId w:val="53"/>
        </w:numPr>
        <w:shd w:val="clear" w:color="auto" w:fill="FFFFFF"/>
        <w:ind w:left="1701" w:hanging="284"/>
        <w:rPr>
          <w:sz w:val="18"/>
          <w:szCs w:val="18"/>
        </w:rPr>
      </w:pPr>
      <w:r w:rsidRPr="00C63777">
        <w:rPr>
          <w:sz w:val="18"/>
          <w:szCs w:val="18"/>
        </w:rPr>
        <w:t>ratowania przedmiotu ubezpieczenia (w tym wynagrodzenie Straży Pożarnej) oraz koszty zapobieżenia i zmniejszenia jej rozmiarów pod warunkiem, że zastosowanie środków było celowe, cho</w:t>
      </w:r>
      <w:r w:rsidR="00937265">
        <w:rPr>
          <w:sz w:val="18"/>
          <w:szCs w:val="18"/>
        </w:rPr>
        <w:t>ciaż okazałoby się bezskuteczne,</w:t>
      </w:r>
    </w:p>
    <w:p w:rsidR="00C63777" w:rsidRPr="00C63777" w:rsidRDefault="00C63777" w:rsidP="00C40C0D">
      <w:pPr>
        <w:numPr>
          <w:ilvl w:val="0"/>
          <w:numId w:val="53"/>
        </w:numPr>
        <w:shd w:val="clear" w:color="auto" w:fill="FFFFFF"/>
        <w:ind w:left="1701" w:hanging="284"/>
        <w:rPr>
          <w:sz w:val="18"/>
          <w:szCs w:val="18"/>
        </w:rPr>
      </w:pPr>
      <w:r w:rsidRPr="00C63777">
        <w:rPr>
          <w:sz w:val="18"/>
          <w:szCs w:val="18"/>
        </w:rPr>
        <w:t>jakie wynikają z uszkodzenia, utraty lub zniszczenia ubezpieczonego mienia na skutek akcji ratowniczej a także w związku z likwidacją szkody.</w:t>
      </w:r>
    </w:p>
    <w:p w:rsidR="00C63777" w:rsidRPr="00C63777" w:rsidRDefault="00C63777" w:rsidP="00C63777">
      <w:pPr>
        <w:shd w:val="clear" w:color="auto" w:fill="FFFFFF"/>
        <w:autoSpaceDE w:val="0"/>
        <w:autoSpaceDN w:val="0"/>
        <w:adjustRightInd w:val="0"/>
        <w:ind w:left="708"/>
        <w:rPr>
          <w:sz w:val="18"/>
          <w:szCs w:val="18"/>
        </w:rPr>
      </w:pPr>
    </w:p>
    <w:p w:rsidR="00937265" w:rsidRDefault="00C63777" w:rsidP="00E01655">
      <w:pPr>
        <w:numPr>
          <w:ilvl w:val="0"/>
          <w:numId w:val="13"/>
        </w:numPr>
        <w:shd w:val="clear" w:color="auto" w:fill="FFFFFF"/>
        <w:autoSpaceDE w:val="0"/>
        <w:autoSpaceDN w:val="0"/>
        <w:adjustRightInd w:val="0"/>
        <w:ind w:left="1134" w:hanging="357"/>
        <w:rPr>
          <w:sz w:val="18"/>
          <w:szCs w:val="18"/>
        </w:rPr>
      </w:pPr>
      <w:r w:rsidRPr="00C63777">
        <w:rPr>
          <w:sz w:val="18"/>
          <w:szCs w:val="18"/>
        </w:rPr>
        <w:t xml:space="preserve">Ochroną objęte są </w:t>
      </w:r>
      <w:r w:rsidRPr="00C63777">
        <w:rPr>
          <w:sz w:val="18"/>
          <w:szCs w:val="18"/>
          <w:u w:val="single"/>
        </w:rPr>
        <w:t>koszty uprzątnięcia pozostałości po szkodzie</w:t>
      </w:r>
      <w:r w:rsidRPr="00C63777">
        <w:rPr>
          <w:sz w:val="18"/>
          <w:szCs w:val="18"/>
        </w:rPr>
        <w:t xml:space="preserve">, łącznie z kosztami wywozu części niezdatnych do użytku, składowaniem lub utylizacją </w:t>
      </w:r>
    </w:p>
    <w:p w:rsidR="00C63777" w:rsidRPr="00C63777" w:rsidRDefault="00C63777" w:rsidP="00937265">
      <w:pPr>
        <w:shd w:val="clear" w:color="auto" w:fill="FFFFFF"/>
        <w:autoSpaceDE w:val="0"/>
        <w:autoSpaceDN w:val="0"/>
        <w:adjustRightInd w:val="0"/>
        <w:ind w:left="1134"/>
        <w:rPr>
          <w:sz w:val="18"/>
          <w:szCs w:val="18"/>
        </w:rPr>
      </w:pPr>
      <w:r w:rsidRPr="00C63777">
        <w:rPr>
          <w:sz w:val="18"/>
          <w:szCs w:val="18"/>
        </w:rPr>
        <w:t>(pokrywane w granicach sum ubezpieczenia).</w:t>
      </w:r>
    </w:p>
    <w:p w:rsidR="00C63777" w:rsidRPr="00C63777" w:rsidRDefault="00C63777" w:rsidP="00C63777">
      <w:pPr>
        <w:shd w:val="clear" w:color="auto" w:fill="FFFFFF"/>
        <w:autoSpaceDE w:val="0"/>
        <w:autoSpaceDN w:val="0"/>
        <w:adjustRightInd w:val="0"/>
        <w:ind w:left="1134"/>
        <w:rPr>
          <w:sz w:val="18"/>
          <w:szCs w:val="18"/>
        </w:rPr>
      </w:pPr>
    </w:p>
    <w:p w:rsidR="00937265" w:rsidRDefault="00C63777" w:rsidP="00E01655">
      <w:pPr>
        <w:numPr>
          <w:ilvl w:val="0"/>
          <w:numId w:val="13"/>
        </w:numPr>
        <w:shd w:val="clear" w:color="auto" w:fill="FFFFFF"/>
        <w:autoSpaceDE w:val="0"/>
        <w:autoSpaceDN w:val="0"/>
        <w:adjustRightInd w:val="0"/>
        <w:ind w:left="1134" w:hanging="357"/>
        <w:rPr>
          <w:sz w:val="18"/>
          <w:szCs w:val="18"/>
        </w:rPr>
      </w:pPr>
      <w:r w:rsidRPr="00C63777">
        <w:rPr>
          <w:sz w:val="18"/>
          <w:szCs w:val="18"/>
        </w:rPr>
        <w:t xml:space="preserve">Ochroną objęte są </w:t>
      </w:r>
      <w:r w:rsidRPr="00C63777">
        <w:rPr>
          <w:sz w:val="18"/>
          <w:szCs w:val="18"/>
          <w:u w:val="single"/>
        </w:rPr>
        <w:t>koszty odtworzenia dokumentacji</w:t>
      </w:r>
      <w:r w:rsidRPr="00C63777">
        <w:rPr>
          <w:sz w:val="18"/>
          <w:szCs w:val="18"/>
        </w:rPr>
        <w:t xml:space="preserve"> (aktów, planów, dokumentów, danych) uszkodzonej, zniszczonej lub utraconej. Ochrona obejmuje wyłącznie koszty robocizny poniesione na takie odtworzenie dokumentacji z włączeniem przeprowadzenia niezbędnych badań i analiz </w:t>
      </w:r>
    </w:p>
    <w:p w:rsidR="00C63777" w:rsidRPr="00C63777" w:rsidRDefault="00C63777" w:rsidP="00937265">
      <w:pPr>
        <w:shd w:val="clear" w:color="auto" w:fill="FFFFFF"/>
        <w:autoSpaceDE w:val="0"/>
        <w:autoSpaceDN w:val="0"/>
        <w:adjustRightInd w:val="0"/>
        <w:ind w:left="1134"/>
        <w:rPr>
          <w:sz w:val="18"/>
          <w:szCs w:val="18"/>
        </w:rPr>
      </w:pPr>
      <w:r w:rsidRPr="00C63777">
        <w:rPr>
          <w:sz w:val="18"/>
          <w:szCs w:val="18"/>
        </w:rPr>
        <w:t>(pokrywane w granicach sum ubezpieczenia).</w:t>
      </w:r>
    </w:p>
    <w:p w:rsidR="00C63777" w:rsidRPr="00C63777" w:rsidRDefault="00C63777" w:rsidP="00C63777">
      <w:pPr>
        <w:shd w:val="clear" w:color="auto" w:fill="FFFFFF"/>
        <w:ind w:left="1134"/>
        <w:rPr>
          <w:sz w:val="18"/>
          <w:szCs w:val="18"/>
        </w:rPr>
      </w:pPr>
    </w:p>
    <w:p w:rsidR="00D70E10" w:rsidRPr="00CF2021" w:rsidRDefault="00D70E10" w:rsidP="00D70E10">
      <w:pPr>
        <w:numPr>
          <w:ilvl w:val="0"/>
          <w:numId w:val="13"/>
        </w:numPr>
        <w:shd w:val="clear" w:color="auto" w:fill="FFFFFF"/>
        <w:ind w:left="1134" w:hanging="283"/>
        <w:rPr>
          <w:sz w:val="18"/>
          <w:szCs w:val="18"/>
        </w:rPr>
      </w:pPr>
      <w:r w:rsidRPr="00482A5B">
        <w:rPr>
          <w:sz w:val="18"/>
          <w:szCs w:val="18"/>
        </w:rPr>
        <w:t xml:space="preserve">Ochroną objęte są </w:t>
      </w:r>
      <w:r w:rsidRPr="00482A5B">
        <w:rPr>
          <w:sz w:val="18"/>
          <w:szCs w:val="18"/>
          <w:u w:val="single"/>
        </w:rPr>
        <w:t>szkody powstałe w przedmiotach zamontowanych na zewnątrz budynku/budowli</w:t>
      </w:r>
      <w:r w:rsidRPr="00482A5B">
        <w:rPr>
          <w:sz w:val="18"/>
          <w:szCs w:val="18"/>
        </w:rPr>
        <w:t xml:space="preserve"> takich jak np. </w:t>
      </w:r>
      <w:proofErr w:type="spellStart"/>
      <w:r w:rsidRPr="00CF2021">
        <w:rPr>
          <w:sz w:val="18"/>
          <w:szCs w:val="18"/>
        </w:rPr>
        <w:t>solary</w:t>
      </w:r>
      <w:proofErr w:type="spellEnd"/>
      <w:r w:rsidRPr="00CF2021">
        <w:rPr>
          <w:sz w:val="18"/>
          <w:szCs w:val="18"/>
        </w:rPr>
        <w:t>, klimatyzatory, rynny, instalacje odgromowe, szyldy, reklamy neonowe i świetlne, kamery przemysłowe i monitoringu, markizy okienne, rolety, okiennice, anteny wraz z ich konstrukcjami mocującymi, tablice informacyjne wraz z ich konstrukcjami mocującymi o il</w:t>
      </w:r>
      <w:r w:rsidR="004F3F77">
        <w:rPr>
          <w:sz w:val="18"/>
          <w:szCs w:val="18"/>
        </w:rPr>
        <w:t>e przedmioty te ujęte zostały w </w:t>
      </w:r>
      <w:r w:rsidRPr="00CF2021">
        <w:rPr>
          <w:sz w:val="18"/>
          <w:szCs w:val="18"/>
        </w:rPr>
        <w:t xml:space="preserve">przedmiotach i sumach ubezpieczenia określonych w Załączniku nr </w:t>
      </w:r>
      <w:r w:rsidR="00CF2021" w:rsidRPr="00CF2021">
        <w:rPr>
          <w:sz w:val="18"/>
          <w:szCs w:val="18"/>
        </w:rPr>
        <w:t>16-27</w:t>
      </w:r>
      <w:r w:rsidRPr="00CF2021">
        <w:rPr>
          <w:sz w:val="18"/>
          <w:szCs w:val="18"/>
        </w:rPr>
        <w:t xml:space="preserve"> do SIWZ – „Wykaz</w:t>
      </w:r>
      <w:r w:rsidR="004F3F77">
        <w:rPr>
          <w:sz w:val="18"/>
          <w:szCs w:val="18"/>
        </w:rPr>
        <w:t xml:space="preserve"> </w:t>
      </w:r>
      <w:r w:rsidRPr="00CF2021">
        <w:rPr>
          <w:sz w:val="18"/>
          <w:szCs w:val="18"/>
        </w:rPr>
        <w:t>mienia do ubezpieczenia”.</w:t>
      </w:r>
    </w:p>
    <w:p w:rsidR="00D70E10" w:rsidRPr="005C72D1" w:rsidRDefault="00D70E10" w:rsidP="00D70E10">
      <w:pPr>
        <w:shd w:val="clear" w:color="auto" w:fill="FFFFFF"/>
        <w:ind w:left="1134"/>
        <w:contextualSpacing/>
        <w:rPr>
          <w:sz w:val="18"/>
          <w:szCs w:val="18"/>
        </w:rPr>
      </w:pPr>
      <w:r w:rsidRPr="00CF2021">
        <w:rPr>
          <w:sz w:val="18"/>
          <w:szCs w:val="18"/>
        </w:rPr>
        <w:t xml:space="preserve">Zakres ubezpieczenia obejmuje także przedmioty zamontowane na zewnątrz budynku/budowli takie jak np. </w:t>
      </w:r>
      <w:proofErr w:type="spellStart"/>
      <w:r w:rsidRPr="00CF2021">
        <w:rPr>
          <w:sz w:val="18"/>
          <w:szCs w:val="18"/>
        </w:rPr>
        <w:t>solary</w:t>
      </w:r>
      <w:proofErr w:type="spellEnd"/>
      <w:r w:rsidRPr="00CF2021">
        <w:rPr>
          <w:sz w:val="18"/>
          <w:szCs w:val="18"/>
        </w:rPr>
        <w:t xml:space="preserve">, klimatyzatory, rynny, instalacje odgromowe, szyldy, reklamy neonowe i świetlne, kamery przemysłowe i monitoringu, markizy okienne, rolety, okiennice, anteny wraz z ich konstrukcjami mocującymi, tablice informacyjne wraz z ich konstrukcjami mocującymi, których wartość </w:t>
      </w:r>
      <w:r w:rsidRPr="00CF2021">
        <w:rPr>
          <w:b/>
          <w:sz w:val="18"/>
          <w:szCs w:val="18"/>
        </w:rPr>
        <w:t>nie została</w:t>
      </w:r>
      <w:r w:rsidRPr="00CF2021">
        <w:rPr>
          <w:sz w:val="18"/>
          <w:szCs w:val="18"/>
        </w:rPr>
        <w:t xml:space="preserve"> ujęta </w:t>
      </w:r>
      <w:r w:rsidRPr="00CF2021">
        <w:rPr>
          <w:sz w:val="18"/>
          <w:szCs w:val="18"/>
        </w:rPr>
        <w:lastRenderedPageBreak/>
        <w:t xml:space="preserve">w przedmiotach i sumach ubezpieczenia określonych w Załączniku nr </w:t>
      </w:r>
      <w:r w:rsidR="00CF2021" w:rsidRPr="00CF2021">
        <w:rPr>
          <w:sz w:val="18"/>
          <w:szCs w:val="18"/>
        </w:rPr>
        <w:t>16-27</w:t>
      </w:r>
      <w:r w:rsidRPr="00CF2021">
        <w:rPr>
          <w:sz w:val="18"/>
          <w:szCs w:val="18"/>
        </w:rPr>
        <w:t xml:space="preserve"> do SIWZ – „Wykaz mienia do ubezpieczenia”, dla których wprowadza </w:t>
      </w:r>
      <w:r w:rsidRPr="00482A5B">
        <w:rPr>
          <w:sz w:val="18"/>
          <w:szCs w:val="18"/>
        </w:rPr>
        <w:t xml:space="preserve">się poniższy limit </w:t>
      </w:r>
      <w:r w:rsidRPr="005C72D1">
        <w:rPr>
          <w:sz w:val="18"/>
          <w:szCs w:val="18"/>
        </w:rPr>
        <w:t>odpowiedzialności.</w:t>
      </w:r>
    </w:p>
    <w:p w:rsidR="00D70E10" w:rsidRPr="005C72D1" w:rsidRDefault="00D70E10" w:rsidP="00D70E10">
      <w:pPr>
        <w:shd w:val="clear" w:color="auto" w:fill="FFFFFF"/>
        <w:autoSpaceDE w:val="0"/>
        <w:autoSpaceDN w:val="0"/>
        <w:adjustRightInd w:val="0"/>
        <w:ind w:left="1134"/>
        <w:rPr>
          <w:rFonts w:eastAsia="HelveticaNeuePl-Regular" w:cs="HelveticaNeuePl-Regular"/>
          <w:i/>
          <w:sz w:val="18"/>
          <w:szCs w:val="18"/>
          <w:lang w:eastAsia="pl-PL"/>
        </w:rPr>
      </w:pPr>
      <w:r w:rsidRPr="005C72D1">
        <w:rPr>
          <w:rFonts w:eastAsia="HelveticaNeuePl-Regular" w:cs="HelveticaNeuePl-Regular"/>
          <w:i/>
          <w:sz w:val="18"/>
          <w:szCs w:val="18"/>
          <w:lang w:eastAsia="pl-PL"/>
        </w:rPr>
        <w:t xml:space="preserve">Limit odpowiedzialności: </w:t>
      </w:r>
      <w:r w:rsidR="00785464" w:rsidRPr="005C72D1">
        <w:rPr>
          <w:rFonts w:eastAsia="HelveticaNeuePl-Regular" w:cs="HelveticaNeuePl-Regular"/>
          <w:i/>
          <w:sz w:val="18"/>
          <w:szCs w:val="18"/>
          <w:lang w:eastAsia="pl-PL"/>
        </w:rPr>
        <w:t>50 000 </w:t>
      </w:r>
      <w:r w:rsidRPr="005C72D1">
        <w:rPr>
          <w:rFonts w:eastAsia="HelveticaNeuePl-Regular" w:cs="HelveticaNeuePl-Regular"/>
          <w:i/>
          <w:sz w:val="18"/>
          <w:szCs w:val="18"/>
          <w:lang w:eastAsia="pl-PL"/>
        </w:rPr>
        <w:t>zł na jedno i wszystkie zdarzenia w okresie ubezpieczenia.</w:t>
      </w:r>
    </w:p>
    <w:p w:rsidR="00D966C3" w:rsidRPr="005C72D1" w:rsidRDefault="00D966C3">
      <w:pPr>
        <w:spacing w:line="240" w:lineRule="auto"/>
        <w:jc w:val="left"/>
        <w:rPr>
          <w:sz w:val="18"/>
          <w:szCs w:val="18"/>
        </w:rPr>
      </w:pPr>
    </w:p>
    <w:p w:rsidR="00640FF3" w:rsidRPr="00640FF3" w:rsidRDefault="00C63777" w:rsidP="00D966C3">
      <w:pPr>
        <w:numPr>
          <w:ilvl w:val="0"/>
          <w:numId w:val="13"/>
        </w:numPr>
        <w:shd w:val="clear" w:color="auto" w:fill="FFFFFF"/>
        <w:ind w:left="1134" w:hanging="361"/>
        <w:rPr>
          <w:sz w:val="18"/>
          <w:szCs w:val="18"/>
        </w:rPr>
      </w:pPr>
      <w:r w:rsidRPr="00640FF3">
        <w:rPr>
          <w:sz w:val="18"/>
          <w:szCs w:val="18"/>
        </w:rPr>
        <w:t xml:space="preserve">Ochroną </w:t>
      </w:r>
      <w:r w:rsidR="00640FF3" w:rsidRPr="00640FF3">
        <w:rPr>
          <w:sz w:val="18"/>
          <w:szCs w:val="18"/>
        </w:rPr>
        <w:t xml:space="preserve">objęte są </w:t>
      </w:r>
      <w:r w:rsidR="00640FF3" w:rsidRPr="00640FF3">
        <w:rPr>
          <w:sz w:val="18"/>
          <w:szCs w:val="18"/>
          <w:u w:val="single"/>
        </w:rPr>
        <w:t>szkody powstałe w sieciach energetycznych</w:t>
      </w:r>
      <w:r w:rsidR="00640FF3" w:rsidRPr="00640FF3">
        <w:rPr>
          <w:sz w:val="18"/>
          <w:szCs w:val="18"/>
        </w:rPr>
        <w:t xml:space="preserve"> rozumianych jako część systemu elektroenergetycznego obejmującego linie przesyłowe energii elektrycznej – napowietrzne i kablowe – wraz z</w:t>
      </w:r>
      <w:r w:rsidR="00785464">
        <w:rPr>
          <w:sz w:val="18"/>
          <w:szCs w:val="18"/>
        </w:rPr>
        <w:t>e stacjami transformatorowymi i </w:t>
      </w:r>
      <w:r w:rsidR="00640FF3" w:rsidRPr="00640FF3">
        <w:rPr>
          <w:sz w:val="18"/>
          <w:szCs w:val="18"/>
        </w:rPr>
        <w:t>rozdzielczymi znajdującymi się w miejscu ubezpieczenia oraz poza nim do punktu przyłączenia do sieci zewnętrznej, o ile stanowią</w:t>
      </w:r>
      <w:r w:rsidR="00785464">
        <w:rPr>
          <w:sz w:val="18"/>
          <w:szCs w:val="18"/>
        </w:rPr>
        <w:t xml:space="preserve"> one własności ubezpieczonego i </w:t>
      </w:r>
      <w:r w:rsidR="00640FF3" w:rsidRPr="00640FF3">
        <w:rPr>
          <w:sz w:val="18"/>
          <w:szCs w:val="18"/>
        </w:rPr>
        <w:t xml:space="preserve">uwzględnione zostały w sumie ubezpieczenia. </w:t>
      </w:r>
    </w:p>
    <w:p w:rsidR="00640FF3" w:rsidRPr="00C63777" w:rsidRDefault="00640FF3" w:rsidP="00D966C3">
      <w:pPr>
        <w:shd w:val="clear" w:color="auto" w:fill="FFFFFF"/>
        <w:ind w:left="1134"/>
        <w:rPr>
          <w:sz w:val="18"/>
          <w:szCs w:val="18"/>
        </w:rPr>
      </w:pPr>
    </w:p>
    <w:p w:rsidR="00C63777" w:rsidRPr="005C72D1" w:rsidRDefault="00C63777" w:rsidP="00D966C3">
      <w:pPr>
        <w:numPr>
          <w:ilvl w:val="0"/>
          <w:numId w:val="13"/>
        </w:numPr>
        <w:shd w:val="clear" w:color="auto" w:fill="FFFFFF"/>
        <w:ind w:left="1134"/>
        <w:contextualSpacing/>
        <w:rPr>
          <w:rFonts w:cs="Tahoma"/>
          <w:sz w:val="18"/>
          <w:szCs w:val="18"/>
        </w:rPr>
      </w:pPr>
      <w:r w:rsidRPr="00C63777">
        <w:rPr>
          <w:rFonts w:cs="Tahoma"/>
          <w:sz w:val="18"/>
          <w:szCs w:val="18"/>
        </w:rPr>
        <w:t xml:space="preserve">Ochroną objęte są  </w:t>
      </w:r>
      <w:r w:rsidRPr="00C63777">
        <w:rPr>
          <w:rFonts w:cs="Tahoma"/>
          <w:sz w:val="18"/>
          <w:szCs w:val="18"/>
          <w:u w:val="single"/>
        </w:rPr>
        <w:t>szkody spowodowane naporem śniegu lub lodu, gradem lub deszczem nawalnym</w:t>
      </w:r>
      <w:r w:rsidRPr="00C63777">
        <w:rPr>
          <w:rFonts w:cs="Tahoma"/>
          <w:sz w:val="18"/>
          <w:szCs w:val="18"/>
        </w:rPr>
        <w:t xml:space="preserve">, jeżeli do powstania szkody doszło na skutek złego stanu technicznego dachu, rynien dachowych lub rur spustowych lub innych elementów budynku lub niezabezpieczenia otworów dachowych, okiennych lub drzwiowych – o ile obowiązek ich konserwacji lub zabezpieczenia należał do Ubezpieczającego lub Ubezpieczonego. Ponadto zakres ubezpieczenia obejmuje zalania spowodowane </w:t>
      </w:r>
      <w:r w:rsidRPr="005C72D1">
        <w:rPr>
          <w:rFonts w:cs="Tahoma"/>
          <w:sz w:val="18"/>
          <w:szCs w:val="18"/>
        </w:rPr>
        <w:t>szczelinami w złączach płyt, przeciekami w połączeniach, nieprawidłowymi spawami.</w:t>
      </w:r>
    </w:p>
    <w:p w:rsidR="00C63777" w:rsidRPr="005C72D1" w:rsidRDefault="00C63777" w:rsidP="00D966C3">
      <w:pPr>
        <w:shd w:val="clear" w:color="auto" w:fill="FFFFFF"/>
        <w:ind w:left="1134"/>
        <w:contextualSpacing/>
        <w:rPr>
          <w:rFonts w:cs="Tahoma"/>
          <w:i/>
          <w:sz w:val="18"/>
          <w:szCs w:val="18"/>
        </w:rPr>
      </w:pPr>
      <w:r w:rsidRPr="005C72D1">
        <w:rPr>
          <w:rFonts w:cs="Tahoma"/>
          <w:i/>
          <w:sz w:val="18"/>
          <w:szCs w:val="18"/>
        </w:rPr>
        <w:t xml:space="preserve">Limit odpowiedzialności: </w:t>
      </w:r>
      <w:r w:rsidR="00785464" w:rsidRPr="005C72D1">
        <w:rPr>
          <w:rFonts w:cs="Tahoma"/>
          <w:i/>
          <w:sz w:val="18"/>
          <w:szCs w:val="18"/>
        </w:rPr>
        <w:t>300 000 </w:t>
      </w:r>
      <w:r w:rsidRPr="005C72D1">
        <w:rPr>
          <w:rFonts w:cs="Tahoma"/>
          <w:i/>
          <w:sz w:val="18"/>
          <w:szCs w:val="18"/>
        </w:rPr>
        <w:t xml:space="preserve">zł na jedno i wszystkie zdarzenie o okresie ubezpieczenia </w:t>
      </w:r>
    </w:p>
    <w:p w:rsidR="00C63777" w:rsidRPr="00FE6284" w:rsidRDefault="00C63777" w:rsidP="00C63777">
      <w:pPr>
        <w:shd w:val="clear" w:color="auto" w:fill="FFFFFF"/>
        <w:ind w:left="1134"/>
        <w:contextualSpacing/>
        <w:rPr>
          <w:rFonts w:cs="Tahoma"/>
          <w:i/>
          <w:sz w:val="18"/>
          <w:szCs w:val="18"/>
        </w:rPr>
      </w:pPr>
      <w:r w:rsidRPr="005C72D1">
        <w:rPr>
          <w:rFonts w:cs="Tahoma"/>
          <w:i/>
          <w:sz w:val="18"/>
          <w:szCs w:val="18"/>
        </w:rPr>
        <w:t xml:space="preserve">Jeżeli niedopełnienie </w:t>
      </w:r>
      <w:r w:rsidRPr="00FE6284">
        <w:rPr>
          <w:rFonts w:cs="Tahoma"/>
          <w:i/>
          <w:sz w:val="18"/>
          <w:szCs w:val="18"/>
        </w:rPr>
        <w:t>w/w obowiązku nie miało wpływu na powstanie szkody, wówczas odpowiedzialność Zakładu Ubezpieczeń jest do pełnych sum ubezpieczenia.</w:t>
      </w:r>
    </w:p>
    <w:p w:rsidR="00C63777" w:rsidRPr="00C63777" w:rsidRDefault="00C63777" w:rsidP="00C63777">
      <w:pPr>
        <w:shd w:val="clear" w:color="auto" w:fill="FFFFFF"/>
        <w:autoSpaceDE w:val="0"/>
        <w:autoSpaceDN w:val="0"/>
        <w:adjustRightInd w:val="0"/>
        <w:rPr>
          <w:rFonts w:eastAsia="HelveticaNeuePl-Regular" w:cs="HelveticaNeuePl-Regular"/>
          <w:sz w:val="18"/>
          <w:szCs w:val="18"/>
          <w:lang w:eastAsia="pl-PL"/>
        </w:rPr>
      </w:pPr>
    </w:p>
    <w:p w:rsidR="00C63777" w:rsidRPr="00C63777" w:rsidRDefault="00C63777" w:rsidP="00E01655">
      <w:pPr>
        <w:numPr>
          <w:ilvl w:val="0"/>
          <w:numId w:val="13"/>
        </w:numPr>
        <w:shd w:val="clear" w:color="auto" w:fill="FFFFFF"/>
        <w:ind w:left="1134"/>
        <w:contextualSpacing/>
        <w:rPr>
          <w:sz w:val="18"/>
          <w:szCs w:val="18"/>
        </w:rPr>
      </w:pPr>
      <w:r w:rsidRPr="00C63777">
        <w:rPr>
          <w:rFonts w:cs="Tahoma"/>
          <w:sz w:val="18"/>
          <w:szCs w:val="18"/>
        </w:rPr>
        <w:t xml:space="preserve">Ochroną objęte są </w:t>
      </w:r>
      <w:r w:rsidRPr="00C63777">
        <w:rPr>
          <w:rFonts w:cs="Tahoma"/>
          <w:sz w:val="18"/>
          <w:szCs w:val="18"/>
          <w:u w:val="single"/>
        </w:rPr>
        <w:t>szkody powstałe w e</w:t>
      </w:r>
      <w:r w:rsidRPr="00C63777">
        <w:rPr>
          <w:sz w:val="18"/>
          <w:szCs w:val="18"/>
          <w:u w:val="single"/>
        </w:rPr>
        <w:t>lementach infrastruktury technicznej oraz komunalnej</w:t>
      </w:r>
      <w:r w:rsidRPr="00C63777">
        <w:rPr>
          <w:sz w:val="18"/>
          <w:szCs w:val="18"/>
        </w:rPr>
        <w:t>, nie ujętych w wykazie mienia, do których zaliczamy:</w:t>
      </w:r>
    </w:p>
    <w:p w:rsidR="00951CE4" w:rsidRPr="00C63777" w:rsidRDefault="00951CE4" w:rsidP="00450E35">
      <w:pPr>
        <w:numPr>
          <w:ilvl w:val="0"/>
          <w:numId w:val="99"/>
        </w:numPr>
        <w:ind w:left="1701"/>
        <w:contextualSpacing/>
        <w:rPr>
          <w:sz w:val="18"/>
          <w:szCs w:val="18"/>
        </w:rPr>
      </w:pPr>
      <w:r w:rsidRPr="00C63777">
        <w:rPr>
          <w:sz w:val="18"/>
          <w:szCs w:val="18"/>
        </w:rPr>
        <w:t xml:space="preserve">oświetlenie uliczne, słupy oświetleniowe, lampy, sygnalizację świetlną, znaki drogowe i informacyjne (np. tablice z nazwami ulic ) wraz z </w:t>
      </w:r>
      <w:r>
        <w:rPr>
          <w:sz w:val="18"/>
          <w:szCs w:val="18"/>
        </w:rPr>
        <w:t xml:space="preserve">konstrukcją wsporczą, </w:t>
      </w:r>
      <w:proofErr w:type="spellStart"/>
      <w:r>
        <w:rPr>
          <w:sz w:val="18"/>
          <w:szCs w:val="18"/>
        </w:rPr>
        <w:t>witacze</w:t>
      </w:r>
      <w:proofErr w:type="spellEnd"/>
      <w:r>
        <w:rPr>
          <w:sz w:val="18"/>
          <w:szCs w:val="18"/>
        </w:rPr>
        <w:t>,</w:t>
      </w:r>
    </w:p>
    <w:p w:rsidR="00951CE4" w:rsidRPr="00181F40" w:rsidRDefault="00951CE4" w:rsidP="00450E35">
      <w:pPr>
        <w:numPr>
          <w:ilvl w:val="0"/>
          <w:numId w:val="99"/>
        </w:numPr>
        <w:ind w:left="1701"/>
        <w:contextualSpacing/>
        <w:rPr>
          <w:sz w:val="18"/>
          <w:szCs w:val="18"/>
        </w:rPr>
      </w:pPr>
      <w:r w:rsidRPr="00181F40">
        <w:rPr>
          <w:sz w:val="18"/>
          <w:szCs w:val="18"/>
        </w:rPr>
        <w:t>inne elementy bezpieczeństwa ruchu drogowego, szyldy, bandery,</w:t>
      </w:r>
    </w:p>
    <w:p w:rsidR="00951CE4" w:rsidRPr="00181F40" w:rsidRDefault="00951CE4" w:rsidP="00450E35">
      <w:pPr>
        <w:numPr>
          <w:ilvl w:val="0"/>
          <w:numId w:val="99"/>
        </w:numPr>
        <w:ind w:left="1701"/>
        <w:contextualSpacing/>
        <w:rPr>
          <w:sz w:val="18"/>
          <w:szCs w:val="18"/>
        </w:rPr>
      </w:pPr>
      <w:r w:rsidRPr="00181F40">
        <w:rPr>
          <w:sz w:val="18"/>
          <w:szCs w:val="18"/>
        </w:rPr>
        <w:t>wiaty przystankowe, stojaki rowerowe, ławki, kosze na śmieci, ogrodzenia, szalety, bramy;</w:t>
      </w:r>
    </w:p>
    <w:p w:rsidR="00951CE4" w:rsidRPr="00181F40" w:rsidRDefault="00951CE4" w:rsidP="00450E35">
      <w:pPr>
        <w:numPr>
          <w:ilvl w:val="0"/>
          <w:numId w:val="99"/>
        </w:numPr>
        <w:ind w:left="1701"/>
        <w:contextualSpacing/>
        <w:rPr>
          <w:sz w:val="18"/>
          <w:szCs w:val="18"/>
        </w:rPr>
      </w:pPr>
      <w:r w:rsidRPr="00181F40">
        <w:rPr>
          <w:sz w:val="18"/>
          <w:szCs w:val="18"/>
        </w:rPr>
        <w:t>hydranty oraz elementy sieci wodociągowo-kanalizacyjnej w tym przyłącza i pokrywy, sieci telekomunikacyjnych i energetycznych,</w:t>
      </w:r>
    </w:p>
    <w:p w:rsidR="00951CE4" w:rsidRPr="00181F40" w:rsidRDefault="00951CE4" w:rsidP="00450E35">
      <w:pPr>
        <w:numPr>
          <w:ilvl w:val="0"/>
          <w:numId w:val="99"/>
        </w:numPr>
        <w:ind w:left="1701"/>
        <w:contextualSpacing/>
        <w:rPr>
          <w:sz w:val="18"/>
          <w:szCs w:val="18"/>
        </w:rPr>
      </w:pPr>
      <w:r w:rsidRPr="00181F40">
        <w:rPr>
          <w:sz w:val="18"/>
          <w:szCs w:val="18"/>
        </w:rPr>
        <w:t>obiekty małej architektury tj. pomniki, fontanny, rzeźby;</w:t>
      </w:r>
    </w:p>
    <w:p w:rsidR="00951CE4" w:rsidRPr="00181F40" w:rsidRDefault="00951CE4" w:rsidP="00450E35">
      <w:pPr>
        <w:numPr>
          <w:ilvl w:val="0"/>
          <w:numId w:val="99"/>
        </w:numPr>
        <w:ind w:left="1701"/>
        <w:contextualSpacing/>
        <w:rPr>
          <w:sz w:val="18"/>
          <w:szCs w:val="18"/>
        </w:rPr>
      </w:pPr>
      <w:r w:rsidRPr="00181F40">
        <w:rPr>
          <w:sz w:val="18"/>
          <w:szCs w:val="18"/>
        </w:rPr>
        <w:t>elementy parków, placów zabaw, skwerów i boisk typu Orlik, parkingi, drogi i chodniki wewnętrzne, ścieżki rowerowe,</w:t>
      </w:r>
    </w:p>
    <w:p w:rsidR="00951CE4" w:rsidRPr="00181F40" w:rsidRDefault="00951CE4" w:rsidP="00450E35">
      <w:pPr>
        <w:numPr>
          <w:ilvl w:val="0"/>
          <w:numId w:val="99"/>
        </w:numPr>
        <w:ind w:left="1701"/>
        <w:contextualSpacing/>
        <w:rPr>
          <w:sz w:val="18"/>
          <w:szCs w:val="18"/>
        </w:rPr>
      </w:pPr>
      <w:proofErr w:type="spellStart"/>
      <w:r w:rsidRPr="00181F40">
        <w:rPr>
          <w:sz w:val="18"/>
          <w:szCs w:val="18"/>
        </w:rPr>
        <w:t>infokioski</w:t>
      </w:r>
      <w:proofErr w:type="spellEnd"/>
      <w:r w:rsidRPr="00181F40">
        <w:rPr>
          <w:sz w:val="18"/>
          <w:szCs w:val="18"/>
        </w:rPr>
        <w:t xml:space="preserve">, parkometry, </w:t>
      </w:r>
      <w:proofErr w:type="spellStart"/>
      <w:r w:rsidRPr="00181F40">
        <w:rPr>
          <w:sz w:val="18"/>
          <w:szCs w:val="18"/>
        </w:rPr>
        <w:t>biletomaty</w:t>
      </w:r>
      <w:proofErr w:type="spellEnd"/>
      <w:r w:rsidRPr="00181F40">
        <w:rPr>
          <w:sz w:val="18"/>
          <w:szCs w:val="18"/>
        </w:rPr>
        <w:t>, gabloty,</w:t>
      </w:r>
    </w:p>
    <w:p w:rsidR="00951CE4" w:rsidRPr="00181F40" w:rsidRDefault="00951CE4" w:rsidP="00450E35">
      <w:pPr>
        <w:numPr>
          <w:ilvl w:val="0"/>
          <w:numId w:val="99"/>
        </w:numPr>
        <w:ind w:left="1701"/>
        <w:contextualSpacing/>
        <w:rPr>
          <w:sz w:val="18"/>
          <w:szCs w:val="18"/>
        </w:rPr>
      </w:pPr>
      <w:r w:rsidRPr="00181F40">
        <w:rPr>
          <w:sz w:val="18"/>
          <w:szCs w:val="18"/>
        </w:rPr>
        <w:t>iluminacje świetlne,</w:t>
      </w:r>
    </w:p>
    <w:p w:rsidR="00951CE4" w:rsidRPr="005C72D1" w:rsidRDefault="00951CE4" w:rsidP="00450E35">
      <w:pPr>
        <w:numPr>
          <w:ilvl w:val="0"/>
          <w:numId w:val="99"/>
        </w:numPr>
        <w:ind w:left="1701"/>
        <w:contextualSpacing/>
        <w:rPr>
          <w:sz w:val="18"/>
          <w:szCs w:val="18"/>
        </w:rPr>
      </w:pPr>
      <w:r w:rsidRPr="00181F40">
        <w:rPr>
          <w:sz w:val="18"/>
          <w:szCs w:val="18"/>
        </w:rPr>
        <w:t>inne mające charakter</w:t>
      </w:r>
      <w:r w:rsidRPr="00C63777">
        <w:rPr>
          <w:sz w:val="18"/>
          <w:szCs w:val="18"/>
        </w:rPr>
        <w:t xml:space="preserve"> infrastruktury użyteczności publicznej oraz pozostałej </w:t>
      </w:r>
      <w:r w:rsidRPr="005C72D1">
        <w:rPr>
          <w:sz w:val="18"/>
          <w:szCs w:val="18"/>
        </w:rPr>
        <w:t xml:space="preserve">służącej realizacji zadań </w:t>
      </w:r>
      <w:r w:rsidR="00181F40" w:rsidRPr="005C72D1">
        <w:rPr>
          <w:sz w:val="18"/>
          <w:szCs w:val="18"/>
        </w:rPr>
        <w:t>Gminy Ziębice</w:t>
      </w:r>
      <w:r w:rsidRPr="005C72D1">
        <w:rPr>
          <w:sz w:val="18"/>
          <w:szCs w:val="18"/>
        </w:rPr>
        <w:t xml:space="preserve"> oraz jednostek organizacyjnych.</w:t>
      </w:r>
    </w:p>
    <w:p w:rsidR="00C63777" w:rsidRPr="005C72D1" w:rsidRDefault="00C63777" w:rsidP="00C63777">
      <w:pPr>
        <w:shd w:val="clear" w:color="auto" w:fill="FFFFFF"/>
        <w:ind w:left="1134"/>
        <w:contextualSpacing/>
        <w:rPr>
          <w:rFonts w:cs="Tahoma"/>
          <w:i/>
          <w:sz w:val="18"/>
          <w:szCs w:val="18"/>
        </w:rPr>
      </w:pPr>
      <w:r w:rsidRPr="005C72D1">
        <w:rPr>
          <w:rFonts w:cs="Tahoma"/>
          <w:i/>
          <w:sz w:val="18"/>
          <w:szCs w:val="18"/>
        </w:rPr>
        <w:t xml:space="preserve">Limit odpowiedzialności: </w:t>
      </w:r>
      <w:r w:rsidR="00156E5E" w:rsidRPr="005C72D1">
        <w:rPr>
          <w:rFonts w:cs="Tahoma"/>
          <w:i/>
          <w:sz w:val="18"/>
          <w:szCs w:val="18"/>
        </w:rPr>
        <w:t>100 000 </w:t>
      </w:r>
      <w:r w:rsidRPr="005C72D1">
        <w:rPr>
          <w:rFonts w:cs="Tahoma"/>
          <w:i/>
          <w:sz w:val="18"/>
          <w:szCs w:val="18"/>
        </w:rPr>
        <w:t xml:space="preserve">zł na jedno i wszystkie zdarzenie o okresie ubezpieczenia </w:t>
      </w:r>
    </w:p>
    <w:p w:rsidR="00C63777" w:rsidRPr="00C63777" w:rsidRDefault="00C63777" w:rsidP="00C63777">
      <w:pPr>
        <w:shd w:val="clear" w:color="auto" w:fill="FFFFFF"/>
        <w:autoSpaceDE w:val="0"/>
        <w:autoSpaceDN w:val="0"/>
        <w:adjustRightInd w:val="0"/>
        <w:rPr>
          <w:rFonts w:eastAsia="HelveticaNeuePl-Regular" w:cs="HelveticaNeuePl-Regular"/>
          <w:sz w:val="18"/>
          <w:szCs w:val="18"/>
          <w:lang w:eastAsia="pl-PL"/>
        </w:rPr>
      </w:pPr>
    </w:p>
    <w:p w:rsidR="00C63777" w:rsidRPr="00C63777" w:rsidRDefault="00C63777" w:rsidP="002363A5">
      <w:pPr>
        <w:numPr>
          <w:ilvl w:val="0"/>
          <w:numId w:val="66"/>
        </w:numPr>
        <w:shd w:val="clear" w:color="auto" w:fill="FFFFFF"/>
        <w:ind w:left="426"/>
        <w:contextualSpacing/>
        <w:rPr>
          <w:b/>
          <w:sz w:val="18"/>
          <w:szCs w:val="18"/>
        </w:rPr>
      </w:pPr>
      <w:r w:rsidRPr="00C63777">
        <w:rPr>
          <w:b/>
          <w:sz w:val="18"/>
          <w:szCs w:val="18"/>
        </w:rPr>
        <w:t>System ubezpieczenia</w:t>
      </w:r>
    </w:p>
    <w:p w:rsidR="00C63777" w:rsidRPr="00CF2021" w:rsidRDefault="00C63777" w:rsidP="00C63777">
      <w:pPr>
        <w:shd w:val="clear" w:color="auto" w:fill="FFFFFF"/>
        <w:ind w:left="426"/>
        <w:contextualSpacing/>
        <w:rPr>
          <w:rFonts w:eastAsia="Times New Roman" w:cs="Arial"/>
          <w:bCs/>
          <w:sz w:val="18"/>
          <w:szCs w:val="18"/>
          <w:lang w:eastAsia="pl-PL"/>
        </w:rPr>
      </w:pPr>
      <w:r w:rsidRPr="00CF2021">
        <w:rPr>
          <w:rFonts w:eastAsia="Times New Roman" w:cs="Arial"/>
          <w:bCs/>
          <w:sz w:val="18"/>
          <w:szCs w:val="18"/>
          <w:lang w:eastAsia="pl-PL"/>
        </w:rPr>
        <w:t xml:space="preserve">Zgodnie z informacją w Załączniku nr </w:t>
      </w:r>
      <w:r w:rsidR="007B62A6">
        <w:rPr>
          <w:rFonts w:eastAsia="Times New Roman" w:cs="Arial"/>
          <w:bCs/>
          <w:sz w:val="18"/>
          <w:szCs w:val="18"/>
          <w:lang w:eastAsia="pl-PL"/>
        </w:rPr>
        <w:t>15</w:t>
      </w:r>
      <w:r w:rsidR="00CF2021" w:rsidRPr="00CF2021">
        <w:rPr>
          <w:rFonts w:eastAsia="Times New Roman" w:cs="Arial"/>
          <w:bCs/>
          <w:sz w:val="18"/>
          <w:szCs w:val="18"/>
          <w:lang w:eastAsia="pl-PL"/>
        </w:rPr>
        <w:t>-2</w:t>
      </w:r>
      <w:r w:rsidR="007B62A6">
        <w:rPr>
          <w:rFonts w:eastAsia="Times New Roman" w:cs="Arial"/>
          <w:bCs/>
          <w:sz w:val="18"/>
          <w:szCs w:val="18"/>
          <w:lang w:eastAsia="pl-PL"/>
        </w:rPr>
        <w:t>6</w:t>
      </w:r>
      <w:r w:rsidR="00CF2021" w:rsidRPr="00CF2021">
        <w:rPr>
          <w:rFonts w:eastAsia="Times New Roman" w:cs="Arial"/>
          <w:bCs/>
          <w:sz w:val="18"/>
          <w:szCs w:val="18"/>
          <w:lang w:eastAsia="pl-PL"/>
        </w:rPr>
        <w:t xml:space="preserve"> </w:t>
      </w:r>
      <w:r w:rsidRPr="00CF2021">
        <w:rPr>
          <w:rFonts w:eastAsia="Times New Roman" w:cs="Arial"/>
          <w:bCs/>
          <w:sz w:val="18"/>
          <w:szCs w:val="18"/>
          <w:lang w:eastAsia="pl-PL"/>
        </w:rPr>
        <w:t>do SIWZ – „Wykaz mienia do ubezpieczenia”</w:t>
      </w:r>
    </w:p>
    <w:p w:rsidR="00C63777" w:rsidRPr="00CF2021" w:rsidRDefault="00C63777" w:rsidP="00C63777">
      <w:pPr>
        <w:shd w:val="clear" w:color="auto" w:fill="FFFFFF"/>
        <w:ind w:left="426"/>
        <w:contextualSpacing/>
        <w:rPr>
          <w:rFonts w:eastAsia="Times New Roman" w:cs="Arial"/>
          <w:bCs/>
          <w:sz w:val="18"/>
          <w:szCs w:val="18"/>
          <w:lang w:eastAsia="pl-PL"/>
        </w:rPr>
      </w:pPr>
      <w:r w:rsidRPr="00CF2021">
        <w:rPr>
          <w:rFonts w:eastAsia="Times New Roman" w:cs="Arial"/>
          <w:bCs/>
          <w:sz w:val="18"/>
          <w:szCs w:val="18"/>
          <w:lang w:eastAsia="pl-PL"/>
        </w:rPr>
        <w:t>Dla mienia wskazanego w powyższej tabeli – pierwsze ryzyko</w:t>
      </w:r>
    </w:p>
    <w:p w:rsidR="00C63777" w:rsidRPr="00C63777" w:rsidRDefault="00C63777" w:rsidP="00C63777">
      <w:pPr>
        <w:shd w:val="clear" w:color="auto" w:fill="FFFFFF"/>
        <w:ind w:left="720"/>
        <w:contextualSpacing/>
        <w:rPr>
          <w:b/>
          <w:sz w:val="18"/>
          <w:szCs w:val="18"/>
        </w:rPr>
      </w:pPr>
    </w:p>
    <w:p w:rsidR="00C63777" w:rsidRPr="00C63777" w:rsidRDefault="00C63777" w:rsidP="002363A5">
      <w:pPr>
        <w:numPr>
          <w:ilvl w:val="0"/>
          <w:numId w:val="66"/>
        </w:numPr>
        <w:shd w:val="clear" w:color="auto" w:fill="FFFFFF"/>
        <w:ind w:left="426"/>
        <w:contextualSpacing/>
        <w:rPr>
          <w:b/>
          <w:sz w:val="18"/>
          <w:szCs w:val="18"/>
        </w:rPr>
      </w:pPr>
      <w:r w:rsidRPr="00C63777">
        <w:rPr>
          <w:b/>
          <w:sz w:val="18"/>
          <w:szCs w:val="18"/>
        </w:rPr>
        <w:t>Podstawa szacowania wartości</w:t>
      </w:r>
    </w:p>
    <w:p w:rsidR="00156E5E" w:rsidRPr="00CF2021" w:rsidRDefault="00156E5E" w:rsidP="00156E5E">
      <w:pPr>
        <w:shd w:val="clear" w:color="auto" w:fill="FFFFFF"/>
        <w:ind w:firstLine="426"/>
        <w:rPr>
          <w:rFonts w:eastAsia="Times New Roman" w:cs="Arial"/>
          <w:bCs/>
          <w:sz w:val="18"/>
          <w:szCs w:val="18"/>
          <w:lang w:eastAsia="pl-PL"/>
        </w:rPr>
      </w:pPr>
      <w:r w:rsidRPr="00CF2021">
        <w:rPr>
          <w:rFonts w:eastAsia="Times New Roman" w:cs="Arial"/>
          <w:bCs/>
          <w:sz w:val="18"/>
          <w:szCs w:val="18"/>
          <w:lang w:eastAsia="pl-PL"/>
        </w:rPr>
        <w:t xml:space="preserve">Zgodnie z informacją w Załączniku nr </w:t>
      </w:r>
      <w:r w:rsidR="00CF2021" w:rsidRPr="00CF2021">
        <w:rPr>
          <w:rFonts w:eastAsia="Times New Roman" w:cs="Arial"/>
          <w:bCs/>
          <w:sz w:val="18"/>
          <w:szCs w:val="18"/>
          <w:lang w:eastAsia="pl-PL"/>
        </w:rPr>
        <w:t>1</w:t>
      </w:r>
      <w:r w:rsidR="007B62A6">
        <w:rPr>
          <w:rFonts w:eastAsia="Times New Roman" w:cs="Arial"/>
          <w:bCs/>
          <w:sz w:val="18"/>
          <w:szCs w:val="18"/>
          <w:lang w:eastAsia="pl-PL"/>
        </w:rPr>
        <w:t>5-26</w:t>
      </w:r>
      <w:r w:rsidR="00CF2021" w:rsidRPr="00CF2021">
        <w:rPr>
          <w:rFonts w:eastAsia="Times New Roman" w:cs="Arial"/>
          <w:bCs/>
          <w:sz w:val="18"/>
          <w:szCs w:val="18"/>
          <w:lang w:eastAsia="pl-PL"/>
        </w:rPr>
        <w:t xml:space="preserve"> </w:t>
      </w:r>
      <w:r w:rsidRPr="00CF2021">
        <w:rPr>
          <w:rFonts w:eastAsia="Times New Roman" w:cs="Arial"/>
          <w:bCs/>
          <w:sz w:val="18"/>
          <w:szCs w:val="18"/>
          <w:lang w:eastAsia="pl-PL"/>
        </w:rPr>
        <w:t>do SIWZ – „Wykaz mienia do ubezpieczenia”</w:t>
      </w:r>
    </w:p>
    <w:p w:rsidR="00F80813" w:rsidRDefault="00C63777" w:rsidP="00C63777">
      <w:pPr>
        <w:shd w:val="clear" w:color="auto" w:fill="FFFFFF"/>
        <w:ind w:left="360"/>
        <w:contextualSpacing/>
        <w:rPr>
          <w:sz w:val="18"/>
          <w:szCs w:val="18"/>
        </w:rPr>
      </w:pPr>
      <w:r w:rsidRPr="00C63777">
        <w:rPr>
          <w:sz w:val="18"/>
          <w:szCs w:val="18"/>
        </w:rPr>
        <w:tab/>
      </w:r>
      <w:r w:rsidRPr="00C63777">
        <w:rPr>
          <w:sz w:val="18"/>
          <w:szCs w:val="18"/>
        </w:rPr>
        <w:tab/>
      </w:r>
      <w:r w:rsidRPr="00C63777">
        <w:rPr>
          <w:sz w:val="18"/>
          <w:szCs w:val="18"/>
        </w:rPr>
        <w:tab/>
        <w:t xml:space="preserve"> </w:t>
      </w:r>
    </w:p>
    <w:p w:rsidR="00F80813" w:rsidRDefault="00F80813">
      <w:pPr>
        <w:spacing w:line="240" w:lineRule="auto"/>
        <w:jc w:val="left"/>
        <w:rPr>
          <w:sz w:val="18"/>
          <w:szCs w:val="18"/>
        </w:rPr>
      </w:pPr>
      <w:r>
        <w:rPr>
          <w:sz w:val="18"/>
          <w:szCs w:val="18"/>
        </w:rPr>
        <w:br w:type="page"/>
      </w:r>
    </w:p>
    <w:p w:rsidR="00C63777" w:rsidRPr="00C63777" w:rsidRDefault="00C63777" w:rsidP="00C63777">
      <w:pPr>
        <w:shd w:val="clear" w:color="auto" w:fill="FFFFFF"/>
        <w:ind w:left="360"/>
        <w:contextualSpacing/>
        <w:rPr>
          <w:sz w:val="18"/>
          <w:szCs w:val="18"/>
        </w:rPr>
      </w:pPr>
    </w:p>
    <w:p w:rsidR="00C63777" w:rsidRPr="00C63777" w:rsidRDefault="00C63777" w:rsidP="002363A5">
      <w:pPr>
        <w:numPr>
          <w:ilvl w:val="0"/>
          <w:numId w:val="66"/>
        </w:numPr>
        <w:shd w:val="clear" w:color="auto" w:fill="FFFFFF"/>
        <w:ind w:left="426"/>
        <w:contextualSpacing/>
        <w:rPr>
          <w:b/>
          <w:sz w:val="18"/>
          <w:szCs w:val="18"/>
        </w:rPr>
      </w:pPr>
      <w:r w:rsidRPr="00C63777">
        <w:rPr>
          <w:b/>
          <w:sz w:val="18"/>
          <w:szCs w:val="18"/>
        </w:rPr>
        <w:t>Franszyzy i udziały własne</w:t>
      </w:r>
    </w:p>
    <w:p w:rsidR="00C63777" w:rsidRPr="00156E5E" w:rsidRDefault="00C63777" w:rsidP="00C63777">
      <w:pPr>
        <w:shd w:val="clear" w:color="auto" w:fill="FFFFFF"/>
        <w:ind w:firstLine="426"/>
        <w:contextualSpacing/>
        <w:rPr>
          <w:sz w:val="18"/>
          <w:szCs w:val="18"/>
        </w:rPr>
      </w:pPr>
      <w:r w:rsidRPr="00156E5E">
        <w:rPr>
          <w:sz w:val="18"/>
          <w:szCs w:val="18"/>
        </w:rPr>
        <w:t xml:space="preserve">Franszyza integralna: </w:t>
      </w:r>
      <w:r w:rsidRPr="00156E5E">
        <w:rPr>
          <w:sz w:val="18"/>
          <w:szCs w:val="18"/>
        </w:rPr>
        <w:tab/>
      </w:r>
      <w:r w:rsidRPr="00156E5E">
        <w:rPr>
          <w:sz w:val="18"/>
          <w:szCs w:val="18"/>
        </w:rPr>
        <w:tab/>
      </w:r>
      <w:r w:rsidR="00156E5E">
        <w:rPr>
          <w:sz w:val="18"/>
          <w:szCs w:val="18"/>
        </w:rPr>
        <w:t>1</w:t>
      </w:r>
      <w:r w:rsidR="00156E5E" w:rsidRPr="00156E5E">
        <w:rPr>
          <w:sz w:val="18"/>
          <w:szCs w:val="18"/>
        </w:rPr>
        <w:t>00</w:t>
      </w:r>
      <w:r w:rsidRPr="00156E5E">
        <w:rPr>
          <w:sz w:val="18"/>
          <w:szCs w:val="18"/>
        </w:rPr>
        <w:t xml:space="preserve"> zł </w:t>
      </w:r>
    </w:p>
    <w:p w:rsidR="00C63777" w:rsidRPr="00156E5E" w:rsidRDefault="00C63777" w:rsidP="00C63777">
      <w:pPr>
        <w:shd w:val="clear" w:color="auto" w:fill="FFFFFF"/>
        <w:tabs>
          <w:tab w:val="left" w:pos="426"/>
          <w:tab w:val="left" w:pos="1416"/>
          <w:tab w:val="left" w:pos="2124"/>
          <w:tab w:val="left" w:pos="2832"/>
          <w:tab w:val="left" w:pos="3540"/>
          <w:tab w:val="center" w:pos="4536"/>
        </w:tabs>
        <w:contextualSpacing/>
        <w:rPr>
          <w:sz w:val="18"/>
          <w:szCs w:val="18"/>
        </w:rPr>
      </w:pPr>
      <w:r w:rsidRPr="00156E5E">
        <w:rPr>
          <w:sz w:val="18"/>
          <w:szCs w:val="18"/>
        </w:rPr>
        <w:tab/>
        <w:t xml:space="preserve">Franszyza redukcyjna: </w:t>
      </w:r>
      <w:r w:rsidRPr="00156E5E">
        <w:rPr>
          <w:sz w:val="18"/>
          <w:szCs w:val="18"/>
        </w:rPr>
        <w:tab/>
      </w:r>
      <w:r w:rsidRPr="00156E5E">
        <w:rPr>
          <w:sz w:val="18"/>
          <w:szCs w:val="18"/>
        </w:rPr>
        <w:tab/>
        <w:t>zniesiona</w:t>
      </w:r>
      <w:r w:rsidRPr="00156E5E">
        <w:rPr>
          <w:sz w:val="18"/>
          <w:szCs w:val="18"/>
        </w:rPr>
        <w:tab/>
      </w:r>
    </w:p>
    <w:p w:rsidR="00C63777" w:rsidRPr="00156E5E" w:rsidRDefault="00C63777" w:rsidP="00156E5E">
      <w:pPr>
        <w:shd w:val="clear" w:color="auto" w:fill="FFFFFF"/>
        <w:tabs>
          <w:tab w:val="left" w:pos="426"/>
        </w:tabs>
        <w:ind w:left="3540" w:hanging="3540"/>
        <w:contextualSpacing/>
        <w:rPr>
          <w:rFonts w:cs="Arial"/>
          <w:bCs/>
          <w:sz w:val="18"/>
          <w:szCs w:val="18"/>
        </w:rPr>
      </w:pPr>
      <w:r w:rsidRPr="00156E5E">
        <w:rPr>
          <w:sz w:val="18"/>
          <w:szCs w:val="18"/>
        </w:rPr>
        <w:tab/>
        <w:t xml:space="preserve">Udział własny: </w:t>
      </w:r>
      <w:r w:rsidRPr="00156E5E">
        <w:rPr>
          <w:sz w:val="18"/>
          <w:szCs w:val="18"/>
        </w:rPr>
        <w:tab/>
        <w:t xml:space="preserve">zniesiony </w:t>
      </w:r>
      <w:r w:rsidRPr="00156E5E">
        <w:rPr>
          <w:rFonts w:cs="Arial"/>
          <w:bCs/>
          <w:sz w:val="18"/>
          <w:szCs w:val="18"/>
        </w:rPr>
        <w:t xml:space="preserve">w każdej szkodzie niezależnie od ilości </w:t>
      </w:r>
      <w:r w:rsidR="00156E5E" w:rsidRPr="00156E5E">
        <w:rPr>
          <w:rFonts w:cs="Arial"/>
          <w:bCs/>
          <w:sz w:val="18"/>
          <w:szCs w:val="18"/>
        </w:rPr>
        <w:t>szkód w </w:t>
      </w:r>
      <w:r w:rsidRPr="00156E5E">
        <w:rPr>
          <w:rFonts w:cs="Arial"/>
          <w:bCs/>
          <w:sz w:val="18"/>
          <w:szCs w:val="18"/>
        </w:rPr>
        <w:t>okresie ubezpieczenia</w:t>
      </w:r>
    </w:p>
    <w:p w:rsidR="00C63777" w:rsidRPr="00C63777" w:rsidRDefault="00C63777" w:rsidP="00C63777">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63777" w:rsidRPr="00C63777" w:rsidRDefault="00C63777" w:rsidP="00C63777">
      <w:pPr>
        <w:shd w:val="clear" w:color="auto" w:fill="FFFFFF"/>
        <w:contextualSpacing/>
        <w:rPr>
          <w:b/>
          <w:sz w:val="18"/>
          <w:szCs w:val="18"/>
        </w:rPr>
      </w:pPr>
    </w:p>
    <w:p w:rsidR="00C63777" w:rsidRPr="00C63777" w:rsidRDefault="00C63777" w:rsidP="002363A5">
      <w:pPr>
        <w:numPr>
          <w:ilvl w:val="0"/>
          <w:numId w:val="66"/>
        </w:numPr>
        <w:shd w:val="clear" w:color="auto" w:fill="FFFFFF"/>
        <w:ind w:left="426"/>
        <w:contextualSpacing/>
        <w:rPr>
          <w:b/>
          <w:sz w:val="18"/>
          <w:szCs w:val="18"/>
        </w:rPr>
      </w:pPr>
      <w:r w:rsidRPr="00C63777">
        <w:rPr>
          <w:b/>
          <w:sz w:val="18"/>
          <w:szCs w:val="18"/>
        </w:rPr>
        <w:t>Obligatoryjne klauzule dodatkowe</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jurysdykcji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Klauzula stempla bankowego</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płatności ratalnej w przypadku szkody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rozliczenia składki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reprezentantów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wartości księgowej brutto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wartości odtworzeniowej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Klauzula dewastacji</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przeniesienia mienia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przewłaszczenia mienia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przepięć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Klauzula prac budowlanych</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początku odpowiedzialności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niezmienności warunków umowy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umów krótkookresowych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Klauzula automatycznego pokrycia majątku nabytego po zebraniu danych do SIWZ</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automatycznego pokrycia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Klauzula podatku VAT</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zużycia technicznego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uznania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zniesienia zasady proporcji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uderzenia pojazdu własnego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niezawiadomienia w terminie o szkodzie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Klauzula zabezpieczeń przeciwpożarowych</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Klauzula zabezpieczeń  przeciwprzepięciowych</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wznowienia limitów po powstaniu szkody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odstąpienia od odtworzenia mienia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poszukiwania uszkodzeń </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Klauzula 72 godzin</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Klauzula braku części zamiennych</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Klauzula zaliczki na poczet odszkodowania</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Klauzula szkód wymagających natychmiastowej naprawy</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Klauzula wypłaty odszkodowania</w:t>
      </w:r>
    </w:p>
    <w:p w:rsidR="00D966C3" w:rsidRPr="00B34029"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przetężenia </w:t>
      </w:r>
    </w:p>
    <w:p w:rsidR="009A576C" w:rsidRDefault="00D966C3" w:rsidP="00450E35">
      <w:pPr>
        <w:numPr>
          <w:ilvl w:val="0"/>
          <w:numId w:val="127"/>
        </w:numPr>
        <w:tabs>
          <w:tab w:val="left" w:pos="426"/>
        </w:tabs>
        <w:suppressAutoHyphens/>
        <w:ind w:left="993"/>
        <w:contextualSpacing/>
        <w:rPr>
          <w:bCs/>
          <w:sz w:val="18"/>
          <w:szCs w:val="18"/>
        </w:rPr>
      </w:pPr>
      <w:r w:rsidRPr="00B34029">
        <w:rPr>
          <w:bCs/>
          <w:sz w:val="18"/>
          <w:szCs w:val="18"/>
        </w:rPr>
        <w:t xml:space="preserve">Klauzula szkód elektrycznych </w:t>
      </w:r>
    </w:p>
    <w:p w:rsidR="009A576C" w:rsidRDefault="009A576C" w:rsidP="00450E35">
      <w:pPr>
        <w:numPr>
          <w:ilvl w:val="0"/>
          <w:numId w:val="127"/>
        </w:numPr>
        <w:tabs>
          <w:tab w:val="left" w:pos="426"/>
        </w:tabs>
        <w:suppressAutoHyphens/>
        <w:ind w:left="993"/>
        <w:contextualSpacing/>
        <w:rPr>
          <w:bCs/>
          <w:sz w:val="18"/>
          <w:szCs w:val="18"/>
        </w:rPr>
      </w:pPr>
      <w:r w:rsidRPr="009A576C">
        <w:rPr>
          <w:bCs/>
          <w:sz w:val="18"/>
          <w:szCs w:val="18"/>
        </w:rPr>
        <w:t>Klauzula ubezpieczenia awarii i uszkodzeń maszyn, urządzeń lub aparatów</w:t>
      </w:r>
    </w:p>
    <w:p w:rsidR="009A576C" w:rsidRDefault="009A576C" w:rsidP="00450E35">
      <w:pPr>
        <w:numPr>
          <w:ilvl w:val="0"/>
          <w:numId w:val="127"/>
        </w:numPr>
        <w:tabs>
          <w:tab w:val="left" w:pos="426"/>
        </w:tabs>
        <w:suppressAutoHyphens/>
        <w:ind w:left="993"/>
        <w:contextualSpacing/>
        <w:rPr>
          <w:bCs/>
          <w:sz w:val="18"/>
          <w:szCs w:val="18"/>
        </w:rPr>
      </w:pPr>
      <w:r w:rsidRPr="009A576C">
        <w:rPr>
          <w:bCs/>
          <w:sz w:val="18"/>
          <w:szCs w:val="18"/>
        </w:rPr>
        <w:t>Klauzula wynagrodzenia rzeczoznawców</w:t>
      </w:r>
    </w:p>
    <w:p w:rsidR="009A576C" w:rsidRDefault="009A576C" w:rsidP="00450E35">
      <w:pPr>
        <w:numPr>
          <w:ilvl w:val="0"/>
          <w:numId w:val="127"/>
        </w:numPr>
        <w:tabs>
          <w:tab w:val="left" w:pos="426"/>
        </w:tabs>
        <w:suppressAutoHyphens/>
        <w:ind w:left="993"/>
        <w:contextualSpacing/>
        <w:rPr>
          <w:bCs/>
          <w:sz w:val="18"/>
          <w:szCs w:val="18"/>
        </w:rPr>
      </w:pPr>
      <w:r w:rsidRPr="009A576C">
        <w:rPr>
          <w:bCs/>
          <w:sz w:val="18"/>
          <w:szCs w:val="18"/>
        </w:rPr>
        <w:t>Klauzula sumy prewencyjnej</w:t>
      </w:r>
    </w:p>
    <w:p w:rsidR="009A576C" w:rsidRDefault="009A576C" w:rsidP="00450E35">
      <w:pPr>
        <w:numPr>
          <w:ilvl w:val="0"/>
          <w:numId w:val="127"/>
        </w:numPr>
        <w:tabs>
          <w:tab w:val="left" w:pos="426"/>
        </w:tabs>
        <w:suppressAutoHyphens/>
        <w:ind w:left="993"/>
        <w:contextualSpacing/>
        <w:rPr>
          <w:bCs/>
          <w:sz w:val="18"/>
          <w:szCs w:val="18"/>
        </w:rPr>
      </w:pPr>
      <w:r w:rsidRPr="009A576C">
        <w:rPr>
          <w:bCs/>
          <w:sz w:val="18"/>
          <w:szCs w:val="18"/>
        </w:rPr>
        <w:t xml:space="preserve">Klauzula samolikwidacji drobnych szkód majątkowych </w:t>
      </w:r>
    </w:p>
    <w:p w:rsidR="009A576C" w:rsidRDefault="009A576C" w:rsidP="00450E35">
      <w:pPr>
        <w:numPr>
          <w:ilvl w:val="0"/>
          <w:numId w:val="127"/>
        </w:numPr>
        <w:tabs>
          <w:tab w:val="left" w:pos="426"/>
        </w:tabs>
        <w:suppressAutoHyphens/>
        <w:ind w:left="993"/>
        <w:contextualSpacing/>
        <w:rPr>
          <w:bCs/>
          <w:sz w:val="18"/>
          <w:szCs w:val="18"/>
        </w:rPr>
      </w:pPr>
      <w:r w:rsidRPr="009A576C">
        <w:rPr>
          <w:bCs/>
          <w:sz w:val="18"/>
          <w:szCs w:val="18"/>
        </w:rPr>
        <w:t>Klauzula automatycznej ochrony dla nowych lokalizacji (nowych miejsc ubezpieczenia)</w:t>
      </w:r>
    </w:p>
    <w:p w:rsidR="009A576C" w:rsidRPr="009A576C" w:rsidRDefault="009A576C" w:rsidP="00450E35">
      <w:pPr>
        <w:numPr>
          <w:ilvl w:val="0"/>
          <w:numId w:val="127"/>
        </w:numPr>
        <w:tabs>
          <w:tab w:val="left" w:pos="426"/>
        </w:tabs>
        <w:suppressAutoHyphens/>
        <w:ind w:left="993"/>
        <w:contextualSpacing/>
        <w:rPr>
          <w:bCs/>
          <w:sz w:val="18"/>
          <w:szCs w:val="18"/>
        </w:rPr>
      </w:pPr>
      <w:r w:rsidRPr="009A576C">
        <w:rPr>
          <w:bCs/>
          <w:sz w:val="18"/>
          <w:szCs w:val="18"/>
        </w:rPr>
        <w:t xml:space="preserve">Klauzula miejsca ubezpieczenia (klauzula miejsca świadczenia usług) </w:t>
      </w:r>
    </w:p>
    <w:p w:rsidR="00F80813" w:rsidRDefault="00F80813">
      <w:pPr>
        <w:spacing w:line="240" w:lineRule="auto"/>
        <w:jc w:val="left"/>
        <w:rPr>
          <w:bCs/>
          <w:sz w:val="18"/>
          <w:szCs w:val="18"/>
        </w:rPr>
      </w:pPr>
      <w:r>
        <w:rPr>
          <w:bCs/>
          <w:sz w:val="18"/>
          <w:szCs w:val="18"/>
        </w:rPr>
        <w:br w:type="page"/>
      </w:r>
    </w:p>
    <w:p w:rsidR="009A576C" w:rsidRPr="00B34029" w:rsidRDefault="009A576C" w:rsidP="00B34029">
      <w:pPr>
        <w:tabs>
          <w:tab w:val="left" w:pos="426"/>
        </w:tabs>
        <w:suppressAutoHyphens/>
        <w:ind w:left="993"/>
        <w:contextualSpacing/>
        <w:rPr>
          <w:bCs/>
          <w:sz w:val="18"/>
          <w:szCs w:val="18"/>
        </w:rPr>
      </w:pPr>
    </w:p>
    <w:p w:rsidR="00C63777" w:rsidRPr="00C63777" w:rsidRDefault="00C63777" w:rsidP="002363A5">
      <w:pPr>
        <w:numPr>
          <w:ilvl w:val="0"/>
          <w:numId w:val="66"/>
        </w:numPr>
        <w:shd w:val="clear" w:color="auto" w:fill="FFFFFF"/>
        <w:ind w:left="426"/>
        <w:contextualSpacing/>
        <w:rPr>
          <w:b/>
          <w:sz w:val="18"/>
          <w:szCs w:val="18"/>
        </w:rPr>
      </w:pPr>
      <w:r w:rsidRPr="00C63777">
        <w:rPr>
          <w:b/>
          <w:sz w:val="18"/>
          <w:szCs w:val="18"/>
        </w:rPr>
        <w:t>Fakultatywne klauzule dodatkowe</w:t>
      </w:r>
    </w:p>
    <w:p w:rsidR="00D966C3" w:rsidRPr="00C30E17" w:rsidRDefault="00D966C3" w:rsidP="00450E35">
      <w:pPr>
        <w:numPr>
          <w:ilvl w:val="0"/>
          <w:numId w:val="125"/>
        </w:numPr>
        <w:ind w:left="993"/>
        <w:contextualSpacing/>
        <w:rPr>
          <w:bCs/>
          <w:sz w:val="18"/>
          <w:szCs w:val="18"/>
        </w:rPr>
      </w:pPr>
      <w:r w:rsidRPr="00C30E17">
        <w:rPr>
          <w:bCs/>
          <w:sz w:val="18"/>
          <w:szCs w:val="18"/>
        </w:rPr>
        <w:t xml:space="preserve">Klauzula terroryzmu </w:t>
      </w:r>
    </w:p>
    <w:p w:rsidR="00D966C3" w:rsidRPr="00C30E17" w:rsidRDefault="00D966C3" w:rsidP="00450E35">
      <w:pPr>
        <w:numPr>
          <w:ilvl w:val="0"/>
          <w:numId w:val="125"/>
        </w:numPr>
        <w:ind w:left="993"/>
        <w:contextualSpacing/>
        <w:rPr>
          <w:bCs/>
          <w:sz w:val="18"/>
          <w:szCs w:val="18"/>
        </w:rPr>
      </w:pPr>
      <w:r w:rsidRPr="00C30E17">
        <w:rPr>
          <w:bCs/>
          <w:sz w:val="18"/>
          <w:szCs w:val="18"/>
        </w:rPr>
        <w:t>Klauzula strajków, rozruchów, zamieszek społecznych</w:t>
      </w:r>
    </w:p>
    <w:p w:rsidR="00D966C3" w:rsidRPr="00C30E17" w:rsidRDefault="00D966C3" w:rsidP="00450E35">
      <w:pPr>
        <w:numPr>
          <w:ilvl w:val="0"/>
          <w:numId w:val="125"/>
        </w:numPr>
        <w:ind w:left="993"/>
        <w:contextualSpacing/>
        <w:rPr>
          <w:bCs/>
          <w:sz w:val="18"/>
          <w:szCs w:val="18"/>
        </w:rPr>
      </w:pPr>
      <w:r w:rsidRPr="00C30E17">
        <w:rPr>
          <w:bCs/>
          <w:sz w:val="18"/>
          <w:szCs w:val="18"/>
        </w:rPr>
        <w:t xml:space="preserve">Klauzula składowania </w:t>
      </w:r>
    </w:p>
    <w:p w:rsidR="00D966C3" w:rsidRPr="00C30E17" w:rsidRDefault="00D966C3" w:rsidP="00450E35">
      <w:pPr>
        <w:numPr>
          <w:ilvl w:val="0"/>
          <w:numId w:val="125"/>
        </w:numPr>
        <w:ind w:left="993"/>
        <w:contextualSpacing/>
        <w:rPr>
          <w:bCs/>
          <w:sz w:val="18"/>
          <w:szCs w:val="18"/>
        </w:rPr>
      </w:pPr>
      <w:r w:rsidRPr="00C30E17">
        <w:rPr>
          <w:bCs/>
          <w:sz w:val="18"/>
          <w:szCs w:val="18"/>
        </w:rPr>
        <w:t xml:space="preserve">Klauzula katastrofy budowlanej </w:t>
      </w:r>
    </w:p>
    <w:p w:rsidR="00D966C3" w:rsidRPr="00C30E17" w:rsidRDefault="00D966C3" w:rsidP="00450E35">
      <w:pPr>
        <w:numPr>
          <w:ilvl w:val="0"/>
          <w:numId w:val="125"/>
        </w:numPr>
        <w:ind w:left="993"/>
        <w:contextualSpacing/>
        <w:rPr>
          <w:bCs/>
          <w:sz w:val="18"/>
          <w:szCs w:val="18"/>
        </w:rPr>
      </w:pPr>
      <w:r w:rsidRPr="00C30E17">
        <w:rPr>
          <w:bCs/>
          <w:sz w:val="18"/>
          <w:szCs w:val="18"/>
        </w:rPr>
        <w:t xml:space="preserve">Klauzula wyrównania kwot </w:t>
      </w:r>
    </w:p>
    <w:p w:rsidR="00D966C3" w:rsidRPr="00C30E17" w:rsidRDefault="00D966C3" w:rsidP="00450E35">
      <w:pPr>
        <w:numPr>
          <w:ilvl w:val="0"/>
          <w:numId w:val="125"/>
        </w:numPr>
        <w:ind w:left="993"/>
        <w:contextualSpacing/>
        <w:rPr>
          <w:bCs/>
          <w:sz w:val="18"/>
          <w:szCs w:val="18"/>
        </w:rPr>
      </w:pPr>
      <w:r w:rsidRPr="00C30E17">
        <w:rPr>
          <w:bCs/>
          <w:sz w:val="18"/>
          <w:szCs w:val="18"/>
        </w:rPr>
        <w:t>Klauzula usunięcia pozostałości po szkodzie (ponad sumę ubezpieczenia)</w:t>
      </w:r>
    </w:p>
    <w:p w:rsidR="00D966C3" w:rsidRPr="00C30E17" w:rsidRDefault="00D966C3" w:rsidP="00450E35">
      <w:pPr>
        <w:numPr>
          <w:ilvl w:val="0"/>
          <w:numId w:val="125"/>
        </w:numPr>
        <w:ind w:left="993"/>
        <w:contextualSpacing/>
        <w:rPr>
          <w:sz w:val="18"/>
          <w:szCs w:val="18"/>
        </w:rPr>
      </w:pPr>
      <w:r w:rsidRPr="00C30E17">
        <w:rPr>
          <w:bCs/>
          <w:sz w:val="18"/>
          <w:szCs w:val="18"/>
        </w:rPr>
        <w:t xml:space="preserve">Klauzula mienia wyłączonego z eksploatacji </w:t>
      </w:r>
    </w:p>
    <w:p w:rsidR="00D966C3" w:rsidRPr="00C30E17" w:rsidRDefault="00D966C3" w:rsidP="00450E35">
      <w:pPr>
        <w:numPr>
          <w:ilvl w:val="0"/>
          <w:numId w:val="125"/>
        </w:numPr>
        <w:ind w:left="993"/>
        <w:contextualSpacing/>
        <w:rPr>
          <w:sz w:val="18"/>
          <w:szCs w:val="18"/>
        </w:rPr>
      </w:pPr>
      <w:r w:rsidRPr="00C30E17">
        <w:rPr>
          <w:bCs/>
          <w:sz w:val="18"/>
          <w:szCs w:val="18"/>
        </w:rPr>
        <w:t>Klauzula ubezpieczenia od utraty czynszu</w:t>
      </w:r>
      <w:r w:rsidRPr="00C30E17">
        <w:rPr>
          <w:sz w:val="18"/>
          <w:szCs w:val="18"/>
        </w:rPr>
        <w:t xml:space="preserve"> </w:t>
      </w:r>
    </w:p>
    <w:p w:rsidR="00D966C3" w:rsidRPr="00C30E17" w:rsidRDefault="00D966C3" w:rsidP="00450E35">
      <w:pPr>
        <w:numPr>
          <w:ilvl w:val="0"/>
          <w:numId w:val="125"/>
        </w:numPr>
        <w:ind w:left="993"/>
        <w:contextualSpacing/>
        <w:rPr>
          <w:sz w:val="18"/>
          <w:szCs w:val="18"/>
        </w:rPr>
      </w:pPr>
      <w:r w:rsidRPr="00C30E17">
        <w:rPr>
          <w:bCs/>
          <w:sz w:val="18"/>
          <w:szCs w:val="18"/>
        </w:rPr>
        <w:t>Klauzula dodatkowych kosztów działalnośc</w:t>
      </w:r>
      <w:r w:rsidRPr="00C30E17">
        <w:rPr>
          <w:sz w:val="18"/>
          <w:szCs w:val="18"/>
        </w:rPr>
        <w:t xml:space="preserve">i </w:t>
      </w:r>
    </w:p>
    <w:p w:rsidR="00D966C3" w:rsidRPr="00C30E17" w:rsidRDefault="00D966C3" w:rsidP="00450E35">
      <w:pPr>
        <w:numPr>
          <w:ilvl w:val="0"/>
          <w:numId w:val="125"/>
        </w:numPr>
        <w:ind w:left="993"/>
        <w:contextualSpacing/>
        <w:rPr>
          <w:bCs/>
          <w:sz w:val="18"/>
          <w:szCs w:val="18"/>
        </w:rPr>
      </w:pPr>
      <w:r w:rsidRPr="00C30E17">
        <w:rPr>
          <w:bCs/>
          <w:sz w:val="18"/>
          <w:szCs w:val="18"/>
        </w:rPr>
        <w:t>Klauzula usuwania gniazd</w:t>
      </w:r>
    </w:p>
    <w:p w:rsidR="00D966C3" w:rsidRPr="00C30E17" w:rsidRDefault="00D966C3" w:rsidP="00450E35">
      <w:pPr>
        <w:numPr>
          <w:ilvl w:val="0"/>
          <w:numId w:val="125"/>
        </w:numPr>
        <w:ind w:left="993"/>
        <w:contextualSpacing/>
        <w:rPr>
          <w:bCs/>
          <w:sz w:val="18"/>
          <w:szCs w:val="18"/>
        </w:rPr>
      </w:pPr>
      <w:r w:rsidRPr="00C30E17">
        <w:rPr>
          <w:bCs/>
          <w:sz w:val="18"/>
          <w:szCs w:val="18"/>
        </w:rPr>
        <w:t>Klauzula kosztów odtworzenia dokumentów ponad sumę ubezpieczenia</w:t>
      </w:r>
    </w:p>
    <w:p w:rsidR="00D966C3" w:rsidRPr="00C30E17" w:rsidRDefault="00D966C3" w:rsidP="00450E35">
      <w:pPr>
        <w:numPr>
          <w:ilvl w:val="0"/>
          <w:numId w:val="125"/>
        </w:numPr>
        <w:ind w:left="993"/>
        <w:contextualSpacing/>
        <w:rPr>
          <w:sz w:val="18"/>
          <w:szCs w:val="18"/>
        </w:rPr>
      </w:pPr>
      <w:r w:rsidRPr="00C30E17">
        <w:rPr>
          <w:bCs/>
          <w:sz w:val="18"/>
          <w:szCs w:val="18"/>
        </w:rPr>
        <w:t>Klauzula rezygnacji z regresu wobec pracowników ubezpieczonego</w:t>
      </w:r>
      <w:r w:rsidRPr="00C30E17">
        <w:rPr>
          <w:sz w:val="18"/>
          <w:szCs w:val="18"/>
        </w:rPr>
        <w:t xml:space="preserve"> </w:t>
      </w:r>
    </w:p>
    <w:p w:rsidR="00D966C3" w:rsidRPr="00C30E17" w:rsidRDefault="00D966C3" w:rsidP="00450E35">
      <w:pPr>
        <w:numPr>
          <w:ilvl w:val="0"/>
          <w:numId w:val="125"/>
        </w:numPr>
        <w:ind w:left="993"/>
        <w:contextualSpacing/>
        <w:rPr>
          <w:bCs/>
          <w:sz w:val="18"/>
          <w:szCs w:val="18"/>
        </w:rPr>
      </w:pPr>
      <w:r w:rsidRPr="00C30E17">
        <w:rPr>
          <w:bCs/>
          <w:sz w:val="18"/>
          <w:szCs w:val="18"/>
        </w:rPr>
        <w:t>Klauzula stałych kosztów działalności</w:t>
      </w:r>
    </w:p>
    <w:p w:rsidR="00D966C3" w:rsidRPr="00C30E17" w:rsidRDefault="00D966C3" w:rsidP="00450E35">
      <w:pPr>
        <w:numPr>
          <w:ilvl w:val="0"/>
          <w:numId w:val="125"/>
        </w:numPr>
        <w:ind w:left="993"/>
        <w:contextualSpacing/>
        <w:rPr>
          <w:sz w:val="18"/>
          <w:szCs w:val="18"/>
        </w:rPr>
      </w:pPr>
      <w:r w:rsidRPr="00C30E17">
        <w:rPr>
          <w:bCs/>
          <w:sz w:val="18"/>
          <w:szCs w:val="18"/>
        </w:rPr>
        <w:t>Klauzula przeoczenia</w:t>
      </w:r>
      <w:r w:rsidRPr="00C30E17">
        <w:rPr>
          <w:sz w:val="18"/>
          <w:szCs w:val="18"/>
        </w:rPr>
        <w:t xml:space="preserve"> </w:t>
      </w:r>
    </w:p>
    <w:p w:rsidR="00D966C3" w:rsidRPr="00C30E17" w:rsidRDefault="00D966C3" w:rsidP="00450E35">
      <w:pPr>
        <w:numPr>
          <w:ilvl w:val="0"/>
          <w:numId w:val="125"/>
        </w:numPr>
        <w:ind w:left="993"/>
        <w:contextualSpacing/>
        <w:rPr>
          <w:bCs/>
          <w:sz w:val="18"/>
          <w:szCs w:val="18"/>
        </w:rPr>
      </w:pPr>
      <w:r w:rsidRPr="00C30E17">
        <w:rPr>
          <w:bCs/>
          <w:sz w:val="18"/>
          <w:szCs w:val="18"/>
        </w:rPr>
        <w:t>Klauzula zwiększonych kosztów odtworzenia mienia</w:t>
      </w:r>
    </w:p>
    <w:p w:rsidR="003D5CA5" w:rsidRPr="00C30E17" w:rsidRDefault="00D966C3" w:rsidP="00450E35">
      <w:pPr>
        <w:numPr>
          <w:ilvl w:val="0"/>
          <w:numId w:val="125"/>
        </w:numPr>
        <w:ind w:left="993"/>
        <w:contextualSpacing/>
        <w:rPr>
          <w:sz w:val="18"/>
          <w:szCs w:val="18"/>
        </w:rPr>
      </w:pPr>
      <w:r w:rsidRPr="00C30E17">
        <w:rPr>
          <w:bCs/>
          <w:sz w:val="18"/>
          <w:szCs w:val="18"/>
        </w:rPr>
        <w:t>Klauzula kosztów odbudowy budynków zabytkowych</w:t>
      </w:r>
    </w:p>
    <w:p w:rsidR="00D966C3" w:rsidRPr="00C30E17" w:rsidRDefault="00D966C3" w:rsidP="00450E35">
      <w:pPr>
        <w:numPr>
          <w:ilvl w:val="0"/>
          <w:numId w:val="125"/>
        </w:numPr>
        <w:ind w:left="993"/>
        <w:contextualSpacing/>
        <w:rPr>
          <w:bCs/>
          <w:sz w:val="18"/>
          <w:szCs w:val="18"/>
        </w:rPr>
      </w:pPr>
      <w:r w:rsidRPr="00C30E17">
        <w:rPr>
          <w:bCs/>
          <w:sz w:val="18"/>
          <w:szCs w:val="18"/>
        </w:rPr>
        <w:t xml:space="preserve">Klauzula ubezpieczenia dodatkowych kosztów pracy w godzinach nadliczbowych, nocnych, w dni wolne od pracy oraz frachtu ekspresowego </w:t>
      </w:r>
    </w:p>
    <w:p w:rsidR="00D966C3" w:rsidRPr="00C30E17" w:rsidRDefault="00D966C3" w:rsidP="00450E35">
      <w:pPr>
        <w:numPr>
          <w:ilvl w:val="0"/>
          <w:numId w:val="125"/>
        </w:numPr>
        <w:ind w:left="993"/>
        <w:contextualSpacing/>
        <w:rPr>
          <w:bCs/>
          <w:sz w:val="18"/>
          <w:szCs w:val="18"/>
        </w:rPr>
      </w:pPr>
      <w:r w:rsidRPr="00C30E17">
        <w:rPr>
          <w:bCs/>
          <w:sz w:val="18"/>
          <w:szCs w:val="18"/>
        </w:rPr>
        <w:t>Klauzula kosztów przeniesienia mienia i przekwaterowania osób</w:t>
      </w:r>
    </w:p>
    <w:p w:rsidR="00D966C3" w:rsidRPr="00C30E17" w:rsidRDefault="00D966C3" w:rsidP="00450E35">
      <w:pPr>
        <w:numPr>
          <w:ilvl w:val="0"/>
          <w:numId w:val="125"/>
        </w:numPr>
        <w:ind w:left="993"/>
        <w:contextualSpacing/>
        <w:rPr>
          <w:bCs/>
          <w:sz w:val="18"/>
          <w:szCs w:val="18"/>
        </w:rPr>
      </w:pPr>
      <w:r w:rsidRPr="00C30E17">
        <w:rPr>
          <w:bCs/>
          <w:sz w:val="18"/>
          <w:szCs w:val="18"/>
        </w:rPr>
        <w:t>Klauzula ubezpieczenia mediów gaśniczych</w:t>
      </w:r>
    </w:p>
    <w:p w:rsidR="00D966C3" w:rsidRPr="00C30E17" w:rsidRDefault="00D966C3" w:rsidP="00450E35">
      <w:pPr>
        <w:numPr>
          <w:ilvl w:val="0"/>
          <w:numId w:val="125"/>
        </w:numPr>
        <w:ind w:left="993"/>
        <w:contextualSpacing/>
        <w:rPr>
          <w:bCs/>
          <w:sz w:val="18"/>
          <w:szCs w:val="18"/>
        </w:rPr>
      </w:pPr>
      <w:r w:rsidRPr="00C30E17">
        <w:rPr>
          <w:bCs/>
          <w:sz w:val="18"/>
          <w:szCs w:val="18"/>
        </w:rPr>
        <w:t>Klauzula błędów księgowych</w:t>
      </w:r>
    </w:p>
    <w:p w:rsidR="00D966C3" w:rsidRPr="00C30E17" w:rsidRDefault="00D966C3" w:rsidP="00450E35">
      <w:pPr>
        <w:numPr>
          <w:ilvl w:val="0"/>
          <w:numId w:val="125"/>
        </w:numPr>
        <w:ind w:left="993"/>
        <w:contextualSpacing/>
        <w:rPr>
          <w:sz w:val="18"/>
          <w:szCs w:val="18"/>
        </w:rPr>
      </w:pPr>
      <w:r w:rsidRPr="00C30E17">
        <w:rPr>
          <w:bCs/>
          <w:sz w:val="18"/>
          <w:szCs w:val="18"/>
        </w:rPr>
        <w:t>Klauzula szkód następczych</w:t>
      </w:r>
      <w:r w:rsidRPr="00C30E17">
        <w:rPr>
          <w:sz w:val="18"/>
          <w:szCs w:val="18"/>
        </w:rPr>
        <w:t xml:space="preserve"> </w:t>
      </w:r>
    </w:p>
    <w:p w:rsidR="00D966C3" w:rsidRPr="00C30E17" w:rsidRDefault="00D966C3" w:rsidP="00450E35">
      <w:pPr>
        <w:numPr>
          <w:ilvl w:val="0"/>
          <w:numId w:val="125"/>
        </w:numPr>
        <w:ind w:left="993"/>
        <w:contextualSpacing/>
        <w:rPr>
          <w:sz w:val="18"/>
          <w:szCs w:val="18"/>
        </w:rPr>
      </w:pPr>
      <w:r w:rsidRPr="00C30E17">
        <w:rPr>
          <w:bCs/>
          <w:sz w:val="18"/>
          <w:szCs w:val="18"/>
        </w:rPr>
        <w:t xml:space="preserve">Klauzula kosztów dodatkowych </w:t>
      </w:r>
      <w:r w:rsidRPr="00C30E17">
        <w:rPr>
          <w:sz w:val="18"/>
          <w:szCs w:val="18"/>
        </w:rPr>
        <w:t xml:space="preserve"> </w:t>
      </w:r>
    </w:p>
    <w:p w:rsidR="00D966C3" w:rsidRPr="00C30E17" w:rsidRDefault="00D966C3" w:rsidP="00450E35">
      <w:pPr>
        <w:numPr>
          <w:ilvl w:val="0"/>
          <w:numId w:val="125"/>
        </w:numPr>
        <w:ind w:left="993"/>
        <w:contextualSpacing/>
        <w:rPr>
          <w:sz w:val="18"/>
          <w:szCs w:val="18"/>
        </w:rPr>
      </w:pPr>
      <w:r w:rsidRPr="00C30E17">
        <w:rPr>
          <w:bCs/>
          <w:sz w:val="18"/>
          <w:szCs w:val="18"/>
        </w:rPr>
        <w:t>Klauzula funduszu prewencyjnego</w:t>
      </w:r>
      <w:r w:rsidRPr="00C30E17">
        <w:rPr>
          <w:sz w:val="18"/>
          <w:szCs w:val="18"/>
        </w:rPr>
        <w:t xml:space="preserve"> </w:t>
      </w:r>
    </w:p>
    <w:p w:rsidR="00C30E17" w:rsidRDefault="00C30E17" w:rsidP="00C30E17">
      <w:pPr>
        <w:ind w:left="720"/>
        <w:contextualSpacing/>
        <w:rPr>
          <w:sz w:val="18"/>
          <w:szCs w:val="18"/>
          <w:u w:val="single"/>
        </w:rPr>
      </w:pPr>
    </w:p>
    <w:p w:rsidR="00D475AB" w:rsidRPr="00C30E17" w:rsidRDefault="00D475AB" w:rsidP="00C30E17">
      <w:pPr>
        <w:ind w:left="720"/>
        <w:contextualSpacing/>
        <w:rPr>
          <w:sz w:val="18"/>
          <w:szCs w:val="18"/>
          <w:u w:val="single"/>
        </w:rPr>
      </w:pPr>
    </w:p>
    <w:p w:rsidR="00763EF1" w:rsidRPr="00C63777" w:rsidRDefault="00763EF1" w:rsidP="00C63777">
      <w:pPr>
        <w:ind w:left="720"/>
        <w:contextualSpacing/>
        <w:rPr>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F706DF" w:rsidRDefault="00C63777" w:rsidP="00450E35">
            <w:pPr>
              <w:pStyle w:val="Akapitzlist"/>
              <w:keepNext/>
              <w:keepLines/>
              <w:numPr>
                <w:ilvl w:val="0"/>
                <w:numId w:val="106"/>
              </w:numPr>
              <w:ind w:left="709"/>
              <w:outlineLvl w:val="1"/>
              <w:rPr>
                <w:rFonts w:eastAsia="Times New Roman"/>
                <w:b/>
                <w:bCs/>
                <w:color w:val="C2B000"/>
                <w:szCs w:val="26"/>
              </w:rPr>
            </w:pPr>
            <w:bookmarkStart w:id="9" w:name="_Toc505607629"/>
            <w:r w:rsidRPr="00F706DF">
              <w:rPr>
                <w:rFonts w:eastAsia="Times New Roman"/>
                <w:b/>
                <w:bCs/>
                <w:color w:val="C2B000"/>
                <w:szCs w:val="28"/>
              </w:rPr>
              <w:t xml:space="preserve">Ubezpieczenie </w:t>
            </w:r>
            <w:r w:rsidRPr="00F706DF">
              <w:rPr>
                <w:rFonts w:eastAsia="Times New Roman"/>
                <w:b/>
                <w:bCs/>
                <w:color w:val="C2B000"/>
                <w:szCs w:val="26"/>
              </w:rPr>
              <w:t>sprzętu elektronicznego od wszystkich ryzyk</w:t>
            </w:r>
            <w:bookmarkEnd w:id="9"/>
          </w:p>
        </w:tc>
      </w:tr>
    </w:tbl>
    <w:p w:rsidR="00C63777" w:rsidRDefault="00C63777" w:rsidP="00C63777">
      <w:pPr>
        <w:rPr>
          <w:b/>
          <w:sz w:val="18"/>
          <w:szCs w:val="18"/>
        </w:rPr>
      </w:pPr>
    </w:p>
    <w:p w:rsidR="00A77860" w:rsidRDefault="00A77860" w:rsidP="00A77860">
      <w:pPr>
        <w:numPr>
          <w:ilvl w:val="0"/>
          <w:numId w:val="65"/>
        </w:numPr>
        <w:shd w:val="clear" w:color="auto" w:fill="FFFFFF"/>
        <w:ind w:left="426"/>
        <w:contextualSpacing/>
        <w:rPr>
          <w:b/>
          <w:sz w:val="18"/>
          <w:szCs w:val="18"/>
        </w:rPr>
      </w:pPr>
      <w:r>
        <w:rPr>
          <w:b/>
          <w:sz w:val="18"/>
          <w:szCs w:val="18"/>
        </w:rPr>
        <w:t>Okres ubezpieczenia</w:t>
      </w:r>
    </w:p>
    <w:p w:rsidR="00A77860" w:rsidRPr="00A60094" w:rsidRDefault="00A77860" w:rsidP="00A77860">
      <w:pPr>
        <w:shd w:val="clear" w:color="auto" w:fill="FFFFFF"/>
        <w:ind w:left="426"/>
        <w:contextualSpacing/>
        <w:rPr>
          <w:sz w:val="18"/>
          <w:szCs w:val="18"/>
        </w:rPr>
      </w:pPr>
      <w:r>
        <w:rPr>
          <w:sz w:val="18"/>
          <w:szCs w:val="18"/>
        </w:rPr>
        <w:t>Pierwszy okres ubezpieczenia: o</w:t>
      </w:r>
      <w:r w:rsidRPr="00A60094">
        <w:rPr>
          <w:sz w:val="18"/>
          <w:szCs w:val="18"/>
        </w:rPr>
        <w:t>d 01.04.2018r. do 31.03.2019r.</w:t>
      </w:r>
      <w:r>
        <w:rPr>
          <w:sz w:val="18"/>
          <w:szCs w:val="18"/>
        </w:rPr>
        <w:t xml:space="preserve"> z uwzględnieniem wyrównania okresów ubezpieczenia dla poszczególnych jednostek zgodnie z Załącznikiem nr 2 do SIWZ – „</w:t>
      </w:r>
      <w:r w:rsidRPr="00A77860">
        <w:rPr>
          <w:sz w:val="18"/>
          <w:szCs w:val="18"/>
        </w:rPr>
        <w:t>Okresy ubezpieczenia poszczególnych jednostek podległych Gminie Ziębice"</w:t>
      </w:r>
    </w:p>
    <w:p w:rsidR="00A77860" w:rsidRDefault="00A77860" w:rsidP="00A77860">
      <w:pPr>
        <w:shd w:val="clear" w:color="auto" w:fill="FFFFFF"/>
        <w:ind w:left="426"/>
        <w:contextualSpacing/>
        <w:rPr>
          <w:sz w:val="18"/>
          <w:szCs w:val="18"/>
        </w:rPr>
      </w:pPr>
    </w:p>
    <w:p w:rsidR="00A77860" w:rsidRPr="00A60094" w:rsidRDefault="00A77860" w:rsidP="00A77860">
      <w:pPr>
        <w:shd w:val="clear" w:color="auto" w:fill="FFFFFF"/>
        <w:ind w:left="426"/>
        <w:contextualSpacing/>
        <w:rPr>
          <w:sz w:val="18"/>
          <w:szCs w:val="18"/>
        </w:rPr>
      </w:pPr>
      <w:r>
        <w:rPr>
          <w:sz w:val="18"/>
          <w:szCs w:val="18"/>
        </w:rPr>
        <w:t>Drugi okres ubezpieczenia: o</w:t>
      </w:r>
      <w:r w:rsidRPr="00A60094">
        <w:rPr>
          <w:sz w:val="18"/>
          <w:szCs w:val="18"/>
        </w:rPr>
        <w:t xml:space="preserve">d </w:t>
      </w:r>
      <w:r>
        <w:rPr>
          <w:sz w:val="18"/>
          <w:szCs w:val="18"/>
        </w:rPr>
        <w:t>01.04.2019</w:t>
      </w:r>
      <w:r w:rsidRPr="00A60094">
        <w:rPr>
          <w:sz w:val="18"/>
          <w:szCs w:val="18"/>
        </w:rPr>
        <w:t xml:space="preserve">r. </w:t>
      </w:r>
      <w:r>
        <w:rPr>
          <w:sz w:val="18"/>
          <w:szCs w:val="18"/>
        </w:rPr>
        <w:t>do 31.03.2020</w:t>
      </w:r>
      <w:r w:rsidRPr="00A60094">
        <w:rPr>
          <w:sz w:val="18"/>
          <w:szCs w:val="18"/>
        </w:rPr>
        <w:t>r.</w:t>
      </w:r>
    </w:p>
    <w:p w:rsidR="00A77860" w:rsidRPr="00C63777" w:rsidRDefault="00A77860" w:rsidP="00C63777">
      <w:pPr>
        <w:rPr>
          <w:b/>
          <w:sz w:val="18"/>
          <w:szCs w:val="18"/>
        </w:rPr>
      </w:pPr>
    </w:p>
    <w:p w:rsidR="00C63777" w:rsidRPr="00C63777" w:rsidRDefault="00C63777" w:rsidP="00E01655">
      <w:pPr>
        <w:numPr>
          <w:ilvl w:val="0"/>
          <w:numId w:val="8"/>
        </w:numPr>
        <w:contextualSpacing/>
        <w:rPr>
          <w:vanish/>
          <w:sz w:val="18"/>
          <w:szCs w:val="18"/>
        </w:rPr>
      </w:pPr>
    </w:p>
    <w:p w:rsidR="00C63777" w:rsidRPr="00C63777" w:rsidRDefault="00C63777" w:rsidP="00E01655">
      <w:pPr>
        <w:numPr>
          <w:ilvl w:val="0"/>
          <w:numId w:val="8"/>
        </w:numPr>
        <w:contextualSpacing/>
        <w:rPr>
          <w:vanish/>
          <w:sz w:val="18"/>
          <w:szCs w:val="18"/>
        </w:rPr>
      </w:pPr>
    </w:p>
    <w:p w:rsidR="00C63777" w:rsidRPr="00C63777" w:rsidRDefault="00C63777" w:rsidP="00E01655">
      <w:pPr>
        <w:numPr>
          <w:ilvl w:val="0"/>
          <w:numId w:val="8"/>
        </w:numPr>
        <w:contextualSpacing/>
        <w:rPr>
          <w:vanish/>
          <w:sz w:val="18"/>
          <w:szCs w:val="18"/>
        </w:rPr>
      </w:pPr>
    </w:p>
    <w:p w:rsidR="00C63777" w:rsidRPr="00C63777" w:rsidRDefault="00C63777" w:rsidP="00E01655">
      <w:pPr>
        <w:numPr>
          <w:ilvl w:val="0"/>
          <w:numId w:val="8"/>
        </w:numPr>
        <w:contextualSpacing/>
        <w:rPr>
          <w:vanish/>
          <w:sz w:val="18"/>
          <w:szCs w:val="18"/>
        </w:rPr>
      </w:pPr>
    </w:p>
    <w:p w:rsidR="00C63777" w:rsidRPr="00C63777" w:rsidRDefault="00C63777" w:rsidP="00E01655">
      <w:pPr>
        <w:numPr>
          <w:ilvl w:val="0"/>
          <w:numId w:val="8"/>
        </w:numPr>
        <w:contextualSpacing/>
        <w:rPr>
          <w:vanish/>
          <w:sz w:val="18"/>
          <w:szCs w:val="18"/>
        </w:rPr>
      </w:pPr>
    </w:p>
    <w:p w:rsidR="00C63777" w:rsidRPr="00C63777" w:rsidRDefault="00C63777" w:rsidP="002363A5">
      <w:pPr>
        <w:numPr>
          <w:ilvl w:val="0"/>
          <w:numId w:val="65"/>
        </w:numPr>
        <w:shd w:val="clear" w:color="auto" w:fill="FFFFFF"/>
        <w:ind w:left="426"/>
        <w:contextualSpacing/>
        <w:rPr>
          <w:b/>
          <w:sz w:val="18"/>
          <w:szCs w:val="18"/>
        </w:rPr>
      </w:pPr>
      <w:r w:rsidRPr="00C63777">
        <w:rPr>
          <w:b/>
          <w:sz w:val="18"/>
          <w:szCs w:val="18"/>
        </w:rPr>
        <w:t>Przedmiot i sumy ubezpieczenia</w:t>
      </w:r>
    </w:p>
    <w:p w:rsidR="00D320CB" w:rsidRDefault="00C63777" w:rsidP="00C63777">
      <w:pPr>
        <w:shd w:val="clear" w:color="auto" w:fill="FFFFFF"/>
        <w:ind w:left="426"/>
        <w:contextualSpacing/>
        <w:rPr>
          <w:sz w:val="18"/>
          <w:szCs w:val="18"/>
        </w:rPr>
      </w:pPr>
      <w:r w:rsidRPr="00C63777">
        <w:rPr>
          <w:sz w:val="18"/>
          <w:szCs w:val="18"/>
        </w:rPr>
        <w:t>Przedmiotem ubezpieczenia jest sprzęt elektroniczny</w:t>
      </w:r>
      <w:r w:rsidR="00D320CB">
        <w:rPr>
          <w:sz w:val="18"/>
          <w:szCs w:val="18"/>
        </w:rPr>
        <w:t>:</w:t>
      </w:r>
    </w:p>
    <w:p w:rsidR="00D320CB" w:rsidRDefault="00C63777" w:rsidP="00450E35">
      <w:pPr>
        <w:pStyle w:val="Akapitzlist"/>
        <w:numPr>
          <w:ilvl w:val="0"/>
          <w:numId w:val="108"/>
        </w:numPr>
        <w:shd w:val="clear" w:color="auto" w:fill="FFFFFF"/>
        <w:rPr>
          <w:sz w:val="18"/>
          <w:szCs w:val="18"/>
        </w:rPr>
      </w:pPr>
      <w:r w:rsidRPr="00D320CB">
        <w:rPr>
          <w:sz w:val="18"/>
          <w:szCs w:val="18"/>
        </w:rPr>
        <w:t>stanowiący środek trwały, wykorzystywany do prowadzenia działalności będący własnością Ubezpieczającego lub będący w jego posiadaniu na podstawie innego tytułu prawnego np. umowy najmu, leasingu, użyczenia, trwałego zarządu itp.</w:t>
      </w:r>
    </w:p>
    <w:p w:rsidR="006617C1" w:rsidRDefault="00D320CB" w:rsidP="00450E35">
      <w:pPr>
        <w:pStyle w:val="Akapitzlist"/>
        <w:numPr>
          <w:ilvl w:val="0"/>
          <w:numId w:val="108"/>
        </w:numPr>
        <w:shd w:val="clear" w:color="auto" w:fill="FFFFFF"/>
        <w:rPr>
          <w:sz w:val="18"/>
          <w:szCs w:val="18"/>
        </w:rPr>
      </w:pPr>
      <w:r w:rsidRPr="00D320CB">
        <w:rPr>
          <w:sz w:val="18"/>
          <w:szCs w:val="18"/>
        </w:rPr>
        <w:t xml:space="preserve">zainstalowany na stanowisku pracy, gotowy do użytku, po pozytywnym przejściu testów próbnych, jeżeli takie testy były wymagane przez producenta. </w:t>
      </w:r>
    </w:p>
    <w:p w:rsidR="00D320CB" w:rsidRPr="00C63777" w:rsidRDefault="00D320CB" w:rsidP="00C63777">
      <w:pPr>
        <w:shd w:val="clear" w:color="auto" w:fill="FFFFFF"/>
        <w:ind w:left="426"/>
        <w:contextualSpacing/>
        <w:rPr>
          <w:sz w:val="18"/>
          <w:szCs w:val="18"/>
        </w:rPr>
      </w:pPr>
    </w:p>
    <w:p w:rsidR="00C63777" w:rsidRPr="00C63777" w:rsidRDefault="00C63777" w:rsidP="00C63777">
      <w:pPr>
        <w:shd w:val="clear" w:color="auto" w:fill="FFFFFF"/>
        <w:ind w:left="426"/>
        <w:contextualSpacing/>
        <w:rPr>
          <w:sz w:val="18"/>
          <w:szCs w:val="18"/>
        </w:rPr>
      </w:pPr>
      <w:r w:rsidRPr="00C63777">
        <w:rPr>
          <w:sz w:val="18"/>
          <w:szCs w:val="18"/>
        </w:rPr>
        <w:t>Ubezpieczenie obejmuje sprzęt elektroniczny bez względu na wiek.</w:t>
      </w:r>
    </w:p>
    <w:p w:rsidR="00C63777" w:rsidRPr="00C63777" w:rsidRDefault="00C63777" w:rsidP="00C63777">
      <w:pPr>
        <w:shd w:val="clear" w:color="auto" w:fill="FFFFFF"/>
        <w:contextualSpacing/>
        <w:rPr>
          <w:sz w:val="18"/>
          <w:szCs w:val="18"/>
        </w:rPr>
      </w:pPr>
    </w:p>
    <w:p w:rsidR="00C63777" w:rsidRPr="00CF2021" w:rsidRDefault="00C63777" w:rsidP="00C63777">
      <w:pPr>
        <w:shd w:val="clear" w:color="auto" w:fill="FFFFFF"/>
        <w:spacing w:after="120"/>
        <w:ind w:left="426"/>
        <w:rPr>
          <w:sz w:val="18"/>
          <w:szCs w:val="18"/>
        </w:rPr>
      </w:pPr>
      <w:r w:rsidRPr="00C63777">
        <w:rPr>
          <w:sz w:val="18"/>
          <w:szCs w:val="18"/>
        </w:rPr>
        <w:t xml:space="preserve">Ogólne zestawienie sprzętu zgłaszanego do ubezpieczenia wraz z sumami ubezpieczenia </w:t>
      </w:r>
      <w:r w:rsidRPr="00CF2021">
        <w:rPr>
          <w:sz w:val="18"/>
          <w:szCs w:val="18"/>
        </w:rPr>
        <w:t xml:space="preserve">przestawia Załącznik nr </w:t>
      </w:r>
      <w:r w:rsidR="007B62A6">
        <w:rPr>
          <w:sz w:val="18"/>
          <w:szCs w:val="18"/>
        </w:rPr>
        <w:t>15-26</w:t>
      </w:r>
      <w:r w:rsidRPr="00CF2021">
        <w:rPr>
          <w:sz w:val="18"/>
          <w:szCs w:val="18"/>
        </w:rPr>
        <w:t xml:space="preserve"> do SIWZ – „Wykaz mienia do ubezpieczenia”</w:t>
      </w:r>
    </w:p>
    <w:p w:rsidR="00C63777" w:rsidRDefault="00C63777" w:rsidP="00C63777">
      <w:pPr>
        <w:shd w:val="clear" w:color="auto" w:fill="FFFFFF"/>
        <w:contextualSpacing/>
        <w:rPr>
          <w:b/>
          <w:sz w:val="18"/>
          <w:szCs w:val="18"/>
        </w:rPr>
      </w:pPr>
    </w:p>
    <w:p w:rsidR="00EC1E9B" w:rsidRPr="00C63777" w:rsidRDefault="00EC1E9B" w:rsidP="00C63777">
      <w:pPr>
        <w:shd w:val="clear" w:color="auto" w:fill="FFFFFF"/>
        <w:contextualSpacing/>
        <w:rPr>
          <w:b/>
          <w:sz w:val="18"/>
          <w:szCs w:val="18"/>
        </w:rPr>
      </w:pPr>
    </w:p>
    <w:p w:rsidR="00C63777" w:rsidRPr="00C63777" w:rsidRDefault="00C63777" w:rsidP="002363A5">
      <w:pPr>
        <w:numPr>
          <w:ilvl w:val="0"/>
          <w:numId w:val="66"/>
        </w:numPr>
        <w:shd w:val="clear" w:color="auto" w:fill="FFFFFF"/>
        <w:ind w:left="426"/>
        <w:contextualSpacing/>
        <w:rPr>
          <w:sz w:val="18"/>
          <w:szCs w:val="18"/>
        </w:rPr>
      </w:pPr>
      <w:r w:rsidRPr="00C63777">
        <w:rPr>
          <w:b/>
          <w:sz w:val="18"/>
          <w:szCs w:val="18"/>
        </w:rPr>
        <w:lastRenderedPageBreak/>
        <w:t>Zakres terytorialny ubezpieczenia</w:t>
      </w:r>
    </w:p>
    <w:p w:rsidR="00C63777" w:rsidRPr="00181F40" w:rsidRDefault="00C63777" w:rsidP="00181F40">
      <w:pPr>
        <w:ind w:left="426"/>
        <w:contextualSpacing/>
        <w:rPr>
          <w:sz w:val="18"/>
          <w:szCs w:val="18"/>
        </w:rPr>
      </w:pPr>
      <w:r w:rsidRPr="00181F40">
        <w:rPr>
          <w:sz w:val="18"/>
          <w:szCs w:val="18"/>
        </w:rPr>
        <w:t xml:space="preserve">Ubezpieczeniem objęte są szkody </w:t>
      </w:r>
      <w:r w:rsidR="00FA237D" w:rsidRPr="00181F40">
        <w:rPr>
          <w:sz w:val="18"/>
          <w:szCs w:val="18"/>
        </w:rPr>
        <w:t>mające miejsce na terytorium RP w szczególności:</w:t>
      </w:r>
    </w:p>
    <w:p w:rsidR="00C63777" w:rsidRPr="00181F40" w:rsidRDefault="00C63777" w:rsidP="00181F40">
      <w:pPr>
        <w:numPr>
          <w:ilvl w:val="0"/>
          <w:numId w:val="49"/>
        </w:numPr>
        <w:suppressAutoHyphens/>
        <w:ind w:left="1134"/>
        <w:rPr>
          <w:sz w:val="18"/>
          <w:szCs w:val="18"/>
        </w:rPr>
      </w:pPr>
      <w:r w:rsidRPr="00181F40">
        <w:rPr>
          <w:sz w:val="18"/>
          <w:szCs w:val="18"/>
        </w:rPr>
        <w:t>w miejscu wskazanym przez Ubezpieczającego podczas normalnej eksploatacji na stanowisku pracy, przemieszczania w miejscu ubezpieczenia</w:t>
      </w:r>
      <w:r w:rsidR="006617C1" w:rsidRPr="00181F40">
        <w:rPr>
          <w:sz w:val="18"/>
          <w:szCs w:val="18"/>
        </w:rPr>
        <w:t xml:space="preserve"> i transportu wewnątrzzakładowego (tj. w obrębie jednej lokalizacji)</w:t>
      </w:r>
      <w:r w:rsidRPr="00181F40">
        <w:rPr>
          <w:sz w:val="18"/>
          <w:szCs w:val="18"/>
        </w:rPr>
        <w:t>, demontażu w celu dokonania konserwacji, przeglądu, remontu, ponownego montażu w trakcie w/w operacji;</w:t>
      </w:r>
    </w:p>
    <w:p w:rsidR="00C63777" w:rsidRPr="00181F40" w:rsidRDefault="00C63777" w:rsidP="00181F40">
      <w:pPr>
        <w:numPr>
          <w:ilvl w:val="0"/>
          <w:numId w:val="49"/>
        </w:numPr>
        <w:suppressAutoHyphens/>
        <w:ind w:left="1134"/>
        <w:contextualSpacing/>
        <w:rPr>
          <w:b/>
          <w:sz w:val="18"/>
          <w:szCs w:val="18"/>
        </w:rPr>
      </w:pPr>
      <w:r w:rsidRPr="00181F40">
        <w:rPr>
          <w:sz w:val="18"/>
          <w:szCs w:val="18"/>
        </w:rPr>
        <w:t>w czasie przemieszczania oraz użytkowania sprz</w:t>
      </w:r>
      <w:r w:rsidR="00FA237D" w:rsidRPr="00181F40">
        <w:rPr>
          <w:sz w:val="18"/>
          <w:szCs w:val="18"/>
        </w:rPr>
        <w:t>ętu poza miejscem ubezpieczenia.</w:t>
      </w:r>
    </w:p>
    <w:p w:rsidR="00FA237D" w:rsidRPr="00FA237D" w:rsidRDefault="00FA237D" w:rsidP="00FA237D">
      <w:pPr>
        <w:shd w:val="clear" w:color="auto" w:fill="FFFFFF"/>
        <w:suppressAutoHyphens/>
        <w:ind w:left="1134"/>
        <w:contextualSpacing/>
        <w:rPr>
          <w:b/>
          <w:sz w:val="18"/>
          <w:szCs w:val="18"/>
        </w:rPr>
      </w:pPr>
    </w:p>
    <w:p w:rsidR="00C63777" w:rsidRPr="00C63777" w:rsidRDefault="00C63777" w:rsidP="002363A5">
      <w:pPr>
        <w:numPr>
          <w:ilvl w:val="0"/>
          <w:numId w:val="66"/>
        </w:numPr>
        <w:shd w:val="clear" w:color="auto" w:fill="FFFFFF"/>
        <w:ind w:left="426"/>
        <w:contextualSpacing/>
        <w:rPr>
          <w:b/>
          <w:i/>
          <w:color w:val="C2B000"/>
          <w:sz w:val="18"/>
          <w:szCs w:val="18"/>
        </w:rPr>
      </w:pPr>
      <w:r w:rsidRPr="00C63777">
        <w:rPr>
          <w:b/>
          <w:sz w:val="18"/>
          <w:szCs w:val="18"/>
        </w:rPr>
        <w:t>Zakres ubezpieczenia (All Risk)</w:t>
      </w:r>
    </w:p>
    <w:p w:rsidR="00C63777" w:rsidRPr="00C63777" w:rsidRDefault="00C63777" w:rsidP="00C63777">
      <w:pPr>
        <w:shd w:val="clear" w:color="auto" w:fill="FFFFFF"/>
        <w:ind w:left="1276" w:hanging="851"/>
        <w:contextualSpacing/>
        <w:rPr>
          <w:i/>
          <w:sz w:val="18"/>
          <w:szCs w:val="18"/>
        </w:rPr>
      </w:pPr>
      <w:r w:rsidRPr="00C63777">
        <w:rPr>
          <w:b/>
          <w:i/>
          <w:color w:val="C2B000"/>
          <w:sz w:val="18"/>
          <w:szCs w:val="18"/>
        </w:rPr>
        <w:t>Uwaga:</w:t>
      </w:r>
      <w:r w:rsidRPr="00C63777">
        <w:rPr>
          <w:i/>
          <w:sz w:val="18"/>
          <w:szCs w:val="18"/>
        </w:rPr>
        <w:t xml:space="preserve"> Mają zastosowanie tylko wyłączenia wymienione poniżej. Nie mają zastosowania inne wyłączenia zawarte w OWU Wykonawcy.</w:t>
      </w:r>
    </w:p>
    <w:p w:rsidR="00C63777" w:rsidRPr="00C63777" w:rsidRDefault="00C63777" w:rsidP="00C63777">
      <w:pPr>
        <w:shd w:val="clear" w:color="auto" w:fill="FFFFFF"/>
        <w:rPr>
          <w:sz w:val="18"/>
          <w:szCs w:val="18"/>
        </w:rPr>
      </w:pPr>
    </w:p>
    <w:p w:rsidR="00C63777" w:rsidRPr="00C63777" w:rsidRDefault="00C63777" w:rsidP="00C63777">
      <w:pPr>
        <w:shd w:val="clear" w:color="auto" w:fill="FFFFFF"/>
        <w:ind w:left="426"/>
        <w:rPr>
          <w:sz w:val="18"/>
          <w:szCs w:val="18"/>
        </w:rPr>
      </w:pPr>
      <w:r w:rsidRPr="00C63777">
        <w:rPr>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C63777">
        <w:rPr>
          <w:w w:val="101"/>
          <w:sz w:val="18"/>
          <w:szCs w:val="18"/>
        </w:rPr>
        <w:t xml:space="preserve"> </w:t>
      </w:r>
      <w:r w:rsidRPr="00866138">
        <w:rPr>
          <w:b/>
          <w:w w:val="101"/>
          <w:sz w:val="18"/>
          <w:szCs w:val="18"/>
        </w:rPr>
        <w:t>za</w:t>
      </w:r>
      <w:r w:rsidRPr="00866138">
        <w:rPr>
          <w:b/>
          <w:sz w:val="18"/>
          <w:szCs w:val="18"/>
        </w:rPr>
        <w:t xml:space="preserve"> w</w:t>
      </w:r>
      <w:r w:rsidRPr="00866138">
        <w:rPr>
          <w:b/>
          <w:spacing w:val="-2"/>
          <w:sz w:val="18"/>
          <w:szCs w:val="18"/>
        </w:rPr>
        <w:t>y</w:t>
      </w:r>
      <w:r w:rsidRPr="00866138">
        <w:rPr>
          <w:b/>
          <w:sz w:val="18"/>
          <w:szCs w:val="18"/>
        </w:rPr>
        <w:t>j</w:t>
      </w:r>
      <w:r w:rsidRPr="00866138">
        <w:rPr>
          <w:b/>
          <w:spacing w:val="-4"/>
          <w:sz w:val="18"/>
          <w:szCs w:val="18"/>
        </w:rPr>
        <w:t>ą</w:t>
      </w:r>
      <w:r w:rsidRPr="00866138">
        <w:rPr>
          <w:b/>
          <w:sz w:val="18"/>
          <w:szCs w:val="18"/>
        </w:rPr>
        <w:t>t</w:t>
      </w:r>
      <w:r w:rsidRPr="00866138">
        <w:rPr>
          <w:b/>
          <w:spacing w:val="-2"/>
          <w:sz w:val="18"/>
          <w:szCs w:val="18"/>
        </w:rPr>
        <w:t>ki</w:t>
      </w:r>
      <w:r w:rsidRPr="00866138">
        <w:rPr>
          <w:b/>
          <w:spacing w:val="2"/>
          <w:sz w:val="18"/>
          <w:szCs w:val="18"/>
        </w:rPr>
        <w:t>e</w:t>
      </w:r>
      <w:r w:rsidRPr="00866138">
        <w:rPr>
          <w:b/>
          <w:sz w:val="18"/>
          <w:szCs w:val="18"/>
        </w:rPr>
        <w:t>m</w:t>
      </w:r>
      <w:r w:rsidRPr="00866138">
        <w:rPr>
          <w:b/>
          <w:spacing w:val="-4"/>
          <w:sz w:val="18"/>
          <w:szCs w:val="18"/>
        </w:rPr>
        <w:t xml:space="preserve"> </w:t>
      </w:r>
      <w:r w:rsidRPr="00866138">
        <w:rPr>
          <w:b/>
          <w:spacing w:val="1"/>
          <w:sz w:val="18"/>
          <w:szCs w:val="18"/>
        </w:rPr>
        <w:t>s</w:t>
      </w:r>
      <w:r w:rsidRPr="00866138">
        <w:rPr>
          <w:b/>
          <w:sz w:val="18"/>
          <w:szCs w:val="18"/>
        </w:rPr>
        <w:t>z</w:t>
      </w:r>
      <w:r w:rsidRPr="00866138">
        <w:rPr>
          <w:b/>
          <w:spacing w:val="-2"/>
          <w:sz w:val="18"/>
          <w:szCs w:val="18"/>
        </w:rPr>
        <w:t>k</w:t>
      </w:r>
      <w:r w:rsidRPr="00866138">
        <w:rPr>
          <w:b/>
          <w:spacing w:val="-5"/>
          <w:sz w:val="18"/>
          <w:szCs w:val="18"/>
        </w:rPr>
        <w:t>ó</w:t>
      </w:r>
      <w:r w:rsidRPr="00866138">
        <w:rPr>
          <w:b/>
          <w:sz w:val="18"/>
          <w:szCs w:val="18"/>
        </w:rPr>
        <w:t>d</w:t>
      </w:r>
      <w:r w:rsidRPr="00866138">
        <w:rPr>
          <w:spacing w:val="1"/>
          <w:sz w:val="18"/>
          <w:szCs w:val="18"/>
        </w:rPr>
        <w:t xml:space="preserve"> </w:t>
      </w:r>
      <w:r w:rsidRPr="00C63777">
        <w:rPr>
          <w:spacing w:val="1"/>
          <w:sz w:val="18"/>
          <w:szCs w:val="18"/>
        </w:rPr>
        <w:t>s</w:t>
      </w:r>
      <w:r w:rsidRPr="00C63777">
        <w:rPr>
          <w:spacing w:val="2"/>
          <w:sz w:val="18"/>
          <w:szCs w:val="18"/>
        </w:rPr>
        <w:t>p</w:t>
      </w:r>
      <w:r w:rsidRPr="00C63777">
        <w:rPr>
          <w:spacing w:val="-5"/>
          <w:sz w:val="18"/>
          <w:szCs w:val="18"/>
        </w:rPr>
        <w:t>o</w:t>
      </w:r>
      <w:r w:rsidRPr="00C63777">
        <w:rPr>
          <w:sz w:val="18"/>
          <w:szCs w:val="18"/>
        </w:rPr>
        <w:t>w</w:t>
      </w:r>
      <w:r w:rsidRPr="00C63777">
        <w:rPr>
          <w:spacing w:val="-5"/>
          <w:sz w:val="18"/>
          <w:szCs w:val="18"/>
        </w:rPr>
        <w:t>o</w:t>
      </w:r>
      <w:r w:rsidRPr="00C63777">
        <w:rPr>
          <w:spacing w:val="2"/>
          <w:sz w:val="18"/>
          <w:szCs w:val="18"/>
        </w:rPr>
        <w:t>d</w:t>
      </w:r>
      <w:r w:rsidRPr="00C63777">
        <w:rPr>
          <w:sz w:val="18"/>
          <w:szCs w:val="18"/>
        </w:rPr>
        <w:t>o</w:t>
      </w:r>
      <w:r w:rsidRPr="00C63777">
        <w:rPr>
          <w:spacing w:val="-5"/>
          <w:sz w:val="18"/>
          <w:szCs w:val="18"/>
        </w:rPr>
        <w:t>w</w:t>
      </w:r>
      <w:r w:rsidRPr="00C63777">
        <w:rPr>
          <w:spacing w:val="1"/>
          <w:sz w:val="18"/>
          <w:szCs w:val="18"/>
        </w:rPr>
        <w:t>a</w:t>
      </w:r>
      <w:r w:rsidRPr="00C63777">
        <w:rPr>
          <w:sz w:val="18"/>
          <w:szCs w:val="18"/>
        </w:rPr>
        <w:t>n</w:t>
      </w:r>
      <w:r w:rsidRPr="00C63777">
        <w:rPr>
          <w:spacing w:val="-2"/>
          <w:sz w:val="18"/>
          <w:szCs w:val="18"/>
        </w:rPr>
        <w:t>y</w:t>
      </w:r>
      <w:r w:rsidRPr="00C63777">
        <w:rPr>
          <w:spacing w:val="1"/>
          <w:sz w:val="18"/>
          <w:szCs w:val="18"/>
        </w:rPr>
        <w:t>c</w:t>
      </w:r>
      <w:r w:rsidRPr="00C63777">
        <w:rPr>
          <w:sz w:val="18"/>
          <w:szCs w:val="18"/>
        </w:rPr>
        <w:t>h</w:t>
      </w:r>
      <w:r w:rsidRPr="00C63777">
        <w:rPr>
          <w:spacing w:val="-6"/>
          <w:sz w:val="18"/>
          <w:szCs w:val="18"/>
        </w:rPr>
        <w:t xml:space="preserve"> </w:t>
      </w:r>
      <w:r w:rsidRPr="00C63777">
        <w:rPr>
          <w:spacing w:val="2"/>
          <w:sz w:val="18"/>
          <w:szCs w:val="18"/>
        </w:rPr>
        <w:t xml:space="preserve">wskutek </w:t>
      </w:r>
      <w:r w:rsidRPr="00C63777">
        <w:rPr>
          <w:sz w:val="18"/>
          <w:szCs w:val="18"/>
        </w:rPr>
        <w:t>następujących zdarzeń:</w:t>
      </w:r>
    </w:p>
    <w:p w:rsidR="00C63777" w:rsidRPr="00C63777" w:rsidRDefault="00C63777" w:rsidP="00C40C0D">
      <w:pPr>
        <w:numPr>
          <w:ilvl w:val="0"/>
          <w:numId w:val="47"/>
        </w:numPr>
        <w:shd w:val="clear" w:color="auto" w:fill="FFFFFF"/>
        <w:suppressAutoHyphens/>
        <w:ind w:left="1134"/>
        <w:rPr>
          <w:sz w:val="18"/>
          <w:szCs w:val="18"/>
        </w:rPr>
      </w:pPr>
      <w:r w:rsidRPr="00C63777">
        <w:rPr>
          <w:sz w:val="18"/>
          <w:szCs w:val="18"/>
        </w:rPr>
        <w:t>działania wojenne, wojnę domową, rozruchy, wprowadzenie stanu wojennego lub stanu wyjątkowego, powstanie zbrojne, rewolucję, konfiskatę lub innego rodzaju przejęcie przedmiotu ubezpieczenia przez rząd lub inne władze kraju, sabotaż, strajk, lokaut, blokadę, wewnętrzne zamieszki;</w:t>
      </w:r>
    </w:p>
    <w:p w:rsidR="00C63777" w:rsidRPr="00C63777" w:rsidRDefault="00C63777" w:rsidP="00C40C0D">
      <w:pPr>
        <w:numPr>
          <w:ilvl w:val="0"/>
          <w:numId w:val="47"/>
        </w:numPr>
        <w:shd w:val="clear" w:color="auto" w:fill="FFFFFF"/>
        <w:suppressAutoHyphens/>
        <w:ind w:left="1134"/>
        <w:rPr>
          <w:rFonts w:cs="Tahoma"/>
          <w:b/>
          <w:i/>
          <w:color w:val="C2B000"/>
          <w:sz w:val="18"/>
          <w:szCs w:val="18"/>
        </w:rPr>
      </w:pPr>
      <w:r w:rsidRPr="00C63777">
        <w:rPr>
          <w:sz w:val="18"/>
          <w:szCs w:val="18"/>
        </w:rPr>
        <w:t>akty terroryzmu przez które rozumie się działania mające na celu wprowadzenie chaosu, zastraszenie ludności lub dezorganizacje życia publicznego dla osiągnięcia określonych skutków  ekonomicznych, politycznych, religijnych, ideologicznych, socjalnych lub społecznych;</w:t>
      </w:r>
    </w:p>
    <w:p w:rsidR="00C63777" w:rsidRPr="00C63777" w:rsidRDefault="00C63777" w:rsidP="00C63777">
      <w:pPr>
        <w:shd w:val="clear" w:color="auto" w:fill="FFFFFF"/>
        <w:ind w:left="1985" w:hanging="851"/>
        <w:contextualSpacing/>
        <w:rPr>
          <w:sz w:val="18"/>
          <w:szCs w:val="18"/>
        </w:rPr>
      </w:pPr>
      <w:r w:rsidRPr="00C63777">
        <w:rPr>
          <w:rFonts w:cs="Tahoma"/>
          <w:b/>
          <w:i/>
          <w:color w:val="C2B000"/>
          <w:sz w:val="18"/>
          <w:szCs w:val="18"/>
        </w:rPr>
        <w:t>Uwaga:</w:t>
      </w:r>
      <w:r w:rsidRPr="00C63777">
        <w:rPr>
          <w:rFonts w:cs="Tahoma"/>
          <w:sz w:val="18"/>
          <w:szCs w:val="18"/>
        </w:rPr>
        <w:t xml:space="preserve"> </w:t>
      </w:r>
      <w:r w:rsidRPr="00233CEA">
        <w:rPr>
          <w:rFonts w:cs="Tahoma"/>
          <w:i/>
          <w:sz w:val="18"/>
          <w:szCs w:val="18"/>
        </w:rPr>
        <w:t>w przypadku akceptacji klauzuli terroryzmu wyłączenie nie będzie mieć zastosowania</w:t>
      </w:r>
    </w:p>
    <w:p w:rsidR="00C63777" w:rsidRPr="00C63777" w:rsidRDefault="00C63777" w:rsidP="00C40C0D">
      <w:pPr>
        <w:numPr>
          <w:ilvl w:val="0"/>
          <w:numId w:val="47"/>
        </w:numPr>
        <w:shd w:val="clear" w:color="auto" w:fill="FFFFFF"/>
        <w:tabs>
          <w:tab w:val="left" w:pos="1134"/>
        </w:tabs>
        <w:suppressAutoHyphens/>
        <w:ind w:left="1134"/>
        <w:rPr>
          <w:sz w:val="18"/>
          <w:szCs w:val="18"/>
        </w:rPr>
      </w:pPr>
      <w:r w:rsidRPr="00C63777">
        <w:rPr>
          <w:sz w:val="18"/>
          <w:szCs w:val="18"/>
        </w:rPr>
        <w:t>wybuch wulkanu, trzęsienie dna morskiego, cyklon, tajfun, tornado;</w:t>
      </w:r>
    </w:p>
    <w:p w:rsidR="00C63777" w:rsidRPr="00C63777" w:rsidRDefault="00C63777" w:rsidP="00C40C0D">
      <w:pPr>
        <w:numPr>
          <w:ilvl w:val="0"/>
          <w:numId w:val="47"/>
        </w:numPr>
        <w:shd w:val="clear" w:color="auto" w:fill="FFFFFF"/>
        <w:tabs>
          <w:tab w:val="left" w:pos="1134"/>
        </w:tabs>
        <w:suppressAutoHyphens/>
        <w:ind w:left="1134"/>
        <w:rPr>
          <w:sz w:val="18"/>
          <w:szCs w:val="18"/>
        </w:rPr>
      </w:pPr>
      <w:r w:rsidRPr="00C63777">
        <w:rPr>
          <w:sz w:val="18"/>
          <w:szCs w:val="18"/>
        </w:rPr>
        <w:t>działanie energii jądrowej, skażenie radioaktywne;</w:t>
      </w:r>
    </w:p>
    <w:p w:rsidR="00C63777" w:rsidRPr="00C63777" w:rsidRDefault="00C63777" w:rsidP="00C40C0D">
      <w:pPr>
        <w:numPr>
          <w:ilvl w:val="0"/>
          <w:numId w:val="47"/>
        </w:numPr>
        <w:shd w:val="clear" w:color="auto" w:fill="FFFFFF"/>
        <w:tabs>
          <w:tab w:val="left" w:pos="1134"/>
        </w:tabs>
        <w:suppressAutoHyphens/>
        <w:ind w:left="1134"/>
        <w:rPr>
          <w:sz w:val="18"/>
          <w:szCs w:val="18"/>
        </w:rPr>
      </w:pPr>
      <w:r w:rsidRPr="00C63777">
        <w:rPr>
          <w:sz w:val="18"/>
          <w:szCs w:val="18"/>
        </w:rPr>
        <w:t>zapadanie lub usuwanie się ziemi spowodowane prowadzonymi robotami ziemnymi;</w:t>
      </w:r>
    </w:p>
    <w:p w:rsidR="00C63777" w:rsidRPr="00C63777" w:rsidRDefault="00C63777" w:rsidP="00C40C0D">
      <w:pPr>
        <w:numPr>
          <w:ilvl w:val="0"/>
          <w:numId w:val="47"/>
        </w:numPr>
        <w:shd w:val="clear" w:color="auto" w:fill="FFFFFF"/>
        <w:tabs>
          <w:tab w:val="left" w:pos="1134"/>
        </w:tabs>
        <w:suppressAutoHyphens/>
        <w:ind w:left="1134"/>
        <w:rPr>
          <w:sz w:val="18"/>
          <w:szCs w:val="18"/>
        </w:rPr>
      </w:pPr>
      <w:r w:rsidRPr="00C63777">
        <w:rPr>
          <w:sz w:val="18"/>
          <w:szCs w:val="18"/>
        </w:rPr>
        <w:t>szkody górnicze w rozumieniu Prawa geologicznego i górniczego;</w:t>
      </w:r>
    </w:p>
    <w:p w:rsidR="00C63777" w:rsidRPr="00C63777" w:rsidRDefault="00C63777" w:rsidP="00C40C0D">
      <w:pPr>
        <w:numPr>
          <w:ilvl w:val="0"/>
          <w:numId w:val="47"/>
        </w:numPr>
        <w:shd w:val="clear" w:color="auto" w:fill="FFFFFF"/>
        <w:tabs>
          <w:tab w:val="left" w:pos="1134"/>
        </w:tabs>
        <w:suppressAutoHyphens/>
        <w:ind w:left="1134"/>
        <w:rPr>
          <w:sz w:val="18"/>
          <w:szCs w:val="18"/>
        </w:rPr>
      </w:pPr>
      <w:r w:rsidRPr="00C63777">
        <w:rPr>
          <w:sz w:val="18"/>
          <w:szCs w:val="18"/>
        </w:rPr>
        <w:t>powstałe w okresie gwarancyjnym, za które odpowiedzialny jest producent, serwisant, sprzedawca lub dostawca;</w:t>
      </w:r>
    </w:p>
    <w:p w:rsidR="00C63777" w:rsidRPr="00C63777" w:rsidRDefault="00C63777" w:rsidP="00C40C0D">
      <w:pPr>
        <w:numPr>
          <w:ilvl w:val="0"/>
          <w:numId w:val="47"/>
        </w:numPr>
        <w:shd w:val="clear" w:color="auto" w:fill="FFFFFF"/>
        <w:tabs>
          <w:tab w:val="left" w:pos="1134"/>
        </w:tabs>
        <w:suppressAutoHyphens/>
        <w:ind w:left="1134"/>
        <w:rPr>
          <w:sz w:val="18"/>
          <w:szCs w:val="18"/>
        </w:rPr>
      </w:pPr>
      <w:r w:rsidRPr="00C63777">
        <w:rPr>
          <w:sz w:val="18"/>
          <w:szCs w:val="18"/>
        </w:rPr>
        <w:t>spowodowane wadami albo usterkami ujawnionymi przed zawarciem umowy ubezpieczenia, znanymi Ubezpieczającemu lub Ubezpieczonemu;</w:t>
      </w:r>
    </w:p>
    <w:p w:rsidR="00C63777" w:rsidRPr="00C63777" w:rsidRDefault="00C63777" w:rsidP="00C40C0D">
      <w:pPr>
        <w:numPr>
          <w:ilvl w:val="0"/>
          <w:numId w:val="47"/>
        </w:numPr>
        <w:shd w:val="clear" w:color="auto" w:fill="FFFFFF"/>
        <w:tabs>
          <w:tab w:val="left" w:pos="1134"/>
        </w:tabs>
        <w:suppressAutoHyphens/>
        <w:ind w:left="1134"/>
        <w:rPr>
          <w:sz w:val="18"/>
          <w:szCs w:val="18"/>
        </w:rPr>
      </w:pPr>
      <w:r w:rsidRPr="00C63777">
        <w:rPr>
          <w:sz w:val="18"/>
          <w:szCs w:val="18"/>
        </w:rPr>
        <w:t>będące następstwem naturalnego zużycia (starzenia), przechowywania niezgodnie z wymaganiami technicznymi lub braku okresowych przeglądów konserwacyjnych, jeżeli obowiązek przechowywania zgodnie z wymaganiami technicznymi lub przeprowadzania okresowych przeglądów technicznych należał do Ubezpieczającego, Ubezpieczonego lub osoby trzeciej, której mienie zostało oddane do użytkowania, chyba że niedopełnienie tego obowiązku nie miało wpływu na zajście wypadku ubezpieczeniowego;</w:t>
      </w:r>
    </w:p>
    <w:p w:rsidR="00C63777" w:rsidRPr="00C63777" w:rsidRDefault="00C63777" w:rsidP="00C40C0D">
      <w:pPr>
        <w:numPr>
          <w:ilvl w:val="0"/>
          <w:numId w:val="47"/>
        </w:numPr>
        <w:shd w:val="clear" w:color="auto" w:fill="FFFFFF"/>
        <w:tabs>
          <w:tab w:val="left" w:pos="1134"/>
        </w:tabs>
        <w:suppressAutoHyphens/>
        <w:ind w:left="1134"/>
        <w:rPr>
          <w:rFonts w:cs="Tahoma"/>
          <w:b/>
          <w:i/>
          <w:color w:val="C2B000"/>
          <w:sz w:val="18"/>
          <w:szCs w:val="18"/>
        </w:rPr>
      </w:pPr>
      <w:r w:rsidRPr="00C63777">
        <w:rPr>
          <w:sz w:val="18"/>
          <w:szCs w:val="18"/>
        </w:rPr>
        <w:t>powstałe podczas tymczasowego magazynowania lub okresowego wyłączenia z użytkowania ubezpieczonego sprzętu (nie dotyczy przerw w użytkowaniu w związku z konserwacją, przeglądem, naprawą);</w:t>
      </w:r>
    </w:p>
    <w:p w:rsidR="00C63777" w:rsidRPr="00C63777" w:rsidRDefault="00C63777" w:rsidP="00C63777">
      <w:pPr>
        <w:shd w:val="clear" w:color="auto" w:fill="FFFFFF"/>
        <w:ind w:left="1985" w:hanging="851"/>
        <w:contextualSpacing/>
        <w:rPr>
          <w:rFonts w:cs="Tahoma"/>
          <w:i/>
          <w:sz w:val="18"/>
          <w:szCs w:val="18"/>
        </w:rPr>
      </w:pPr>
      <w:r w:rsidRPr="00C63777">
        <w:rPr>
          <w:rFonts w:cs="Tahoma"/>
          <w:b/>
          <w:i/>
          <w:color w:val="C2B000"/>
          <w:sz w:val="18"/>
          <w:szCs w:val="18"/>
        </w:rPr>
        <w:t>Uwaga:</w:t>
      </w:r>
      <w:r w:rsidRPr="00C63777">
        <w:rPr>
          <w:rFonts w:cs="Tahoma"/>
          <w:sz w:val="18"/>
          <w:szCs w:val="18"/>
        </w:rPr>
        <w:t xml:space="preserve"> </w:t>
      </w:r>
      <w:r w:rsidRPr="00233CEA">
        <w:rPr>
          <w:rFonts w:cs="Tahoma"/>
          <w:i/>
          <w:sz w:val="18"/>
          <w:szCs w:val="18"/>
        </w:rPr>
        <w:t>w przypadku akceptacji klauzuli mienia wyłączonego z eksploatacji wyłączenie nie będzie mieć zastosowania</w:t>
      </w:r>
    </w:p>
    <w:p w:rsidR="00C63777" w:rsidRPr="00C63777" w:rsidRDefault="00C63777" w:rsidP="00C40C0D">
      <w:pPr>
        <w:numPr>
          <w:ilvl w:val="0"/>
          <w:numId w:val="47"/>
        </w:numPr>
        <w:shd w:val="clear" w:color="auto" w:fill="FFFFFF"/>
        <w:ind w:left="1134"/>
        <w:contextualSpacing/>
        <w:rPr>
          <w:rFonts w:cs="Tahoma"/>
          <w:i/>
          <w:sz w:val="18"/>
          <w:szCs w:val="18"/>
        </w:rPr>
      </w:pPr>
      <w:r w:rsidRPr="00C63777">
        <w:rPr>
          <w:rFonts w:cs="Tahoma"/>
          <w:sz w:val="18"/>
          <w:szCs w:val="18"/>
          <w:lang w:eastAsia="pl-PL"/>
        </w:rPr>
        <w:t>szkody wynikłe z planowanego braku dostawy lub przerwania dostawy gazu, wody lub elektryczności;</w:t>
      </w:r>
    </w:p>
    <w:p w:rsidR="00C63777" w:rsidRPr="00C63777" w:rsidRDefault="00C63777" w:rsidP="00C40C0D">
      <w:pPr>
        <w:numPr>
          <w:ilvl w:val="0"/>
          <w:numId w:val="47"/>
        </w:numPr>
        <w:shd w:val="clear" w:color="auto" w:fill="FFFFFF"/>
        <w:ind w:left="1134"/>
        <w:contextualSpacing/>
        <w:rPr>
          <w:rFonts w:cs="Tahoma"/>
          <w:sz w:val="18"/>
          <w:szCs w:val="18"/>
          <w:lang w:eastAsia="pl-PL"/>
        </w:rPr>
      </w:pPr>
      <w:r w:rsidRPr="00C63777">
        <w:rPr>
          <w:rFonts w:cs="Tahoma"/>
          <w:sz w:val="18"/>
          <w:szCs w:val="18"/>
          <w:lang w:eastAsia="pl-PL"/>
        </w:rPr>
        <w:t>szkody powstałe w wyniku eksploatacji przedmiotu ubezpieczenia po zaistnieniu szkody, bez dokonania napraw, jeżeli niewykonanie napraw miało wpływ na powstanie drugiej szkody;</w:t>
      </w:r>
    </w:p>
    <w:p w:rsidR="00C63777" w:rsidRPr="00C63777" w:rsidRDefault="00C63777" w:rsidP="00C40C0D">
      <w:pPr>
        <w:numPr>
          <w:ilvl w:val="0"/>
          <w:numId w:val="47"/>
        </w:numPr>
        <w:shd w:val="clear" w:color="auto" w:fill="FFFFFF"/>
        <w:ind w:left="1134"/>
        <w:contextualSpacing/>
        <w:rPr>
          <w:rFonts w:cs="Tahoma"/>
          <w:sz w:val="18"/>
          <w:szCs w:val="18"/>
          <w:lang w:eastAsia="pl-PL"/>
        </w:rPr>
      </w:pPr>
      <w:r w:rsidRPr="00C63777">
        <w:rPr>
          <w:rFonts w:cs="Tahoma"/>
          <w:sz w:val="18"/>
          <w:szCs w:val="18"/>
          <w:lang w:eastAsia="pl-PL"/>
        </w:rPr>
        <w:t>koszty poniesione przez Ubezpieczającego w związku z konserwacją, modernizacją, remontami lub naprawami gwarancyjnymi.</w:t>
      </w:r>
    </w:p>
    <w:p w:rsidR="00C63777" w:rsidRPr="00C63777" w:rsidRDefault="00C63777" w:rsidP="00C63777">
      <w:pPr>
        <w:shd w:val="clear" w:color="auto" w:fill="FFFFFF"/>
        <w:contextualSpacing/>
        <w:rPr>
          <w:sz w:val="18"/>
          <w:szCs w:val="18"/>
          <w:u w:val="single"/>
        </w:rPr>
      </w:pPr>
    </w:p>
    <w:p w:rsidR="00C63777" w:rsidRPr="00C63777" w:rsidRDefault="00C63777" w:rsidP="00C63777">
      <w:pPr>
        <w:shd w:val="clear" w:color="auto" w:fill="FFFFFF"/>
        <w:ind w:left="426"/>
        <w:contextualSpacing/>
        <w:rPr>
          <w:sz w:val="18"/>
          <w:szCs w:val="18"/>
        </w:rPr>
      </w:pPr>
      <w:r w:rsidRPr="00C63777">
        <w:rPr>
          <w:sz w:val="18"/>
          <w:szCs w:val="18"/>
        </w:rPr>
        <w:lastRenderedPageBreak/>
        <w:t xml:space="preserve">Zakres ubezpieczenie obejmuje </w:t>
      </w:r>
      <w:r w:rsidRPr="00866138">
        <w:rPr>
          <w:b/>
          <w:sz w:val="18"/>
          <w:szCs w:val="18"/>
        </w:rPr>
        <w:t>w szczególności</w:t>
      </w:r>
      <w:r w:rsidRPr="00C63777">
        <w:rPr>
          <w:sz w:val="18"/>
          <w:szCs w:val="18"/>
        </w:rPr>
        <w:t xml:space="preserve"> szkody </w:t>
      </w:r>
      <w:r w:rsidRPr="00C63777">
        <w:rPr>
          <w:rFonts w:cs="News Gothic CE"/>
          <w:color w:val="000000"/>
          <w:sz w:val="18"/>
          <w:szCs w:val="18"/>
        </w:rPr>
        <w:t>powstałe w wyniku takich zdarzeń jak:</w:t>
      </w:r>
    </w:p>
    <w:p w:rsidR="00C63777" w:rsidRPr="00C63777" w:rsidRDefault="00C63777" w:rsidP="00C40C0D">
      <w:pPr>
        <w:numPr>
          <w:ilvl w:val="0"/>
          <w:numId w:val="48"/>
        </w:numPr>
        <w:shd w:val="clear" w:color="auto" w:fill="FFFFFF"/>
        <w:suppressAutoHyphens/>
        <w:ind w:left="1134"/>
        <w:rPr>
          <w:sz w:val="18"/>
          <w:szCs w:val="18"/>
        </w:rPr>
      </w:pPr>
      <w:r w:rsidRPr="00C63777">
        <w:rPr>
          <w:sz w:val="18"/>
          <w:szCs w:val="18"/>
        </w:rPr>
        <w:t>niewłaściwego działania człowieka – przez które rozumie się błędy w obsłudze oraz niewłaściwe użytkowanie sprzętu, nieostrożność, zaniedbanie, zniszczenie przez osoby trzecie, brak kwalifikacji oraz błąd operatora</w:t>
      </w:r>
      <w:r w:rsidR="000D05C9">
        <w:rPr>
          <w:sz w:val="18"/>
          <w:szCs w:val="18"/>
        </w:rPr>
        <w:t>, upadek/upuszczenie sprzętu</w:t>
      </w:r>
      <w:r w:rsidRPr="00C63777">
        <w:rPr>
          <w:sz w:val="18"/>
          <w:szCs w:val="18"/>
        </w:rPr>
        <w:t xml:space="preserve"> (w tym świadome i celowe z</w:t>
      </w:r>
      <w:r w:rsidR="00EF4518">
        <w:rPr>
          <w:sz w:val="18"/>
          <w:szCs w:val="18"/>
        </w:rPr>
        <w:t>niszczenie przez osoby trzecie),</w:t>
      </w:r>
    </w:p>
    <w:p w:rsidR="00C63777" w:rsidRPr="00181F40" w:rsidRDefault="00C63777" w:rsidP="00C40C0D">
      <w:pPr>
        <w:numPr>
          <w:ilvl w:val="0"/>
          <w:numId w:val="48"/>
        </w:numPr>
        <w:shd w:val="clear" w:color="auto" w:fill="FFFFFF"/>
        <w:suppressAutoHyphens/>
        <w:autoSpaceDE w:val="0"/>
        <w:ind w:left="1134"/>
        <w:rPr>
          <w:sz w:val="18"/>
          <w:szCs w:val="18"/>
        </w:rPr>
      </w:pPr>
      <w:r w:rsidRPr="00C63777">
        <w:rPr>
          <w:sz w:val="18"/>
          <w:szCs w:val="18"/>
        </w:rPr>
        <w:t xml:space="preserve">przyczyny eksploatacyjne – przez które rozumie się szkody eksploatacyjne niezawinione przez obsługę i polegające na zniszczeniu lub uszkodzeniu elementów maszyny, urządzenia lub aparatu przez takie zjawiska jak np.: wzrost ciśnienia, </w:t>
      </w:r>
      <w:r w:rsidRPr="00181F40">
        <w:rPr>
          <w:sz w:val="18"/>
          <w:szCs w:val="18"/>
        </w:rPr>
        <w:t>eksplozja, implozja, siły odśrodkowe a także przegrzanie i wadliwe działanie urządzeń zabezpieczającyc</w:t>
      </w:r>
      <w:r w:rsidR="00371147" w:rsidRPr="00181F40">
        <w:rPr>
          <w:sz w:val="18"/>
          <w:szCs w:val="18"/>
        </w:rPr>
        <w:t>h, sterujących, sygnalizacyjno-</w:t>
      </w:r>
      <w:r w:rsidRPr="00181F40">
        <w:rPr>
          <w:sz w:val="18"/>
          <w:szCs w:val="18"/>
        </w:rPr>
        <w:t>pomiarowych itp.</w:t>
      </w:r>
      <w:r w:rsidR="00EF4518" w:rsidRPr="00181F40">
        <w:rPr>
          <w:sz w:val="18"/>
          <w:szCs w:val="18"/>
        </w:rPr>
        <w:t>,</w:t>
      </w:r>
    </w:p>
    <w:p w:rsidR="005B0C83" w:rsidRPr="00181F40" w:rsidRDefault="005B0C83" w:rsidP="00C40C0D">
      <w:pPr>
        <w:numPr>
          <w:ilvl w:val="0"/>
          <w:numId w:val="48"/>
        </w:numPr>
        <w:shd w:val="clear" w:color="auto" w:fill="FFFFFF"/>
        <w:suppressAutoHyphens/>
        <w:autoSpaceDE w:val="0"/>
        <w:ind w:left="1134"/>
        <w:rPr>
          <w:sz w:val="18"/>
          <w:szCs w:val="18"/>
        </w:rPr>
      </w:pPr>
      <w:r w:rsidRPr="00181F40">
        <w:rPr>
          <w:sz w:val="18"/>
          <w:szCs w:val="18"/>
        </w:rPr>
        <w:t>naprawy dokonywane przez pracowników Ubezpieczonego</w:t>
      </w:r>
    </w:p>
    <w:p w:rsidR="00C63777" w:rsidRPr="00181F40" w:rsidRDefault="00C63777" w:rsidP="00C40C0D">
      <w:pPr>
        <w:numPr>
          <w:ilvl w:val="0"/>
          <w:numId w:val="48"/>
        </w:numPr>
        <w:shd w:val="clear" w:color="auto" w:fill="FFFFFF"/>
        <w:suppressAutoHyphens/>
        <w:ind w:left="1134"/>
        <w:rPr>
          <w:rFonts w:cs="Arial"/>
          <w:sz w:val="18"/>
          <w:szCs w:val="18"/>
        </w:rPr>
      </w:pPr>
      <w:r w:rsidRPr="00181F40">
        <w:rPr>
          <w:sz w:val="18"/>
          <w:szCs w:val="18"/>
        </w:rPr>
        <w:t xml:space="preserve">kradzieży z </w:t>
      </w:r>
      <w:r w:rsidR="00EF4518" w:rsidRPr="00181F40">
        <w:rPr>
          <w:sz w:val="18"/>
          <w:szCs w:val="18"/>
        </w:rPr>
        <w:t>włamaniem i rabunku, dewastacji,</w:t>
      </w:r>
    </w:p>
    <w:p w:rsidR="00C63777" w:rsidRPr="00181F40" w:rsidRDefault="00C63777" w:rsidP="00C40C0D">
      <w:pPr>
        <w:numPr>
          <w:ilvl w:val="0"/>
          <w:numId w:val="48"/>
        </w:numPr>
        <w:shd w:val="clear" w:color="auto" w:fill="FFFFFF"/>
        <w:suppressAutoHyphens/>
        <w:ind w:left="1134"/>
        <w:rPr>
          <w:rFonts w:cs="Arial"/>
          <w:sz w:val="18"/>
          <w:szCs w:val="18"/>
        </w:rPr>
      </w:pPr>
      <w:r w:rsidRPr="00181F40">
        <w:rPr>
          <w:rFonts w:cs="Arial"/>
          <w:sz w:val="18"/>
          <w:szCs w:val="18"/>
        </w:rPr>
        <w:t xml:space="preserve">zwarcia, spięcia, przepięcia, uszkodzenia izolacji, w tym wskutek niewłaściwych parametrów prądu zasilania (np. zbyt wysokiego lub </w:t>
      </w:r>
      <w:r w:rsidR="00EF4518" w:rsidRPr="00181F40">
        <w:rPr>
          <w:rFonts w:cs="Arial"/>
          <w:sz w:val="18"/>
          <w:szCs w:val="18"/>
        </w:rPr>
        <w:t>zbyt niskiego napięcia w sieci),</w:t>
      </w:r>
    </w:p>
    <w:p w:rsidR="00C63777" w:rsidRPr="00181F40" w:rsidRDefault="00C63777" w:rsidP="00C40C0D">
      <w:pPr>
        <w:numPr>
          <w:ilvl w:val="0"/>
          <w:numId w:val="48"/>
        </w:numPr>
        <w:shd w:val="clear" w:color="auto" w:fill="FFFFFF"/>
        <w:suppressAutoHyphens/>
        <w:ind w:left="1134"/>
        <w:rPr>
          <w:rFonts w:cs="Arial"/>
          <w:sz w:val="18"/>
          <w:szCs w:val="18"/>
        </w:rPr>
      </w:pPr>
      <w:r w:rsidRPr="00181F40">
        <w:rPr>
          <w:rFonts w:cs="Arial"/>
          <w:sz w:val="18"/>
          <w:szCs w:val="18"/>
        </w:rPr>
        <w:t xml:space="preserve">bezpośredniego i pośredniego oddziaływania wyładowań atmosferycznych i zjawisk pochodnych jak indukcja, działanie </w:t>
      </w:r>
      <w:r w:rsidR="00EF4518" w:rsidRPr="00181F40">
        <w:rPr>
          <w:rFonts w:cs="Arial"/>
          <w:sz w:val="18"/>
          <w:szCs w:val="18"/>
        </w:rPr>
        <w:t>pola elektromagnetycznego, itp.,</w:t>
      </w:r>
    </w:p>
    <w:p w:rsidR="00C63777" w:rsidRPr="00181F40" w:rsidRDefault="00C63777" w:rsidP="00C40C0D">
      <w:pPr>
        <w:numPr>
          <w:ilvl w:val="0"/>
          <w:numId w:val="48"/>
        </w:numPr>
        <w:shd w:val="clear" w:color="auto" w:fill="FFFFFF"/>
        <w:suppressAutoHyphens/>
        <w:ind w:left="1134"/>
        <w:rPr>
          <w:sz w:val="18"/>
          <w:szCs w:val="18"/>
        </w:rPr>
      </w:pPr>
      <w:r w:rsidRPr="00181F40">
        <w:rPr>
          <w:rFonts w:cs="Arial"/>
          <w:sz w:val="18"/>
          <w:szCs w:val="18"/>
        </w:rPr>
        <w:t>przetężeń ora</w:t>
      </w:r>
      <w:r w:rsidR="00EF4518" w:rsidRPr="00181F40">
        <w:rPr>
          <w:rFonts w:cs="Arial"/>
          <w:sz w:val="18"/>
          <w:szCs w:val="18"/>
        </w:rPr>
        <w:t>z innych przyczyn elektrycznych,</w:t>
      </w:r>
    </w:p>
    <w:p w:rsidR="00C63777" w:rsidRPr="00C63777" w:rsidRDefault="00C63777" w:rsidP="00C40C0D">
      <w:pPr>
        <w:numPr>
          <w:ilvl w:val="0"/>
          <w:numId w:val="48"/>
        </w:numPr>
        <w:shd w:val="clear" w:color="auto" w:fill="FFFFFF"/>
        <w:suppressAutoHyphens/>
        <w:ind w:left="1134"/>
        <w:rPr>
          <w:sz w:val="18"/>
          <w:szCs w:val="18"/>
        </w:rPr>
      </w:pPr>
      <w:r w:rsidRPr="00C63777">
        <w:rPr>
          <w:sz w:val="18"/>
          <w:szCs w:val="18"/>
        </w:rPr>
        <w:t>wad produkcyjnych i materiałowych oraz błędów konstrukcyjnych pod warunkiem, że ujawniły się o</w:t>
      </w:r>
      <w:r w:rsidR="00EF4518">
        <w:rPr>
          <w:sz w:val="18"/>
          <w:szCs w:val="18"/>
        </w:rPr>
        <w:t>ne dopiero po okresie gwarancji,</w:t>
      </w:r>
    </w:p>
    <w:p w:rsidR="00C63777" w:rsidRPr="00C63777" w:rsidRDefault="00C63777" w:rsidP="00C40C0D">
      <w:pPr>
        <w:numPr>
          <w:ilvl w:val="0"/>
          <w:numId w:val="48"/>
        </w:numPr>
        <w:shd w:val="clear" w:color="auto" w:fill="FFFFFF"/>
        <w:suppressAutoHyphens/>
        <w:ind w:left="1134"/>
        <w:rPr>
          <w:sz w:val="18"/>
          <w:szCs w:val="18"/>
        </w:rPr>
      </w:pPr>
      <w:r w:rsidRPr="00C63777">
        <w:rPr>
          <w:sz w:val="18"/>
          <w:szCs w:val="18"/>
        </w:rPr>
        <w:t>pożaru (niezależnie od działania bezpośr</w:t>
      </w:r>
      <w:r w:rsidR="00EF4518">
        <w:rPr>
          <w:sz w:val="18"/>
          <w:szCs w:val="18"/>
        </w:rPr>
        <w:t>edniego płomieni lub ich braku),</w:t>
      </w:r>
    </w:p>
    <w:p w:rsidR="00C63777" w:rsidRPr="00C63777" w:rsidRDefault="00C63777" w:rsidP="00C40C0D">
      <w:pPr>
        <w:numPr>
          <w:ilvl w:val="0"/>
          <w:numId w:val="48"/>
        </w:numPr>
        <w:shd w:val="clear" w:color="auto" w:fill="FFFFFF"/>
        <w:suppressAutoHyphens/>
        <w:ind w:left="1134"/>
        <w:rPr>
          <w:sz w:val="18"/>
          <w:szCs w:val="18"/>
        </w:rPr>
      </w:pPr>
      <w:r w:rsidRPr="00C63777">
        <w:rPr>
          <w:sz w:val="18"/>
          <w:szCs w:val="18"/>
        </w:rPr>
        <w:t>działania dymu, sadzy i innych substancji ag</w:t>
      </w:r>
      <w:r w:rsidR="00EF4518">
        <w:rPr>
          <w:sz w:val="18"/>
          <w:szCs w:val="18"/>
        </w:rPr>
        <w:t>resywnych, wysokiej temperatury,</w:t>
      </w:r>
    </w:p>
    <w:p w:rsidR="00C63777" w:rsidRPr="00C63777" w:rsidRDefault="00EF4518" w:rsidP="00C40C0D">
      <w:pPr>
        <w:numPr>
          <w:ilvl w:val="0"/>
          <w:numId w:val="48"/>
        </w:numPr>
        <w:shd w:val="clear" w:color="auto" w:fill="FFFFFF"/>
        <w:suppressAutoHyphens/>
        <w:ind w:left="1134"/>
        <w:rPr>
          <w:sz w:val="18"/>
          <w:szCs w:val="18"/>
        </w:rPr>
      </w:pPr>
      <w:r>
        <w:rPr>
          <w:sz w:val="18"/>
          <w:szCs w:val="18"/>
        </w:rPr>
        <w:t>eksplozji,</w:t>
      </w:r>
    </w:p>
    <w:p w:rsidR="00C63777" w:rsidRPr="00C63777" w:rsidRDefault="00EF4518" w:rsidP="00C40C0D">
      <w:pPr>
        <w:numPr>
          <w:ilvl w:val="0"/>
          <w:numId w:val="48"/>
        </w:numPr>
        <w:shd w:val="clear" w:color="auto" w:fill="FFFFFF"/>
        <w:suppressAutoHyphens/>
        <w:ind w:left="1134"/>
        <w:rPr>
          <w:sz w:val="18"/>
          <w:szCs w:val="18"/>
        </w:rPr>
      </w:pPr>
      <w:r>
        <w:rPr>
          <w:sz w:val="18"/>
          <w:szCs w:val="18"/>
        </w:rPr>
        <w:t>uderzenia pioruna,</w:t>
      </w:r>
    </w:p>
    <w:p w:rsidR="00C63777" w:rsidRPr="00C63777" w:rsidRDefault="00EF4518" w:rsidP="00C40C0D">
      <w:pPr>
        <w:numPr>
          <w:ilvl w:val="0"/>
          <w:numId w:val="48"/>
        </w:numPr>
        <w:shd w:val="clear" w:color="auto" w:fill="FFFFFF"/>
        <w:suppressAutoHyphens/>
        <w:ind w:left="1134"/>
        <w:rPr>
          <w:sz w:val="18"/>
          <w:szCs w:val="18"/>
        </w:rPr>
      </w:pPr>
      <w:r>
        <w:rPr>
          <w:sz w:val="18"/>
          <w:szCs w:val="18"/>
        </w:rPr>
        <w:t>upadku statku powietrznego,</w:t>
      </w:r>
    </w:p>
    <w:p w:rsidR="00C63777" w:rsidRPr="00C63777" w:rsidRDefault="00EF4518" w:rsidP="00C40C0D">
      <w:pPr>
        <w:numPr>
          <w:ilvl w:val="0"/>
          <w:numId w:val="48"/>
        </w:numPr>
        <w:shd w:val="clear" w:color="auto" w:fill="FFFFFF"/>
        <w:suppressAutoHyphens/>
        <w:ind w:left="1134"/>
        <w:rPr>
          <w:sz w:val="18"/>
          <w:szCs w:val="18"/>
        </w:rPr>
      </w:pPr>
      <w:r>
        <w:rPr>
          <w:sz w:val="18"/>
          <w:szCs w:val="18"/>
        </w:rPr>
        <w:t>zalania,</w:t>
      </w:r>
    </w:p>
    <w:p w:rsidR="00C63777" w:rsidRPr="00C63777" w:rsidRDefault="00EF4518" w:rsidP="00C40C0D">
      <w:pPr>
        <w:numPr>
          <w:ilvl w:val="0"/>
          <w:numId w:val="48"/>
        </w:numPr>
        <w:shd w:val="clear" w:color="auto" w:fill="FFFFFF"/>
        <w:suppressAutoHyphens/>
        <w:ind w:left="1134"/>
        <w:rPr>
          <w:sz w:val="18"/>
          <w:szCs w:val="18"/>
        </w:rPr>
      </w:pPr>
      <w:r>
        <w:rPr>
          <w:sz w:val="18"/>
          <w:szCs w:val="18"/>
        </w:rPr>
        <w:t>powodzi,</w:t>
      </w:r>
    </w:p>
    <w:p w:rsidR="00C63777" w:rsidRPr="00C63777" w:rsidRDefault="00EF4518" w:rsidP="00C40C0D">
      <w:pPr>
        <w:numPr>
          <w:ilvl w:val="0"/>
          <w:numId w:val="48"/>
        </w:numPr>
        <w:shd w:val="clear" w:color="auto" w:fill="FFFFFF"/>
        <w:autoSpaceDE w:val="0"/>
        <w:autoSpaceDN w:val="0"/>
        <w:adjustRightInd w:val="0"/>
        <w:ind w:left="1134"/>
        <w:rPr>
          <w:sz w:val="18"/>
          <w:szCs w:val="18"/>
        </w:rPr>
      </w:pPr>
      <w:r>
        <w:rPr>
          <w:sz w:val="18"/>
          <w:szCs w:val="18"/>
        </w:rPr>
        <w:t>gradu,</w:t>
      </w:r>
    </w:p>
    <w:p w:rsidR="00C63777" w:rsidRPr="00C63777" w:rsidRDefault="00EF4518" w:rsidP="00C40C0D">
      <w:pPr>
        <w:numPr>
          <w:ilvl w:val="0"/>
          <w:numId w:val="48"/>
        </w:numPr>
        <w:shd w:val="clear" w:color="auto" w:fill="FFFFFF"/>
        <w:suppressAutoHyphens/>
        <w:ind w:left="1134"/>
        <w:rPr>
          <w:sz w:val="18"/>
          <w:szCs w:val="18"/>
        </w:rPr>
      </w:pPr>
      <w:r>
        <w:rPr>
          <w:sz w:val="18"/>
          <w:szCs w:val="18"/>
        </w:rPr>
        <w:t>śniegu,</w:t>
      </w:r>
    </w:p>
    <w:p w:rsidR="00C63777" w:rsidRPr="00C63777" w:rsidRDefault="00EF4518" w:rsidP="00C40C0D">
      <w:pPr>
        <w:numPr>
          <w:ilvl w:val="0"/>
          <w:numId w:val="48"/>
        </w:numPr>
        <w:shd w:val="clear" w:color="auto" w:fill="FFFFFF"/>
        <w:suppressAutoHyphens/>
        <w:ind w:left="1134"/>
        <w:rPr>
          <w:sz w:val="18"/>
          <w:szCs w:val="18"/>
        </w:rPr>
      </w:pPr>
      <w:r>
        <w:rPr>
          <w:sz w:val="18"/>
          <w:szCs w:val="18"/>
        </w:rPr>
        <w:t>burzy,</w:t>
      </w:r>
    </w:p>
    <w:p w:rsidR="00C63777" w:rsidRPr="00C63777" w:rsidRDefault="00C63777" w:rsidP="00C40C0D">
      <w:pPr>
        <w:numPr>
          <w:ilvl w:val="0"/>
          <w:numId w:val="48"/>
        </w:numPr>
        <w:shd w:val="clear" w:color="auto" w:fill="FFFFFF"/>
        <w:suppressAutoHyphens/>
        <w:ind w:left="1134"/>
        <w:rPr>
          <w:sz w:val="18"/>
          <w:szCs w:val="18"/>
        </w:rPr>
      </w:pPr>
      <w:r w:rsidRPr="00C63777">
        <w:rPr>
          <w:sz w:val="18"/>
          <w:szCs w:val="18"/>
        </w:rPr>
        <w:t>huragan</w:t>
      </w:r>
      <w:r w:rsidR="00EF4518">
        <w:rPr>
          <w:sz w:val="18"/>
          <w:szCs w:val="18"/>
        </w:rPr>
        <w:t>u,</w:t>
      </w:r>
    </w:p>
    <w:p w:rsidR="00C63777" w:rsidRPr="00C63777" w:rsidRDefault="00EF4518" w:rsidP="00C40C0D">
      <w:pPr>
        <w:numPr>
          <w:ilvl w:val="0"/>
          <w:numId w:val="48"/>
        </w:numPr>
        <w:shd w:val="clear" w:color="auto" w:fill="FFFFFF"/>
        <w:suppressAutoHyphens/>
        <w:ind w:left="1134"/>
        <w:rPr>
          <w:sz w:val="18"/>
          <w:szCs w:val="18"/>
        </w:rPr>
      </w:pPr>
      <w:r>
        <w:rPr>
          <w:sz w:val="18"/>
          <w:szCs w:val="18"/>
        </w:rPr>
        <w:t>wiatru,</w:t>
      </w:r>
    </w:p>
    <w:p w:rsidR="00C63777" w:rsidRPr="00C63777" w:rsidRDefault="00EF4518" w:rsidP="00C40C0D">
      <w:pPr>
        <w:numPr>
          <w:ilvl w:val="0"/>
          <w:numId w:val="48"/>
        </w:numPr>
        <w:shd w:val="clear" w:color="auto" w:fill="FFFFFF"/>
        <w:suppressAutoHyphens/>
        <w:ind w:left="1134"/>
        <w:rPr>
          <w:sz w:val="18"/>
          <w:szCs w:val="18"/>
        </w:rPr>
      </w:pPr>
      <w:r>
        <w:rPr>
          <w:sz w:val="18"/>
          <w:szCs w:val="18"/>
        </w:rPr>
        <w:t>lawiny,</w:t>
      </w:r>
    </w:p>
    <w:p w:rsidR="00C63777" w:rsidRPr="00C63777" w:rsidRDefault="00C63777" w:rsidP="00C40C0D">
      <w:pPr>
        <w:numPr>
          <w:ilvl w:val="0"/>
          <w:numId w:val="48"/>
        </w:numPr>
        <w:shd w:val="clear" w:color="auto" w:fill="FFFFFF"/>
        <w:suppressAutoHyphens/>
        <w:ind w:left="1134"/>
        <w:rPr>
          <w:sz w:val="18"/>
          <w:szCs w:val="18"/>
        </w:rPr>
      </w:pPr>
      <w:r w:rsidRPr="00C63777">
        <w:rPr>
          <w:sz w:val="18"/>
          <w:szCs w:val="18"/>
        </w:rPr>
        <w:t>zapadania się ziemi</w:t>
      </w:r>
      <w:r w:rsidR="00EF4518">
        <w:rPr>
          <w:sz w:val="18"/>
          <w:szCs w:val="18"/>
        </w:rPr>
        <w:t>,</w:t>
      </w:r>
    </w:p>
    <w:p w:rsidR="00C63777" w:rsidRPr="00C63777" w:rsidRDefault="00EF4518" w:rsidP="00C40C0D">
      <w:pPr>
        <w:numPr>
          <w:ilvl w:val="0"/>
          <w:numId w:val="48"/>
        </w:numPr>
        <w:shd w:val="clear" w:color="auto" w:fill="FFFFFF"/>
        <w:suppressAutoHyphens/>
        <w:ind w:left="1134"/>
        <w:rPr>
          <w:sz w:val="18"/>
          <w:szCs w:val="18"/>
        </w:rPr>
      </w:pPr>
      <w:r>
        <w:rPr>
          <w:sz w:val="18"/>
          <w:szCs w:val="18"/>
        </w:rPr>
        <w:t>osuwania się ziemi,</w:t>
      </w:r>
    </w:p>
    <w:p w:rsidR="00C63777" w:rsidRPr="00C63777" w:rsidRDefault="00C63777" w:rsidP="00C40C0D">
      <w:pPr>
        <w:numPr>
          <w:ilvl w:val="0"/>
          <w:numId w:val="48"/>
        </w:numPr>
        <w:shd w:val="clear" w:color="auto" w:fill="FFFFFF"/>
        <w:suppressAutoHyphens/>
        <w:ind w:left="1134"/>
        <w:rPr>
          <w:b/>
          <w:sz w:val="18"/>
          <w:szCs w:val="18"/>
        </w:rPr>
      </w:pPr>
      <w:r w:rsidRPr="00C63777">
        <w:rPr>
          <w:sz w:val="18"/>
          <w:szCs w:val="18"/>
        </w:rPr>
        <w:t>osuwisk skalnych.</w:t>
      </w:r>
    </w:p>
    <w:p w:rsidR="00C63777" w:rsidRPr="00C63777" w:rsidRDefault="00C63777" w:rsidP="00C63777">
      <w:pPr>
        <w:ind w:left="1134"/>
        <w:contextualSpacing/>
        <w:rPr>
          <w:b/>
          <w:sz w:val="18"/>
          <w:szCs w:val="18"/>
        </w:rPr>
      </w:pPr>
    </w:p>
    <w:p w:rsidR="00C63777" w:rsidRPr="00C63777" w:rsidRDefault="00C63777" w:rsidP="002363A5">
      <w:pPr>
        <w:numPr>
          <w:ilvl w:val="0"/>
          <w:numId w:val="66"/>
        </w:numPr>
        <w:ind w:left="426"/>
        <w:rPr>
          <w:b/>
          <w:sz w:val="18"/>
          <w:szCs w:val="18"/>
        </w:rPr>
      </w:pPr>
      <w:r w:rsidRPr="00C63777">
        <w:rPr>
          <w:b/>
          <w:sz w:val="18"/>
          <w:szCs w:val="18"/>
        </w:rPr>
        <w:t>Rozszerzenia zakresu ubezpieczenia:</w:t>
      </w:r>
    </w:p>
    <w:p w:rsidR="00C63777" w:rsidRPr="00C63777" w:rsidRDefault="00C63777" w:rsidP="00E01655">
      <w:pPr>
        <w:numPr>
          <w:ilvl w:val="0"/>
          <w:numId w:val="11"/>
        </w:numPr>
        <w:shd w:val="clear" w:color="auto" w:fill="FFFFFF"/>
        <w:ind w:left="993" w:hanging="357"/>
        <w:rPr>
          <w:sz w:val="18"/>
          <w:szCs w:val="18"/>
        </w:rPr>
      </w:pPr>
      <w:r w:rsidRPr="00C63777">
        <w:rPr>
          <w:rFonts w:eastAsia="HelveticaNeuePl-Regular" w:cs="HelveticaNeuePl-Regular"/>
          <w:sz w:val="18"/>
          <w:szCs w:val="18"/>
          <w:lang w:eastAsia="pl-PL"/>
        </w:rPr>
        <w:t xml:space="preserve">Ochroną objęte są </w:t>
      </w:r>
      <w:r w:rsidRPr="00C63777">
        <w:rPr>
          <w:sz w:val="18"/>
          <w:szCs w:val="18"/>
          <w:u w:val="single"/>
        </w:rPr>
        <w:t>szkody powstałe wskutek akcji ratowniczej</w:t>
      </w:r>
      <w:r w:rsidRPr="00C63777">
        <w:rPr>
          <w:sz w:val="18"/>
          <w:szCs w:val="18"/>
        </w:rPr>
        <w:t xml:space="preserve"> prowadzonej w związku z wystąpieniem jakiegokolwiek zdarzenia objętego zakresem ubezpieczenia.</w:t>
      </w:r>
    </w:p>
    <w:p w:rsidR="00C63777" w:rsidRPr="00C63777" w:rsidRDefault="00C63777" w:rsidP="00C63777">
      <w:pPr>
        <w:shd w:val="clear" w:color="auto" w:fill="FFFFFF"/>
        <w:ind w:left="993"/>
        <w:rPr>
          <w:sz w:val="18"/>
          <w:szCs w:val="18"/>
        </w:rPr>
      </w:pPr>
    </w:p>
    <w:p w:rsidR="00C63777" w:rsidRPr="00C63777" w:rsidRDefault="00C63777" w:rsidP="00E01655">
      <w:pPr>
        <w:numPr>
          <w:ilvl w:val="0"/>
          <w:numId w:val="11"/>
        </w:numPr>
        <w:shd w:val="clear" w:color="auto" w:fill="FFFFFF"/>
        <w:ind w:left="993" w:hanging="357"/>
        <w:rPr>
          <w:sz w:val="18"/>
          <w:szCs w:val="18"/>
        </w:rPr>
      </w:pPr>
      <w:r w:rsidRPr="00C63777">
        <w:rPr>
          <w:rFonts w:eastAsia="HelveticaNeuePl-Regular" w:cs="HelveticaNeuePl-Regular"/>
          <w:sz w:val="18"/>
          <w:szCs w:val="18"/>
          <w:lang w:eastAsia="pl-PL"/>
        </w:rPr>
        <w:t xml:space="preserve">Ochroną objęte </w:t>
      </w:r>
      <w:r w:rsidRPr="00C63777">
        <w:rPr>
          <w:rFonts w:eastAsia="HelveticaNeuePl-Regular" w:cs="HelveticaNeuePl-Regular"/>
          <w:sz w:val="18"/>
          <w:szCs w:val="18"/>
          <w:u w:val="single"/>
          <w:lang w:eastAsia="pl-PL"/>
        </w:rPr>
        <w:t xml:space="preserve">są </w:t>
      </w:r>
      <w:r w:rsidRPr="00C63777">
        <w:rPr>
          <w:sz w:val="18"/>
          <w:szCs w:val="18"/>
          <w:u w:val="single"/>
        </w:rPr>
        <w:t>koszty związane z zabezpieczeniem przed szkodą</w:t>
      </w:r>
      <w:r w:rsidRPr="00C63777">
        <w:rPr>
          <w:sz w:val="18"/>
          <w:szCs w:val="18"/>
        </w:rPr>
        <w:t xml:space="preserve"> przedmiotu ubezpieczenia w przypadku jego bezpośredniego zagrożenia działaniem zdarzeń objętych ochroną ubezpieczeniową.</w:t>
      </w:r>
    </w:p>
    <w:p w:rsidR="00C63777" w:rsidRPr="00C63777" w:rsidRDefault="00C63777" w:rsidP="00C63777">
      <w:pPr>
        <w:shd w:val="clear" w:color="auto" w:fill="FFFFFF"/>
        <w:ind w:left="993"/>
        <w:rPr>
          <w:sz w:val="18"/>
          <w:szCs w:val="18"/>
        </w:rPr>
      </w:pPr>
    </w:p>
    <w:p w:rsidR="00C63777" w:rsidRPr="00C63777" w:rsidRDefault="00C63777" w:rsidP="00E01655">
      <w:pPr>
        <w:numPr>
          <w:ilvl w:val="0"/>
          <w:numId w:val="11"/>
        </w:numPr>
        <w:shd w:val="clear" w:color="auto" w:fill="FFFFFF"/>
        <w:ind w:left="993" w:hanging="357"/>
        <w:rPr>
          <w:sz w:val="18"/>
          <w:szCs w:val="18"/>
        </w:rPr>
      </w:pPr>
      <w:r w:rsidRPr="00C63777">
        <w:rPr>
          <w:rFonts w:eastAsia="HelveticaNeuePl-Regular" w:cs="HelveticaNeuePl-Regular"/>
          <w:sz w:val="18"/>
          <w:szCs w:val="18"/>
          <w:lang w:eastAsia="pl-PL"/>
        </w:rPr>
        <w:t xml:space="preserve">Ochroną objęte są </w:t>
      </w:r>
      <w:r w:rsidRPr="00C63777">
        <w:rPr>
          <w:sz w:val="18"/>
          <w:szCs w:val="18"/>
          <w:u w:val="single"/>
        </w:rPr>
        <w:t>koszty naprawy uszkodzonych lub zniszczonych zabezpieczeń</w:t>
      </w:r>
      <w:r w:rsidRPr="00C63777">
        <w:rPr>
          <w:sz w:val="18"/>
          <w:szCs w:val="18"/>
        </w:rPr>
        <w:t xml:space="preserve"> wraz z kosztami usunięcia uszkodzeń ścian, stropów, dachów, okien i drzwi.</w:t>
      </w:r>
    </w:p>
    <w:p w:rsidR="00C63777" w:rsidRPr="00C63777" w:rsidRDefault="00C63777" w:rsidP="00C63777">
      <w:pPr>
        <w:ind w:left="993"/>
        <w:rPr>
          <w:sz w:val="18"/>
          <w:szCs w:val="18"/>
        </w:rPr>
      </w:pPr>
    </w:p>
    <w:p w:rsidR="00F22ED5" w:rsidRDefault="00256D74" w:rsidP="00F22ED5">
      <w:pPr>
        <w:numPr>
          <w:ilvl w:val="0"/>
          <w:numId w:val="11"/>
        </w:numPr>
        <w:ind w:left="993"/>
        <w:contextualSpacing/>
        <w:rPr>
          <w:sz w:val="18"/>
          <w:szCs w:val="18"/>
        </w:rPr>
      </w:pPr>
      <w:r>
        <w:rPr>
          <w:sz w:val="18"/>
          <w:szCs w:val="18"/>
          <w:u w:val="single"/>
        </w:rPr>
        <w:t>Dane</w:t>
      </w:r>
      <w:r w:rsidR="00C63777" w:rsidRPr="00C63777">
        <w:rPr>
          <w:sz w:val="18"/>
          <w:szCs w:val="18"/>
          <w:u w:val="single"/>
        </w:rPr>
        <w:t xml:space="preserve"> </w:t>
      </w:r>
      <w:r>
        <w:rPr>
          <w:sz w:val="18"/>
          <w:szCs w:val="18"/>
          <w:u w:val="single"/>
        </w:rPr>
        <w:t>i</w:t>
      </w:r>
      <w:r w:rsidR="00C63777" w:rsidRPr="00C63777">
        <w:rPr>
          <w:sz w:val="18"/>
          <w:szCs w:val="18"/>
          <w:u w:val="single"/>
        </w:rPr>
        <w:t xml:space="preserve"> nośnik</w:t>
      </w:r>
      <w:r>
        <w:rPr>
          <w:sz w:val="18"/>
          <w:szCs w:val="18"/>
          <w:u w:val="single"/>
        </w:rPr>
        <w:t>i</w:t>
      </w:r>
      <w:r w:rsidR="00C63777" w:rsidRPr="00C63777">
        <w:rPr>
          <w:sz w:val="18"/>
          <w:szCs w:val="18"/>
          <w:u w:val="single"/>
        </w:rPr>
        <w:t xml:space="preserve"> danych</w:t>
      </w:r>
    </w:p>
    <w:p w:rsidR="006846A7" w:rsidRDefault="00256D74" w:rsidP="00F22ED5">
      <w:pPr>
        <w:ind w:left="993"/>
        <w:contextualSpacing/>
        <w:rPr>
          <w:sz w:val="18"/>
          <w:szCs w:val="18"/>
        </w:rPr>
      </w:pPr>
      <w:r w:rsidRPr="00256D74">
        <w:rPr>
          <w:sz w:val="18"/>
          <w:szCs w:val="18"/>
        </w:rPr>
        <w:t xml:space="preserve">Ubezpieczenie danych oraz </w:t>
      </w:r>
      <w:r w:rsidR="006846A7">
        <w:rPr>
          <w:sz w:val="18"/>
          <w:szCs w:val="18"/>
        </w:rPr>
        <w:t xml:space="preserve">wymiennych </w:t>
      </w:r>
      <w:r w:rsidRPr="00256D74">
        <w:rPr>
          <w:sz w:val="18"/>
          <w:szCs w:val="18"/>
        </w:rPr>
        <w:t xml:space="preserve">nośników danych </w:t>
      </w:r>
      <w:r w:rsidR="00C63777" w:rsidRPr="00256D74">
        <w:rPr>
          <w:sz w:val="18"/>
          <w:szCs w:val="18"/>
        </w:rPr>
        <w:t>rozumianych</w:t>
      </w:r>
      <w:r w:rsidR="00C63777" w:rsidRPr="00C63777">
        <w:rPr>
          <w:sz w:val="18"/>
          <w:szCs w:val="18"/>
        </w:rPr>
        <w:t xml:space="preserve"> jako materiały, które umożliwiają gromadzenie informacji i nadające się do odczytu maszynowego np. </w:t>
      </w:r>
      <w:r w:rsidR="00C63777" w:rsidRPr="00C63777">
        <w:rPr>
          <w:rFonts w:cs="ArialMT"/>
          <w:sz w:val="18"/>
          <w:szCs w:val="18"/>
          <w:lang w:eastAsia="pl-PL"/>
        </w:rPr>
        <w:t>dyskietki</w:t>
      </w:r>
      <w:r w:rsidR="00C63777" w:rsidRPr="00C63777">
        <w:rPr>
          <w:sz w:val="18"/>
          <w:szCs w:val="18"/>
        </w:rPr>
        <w:t xml:space="preserve">, </w:t>
      </w:r>
      <w:r w:rsidR="00C63777" w:rsidRPr="00C63777">
        <w:rPr>
          <w:rFonts w:cs="ArialMT"/>
          <w:sz w:val="18"/>
          <w:szCs w:val="18"/>
          <w:lang w:eastAsia="pl-PL"/>
        </w:rPr>
        <w:t>dyski magnetyczne i optyczne, taśmy magnetyczne, płyty CD i DVD, cartridge, itp. pod warunkiem, że została</w:t>
      </w:r>
      <w:r w:rsidR="00C63777" w:rsidRPr="00C63777">
        <w:rPr>
          <w:sz w:val="18"/>
          <w:szCs w:val="18"/>
        </w:rPr>
        <w:t xml:space="preserve"> </w:t>
      </w:r>
      <w:r w:rsidR="00C63777" w:rsidRPr="00C63777">
        <w:rPr>
          <w:rFonts w:cs="ArialMT"/>
          <w:sz w:val="18"/>
          <w:szCs w:val="18"/>
          <w:lang w:eastAsia="pl-PL"/>
        </w:rPr>
        <w:t>przewidziana możliwość ich wymiany przez użytkownika</w:t>
      </w:r>
      <w:r w:rsidR="00C63777" w:rsidRPr="00C63777">
        <w:rPr>
          <w:sz w:val="18"/>
          <w:szCs w:val="18"/>
        </w:rPr>
        <w:t xml:space="preserve">. </w:t>
      </w:r>
    </w:p>
    <w:p w:rsidR="006846A7" w:rsidRDefault="00A661CC" w:rsidP="006846A7">
      <w:pPr>
        <w:ind w:left="993"/>
        <w:contextualSpacing/>
        <w:rPr>
          <w:sz w:val="18"/>
          <w:szCs w:val="18"/>
        </w:rPr>
      </w:pPr>
      <w:r>
        <w:rPr>
          <w:sz w:val="18"/>
          <w:szCs w:val="18"/>
        </w:rPr>
        <w:lastRenderedPageBreak/>
        <w:t>W</w:t>
      </w:r>
      <w:r w:rsidR="006846A7" w:rsidRPr="006846A7">
        <w:rPr>
          <w:sz w:val="18"/>
          <w:szCs w:val="18"/>
        </w:rPr>
        <w:t xml:space="preserve">  odniesieniu  do  zapasowych  kopii  zbiorów  danych </w:t>
      </w:r>
      <w:r>
        <w:rPr>
          <w:sz w:val="18"/>
          <w:szCs w:val="18"/>
        </w:rPr>
        <w:t>ochrona ubezpieczeniowa u</w:t>
      </w:r>
      <w:r w:rsidR="006846A7">
        <w:rPr>
          <w:sz w:val="18"/>
          <w:szCs w:val="18"/>
        </w:rPr>
        <w:t>dzielana jest również</w:t>
      </w:r>
      <w:r w:rsidR="006846A7" w:rsidRPr="006846A7">
        <w:rPr>
          <w:sz w:val="18"/>
          <w:szCs w:val="18"/>
        </w:rPr>
        <w:t xml:space="preserve"> na czas transportu tych kopii pomiędzy miejscem ubezpiecze</w:t>
      </w:r>
      <w:r w:rsidR="006846A7">
        <w:rPr>
          <w:sz w:val="18"/>
          <w:szCs w:val="18"/>
        </w:rPr>
        <w:t xml:space="preserve">nia  wymienionym  w  dokumencie </w:t>
      </w:r>
      <w:r w:rsidR="006846A7" w:rsidRPr="006846A7">
        <w:rPr>
          <w:sz w:val="18"/>
          <w:szCs w:val="18"/>
        </w:rPr>
        <w:t>ubezpi</w:t>
      </w:r>
      <w:r w:rsidR="006846A7">
        <w:rPr>
          <w:sz w:val="18"/>
          <w:szCs w:val="18"/>
        </w:rPr>
        <w:t>eczenia  a  miejscem  ich  prze</w:t>
      </w:r>
      <w:r w:rsidR="006846A7" w:rsidRPr="006846A7">
        <w:rPr>
          <w:sz w:val="18"/>
          <w:szCs w:val="18"/>
        </w:rPr>
        <w:t>chowywani</w:t>
      </w:r>
      <w:r>
        <w:rPr>
          <w:sz w:val="18"/>
          <w:szCs w:val="18"/>
        </w:rPr>
        <w:t>a.</w:t>
      </w:r>
    </w:p>
    <w:p w:rsidR="005005C4" w:rsidRDefault="00C63777" w:rsidP="00F22ED5">
      <w:pPr>
        <w:ind w:left="993"/>
        <w:contextualSpacing/>
        <w:rPr>
          <w:sz w:val="18"/>
          <w:szCs w:val="18"/>
        </w:rPr>
      </w:pPr>
      <w:r w:rsidRPr="00C63777">
        <w:rPr>
          <w:sz w:val="18"/>
          <w:szCs w:val="18"/>
        </w:rPr>
        <w:t>Ochrona obejmuje</w:t>
      </w:r>
      <w:r w:rsidR="005005C4">
        <w:rPr>
          <w:sz w:val="18"/>
          <w:szCs w:val="18"/>
        </w:rPr>
        <w:t>:</w:t>
      </w:r>
    </w:p>
    <w:p w:rsidR="005005C4" w:rsidRDefault="00C63777" w:rsidP="00450E35">
      <w:pPr>
        <w:pStyle w:val="Akapitzlist"/>
        <w:numPr>
          <w:ilvl w:val="0"/>
          <w:numId w:val="109"/>
        </w:numPr>
        <w:rPr>
          <w:sz w:val="18"/>
          <w:szCs w:val="18"/>
        </w:rPr>
      </w:pPr>
      <w:r w:rsidRPr="005005C4">
        <w:rPr>
          <w:sz w:val="18"/>
          <w:szCs w:val="18"/>
        </w:rPr>
        <w:t>koszty odtworzenia danych, wymianę i/lub zakup uszkodzonych, zniszczonych lub utraco</w:t>
      </w:r>
      <w:r w:rsidR="008A600C">
        <w:rPr>
          <w:sz w:val="18"/>
          <w:szCs w:val="18"/>
        </w:rPr>
        <w:t>nych wymiennych nośników danych,</w:t>
      </w:r>
    </w:p>
    <w:p w:rsidR="00C63777" w:rsidRDefault="002E358A" w:rsidP="00450E35">
      <w:pPr>
        <w:pStyle w:val="Akapitzlist"/>
        <w:numPr>
          <w:ilvl w:val="0"/>
          <w:numId w:val="109"/>
        </w:numPr>
        <w:rPr>
          <w:sz w:val="18"/>
          <w:szCs w:val="18"/>
        </w:rPr>
      </w:pPr>
      <w:r>
        <w:rPr>
          <w:sz w:val="18"/>
          <w:szCs w:val="18"/>
        </w:rPr>
        <w:t xml:space="preserve">koszty </w:t>
      </w:r>
      <w:r w:rsidR="005005C4">
        <w:rPr>
          <w:sz w:val="18"/>
          <w:szCs w:val="18"/>
        </w:rPr>
        <w:t>ponowne</w:t>
      </w:r>
      <w:r>
        <w:rPr>
          <w:sz w:val="18"/>
          <w:szCs w:val="18"/>
        </w:rPr>
        <w:t>go</w:t>
      </w:r>
      <w:r w:rsidR="005005C4">
        <w:rPr>
          <w:sz w:val="18"/>
          <w:szCs w:val="18"/>
        </w:rPr>
        <w:t xml:space="preserve"> wprowadzenie danych z archiwum danych</w:t>
      </w:r>
      <w:r w:rsidR="008A600C">
        <w:rPr>
          <w:sz w:val="18"/>
          <w:szCs w:val="18"/>
        </w:rPr>
        <w:t>,</w:t>
      </w:r>
    </w:p>
    <w:p w:rsidR="005005C4" w:rsidRPr="00233CEA" w:rsidRDefault="002E358A" w:rsidP="00450E35">
      <w:pPr>
        <w:pStyle w:val="Akapitzlist"/>
        <w:numPr>
          <w:ilvl w:val="0"/>
          <w:numId w:val="109"/>
        </w:numPr>
        <w:rPr>
          <w:sz w:val="18"/>
          <w:szCs w:val="18"/>
        </w:rPr>
      </w:pPr>
      <w:r>
        <w:rPr>
          <w:sz w:val="18"/>
          <w:szCs w:val="18"/>
        </w:rPr>
        <w:t xml:space="preserve">koszty automatycznego lub ręcznego wprowadzenia danych </w:t>
      </w:r>
      <w:r w:rsidR="0049636F">
        <w:rPr>
          <w:sz w:val="18"/>
          <w:szCs w:val="18"/>
        </w:rPr>
        <w:t>z dokumentów</w:t>
      </w:r>
      <w:r w:rsidR="00AC5EE8">
        <w:rPr>
          <w:sz w:val="18"/>
          <w:szCs w:val="18"/>
        </w:rPr>
        <w:t xml:space="preserve"> Ubezpieczającego</w:t>
      </w:r>
      <w:r w:rsidR="00A710B7">
        <w:rPr>
          <w:sz w:val="18"/>
          <w:szCs w:val="18"/>
        </w:rPr>
        <w:t xml:space="preserve">, w tym koszty zatrudnienia dodatkowego personelu lub firmy </w:t>
      </w:r>
      <w:r w:rsidR="00A710B7" w:rsidRPr="00233CEA">
        <w:rPr>
          <w:sz w:val="18"/>
          <w:szCs w:val="18"/>
        </w:rPr>
        <w:t xml:space="preserve">zewnętrznej do wprowadzania danych z dokumentów </w:t>
      </w:r>
      <w:r w:rsidR="00AC5EE8" w:rsidRPr="00233CEA">
        <w:rPr>
          <w:sz w:val="18"/>
          <w:szCs w:val="18"/>
        </w:rPr>
        <w:t>Ubezpieczającego</w:t>
      </w:r>
      <w:r w:rsidR="008A600C" w:rsidRPr="00233CEA">
        <w:rPr>
          <w:sz w:val="18"/>
          <w:szCs w:val="18"/>
        </w:rPr>
        <w:t>,</w:t>
      </w:r>
    </w:p>
    <w:p w:rsidR="008A600C" w:rsidRPr="00233CEA" w:rsidRDefault="008A600C" w:rsidP="00450E35">
      <w:pPr>
        <w:pStyle w:val="Akapitzlist"/>
        <w:numPr>
          <w:ilvl w:val="0"/>
          <w:numId w:val="109"/>
        </w:numPr>
        <w:rPr>
          <w:sz w:val="18"/>
          <w:szCs w:val="18"/>
        </w:rPr>
      </w:pPr>
      <w:r w:rsidRPr="00233CEA">
        <w:rPr>
          <w:sz w:val="18"/>
          <w:szCs w:val="18"/>
        </w:rPr>
        <w:t xml:space="preserve">koszty odzyskania danych przez wynajętą specjalistyczną firmę zewnętrzną. </w:t>
      </w:r>
    </w:p>
    <w:p w:rsidR="00C63777" w:rsidRPr="00233CEA" w:rsidRDefault="00C63777" w:rsidP="00C63777">
      <w:pPr>
        <w:autoSpaceDE w:val="0"/>
        <w:autoSpaceDN w:val="0"/>
        <w:adjustRightInd w:val="0"/>
        <w:ind w:left="993"/>
        <w:rPr>
          <w:rFonts w:eastAsia="HelveticaNeuePl-Regular" w:cs="HelveticaNeuePl-Regular"/>
          <w:i/>
          <w:sz w:val="18"/>
          <w:szCs w:val="18"/>
          <w:lang w:eastAsia="pl-PL"/>
        </w:rPr>
      </w:pPr>
      <w:r w:rsidRPr="00233CEA">
        <w:rPr>
          <w:rFonts w:eastAsia="HelveticaNeuePl-Regular" w:cs="HelveticaNeuePl-Regular"/>
          <w:i/>
          <w:sz w:val="18"/>
          <w:szCs w:val="18"/>
          <w:lang w:eastAsia="pl-PL"/>
        </w:rPr>
        <w:t>Limit odpowiedzialności:</w:t>
      </w:r>
      <w:r w:rsidR="00233CEA">
        <w:rPr>
          <w:rFonts w:eastAsia="HelveticaNeuePl-Regular" w:cs="HelveticaNeuePl-Regular"/>
          <w:i/>
          <w:sz w:val="18"/>
          <w:szCs w:val="18"/>
          <w:lang w:eastAsia="pl-PL"/>
        </w:rPr>
        <w:t xml:space="preserve"> </w:t>
      </w:r>
      <w:r w:rsidR="00233CEA" w:rsidRPr="00233CEA">
        <w:rPr>
          <w:rFonts w:eastAsia="HelveticaNeuePl-Regular" w:cs="HelveticaNeuePl-Regular"/>
          <w:i/>
          <w:sz w:val="18"/>
          <w:szCs w:val="18"/>
          <w:lang w:eastAsia="pl-PL"/>
        </w:rPr>
        <w:t>30 000 </w:t>
      </w:r>
      <w:r w:rsidRPr="00233CEA">
        <w:rPr>
          <w:rFonts w:eastAsia="HelveticaNeuePl-Regular" w:cs="HelveticaNeuePl-Regular"/>
          <w:i/>
          <w:sz w:val="18"/>
          <w:szCs w:val="18"/>
          <w:lang w:eastAsia="pl-PL"/>
        </w:rPr>
        <w:t>zł na jedno i wszystkie zdarzenia w okresie ubezpieczenia</w:t>
      </w:r>
    </w:p>
    <w:p w:rsidR="00C63777" w:rsidRPr="00C63777" w:rsidRDefault="00C63777" w:rsidP="00C63777">
      <w:pPr>
        <w:autoSpaceDE w:val="0"/>
        <w:autoSpaceDN w:val="0"/>
        <w:adjustRightInd w:val="0"/>
        <w:ind w:left="993"/>
        <w:rPr>
          <w:rFonts w:eastAsia="HelveticaNeuePl-Regular" w:cs="HelveticaNeuePl-Regular"/>
          <w:sz w:val="18"/>
          <w:szCs w:val="18"/>
          <w:lang w:eastAsia="pl-PL"/>
        </w:rPr>
      </w:pPr>
    </w:p>
    <w:p w:rsidR="00256D74" w:rsidRPr="00256D74" w:rsidRDefault="00256D74" w:rsidP="00E01655">
      <w:pPr>
        <w:numPr>
          <w:ilvl w:val="0"/>
          <w:numId w:val="11"/>
        </w:numPr>
        <w:autoSpaceDE w:val="0"/>
        <w:autoSpaceDN w:val="0"/>
        <w:adjustRightInd w:val="0"/>
        <w:ind w:left="993"/>
        <w:rPr>
          <w:rFonts w:eastAsia="HelveticaNeuePl-Regular" w:cs="HelveticaNeuePl-Regular"/>
          <w:sz w:val="18"/>
          <w:szCs w:val="18"/>
          <w:u w:val="single"/>
          <w:lang w:eastAsia="pl-PL"/>
        </w:rPr>
      </w:pPr>
      <w:r w:rsidRPr="00256D74">
        <w:rPr>
          <w:rFonts w:eastAsia="HelveticaNeuePl-Regular" w:cs="HelveticaNeuePl-Regular"/>
          <w:sz w:val="18"/>
          <w:szCs w:val="18"/>
          <w:u w:val="single"/>
          <w:lang w:eastAsia="pl-PL"/>
        </w:rPr>
        <w:t>Oprogramowanie</w:t>
      </w:r>
    </w:p>
    <w:p w:rsidR="00AC5EE8" w:rsidRDefault="00C63777" w:rsidP="00256D74">
      <w:pPr>
        <w:autoSpaceDE w:val="0"/>
        <w:autoSpaceDN w:val="0"/>
        <w:adjustRightInd w:val="0"/>
        <w:ind w:left="993"/>
        <w:rPr>
          <w:rFonts w:cs="Arial"/>
          <w:sz w:val="18"/>
          <w:szCs w:val="18"/>
          <w:lang w:eastAsia="pl-PL"/>
        </w:rPr>
      </w:pPr>
      <w:r w:rsidRPr="00256D74">
        <w:rPr>
          <w:rFonts w:eastAsia="HelveticaNeuePl-Regular" w:cs="HelveticaNeuePl-Regular"/>
          <w:sz w:val="18"/>
          <w:szCs w:val="18"/>
          <w:lang w:eastAsia="pl-PL"/>
        </w:rPr>
        <w:t>Ubezpieczenie oprogramowania</w:t>
      </w:r>
      <w:r w:rsidR="00256D74">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rozumianego jako </w:t>
      </w:r>
      <w:r w:rsidRPr="00C63777">
        <w:rPr>
          <w:rFonts w:cs="Arial"/>
          <w:sz w:val="18"/>
          <w:szCs w:val="18"/>
          <w:lang w:eastAsia="pl-PL"/>
        </w:rPr>
        <w:t xml:space="preserve">licencjonowane systemy operacyjne, licencjonowane programy standardowe produkcji seryjnej oraz programy aplikacyjne produkcji jednostkowej, stworzone na zamówienie użytkownika. </w:t>
      </w:r>
    </w:p>
    <w:p w:rsidR="00C63777" w:rsidRPr="005C72D1" w:rsidRDefault="00C63777" w:rsidP="00AC5EE8">
      <w:pPr>
        <w:autoSpaceDE w:val="0"/>
        <w:autoSpaceDN w:val="0"/>
        <w:adjustRightInd w:val="0"/>
        <w:ind w:left="285" w:firstLine="708"/>
        <w:rPr>
          <w:rFonts w:eastAsia="HelveticaNeuePl-Regular" w:cs="HelveticaNeuePl-Regular"/>
          <w:sz w:val="18"/>
          <w:szCs w:val="18"/>
          <w:lang w:eastAsia="pl-PL"/>
        </w:rPr>
      </w:pPr>
      <w:r w:rsidRPr="00C63777">
        <w:rPr>
          <w:sz w:val="18"/>
          <w:szCs w:val="18"/>
        </w:rPr>
        <w:t xml:space="preserve">Ochrona </w:t>
      </w:r>
      <w:r w:rsidRPr="005C72D1">
        <w:rPr>
          <w:sz w:val="18"/>
          <w:szCs w:val="18"/>
        </w:rPr>
        <w:t xml:space="preserve">obejmuje </w:t>
      </w:r>
      <w:r w:rsidR="00AC5EE8" w:rsidRPr="005C72D1">
        <w:rPr>
          <w:sz w:val="18"/>
          <w:szCs w:val="18"/>
        </w:rPr>
        <w:t>koszty</w:t>
      </w:r>
      <w:r w:rsidRPr="005C72D1">
        <w:rPr>
          <w:sz w:val="18"/>
          <w:szCs w:val="18"/>
        </w:rPr>
        <w:t xml:space="preserve"> odtworzeni</w:t>
      </w:r>
      <w:r w:rsidR="00DF248B" w:rsidRPr="005C72D1">
        <w:rPr>
          <w:sz w:val="18"/>
          <w:szCs w:val="18"/>
        </w:rPr>
        <w:t>a</w:t>
      </w:r>
      <w:r w:rsidRPr="005C72D1">
        <w:rPr>
          <w:sz w:val="18"/>
          <w:szCs w:val="18"/>
        </w:rPr>
        <w:t xml:space="preserve"> lub ponowne</w:t>
      </w:r>
      <w:r w:rsidR="00DF248B" w:rsidRPr="005C72D1">
        <w:rPr>
          <w:sz w:val="18"/>
          <w:szCs w:val="18"/>
        </w:rPr>
        <w:t>go</w:t>
      </w:r>
      <w:r w:rsidRPr="005C72D1">
        <w:rPr>
          <w:sz w:val="18"/>
          <w:szCs w:val="18"/>
        </w:rPr>
        <w:t xml:space="preserve"> zainstalowani</w:t>
      </w:r>
      <w:r w:rsidR="00DF248B" w:rsidRPr="005C72D1">
        <w:rPr>
          <w:sz w:val="18"/>
          <w:szCs w:val="18"/>
        </w:rPr>
        <w:t>a</w:t>
      </w:r>
      <w:r w:rsidRPr="005C72D1">
        <w:rPr>
          <w:sz w:val="18"/>
          <w:szCs w:val="18"/>
        </w:rPr>
        <w:t>.</w:t>
      </w:r>
    </w:p>
    <w:p w:rsidR="00C63777" w:rsidRPr="005C72D1" w:rsidRDefault="00C63777" w:rsidP="00C63777">
      <w:pPr>
        <w:autoSpaceDE w:val="0"/>
        <w:autoSpaceDN w:val="0"/>
        <w:adjustRightInd w:val="0"/>
        <w:ind w:left="993"/>
        <w:rPr>
          <w:rFonts w:eastAsia="HelveticaNeuePl-Regular" w:cs="HelveticaNeuePl-Regular"/>
          <w:i/>
          <w:sz w:val="18"/>
          <w:szCs w:val="18"/>
          <w:lang w:eastAsia="pl-PL"/>
        </w:rPr>
      </w:pPr>
      <w:r w:rsidRPr="005C72D1">
        <w:rPr>
          <w:rFonts w:eastAsia="HelveticaNeuePl-Regular" w:cs="HelveticaNeuePl-Regular"/>
          <w:i/>
          <w:sz w:val="18"/>
          <w:szCs w:val="18"/>
          <w:lang w:eastAsia="pl-PL"/>
        </w:rPr>
        <w:t xml:space="preserve">Limit odpowiedzialności: </w:t>
      </w:r>
      <w:r w:rsidR="00233CEA" w:rsidRPr="005C72D1">
        <w:rPr>
          <w:rFonts w:eastAsia="HelveticaNeuePl-Regular" w:cs="HelveticaNeuePl-Regular"/>
          <w:i/>
          <w:sz w:val="18"/>
          <w:szCs w:val="18"/>
          <w:lang w:eastAsia="pl-PL"/>
        </w:rPr>
        <w:t>50 000 </w:t>
      </w:r>
      <w:r w:rsidRPr="005C72D1">
        <w:rPr>
          <w:rFonts w:eastAsia="HelveticaNeuePl-Regular" w:cs="HelveticaNeuePl-Regular"/>
          <w:i/>
          <w:sz w:val="18"/>
          <w:szCs w:val="18"/>
          <w:lang w:eastAsia="pl-PL"/>
        </w:rPr>
        <w:t>zł na jedno i wszystkie zdarzenia w okresie ubezpieczenia</w:t>
      </w:r>
    </w:p>
    <w:p w:rsidR="009A576C" w:rsidRPr="00C63777" w:rsidRDefault="009A576C" w:rsidP="00C63777">
      <w:pPr>
        <w:autoSpaceDE w:val="0"/>
        <w:autoSpaceDN w:val="0"/>
        <w:adjustRightInd w:val="0"/>
        <w:ind w:left="993"/>
        <w:rPr>
          <w:rFonts w:eastAsia="HelveticaNeuePl-Regular" w:cs="HelveticaNeuePl-Regular"/>
          <w:sz w:val="18"/>
          <w:szCs w:val="18"/>
          <w:lang w:eastAsia="pl-PL"/>
        </w:rPr>
      </w:pPr>
    </w:p>
    <w:p w:rsidR="00061568" w:rsidRDefault="00061568" w:rsidP="00E01655">
      <w:pPr>
        <w:numPr>
          <w:ilvl w:val="0"/>
          <w:numId w:val="11"/>
        </w:numPr>
        <w:autoSpaceDE w:val="0"/>
        <w:autoSpaceDN w:val="0"/>
        <w:adjustRightInd w:val="0"/>
        <w:ind w:left="993"/>
        <w:rPr>
          <w:rFonts w:eastAsia="HelveticaNeuePl-Regular" w:cs="HelveticaNeuePl-Regular"/>
          <w:sz w:val="18"/>
          <w:szCs w:val="18"/>
          <w:u w:val="single"/>
          <w:lang w:eastAsia="pl-PL"/>
        </w:rPr>
      </w:pPr>
      <w:r>
        <w:rPr>
          <w:rFonts w:eastAsia="HelveticaNeuePl-Regular" w:cs="HelveticaNeuePl-Regular"/>
          <w:sz w:val="18"/>
          <w:szCs w:val="18"/>
          <w:u w:val="single"/>
          <w:lang w:eastAsia="pl-PL"/>
        </w:rPr>
        <w:t>Zwiększone koszty działalności</w:t>
      </w:r>
    </w:p>
    <w:p w:rsidR="00C63777" w:rsidRPr="00C63777" w:rsidRDefault="00C63777" w:rsidP="00061568">
      <w:pPr>
        <w:autoSpaceDE w:val="0"/>
        <w:autoSpaceDN w:val="0"/>
        <w:adjustRightInd w:val="0"/>
        <w:ind w:left="993"/>
        <w:rPr>
          <w:rFonts w:eastAsia="HelveticaNeuePl-Regular" w:cs="HelveticaNeuePl-Regular"/>
          <w:sz w:val="18"/>
          <w:szCs w:val="18"/>
          <w:u w:val="single"/>
          <w:lang w:eastAsia="pl-PL"/>
        </w:rPr>
      </w:pPr>
      <w:r w:rsidRPr="00061568">
        <w:rPr>
          <w:rFonts w:eastAsia="HelveticaNeuePl-Regular" w:cs="HelveticaNeuePl-Regular"/>
          <w:sz w:val="18"/>
          <w:szCs w:val="18"/>
          <w:lang w:eastAsia="pl-PL"/>
        </w:rPr>
        <w:t>Ubezpieczenie zwiększonych kosztów działalności</w:t>
      </w:r>
      <w:r w:rsidR="00061568">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rozumianych jako </w:t>
      </w:r>
      <w:r w:rsidRPr="00C63777">
        <w:rPr>
          <w:rFonts w:cs="Arial"/>
          <w:sz w:val="18"/>
          <w:szCs w:val="18"/>
          <w:lang w:eastAsia="pl-PL"/>
        </w:rPr>
        <w:t>wydatki, które Ubezpieczony będzie zmuszony ponieść w celu uniknięcia zakłócenia lub przerwania prowadzonej przez siebie działalności, powstałe na skutek szkody w przedmiotach objętych ubezpieczeniem od szkód materialnych, takich jak:</w:t>
      </w:r>
    </w:p>
    <w:p w:rsidR="00C63777" w:rsidRPr="00C63777" w:rsidRDefault="00C63777" w:rsidP="00E01655">
      <w:pPr>
        <w:numPr>
          <w:ilvl w:val="0"/>
          <w:numId w:val="28"/>
        </w:numPr>
        <w:autoSpaceDE w:val="0"/>
        <w:autoSpaceDN w:val="0"/>
        <w:adjustRightInd w:val="0"/>
        <w:ind w:left="1701"/>
        <w:rPr>
          <w:rFonts w:eastAsia="HelveticaNeuePl-Regular" w:cs="HelveticaNeuePl-Regular"/>
          <w:sz w:val="18"/>
          <w:szCs w:val="18"/>
          <w:lang w:eastAsia="pl-PL"/>
        </w:rPr>
      </w:pPr>
      <w:r w:rsidRPr="00C63777">
        <w:rPr>
          <w:rFonts w:cs="Arial"/>
          <w:sz w:val="18"/>
          <w:szCs w:val="18"/>
          <w:lang w:eastAsia="pl-PL"/>
        </w:rPr>
        <w:t>zatrudnienie dodatkowego personelu</w:t>
      </w:r>
      <w:r w:rsidR="00AF3BEA">
        <w:rPr>
          <w:rFonts w:cs="Arial"/>
          <w:sz w:val="18"/>
          <w:szCs w:val="18"/>
          <w:lang w:eastAsia="pl-PL"/>
        </w:rPr>
        <w:t>,</w:t>
      </w:r>
    </w:p>
    <w:p w:rsidR="00C63777" w:rsidRPr="00C63777" w:rsidRDefault="00C63777" w:rsidP="00E01655">
      <w:pPr>
        <w:numPr>
          <w:ilvl w:val="0"/>
          <w:numId w:val="28"/>
        </w:numPr>
        <w:autoSpaceDE w:val="0"/>
        <w:autoSpaceDN w:val="0"/>
        <w:adjustRightInd w:val="0"/>
        <w:ind w:left="1701"/>
        <w:rPr>
          <w:rFonts w:cs="Arial"/>
          <w:sz w:val="18"/>
          <w:szCs w:val="18"/>
          <w:lang w:eastAsia="pl-PL"/>
        </w:rPr>
      </w:pPr>
      <w:r w:rsidRPr="00C63777">
        <w:rPr>
          <w:rFonts w:cs="Arial"/>
          <w:sz w:val="18"/>
          <w:szCs w:val="18"/>
          <w:lang w:eastAsia="pl-PL"/>
        </w:rPr>
        <w:t>wykorzystanie sprzętu zastępczego (w tym koszty leasingu i najmu sprzętu zastępczego) i systemów zewnętrznych</w:t>
      </w:r>
      <w:r w:rsidR="00AF3BEA">
        <w:rPr>
          <w:rFonts w:cs="Arial"/>
          <w:sz w:val="18"/>
          <w:szCs w:val="18"/>
          <w:lang w:eastAsia="pl-PL"/>
        </w:rPr>
        <w:t>,</w:t>
      </w:r>
    </w:p>
    <w:p w:rsidR="00C63777" w:rsidRPr="005C72D1" w:rsidRDefault="00C63777" w:rsidP="00E01655">
      <w:pPr>
        <w:numPr>
          <w:ilvl w:val="0"/>
          <w:numId w:val="28"/>
        </w:numPr>
        <w:autoSpaceDE w:val="0"/>
        <w:autoSpaceDN w:val="0"/>
        <w:adjustRightInd w:val="0"/>
        <w:ind w:left="1701"/>
        <w:rPr>
          <w:rFonts w:eastAsia="HelveticaNeuePl-Regular" w:cs="HelveticaNeuePl-Regular"/>
          <w:sz w:val="18"/>
          <w:szCs w:val="18"/>
          <w:lang w:eastAsia="pl-PL"/>
        </w:rPr>
      </w:pPr>
      <w:r w:rsidRPr="005C72D1">
        <w:rPr>
          <w:rFonts w:cs="Arial"/>
          <w:sz w:val="18"/>
          <w:szCs w:val="18"/>
          <w:lang w:eastAsia="pl-PL"/>
        </w:rPr>
        <w:t>wynajem usług innych podmiotów zewnętrznych</w:t>
      </w:r>
      <w:r w:rsidR="00AF3BEA" w:rsidRPr="005C72D1">
        <w:rPr>
          <w:rFonts w:cs="Arial"/>
          <w:sz w:val="18"/>
          <w:szCs w:val="18"/>
          <w:lang w:eastAsia="pl-PL"/>
        </w:rPr>
        <w:t>,</w:t>
      </w:r>
    </w:p>
    <w:p w:rsidR="00C63777" w:rsidRPr="005C72D1" w:rsidRDefault="00C63777" w:rsidP="00E01655">
      <w:pPr>
        <w:numPr>
          <w:ilvl w:val="0"/>
          <w:numId w:val="28"/>
        </w:numPr>
        <w:autoSpaceDE w:val="0"/>
        <w:autoSpaceDN w:val="0"/>
        <w:adjustRightInd w:val="0"/>
        <w:ind w:left="1701"/>
        <w:rPr>
          <w:rFonts w:cs="Arial"/>
          <w:sz w:val="18"/>
          <w:szCs w:val="18"/>
          <w:lang w:eastAsia="pl-PL"/>
        </w:rPr>
      </w:pPr>
      <w:r w:rsidRPr="005C72D1">
        <w:rPr>
          <w:rFonts w:cs="Arial"/>
          <w:sz w:val="18"/>
          <w:szCs w:val="18"/>
          <w:lang w:eastAsia="pl-PL"/>
        </w:rPr>
        <w:t>jednorazowe przeprogramowanie.</w:t>
      </w:r>
    </w:p>
    <w:p w:rsidR="00C63777" w:rsidRPr="005C72D1" w:rsidRDefault="00C63777" w:rsidP="00C63777">
      <w:pPr>
        <w:autoSpaceDE w:val="0"/>
        <w:autoSpaceDN w:val="0"/>
        <w:adjustRightInd w:val="0"/>
        <w:ind w:left="993"/>
        <w:rPr>
          <w:rFonts w:cs="Arial"/>
          <w:i/>
          <w:sz w:val="18"/>
          <w:szCs w:val="18"/>
          <w:lang w:eastAsia="pl-PL"/>
        </w:rPr>
      </w:pPr>
      <w:r w:rsidRPr="005C72D1">
        <w:rPr>
          <w:rFonts w:eastAsia="HelveticaNeuePl-Regular" w:cs="HelveticaNeuePl-Regular"/>
          <w:i/>
          <w:sz w:val="18"/>
          <w:szCs w:val="18"/>
          <w:lang w:eastAsia="pl-PL"/>
        </w:rPr>
        <w:t xml:space="preserve">Limit odpowiedzialności: </w:t>
      </w:r>
      <w:r w:rsidR="00233CEA" w:rsidRPr="005C72D1">
        <w:rPr>
          <w:rFonts w:eastAsia="HelveticaNeuePl-Regular" w:cs="HelveticaNeuePl-Regular"/>
          <w:i/>
          <w:sz w:val="18"/>
          <w:szCs w:val="18"/>
          <w:lang w:eastAsia="pl-PL"/>
        </w:rPr>
        <w:t>50 000 </w:t>
      </w:r>
      <w:r w:rsidRPr="005C72D1">
        <w:rPr>
          <w:rFonts w:eastAsia="HelveticaNeuePl-Regular" w:cs="HelveticaNeuePl-Regular"/>
          <w:i/>
          <w:sz w:val="18"/>
          <w:szCs w:val="18"/>
          <w:lang w:eastAsia="pl-PL"/>
        </w:rPr>
        <w:t>zł na jedno i wszystkie zdarzenia w okresie ubezpieczenia</w:t>
      </w:r>
    </w:p>
    <w:p w:rsidR="00C63777" w:rsidRPr="00C63777" w:rsidRDefault="00C63777" w:rsidP="00C63777">
      <w:pPr>
        <w:autoSpaceDE w:val="0"/>
        <w:autoSpaceDN w:val="0"/>
        <w:adjustRightInd w:val="0"/>
        <w:ind w:left="993"/>
        <w:rPr>
          <w:rFonts w:eastAsia="HelveticaNeuePl-Regular" w:cs="HelveticaNeuePl-Regular"/>
          <w:sz w:val="18"/>
          <w:szCs w:val="18"/>
          <w:lang w:eastAsia="pl-PL"/>
        </w:rPr>
      </w:pPr>
    </w:p>
    <w:p w:rsidR="00061568" w:rsidRDefault="00061568" w:rsidP="00E01655">
      <w:pPr>
        <w:numPr>
          <w:ilvl w:val="0"/>
          <w:numId w:val="11"/>
        </w:numPr>
        <w:shd w:val="clear" w:color="auto" w:fill="FFFFFF"/>
        <w:ind w:left="993"/>
        <w:contextualSpacing/>
        <w:rPr>
          <w:sz w:val="18"/>
          <w:szCs w:val="18"/>
        </w:rPr>
      </w:pPr>
      <w:r>
        <w:rPr>
          <w:sz w:val="18"/>
          <w:szCs w:val="18"/>
          <w:u w:val="single"/>
        </w:rPr>
        <w:t>K</w:t>
      </w:r>
      <w:r w:rsidR="00C63777" w:rsidRPr="00C63777">
        <w:rPr>
          <w:sz w:val="18"/>
          <w:szCs w:val="18"/>
          <w:u w:val="single"/>
        </w:rPr>
        <w:t>radzież zwykła</w:t>
      </w:r>
    </w:p>
    <w:p w:rsidR="00916153" w:rsidRPr="00916153" w:rsidRDefault="00916153" w:rsidP="00916153">
      <w:pPr>
        <w:pStyle w:val="Akapitzlist"/>
        <w:shd w:val="clear" w:color="auto" w:fill="FFFFFF"/>
        <w:ind w:left="993"/>
        <w:rPr>
          <w:sz w:val="18"/>
          <w:szCs w:val="18"/>
        </w:rPr>
      </w:pPr>
      <w:r w:rsidRPr="00916153">
        <w:rPr>
          <w:sz w:val="18"/>
          <w:szCs w:val="18"/>
        </w:rPr>
        <w:t>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C63777" w:rsidRPr="00C63777" w:rsidRDefault="00C63777" w:rsidP="00061568">
      <w:pPr>
        <w:shd w:val="clear" w:color="auto" w:fill="FFFFFF"/>
        <w:ind w:left="993"/>
        <w:contextualSpacing/>
        <w:rPr>
          <w:sz w:val="18"/>
          <w:szCs w:val="18"/>
        </w:rPr>
      </w:pPr>
      <w:r w:rsidRPr="00C63777">
        <w:rPr>
          <w:sz w:val="18"/>
          <w:szCs w:val="18"/>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C63777" w:rsidRPr="00C63777" w:rsidRDefault="00C63777" w:rsidP="00C63777">
      <w:pPr>
        <w:shd w:val="clear" w:color="auto" w:fill="FFFFFF"/>
        <w:ind w:left="993"/>
        <w:contextualSpacing/>
        <w:rPr>
          <w:sz w:val="18"/>
          <w:szCs w:val="18"/>
        </w:rPr>
      </w:pPr>
      <w:r w:rsidRPr="00C63777">
        <w:rPr>
          <w:sz w:val="18"/>
          <w:szCs w:val="18"/>
        </w:rPr>
        <w:t>Rozszerzenie nie obejmuje odpowiedzialności Zakładu Ubezpieczeń za:</w:t>
      </w:r>
    </w:p>
    <w:p w:rsidR="00C63777" w:rsidRPr="00C63777" w:rsidRDefault="00C63777" w:rsidP="00E01655">
      <w:pPr>
        <w:numPr>
          <w:ilvl w:val="0"/>
          <w:numId w:val="27"/>
        </w:numPr>
        <w:shd w:val="clear" w:color="auto" w:fill="FFFFFF"/>
        <w:ind w:left="1701"/>
        <w:contextualSpacing/>
        <w:rPr>
          <w:sz w:val="18"/>
          <w:szCs w:val="18"/>
        </w:rPr>
      </w:pPr>
      <w:r w:rsidRPr="00C63777">
        <w:rPr>
          <w:sz w:val="18"/>
          <w:szCs w:val="18"/>
        </w:rPr>
        <w:t>braki, straty lub szkody, które zostały stwierdzone dopiero w toku przeprowadzanej inwentaryzacji;</w:t>
      </w:r>
    </w:p>
    <w:p w:rsidR="00C63777" w:rsidRPr="00C63777" w:rsidRDefault="00C63777" w:rsidP="00E01655">
      <w:pPr>
        <w:numPr>
          <w:ilvl w:val="0"/>
          <w:numId w:val="27"/>
        </w:numPr>
        <w:shd w:val="clear" w:color="auto" w:fill="FFFFFF"/>
        <w:ind w:left="1701"/>
        <w:contextualSpacing/>
        <w:rPr>
          <w:sz w:val="18"/>
          <w:szCs w:val="18"/>
        </w:rPr>
      </w:pPr>
      <w:r w:rsidRPr="00C63777">
        <w:rPr>
          <w:sz w:val="18"/>
          <w:szCs w:val="18"/>
        </w:rPr>
        <w:t>różnego rodzaju starty pośrednie, w tym także kary i straty spowodowane zwłoką w wykonaniu, niewykonaniem lub utratą zlecenia;</w:t>
      </w:r>
    </w:p>
    <w:p w:rsidR="00C63777" w:rsidRPr="00C63777" w:rsidRDefault="00C63777" w:rsidP="00E01655">
      <w:pPr>
        <w:numPr>
          <w:ilvl w:val="0"/>
          <w:numId w:val="27"/>
        </w:numPr>
        <w:shd w:val="clear" w:color="auto" w:fill="FFFFFF"/>
        <w:ind w:left="1701"/>
        <w:contextualSpacing/>
        <w:rPr>
          <w:sz w:val="18"/>
          <w:szCs w:val="18"/>
        </w:rPr>
      </w:pPr>
      <w:r w:rsidRPr="00C63777">
        <w:rPr>
          <w:sz w:val="18"/>
          <w:szCs w:val="18"/>
        </w:rPr>
        <w:t>niewyjaśnione zaginięcie, zniknięcie i niedobory inwentarzowe, których nie można wytłumaczyć oraz braki powstałe w wyniku błędów urzędowych lub księgowych;</w:t>
      </w:r>
    </w:p>
    <w:p w:rsidR="00C63777" w:rsidRPr="00C63777" w:rsidRDefault="00C63777" w:rsidP="00E01655">
      <w:pPr>
        <w:numPr>
          <w:ilvl w:val="0"/>
          <w:numId w:val="27"/>
        </w:numPr>
        <w:shd w:val="clear" w:color="auto" w:fill="FFFFFF"/>
        <w:ind w:left="1701"/>
        <w:contextualSpacing/>
        <w:rPr>
          <w:sz w:val="18"/>
          <w:szCs w:val="18"/>
        </w:rPr>
      </w:pPr>
      <w:r w:rsidRPr="00C63777">
        <w:rPr>
          <w:sz w:val="18"/>
          <w:szCs w:val="18"/>
        </w:rPr>
        <w:t xml:space="preserve">wyrządzone w wyniku fałszerstwa, przywłaszczenia, nadużycia, innego  umyślnego działania lub rażącego niedbalstwa Ubezpieczającego, jego </w:t>
      </w:r>
      <w:r w:rsidRPr="00C63777">
        <w:rPr>
          <w:sz w:val="18"/>
          <w:szCs w:val="18"/>
        </w:rPr>
        <w:lastRenderedPageBreak/>
        <w:t>pracowników, członków rodziny lub innej osoby pozostającej z Ubezpieczającym we wspólnym gospodarstwie domowym.</w:t>
      </w:r>
    </w:p>
    <w:p w:rsidR="00C63777" w:rsidRPr="00C63777" w:rsidRDefault="00C63777" w:rsidP="00C63777">
      <w:pPr>
        <w:shd w:val="clear" w:color="auto" w:fill="FFFFFF"/>
        <w:ind w:left="993"/>
        <w:contextualSpacing/>
        <w:rPr>
          <w:sz w:val="18"/>
          <w:szCs w:val="18"/>
        </w:rPr>
      </w:pPr>
      <w:r w:rsidRPr="00C63777">
        <w:rPr>
          <w:sz w:val="18"/>
          <w:szCs w:val="18"/>
        </w:rPr>
        <w:t>Rozszerzenie dotyczy mienia zgłaszanego do ubezpieczenia w systemie sum stałych i na pierwsze ryzyko.</w:t>
      </w:r>
    </w:p>
    <w:p w:rsidR="00F6082A" w:rsidRPr="00F6082A" w:rsidRDefault="00F6082A" w:rsidP="00F6082A">
      <w:pPr>
        <w:shd w:val="clear" w:color="auto" w:fill="FFFFFF"/>
        <w:autoSpaceDE w:val="0"/>
        <w:autoSpaceDN w:val="0"/>
        <w:adjustRightInd w:val="0"/>
        <w:ind w:left="993"/>
        <w:rPr>
          <w:rFonts w:eastAsia="HelveticaNeuePl-Regular" w:cs="HelveticaNeuePl-Regular"/>
          <w:i/>
          <w:sz w:val="18"/>
          <w:szCs w:val="18"/>
          <w:lang w:eastAsia="pl-PL"/>
        </w:rPr>
      </w:pPr>
      <w:r w:rsidRPr="00F83F75">
        <w:rPr>
          <w:rFonts w:eastAsia="HelveticaNeuePl-Regular" w:cs="HelveticaNeuePl-Regular"/>
          <w:i/>
          <w:sz w:val="18"/>
          <w:szCs w:val="18"/>
          <w:lang w:eastAsia="pl-PL"/>
        </w:rPr>
        <w:t>Limit odpowiedzialności</w:t>
      </w:r>
      <w:r>
        <w:rPr>
          <w:rFonts w:eastAsia="HelveticaNeuePl-Regular" w:cs="HelveticaNeuePl-Regular"/>
          <w:i/>
          <w:sz w:val="18"/>
          <w:szCs w:val="18"/>
          <w:lang w:eastAsia="pl-PL"/>
        </w:rPr>
        <w:t xml:space="preserve"> wspólny </w:t>
      </w:r>
      <w:r w:rsidRPr="00F6082A">
        <w:rPr>
          <w:rFonts w:eastAsia="HelveticaNeuePl-Regular" w:cs="HelveticaNeuePl-Regular"/>
          <w:i/>
          <w:sz w:val="18"/>
          <w:szCs w:val="18"/>
          <w:lang w:eastAsia="pl-PL"/>
        </w:rPr>
        <w:t xml:space="preserve">z ubezpieczeniem </w:t>
      </w:r>
      <w:r w:rsidR="00B31372">
        <w:rPr>
          <w:rFonts w:eastAsia="HelveticaNeuePl-Regular" w:cs="HelveticaNeuePl-Regular"/>
          <w:i/>
          <w:sz w:val="18"/>
          <w:szCs w:val="18"/>
          <w:lang w:eastAsia="pl-PL"/>
        </w:rPr>
        <w:t>PD</w:t>
      </w:r>
      <w:r w:rsidRPr="00F6082A">
        <w:rPr>
          <w:rFonts w:eastAsia="HelveticaNeuePl-Regular" w:cs="HelveticaNeuePl-Regular"/>
          <w:i/>
          <w:sz w:val="18"/>
          <w:szCs w:val="18"/>
          <w:lang w:eastAsia="pl-PL"/>
        </w:rPr>
        <w:t>: 15 000 zł na jedno i wszystkie zdarzenia w okresie ubezpieczenia.</w:t>
      </w:r>
    </w:p>
    <w:p w:rsidR="00C63777" w:rsidRPr="00C63777" w:rsidRDefault="00C63777" w:rsidP="00C63777">
      <w:pPr>
        <w:shd w:val="clear" w:color="auto" w:fill="FFFFFF"/>
        <w:autoSpaceDE w:val="0"/>
        <w:autoSpaceDN w:val="0"/>
        <w:adjustRightInd w:val="0"/>
        <w:ind w:left="993"/>
        <w:rPr>
          <w:rFonts w:eastAsia="HelveticaNeuePl-Regular" w:cs="HelveticaNeuePl-Regular"/>
          <w:color w:val="FF0000"/>
          <w:sz w:val="18"/>
          <w:szCs w:val="18"/>
          <w:lang w:eastAsia="pl-PL"/>
        </w:rPr>
      </w:pPr>
    </w:p>
    <w:p w:rsidR="00061568" w:rsidRPr="00061568" w:rsidRDefault="00061568" w:rsidP="00E01655">
      <w:pPr>
        <w:numPr>
          <w:ilvl w:val="0"/>
          <w:numId w:val="11"/>
        </w:numPr>
        <w:shd w:val="clear" w:color="auto" w:fill="FFFFFF"/>
        <w:autoSpaceDE w:val="0"/>
        <w:autoSpaceDN w:val="0"/>
        <w:adjustRightInd w:val="0"/>
        <w:ind w:left="993"/>
        <w:rPr>
          <w:rFonts w:eastAsia="HelveticaNeuePl-Regular" w:cs="HelveticaNeuePl-Regular"/>
          <w:sz w:val="18"/>
          <w:szCs w:val="18"/>
          <w:lang w:eastAsia="pl-PL"/>
        </w:rPr>
      </w:pPr>
      <w:r>
        <w:rPr>
          <w:rFonts w:eastAsia="HelveticaNeuePl-Regular" w:cs="HelveticaNeuePl-Regular"/>
          <w:sz w:val="18"/>
          <w:szCs w:val="18"/>
          <w:u w:val="single"/>
          <w:lang w:eastAsia="pl-PL"/>
        </w:rPr>
        <w:t>N</w:t>
      </w:r>
      <w:r w:rsidRPr="00C63777">
        <w:rPr>
          <w:rFonts w:eastAsia="HelveticaNeuePl-Regular" w:cs="HelveticaNeuePl-Regular"/>
          <w:sz w:val="18"/>
          <w:szCs w:val="18"/>
          <w:u w:val="single"/>
          <w:lang w:eastAsia="pl-PL"/>
        </w:rPr>
        <w:t>ośnik</w:t>
      </w:r>
      <w:r>
        <w:rPr>
          <w:rFonts w:eastAsia="HelveticaNeuePl-Regular" w:cs="HelveticaNeuePl-Regular"/>
          <w:sz w:val="18"/>
          <w:szCs w:val="18"/>
          <w:u w:val="single"/>
          <w:lang w:eastAsia="pl-PL"/>
        </w:rPr>
        <w:t>i</w:t>
      </w:r>
      <w:r w:rsidRPr="00C63777">
        <w:rPr>
          <w:rFonts w:eastAsia="HelveticaNeuePl-Regular" w:cs="HelveticaNeuePl-Regular"/>
          <w:sz w:val="18"/>
          <w:szCs w:val="18"/>
          <w:u w:val="single"/>
          <w:lang w:eastAsia="pl-PL"/>
        </w:rPr>
        <w:t xml:space="preserve"> obrazu w urządzeniach fotokopiujących (bębny selenowe)</w:t>
      </w:r>
    </w:p>
    <w:p w:rsidR="00C63777" w:rsidRPr="00C63777" w:rsidRDefault="00C63777" w:rsidP="00061568">
      <w:pPr>
        <w:shd w:val="clear" w:color="auto" w:fill="FFFFFF"/>
        <w:autoSpaceDE w:val="0"/>
        <w:autoSpaceDN w:val="0"/>
        <w:adjustRightInd w:val="0"/>
        <w:ind w:left="993"/>
        <w:rPr>
          <w:rFonts w:eastAsia="HelveticaNeuePl-Regular" w:cs="HelveticaNeuePl-Regular"/>
          <w:sz w:val="18"/>
          <w:szCs w:val="18"/>
          <w:lang w:eastAsia="pl-PL"/>
        </w:rPr>
      </w:pPr>
      <w:r w:rsidRPr="00234403">
        <w:rPr>
          <w:rFonts w:eastAsia="HelveticaNeuePl-Regular" w:cs="HelveticaNeuePl-Regular"/>
          <w:sz w:val="18"/>
          <w:szCs w:val="18"/>
          <w:lang w:eastAsia="pl-PL"/>
        </w:rPr>
        <w:t>Ubezpieczenie nośników obrazu w urządzeniach fotokopiujących (bębny selenowe)</w:t>
      </w:r>
      <w:r w:rsidR="00234403">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rozumiane jako rozszerzenie odpowiedzialności Zakładu Ubezpieczeń o szkody w nośnikach obrazu np. w bębnach selenowych urządzeń fotokopiujących. </w:t>
      </w:r>
    </w:p>
    <w:p w:rsidR="00C63777" w:rsidRPr="00C63777" w:rsidRDefault="00C63777" w:rsidP="00C63777">
      <w:pPr>
        <w:shd w:val="clear" w:color="auto" w:fill="FFFFFF"/>
        <w:autoSpaceDE w:val="0"/>
        <w:autoSpaceDN w:val="0"/>
        <w:adjustRightInd w:val="0"/>
        <w:ind w:left="993"/>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Odszkodowanie będzie wypłacane w przypadku: </w:t>
      </w:r>
    </w:p>
    <w:p w:rsidR="00C63777" w:rsidRPr="00C63777" w:rsidRDefault="00C63777" w:rsidP="00E01655">
      <w:pPr>
        <w:numPr>
          <w:ilvl w:val="0"/>
          <w:numId w:val="29"/>
        </w:numPr>
        <w:shd w:val="clear" w:color="auto" w:fill="FFFFFF"/>
        <w:autoSpaceDE w:val="0"/>
        <w:autoSpaceDN w:val="0"/>
        <w:adjustRightInd w:val="0"/>
        <w:ind w:left="1701"/>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szkody spowodowanej wskutek działania wody, ognia bądź kradzieży z włamaniem i rabunku w wartości odtworzeniowej; </w:t>
      </w:r>
    </w:p>
    <w:p w:rsidR="00C63777" w:rsidRPr="00C63777" w:rsidRDefault="00C63777" w:rsidP="00E01655">
      <w:pPr>
        <w:numPr>
          <w:ilvl w:val="0"/>
          <w:numId w:val="29"/>
        </w:numPr>
        <w:shd w:val="clear" w:color="auto" w:fill="FFFFFF"/>
        <w:autoSpaceDE w:val="0"/>
        <w:autoSpaceDN w:val="0"/>
        <w:adjustRightInd w:val="0"/>
        <w:ind w:left="1701"/>
        <w:rPr>
          <w:rFonts w:eastAsia="HelveticaNeuePl-Regular" w:cs="HelveticaNeuePl-Regular"/>
          <w:sz w:val="18"/>
          <w:szCs w:val="18"/>
          <w:lang w:eastAsia="pl-PL"/>
        </w:rPr>
      </w:pPr>
      <w:r w:rsidRPr="00C63777">
        <w:rPr>
          <w:rFonts w:eastAsia="HelveticaNeuePl-Regular" w:cs="HelveticaNeuePl-Regular"/>
          <w:sz w:val="18"/>
          <w:szCs w:val="18"/>
          <w:lang w:eastAsia="pl-PL"/>
        </w:rPr>
        <w:t>szkód spowodowanych wskutek innych ryzyk niż w/w, odszkodowanie będzie wypłacane w wartości odtworzeniowej pomniejszonej o wskaźnik zużycia rozumiany jako stosunek liczby kopii wykonanych do dnia powstania szkody do normy technicznej (tj. liczby kopii) jaka jest przewidziana przez producenta dla danego urządzenia.</w:t>
      </w:r>
    </w:p>
    <w:p w:rsidR="00C63777" w:rsidRPr="00C63777" w:rsidRDefault="00C63777" w:rsidP="00C63777">
      <w:pPr>
        <w:shd w:val="clear" w:color="auto" w:fill="FFFFFF"/>
        <w:autoSpaceDE w:val="0"/>
        <w:autoSpaceDN w:val="0"/>
        <w:adjustRightInd w:val="0"/>
        <w:ind w:left="993"/>
        <w:rPr>
          <w:rFonts w:eastAsia="HelveticaNeuePl-Regular" w:cs="HelveticaNeuePl-Regular"/>
          <w:sz w:val="18"/>
          <w:szCs w:val="18"/>
          <w:lang w:eastAsia="pl-PL"/>
        </w:rPr>
      </w:pPr>
    </w:p>
    <w:p w:rsidR="00234403" w:rsidRPr="00234403" w:rsidRDefault="00234403" w:rsidP="00E01655">
      <w:pPr>
        <w:numPr>
          <w:ilvl w:val="0"/>
          <w:numId w:val="11"/>
        </w:numPr>
        <w:shd w:val="clear" w:color="auto" w:fill="FFFFFF"/>
        <w:tabs>
          <w:tab w:val="left" w:pos="709"/>
        </w:tabs>
        <w:ind w:left="993"/>
        <w:contextualSpacing/>
        <w:rPr>
          <w:rFonts w:eastAsia="HelveticaNeuePl-Regular" w:cs="HelveticaNeuePl-Regular"/>
          <w:sz w:val="18"/>
          <w:szCs w:val="18"/>
          <w:lang w:eastAsia="pl-PL"/>
        </w:rPr>
      </w:pPr>
      <w:r w:rsidRPr="00234403">
        <w:rPr>
          <w:rFonts w:eastAsia="HelveticaNeuePl-Regular" w:cs="HelveticaNeuePl-Regular"/>
          <w:sz w:val="18"/>
          <w:szCs w:val="18"/>
          <w:u w:val="single"/>
          <w:lang w:eastAsia="pl-PL"/>
        </w:rPr>
        <w:t>Sprzęt przenośny (</w:t>
      </w:r>
      <w:r w:rsidRPr="00C63777">
        <w:rPr>
          <w:rFonts w:eastAsia="HelveticaNeuePl-Regular" w:cs="HelveticaNeuePl-Regular"/>
          <w:sz w:val="18"/>
          <w:szCs w:val="18"/>
          <w:u w:val="single"/>
          <w:lang w:eastAsia="pl-PL"/>
        </w:rPr>
        <w:t>klauzula 101/1)</w:t>
      </w:r>
    </w:p>
    <w:p w:rsidR="00C63777" w:rsidRPr="00C63777" w:rsidRDefault="00C63777" w:rsidP="00234403">
      <w:pPr>
        <w:shd w:val="clear" w:color="auto" w:fill="FFFFFF"/>
        <w:tabs>
          <w:tab w:val="left" w:pos="709"/>
        </w:tabs>
        <w:ind w:left="993"/>
        <w:contextualSpacing/>
        <w:rPr>
          <w:rFonts w:eastAsia="HelveticaNeuePl-Regular" w:cs="HelveticaNeuePl-Regular"/>
          <w:sz w:val="18"/>
          <w:szCs w:val="18"/>
          <w:lang w:eastAsia="pl-PL"/>
        </w:rPr>
      </w:pPr>
      <w:r w:rsidRPr="00234403">
        <w:rPr>
          <w:rFonts w:eastAsia="HelveticaNeuePl-Regular" w:cs="HelveticaNeuePl-Regular"/>
          <w:sz w:val="18"/>
          <w:szCs w:val="18"/>
          <w:lang w:eastAsia="pl-PL"/>
        </w:rPr>
        <w:t>Ube</w:t>
      </w:r>
      <w:r w:rsidR="00234403" w:rsidRPr="00234403">
        <w:rPr>
          <w:rFonts w:eastAsia="HelveticaNeuePl-Regular" w:cs="HelveticaNeuePl-Regular"/>
          <w:sz w:val="18"/>
          <w:szCs w:val="18"/>
          <w:lang w:eastAsia="pl-PL"/>
        </w:rPr>
        <w:t xml:space="preserve">zpieczenie sprzętu przenośnego </w:t>
      </w:r>
      <w:r w:rsidRPr="00234403">
        <w:rPr>
          <w:rFonts w:eastAsia="HelveticaNeuePl-Regular" w:cs="HelveticaNeuePl-Regular"/>
          <w:sz w:val="18"/>
          <w:szCs w:val="18"/>
          <w:lang w:eastAsia="pl-PL"/>
        </w:rPr>
        <w:t>rozumiane</w:t>
      </w:r>
      <w:r w:rsidRPr="00C63777">
        <w:rPr>
          <w:rFonts w:eastAsia="HelveticaNeuePl-Regular" w:cs="HelveticaNeuePl-Regular"/>
          <w:sz w:val="18"/>
          <w:szCs w:val="18"/>
          <w:lang w:eastAsia="pl-PL"/>
        </w:rPr>
        <w:t xml:space="preserve"> jako rozszerzenie odpowiedzialności Zakładu Ubezpieczeń o szkody w przenośnym s</w:t>
      </w:r>
      <w:r w:rsidR="00234403">
        <w:rPr>
          <w:rFonts w:eastAsia="HelveticaNeuePl-Regular" w:cs="HelveticaNeuePl-Regular"/>
          <w:sz w:val="18"/>
          <w:szCs w:val="18"/>
          <w:lang w:eastAsia="pl-PL"/>
        </w:rPr>
        <w:t>przęcie elektronicznym (także w </w:t>
      </w:r>
      <w:r w:rsidRPr="00C63777">
        <w:rPr>
          <w:rFonts w:eastAsia="HelveticaNeuePl-Regular" w:cs="HelveticaNeuePl-Regular"/>
          <w:sz w:val="18"/>
          <w:szCs w:val="18"/>
          <w:lang w:eastAsia="pl-PL"/>
        </w:rPr>
        <w:t xml:space="preserve">telefonach komórkowych) użytkowanym do celów służbowych poza miejscem ubezpieczenia. </w:t>
      </w:r>
    </w:p>
    <w:p w:rsidR="00C63777" w:rsidRPr="00C63777" w:rsidRDefault="00C63777" w:rsidP="00C63777">
      <w:pPr>
        <w:shd w:val="clear" w:color="auto" w:fill="FFFFFF"/>
        <w:ind w:left="993"/>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Ubezpieczenie obejmuje ryzyko kradzieży z włamaniem ubezpieczonych przedmiotów z pojazdów w następujących sytuacjach:</w:t>
      </w:r>
    </w:p>
    <w:p w:rsidR="00C63777" w:rsidRPr="00C63777" w:rsidRDefault="00C63777" w:rsidP="00E01655">
      <w:pPr>
        <w:numPr>
          <w:ilvl w:val="0"/>
          <w:numId w:val="30"/>
        </w:numPr>
        <w:shd w:val="clear" w:color="auto" w:fill="FFFFFF"/>
        <w:ind w:left="1701"/>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pojazd jest wyposażony w trwałe zadaszenie (tj. jednolita sztywna konstrukcja);</w:t>
      </w:r>
    </w:p>
    <w:p w:rsidR="00C63777" w:rsidRPr="00C63777" w:rsidRDefault="00C63777" w:rsidP="00E01655">
      <w:pPr>
        <w:numPr>
          <w:ilvl w:val="0"/>
          <w:numId w:val="30"/>
        </w:numPr>
        <w:shd w:val="clear" w:color="auto" w:fill="FFFFFF"/>
        <w:ind w:left="1701"/>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pojazd w trakcie postoju podczas transportu został prawidłowo zamknięty i został włączony sprawnie działający system alarmowy;</w:t>
      </w:r>
    </w:p>
    <w:p w:rsidR="00C63777" w:rsidRPr="00C63777" w:rsidRDefault="00C63777" w:rsidP="00E01655">
      <w:pPr>
        <w:numPr>
          <w:ilvl w:val="0"/>
          <w:numId w:val="30"/>
        </w:numPr>
        <w:shd w:val="clear" w:color="auto" w:fill="FFFFFF"/>
        <w:ind w:left="1701"/>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zdarzenie miało miejsce w godzinach miedzy 6:00 a 22:00. Niniejszy zapis nie ma zastosowania w sytuacji, kiedy pojazd z transportowanym sprzętem znajdował się na strzeżonym parkingu lub zamkniętym garażu;</w:t>
      </w:r>
    </w:p>
    <w:p w:rsidR="00C63777" w:rsidRPr="00C63777" w:rsidRDefault="00C63777" w:rsidP="00E01655">
      <w:pPr>
        <w:numPr>
          <w:ilvl w:val="0"/>
          <w:numId w:val="30"/>
        </w:numPr>
        <w:shd w:val="clear" w:color="auto" w:fill="FFFFFF"/>
        <w:ind w:left="1701"/>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pozostawiony w pojeździe sprzęt jest niewidoczny z zewnątrz. </w:t>
      </w:r>
    </w:p>
    <w:p w:rsidR="00C63777" w:rsidRPr="00C63777" w:rsidRDefault="00C63777" w:rsidP="00C63777">
      <w:pPr>
        <w:shd w:val="clear" w:color="auto" w:fill="FFFFFF"/>
        <w:ind w:left="1701"/>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Ochroną nie jest objęta odpowiedzialność za szkody, które są objęte ubezpieczeniem Auto Casco oraz OC sprawcy szkody, a także szkody powstałe na sutek niewłaściwego, niezgodnego z zaleceniami producenta opakowania lub jego braku.</w:t>
      </w:r>
    </w:p>
    <w:p w:rsidR="00C63777" w:rsidRPr="00C63777" w:rsidRDefault="00C63777" w:rsidP="00C63777">
      <w:pPr>
        <w:shd w:val="clear" w:color="auto" w:fill="FFFFFF"/>
        <w:ind w:left="993"/>
        <w:contextualSpacing/>
        <w:rPr>
          <w:rFonts w:eastAsia="HelveticaNeuePl-Regular" w:cs="HelveticaNeuePl-Regular"/>
          <w:sz w:val="18"/>
          <w:szCs w:val="18"/>
          <w:lang w:eastAsia="pl-PL"/>
        </w:rPr>
      </w:pPr>
    </w:p>
    <w:p w:rsidR="00C63777" w:rsidRPr="00C63777" w:rsidRDefault="00C63777" w:rsidP="002363A5">
      <w:pPr>
        <w:numPr>
          <w:ilvl w:val="0"/>
          <w:numId w:val="66"/>
        </w:numPr>
        <w:shd w:val="clear" w:color="auto" w:fill="FFFFFF"/>
        <w:ind w:left="426"/>
        <w:contextualSpacing/>
        <w:rPr>
          <w:b/>
          <w:sz w:val="18"/>
          <w:szCs w:val="18"/>
        </w:rPr>
      </w:pPr>
      <w:r w:rsidRPr="00C63777">
        <w:rPr>
          <w:b/>
          <w:sz w:val="18"/>
          <w:szCs w:val="18"/>
        </w:rPr>
        <w:t>System ubezpieczenia</w:t>
      </w:r>
    </w:p>
    <w:p w:rsidR="00C63777" w:rsidRPr="00C63777" w:rsidRDefault="00C63777" w:rsidP="00E01655">
      <w:pPr>
        <w:numPr>
          <w:ilvl w:val="0"/>
          <w:numId w:val="9"/>
        </w:numPr>
        <w:shd w:val="clear" w:color="auto" w:fill="FFFFFF"/>
        <w:contextualSpacing/>
        <w:rPr>
          <w:sz w:val="18"/>
          <w:szCs w:val="18"/>
        </w:rPr>
      </w:pPr>
      <w:r w:rsidRPr="00C63777">
        <w:rPr>
          <w:sz w:val="18"/>
          <w:szCs w:val="18"/>
        </w:rPr>
        <w:t xml:space="preserve">sprzęt elektroniczny </w:t>
      </w:r>
      <w:r w:rsidRPr="00C63777">
        <w:rPr>
          <w:sz w:val="18"/>
          <w:szCs w:val="18"/>
        </w:rPr>
        <w:tab/>
      </w:r>
      <w:r w:rsidRPr="00C63777">
        <w:rPr>
          <w:sz w:val="18"/>
          <w:szCs w:val="18"/>
        </w:rPr>
        <w:tab/>
      </w:r>
      <w:r w:rsidRPr="00C63777">
        <w:rPr>
          <w:sz w:val="18"/>
          <w:szCs w:val="18"/>
        </w:rPr>
        <w:tab/>
      </w:r>
      <w:r w:rsidRPr="00C63777">
        <w:rPr>
          <w:sz w:val="18"/>
          <w:szCs w:val="18"/>
        </w:rPr>
        <w:tab/>
        <w:t xml:space="preserve">sumy stałe </w:t>
      </w:r>
    </w:p>
    <w:p w:rsidR="00C63777" w:rsidRPr="00C63777" w:rsidRDefault="00F965A0" w:rsidP="00E01655">
      <w:pPr>
        <w:numPr>
          <w:ilvl w:val="0"/>
          <w:numId w:val="9"/>
        </w:numPr>
        <w:shd w:val="clear" w:color="auto" w:fill="FFFFFF"/>
        <w:contextualSpacing/>
        <w:rPr>
          <w:sz w:val="18"/>
          <w:szCs w:val="18"/>
        </w:rPr>
      </w:pPr>
      <w:r>
        <w:rPr>
          <w:sz w:val="18"/>
          <w:szCs w:val="18"/>
        </w:rPr>
        <w:t xml:space="preserve">dane i nośniki danych  </w:t>
      </w:r>
      <w:r>
        <w:rPr>
          <w:sz w:val="18"/>
          <w:szCs w:val="18"/>
        </w:rPr>
        <w:tab/>
      </w:r>
      <w:r>
        <w:rPr>
          <w:sz w:val="18"/>
          <w:szCs w:val="18"/>
        </w:rPr>
        <w:tab/>
      </w:r>
      <w:r>
        <w:rPr>
          <w:sz w:val="18"/>
          <w:szCs w:val="18"/>
        </w:rPr>
        <w:tab/>
      </w:r>
      <w:r w:rsidR="00C63777" w:rsidRPr="00C63777">
        <w:rPr>
          <w:sz w:val="18"/>
          <w:szCs w:val="18"/>
        </w:rPr>
        <w:t>pierwsze ryzyko</w:t>
      </w:r>
    </w:p>
    <w:p w:rsidR="00C63777" w:rsidRPr="00C63777" w:rsidRDefault="00C63777" w:rsidP="00E01655">
      <w:pPr>
        <w:numPr>
          <w:ilvl w:val="0"/>
          <w:numId w:val="9"/>
        </w:numPr>
        <w:shd w:val="clear" w:color="auto" w:fill="FFFFFF"/>
        <w:contextualSpacing/>
        <w:rPr>
          <w:sz w:val="18"/>
          <w:szCs w:val="18"/>
        </w:rPr>
      </w:pPr>
      <w:r w:rsidRPr="00C63777">
        <w:rPr>
          <w:sz w:val="18"/>
          <w:szCs w:val="18"/>
        </w:rPr>
        <w:t>oprogramowanie</w:t>
      </w:r>
      <w:r w:rsidRPr="00C63777">
        <w:rPr>
          <w:sz w:val="18"/>
          <w:szCs w:val="18"/>
        </w:rPr>
        <w:tab/>
      </w:r>
      <w:r w:rsidRPr="00C63777">
        <w:rPr>
          <w:sz w:val="18"/>
          <w:szCs w:val="18"/>
        </w:rPr>
        <w:tab/>
      </w:r>
      <w:r w:rsidRPr="00C63777">
        <w:rPr>
          <w:sz w:val="18"/>
          <w:szCs w:val="18"/>
        </w:rPr>
        <w:tab/>
      </w:r>
      <w:r w:rsidRPr="00C63777">
        <w:rPr>
          <w:sz w:val="18"/>
          <w:szCs w:val="18"/>
        </w:rPr>
        <w:tab/>
        <w:t>pierwsze ryzyko</w:t>
      </w:r>
    </w:p>
    <w:p w:rsidR="00C63777" w:rsidRPr="00C63777" w:rsidRDefault="00C63777" w:rsidP="00E01655">
      <w:pPr>
        <w:numPr>
          <w:ilvl w:val="0"/>
          <w:numId w:val="9"/>
        </w:numPr>
        <w:shd w:val="clear" w:color="auto" w:fill="FFFFFF"/>
        <w:contextualSpacing/>
        <w:rPr>
          <w:sz w:val="18"/>
          <w:szCs w:val="18"/>
        </w:rPr>
      </w:pPr>
      <w:r w:rsidRPr="00C63777">
        <w:rPr>
          <w:sz w:val="18"/>
          <w:szCs w:val="18"/>
        </w:rPr>
        <w:t xml:space="preserve">zwiększone koszty działalności </w:t>
      </w:r>
      <w:r w:rsidRPr="00C63777">
        <w:rPr>
          <w:sz w:val="18"/>
          <w:szCs w:val="18"/>
        </w:rPr>
        <w:tab/>
      </w:r>
      <w:r w:rsidRPr="00C63777">
        <w:rPr>
          <w:sz w:val="18"/>
          <w:szCs w:val="18"/>
        </w:rPr>
        <w:tab/>
        <w:t xml:space="preserve">pierwsze ryzyko </w:t>
      </w:r>
    </w:p>
    <w:p w:rsidR="00C63777" w:rsidRPr="00C63777" w:rsidRDefault="00C63777" w:rsidP="00C63777">
      <w:pPr>
        <w:shd w:val="clear" w:color="auto" w:fill="FFFFFF"/>
        <w:contextualSpacing/>
        <w:rPr>
          <w:b/>
          <w:sz w:val="18"/>
          <w:szCs w:val="18"/>
        </w:rPr>
      </w:pPr>
    </w:p>
    <w:p w:rsidR="00C63777" w:rsidRPr="00C63777" w:rsidRDefault="00C63777" w:rsidP="002363A5">
      <w:pPr>
        <w:numPr>
          <w:ilvl w:val="0"/>
          <w:numId w:val="64"/>
        </w:numPr>
        <w:shd w:val="clear" w:color="auto" w:fill="FFFFFF"/>
        <w:ind w:left="426"/>
        <w:contextualSpacing/>
        <w:rPr>
          <w:b/>
          <w:sz w:val="18"/>
          <w:szCs w:val="18"/>
        </w:rPr>
      </w:pPr>
      <w:r w:rsidRPr="00C63777">
        <w:rPr>
          <w:b/>
          <w:sz w:val="18"/>
          <w:szCs w:val="18"/>
        </w:rPr>
        <w:t>Podstawa szacowania wartości</w:t>
      </w:r>
    </w:p>
    <w:p w:rsidR="00C63777" w:rsidRPr="00C63777" w:rsidRDefault="00C63777" w:rsidP="00E01655">
      <w:pPr>
        <w:numPr>
          <w:ilvl w:val="0"/>
          <w:numId w:val="10"/>
        </w:numPr>
        <w:shd w:val="clear" w:color="auto" w:fill="FFFFFF"/>
        <w:contextualSpacing/>
        <w:rPr>
          <w:sz w:val="18"/>
          <w:szCs w:val="18"/>
        </w:rPr>
      </w:pPr>
      <w:r w:rsidRPr="00C63777">
        <w:rPr>
          <w:sz w:val="18"/>
          <w:szCs w:val="18"/>
        </w:rPr>
        <w:t>sprzęt elektronic</w:t>
      </w:r>
      <w:r w:rsidR="00AC4AE0">
        <w:rPr>
          <w:sz w:val="18"/>
          <w:szCs w:val="18"/>
        </w:rPr>
        <w:t xml:space="preserve">zny </w:t>
      </w:r>
      <w:r w:rsidR="00AC4AE0">
        <w:rPr>
          <w:sz w:val="18"/>
          <w:szCs w:val="18"/>
        </w:rPr>
        <w:tab/>
      </w:r>
      <w:r w:rsidR="00AC4AE0">
        <w:rPr>
          <w:sz w:val="18"/>
          <w:szCs w:val="18"/>
        </w:rPr>
        <w:tab/>
      </w:r>
      <w:r w:rsidR="00AC4AE0">
        <w:rPr>
          <w:sz w:val="18"/>
          <w:szCs w:val="18"/>
        </w:rPr>
        <w:tab/>
      </w:r>
      <w:r w:rsidR="00AC4AE0">
        <w:rPr>
          <w:sz w:val="18"/>
          <w:szCs w:val="18"/>
        </w:rPr>
        <w:tab/>
      </w:r>
      <w:r w:rsidR="00AC4AE0" w:rsidRPr="005C72D1">
        <w:rPr>
          <w:sz w:val="18"/>
          <w:szCs w:val="18"/>
        </w:rPr>
        <w:t>wartość księgowa brutto/odtworzeniową</w:t>
      </w:r>
      <w:r w:rsidRPr="005C72D1">
        <w:rPr>
          <w:sz w:val="18"/>
          <w:szCs w:val="18"/>
        </w:rPr>
        <w:t xml:space="preserve"> </w:t>
      </w:r>
    </w:p>
    <w:p w:rsidR="00C63777" w:rsidRPr="00C63777" w:rsidRDefault="00C63777" w:rsidP="00E01655">
      <w:pPr>
        <w:numPr>
          <w:ilvl w:val="0"/>
          <w:numId w:val="10"/>
        </w:numPr>
        <w:shd w:val="clear" w:color="auto" w:fill="FFFFFF"/>
        <w:contextualSpacing/>
        <w:rPr>
          <w:sz w:val="18"/>
          <w:szCs w:val="18"/>
        </w:rPr>
      </w:pPr>
      <w:r w:rsidRPr="00C63777">
        <w:rPr>
          <w:sz w:val="18"/>
          <w:szCs w:val="18"/>
        </w:rPr>
        <w:t>dane nośniki danych</w:t>
      </w:r>
      <w:r w:rsidRPr="00C63777">
        <w:rPr>
          <w:sz w:val="18"/>
          <w:szCs w:val="18"/>
        </w:rPr>
        <w:tab/>
      </w:r>
      <w:r w:rsidRPr="00C63777">
        <w:rPr>
          <w:sz w:val="18"/>
          <w:szCs w:val="18"/>
        </w:rPr>
        <w:tab/>
      </w:r>
      <w:r w:rsidRPr="00C63777">
        <w:rPr>
          <w:sz w:val="18"/>
          <w:szCs w:val="18"/>
        </w:rPr>
        <w:tab/>
      </w:r>
      <w:r w:rsidRPr="00C63777">
        <w:rPr>
          <w:sz w:val="18"/>
          <w:szCs w:val="18"/>
        </w:rPr>
        <w:tab/>
        <w:t xml:space="preserve">wartość odtworzeniowa  </w:t>
      </w:r>
    </w:p>
    <w:p w:rsidR="00C63777" w:rsidRPr="00C63777" w:rsidRDefault="00C63777" w:rsidP="00E01655">
      <w:pPr>
        <w:numPr>
          <w:ilvl w:val="0"/>
          <w:numId w:val="10"/>
        </w:numPr>
        <w:shd w:val="clear" w:color="auto" w:fill="FFFFFF"/>
        <w:contextualSpacing/>
        <w:rPr>
          <w:sz w:val="18"/>
          <w:szCs w:val="18"/>
        </w:rPr>
      </w:pPr>
      <w:r w:rsidRPr="00C63777">
        <w:rPr>
          <w:sz w:val="18"/>
          <w:szCs w:val="18"/>
        </w:rPr>
        <w:t xml:space="preserve">oprogramowanie </w:t>
      </w:r>
      <w:r w:rsidRPr="00C63777">
        <w:rPr>
          <w:sz w:val="18"/>
          <w:szCs w:val="18"/>
        </w:rPr>
        <w:tab/>
      </w:r>
      <w:r w:rsidRPr="00C63777">
        <w:rPr>
          <w:sz w:val="18"/>
          <w:szCs w:val="18"/>
        </w:rPr>
        <w:tab/>
      </w:r>
      <w:r w:rsidRPr="00C63777">
        <w:rPr>
          <w:sz w:val="18"/>
          <w:szCs w:val="18"/>
        </w:rPr>
        <w:tab/>
      </w:r>
      <w:r w:rsidRPr="00C63777">
        <w:rPr>
          <w:sz w:val="18"/>
          <w:szCs w:val="18"/>
        </w:rPr>
        <w:tab/>
        <w:t xml:space="preserve">wartość odtworzeniowa  </w:t>
      </w:r>
    </w:p>
    <w:p w:rsidR="00C63777" w:rsidRPr="00C63777" w:rsidRDefault="00C63777" w:rsidP="00E01655">
      <w:pPr>
        <w:numPr>
          <w:ilvl w:val="0"/>
          <w:numId w:val="10"/>
        </w:numPr>
        <w:shd w:val="clear" w:color="auto" w:fill="FFFFFF"/>
        <w:contextualSpacing/>
        <w:rPr>
          <w:sz w:val="18"/>
          <w:szCs w:val="18"/>
        </w:rPr>
      </w:pPr>
      <w:r w:rsidRPr="00C63777">
        <w:rPr>
          <w:sz w:val="18"/>
          <w:szCs w:val="18"/>
        </w:rPr>
        <w:t xml:space="preserve">zwiększone koszty działalności </w:t>
      </w:r>
      <w:r w:rsidRPr="00C63777">
        <w:rPr>
          <w:sz w:val="18"/>
          <w:szCs w:val="18"/>
        </w:rPr>
        <w:tab/>
      </w:r>
      <w:r w:rsidRPr="00C63777">
        <w:rPr>
          <w:sz w:val="18"/>
          <w:szCs w:val="18"/>
        </w:rPr>
        <w:tab/>
        <w:t xml:space="preserve">wartość odtworzeniowa  </w:t>
      </w:r>
    </w:p>
    <w:p w:rsidR="00DE0AD4" w:rsidRDefault="00DE0AD4">
      <w:pPr>
        <w:spacing w:line="240" w:lineRule="auto"/>
        <w:jc w:val="left"/>
        <w:rPr>
          <w:b/>
          <w:sz w:val="18"/>
          <w:szCs w:val="18"/>
        </w:rPr>
      </w:pPr>
      <w:r>
        <w:rPr>
          <w:b/>
          <w:sz w:val="18"/>
          <w:szCs w:val="18"/>
        </w:rPr>
        <w:br w:type="page"/>
      </w:r>
    </w:p>
    <w:p w:rsidR="00C63777" w:rsidRPr="00C63777" w:rsidRDefault="00C63777" w:rsidP="00C63777">
      <w:pPr>
        <w:shd w:val="clear" w:color="auto" w:fill="FFFFFF"/>
        <w:ind w:left="426"/>
        <w:contextualSpacing/>
        <w:rPr>
          <w:b/>
          <w:sz w:val="18"/>
          <w:szCs w:val="18"/>
        </w:rPr>
      </w:pPr>
    </w:p>
    <w:p w:rsidR="00C63777" w:rsidRPr="00C63777" w:rsidRDefault="00C63777" w:rsidP="002363A5">
      <w:pPr>
        <w:numPr>
          <w:ilvl w:val="0"/>
          <w:numId w:val="64"/>
        </w:numPr>
        <w:shd w:val="clear" w:color="auto" w:fill="FFFFFF"/>
        <w:ind w:left="426"/>
        <w:contextualSpacing/>
        <w:rPr>
          <w:b/>
          <w:sz w:val="18"/>
          <w:szCs w:val="18"/>
        </w:rPr>
      </w:pPr>
      <w:r w:rsidRPr="00C63777">
        <w:rPr>
          <w:b/>
          <w:sz w:val="18"/>
          <w:szCs w:val="18"/>
        </w:rPr>
        <w:t>Franszyzy i udziały własne</w:t>
      </w:r>
    </w:p>
    <w:p w:rsidR="00295170" w:rsidRPr="00295170" w:rsidRDefault="00C63777" w:rsidP="00295170">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r>
      <w:r w:rsidR="00295170" w:rsidRPr="00295170">
        <w:rPr>
          <w:sz w:val="18"/>
          <w:szCs w:val="18"/>
        </w:rPr>
        <w:t xml:space="preserve">200 zł dla sprzętu przenośnego </w:t>
      </w:r>
    </w:p>
    <w:p w:rsidR="00295170" w:rsidRPr="00295170" w:rsidRDefault="00C63777" w:rsidP="00295170">
      <w:pPr>
        <w:shd w:val="clear" w:color="auto" w:fill="FFFFFF"/>
        <w:ind w:firstLine="426"/>
        <w:contextualSpacing/>
        <w:rPr>
          <w:sz w:val="18"/>
          <w:szCs w:val="18"/>
        </w:rPr>
      </w:pPr>
      <w:r w:rsidRPr="00295170">
        <w:rPr>
          <w:sz w:val="18"/>
          <w:szCs w:val="18"/>
        </w:rPr>
        <w:t xml:space="preserve">Franszyza redukcyjna: </w:t>
      </w:r>
      <w:r w:rsidRPr="00295170">
        <w:rPr>
          <w:sz w:val="18"/>
          <w:szCs w:val="18"/>
        </w:rPr>
        <w:tab/>
      </w:r>
      <w:r w:rsidRPr="00295170">
        <w:rPr>
          <w:sz w:val="18"/>
          <w:szCs w:val="18"/>
        </w:rPr>
        <w:tab/>
      </w:r>
      <w:r w:rsidR="00295170" w:rsidRPr="00295170">
        <w:rPr>
          <w:sz w:val="18"/>
          <w:szCs w:val="18"/>
        </w:rPr>
        <w:t>zniesiona</w:t>
      </w:r>
    </w:p>
    <w:p w:rsidR="00C63777" w:rsidRPr="00295170" w:rsidRDefault="00C63777" w:rsidP="00295170">
      <w:pPr>
        <w:shd w:val="clear" w:color="auto" w:fill="FFFFFF"/>
        <w:ind w:left="3540" w:hanging="3114"/>
        <w:contextualSpacing/>
        <w:rPr>
          <w:rFonts w:cs="Arial"/>
          <w:bCs/>
          <w:sz w:val="18"/>
          <w:szCs w:val="18"/>
        </w:rPr>
      </w:pPr>
      <w:r w:rsidRPr="00295170">
        <w:rPr>
          <w:sz w:val="18"/>
          <w:szCs w:val="18"/>
        </w:rPr>
        <w:t xml:space="preserve">Udział własny: </w:t>
      </w:r>
      <w:r w:rsidRPr="00295170">
        <w:rPr>
          <w:sz w:val="18"/>
          <w:szCs w:val="18"/>
        </w:rPr>
        <w:tab/>
        <w:t xml:space="preserve">zniesiony </w:t>
      </w:r>
      <w:r w:rsidRPr="00295170">
        <w:rPr>
          <w:rFonts w:cs="Arial"/>
          <w:bCs/>
          <w:sz w:val="18"/>
          <w:szCs w:val="18"/>
        </w:rPr>
        <w:t>w każdej</w:t>
      </w:r>
      <w:r w:rsidR="00295170" w:rsidRPr="00295170">
        <w:rPr>
          <w:rFonts w:cs="Arial"/>
          <w:bCs/>
          <w:sz w:val="18"/>
          <w:szCs w:val="18"/>
        </w:rPr>
        <w:t xml:space="preserve"> szkodzie niezależnie od ilości szkód w </w:t>
      </w:r>
      <w:r w:rsidRPr="00295170">
        <w:rPr>
          <w:rFonts w:cs="Arial"/>
          <w:bCs/>
          <w:sz w:val="18"/>
          <w:szCs w:val="18"/>
        </w:rPr>
        <w:t>okresie ubezpieczenia</w:t>
      </w:r>
    </w:p>
    <w:p w:rsidR="00C63777" w:rsidRPr="00C63777" w:rsidRDefault="00C63777" w:rsidP="00C63777">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63777" w:rsidRPr="00C63777" w:rsidRDefault="00C63777" w:rsidP="00C63777">
      <w:pPr>
        <w:shd w:val="clear" w:color="auto" w:fill="FFFFFF"/>
        <w:contextualSpacing/>
        <w:rPr>
          <w:b/>
          <w:sz w:val="18"/>
          <w:szCs w:val="18"/>
        </w:rPr>
      </w:pPr>
    </w:p>
    <w:p w:rsidR="00C63777" w:rsidRPr="00C63777" w:rsidRDefault="00C63777" w:rsidP="002363A5">
      <w:pPr>
        <w:numPr>
          <w:ilvl w:val="0"/>
          <w:numId w:val="64"/>
        </w:numPr>
        <w:shd w:val="clear" w:color="auto" w:fill="FFFFFF"/>
        <w:ind w:left="426"/>
        <w:contextualSpacing/>
        <w:rPr>
          <w:b/>
          <w:sz w:val="18"/>
          <w:szCs w:val="18"/>
        </w:rPr>
      </w:pPr>
      <w:r w:rsidRPr="00C63777">
        <w:rPr>
          <w:b/>
          <w:sz w:val="18"/>
          <w:szCs w:val="18"/>
        </w:rPr>
        <w:t>Obligatoryjne klauzule dodatkowe</w:t>
      </w:r>
    </w:p>
    <w:p w:rsidR="00592DE1" w:rsidRPr="00592DE1" w:rsidRDefault="00592DE1" w:rsidP="00450E35">
      <w:pPr>
        <w:pStyle w:val="Akapitzlist"/>
        <w:numPr>
          <w:ilvl w:val="0"/>
          <w:numId w:val="121"/>
        </w:numPr>
        <w:ind w:left="993"/>
        <w:rPr>
          <w:sz w:val="18"/>
        </w:rPr>
      </w:pPr>
      <w:r w:rsidRPr="00592DE1">
        <w:rPr>
          <w:sz w:val="18"/>
        </w:rPr>
        <w:t xml:space="preserve">Klauzula jurysdykcji </w:t>
      </w:r>
    </w:p>
    <w:p w:rsidR="00592DE1" w:rsidRPr="00592DE1" w:rsidRDefault="00592DE1" w:rsidP="00450E35">
      <w:pPr>
        <w:pStyle w:val="Akapitzlist"/>
        <w:numPr>
          <w:ilvl w:val="0"/>
          <w:numId w:val="121"/>
        </w:numPr>
        <w:ind w:left="993"/>
        <w:rPr>
          <w:sz w:val="18"/>
        </w:rPr>
      </w:pPr>
      <w:r w:rsidRPr="00592DE1">
        <w:rPr>
          <w:sz w:val="18"/>
        </w:rPr>
        <w:t>Klauzula stempla bankowego</w:t>
      </w:r>
    </w:p>
    <w:p w:rsidR="00592DE1" w:rsidRPr="00592DE1" w:rsidRDefault="00592DE1" w:rsidP="00450E35">
      <w:pPr>
        <w:pStyle w:val="Akapitzlist"/>
        <w:numPr>
          <w:ilvl w:val="0"/>
          <w:numId w:val="121"/>
        </w:numPr>
        <w:ind w:left="993"/>
        <w:rPr>
          <w:bCs/>
          <w:sz w:val="18"/>
        </w:rPr>
      </w:pPr>
      <w:r w:rsidRPr="00592DE1">
        <w:rPr>
          <w:bCs/>
          <w:sz w:val="18"/>
        </w:rPr>
        <w:t xml:space="preserve">Klauzula płatności ratalnej w przypadku szkody </w:t>
      </w:r>
    </w:p>
    <w:p w:rsidR="00592DE1" w:rsidRPr="00592DE1" w:rsidRDefault="00592DE1" w:rsidP="00450E35">
      <w:pPr>
        <w:pStyle w:val="Akapitzlist"/>
        <w:numPr>
          <w:ilvl w:val="0"/>
          <w:numId w:val="121"/>
        </w:numPr>
        <w:ind w:left="993"/>
        <w:rPr>
          <w:bCs/>
          <w:sz w:val="18"/>
        </w:rPr>
      </w:pPr>
      <w:r w:rsidRPr="00592DE1">
        <w:rPr>
          <w:bCs/>
          <w:sz w:val="18"/>
        </w:rPr>
        <w:t xml:space="preserve">Klauzula rozliczenia składki </w:t>
      </w:r>
    </w:p>
    <w:p w:rsidR="00592DE1" w:rsidRPr="00592DE1" w:rsidRDefault="00592DE1" w:rsidP="00450E35">
      <w:pPr>
        <w:pStyle w:val="Akapitzlist"/>
        <w:numPr>
          <w:ilvl w:val="0"/>
          <w:numId w:val="121"/>
        </w:numPr>
        <w:ind w:left="993"/>
        <w:rPr>
          <w:bCs/>
          <w:sz w:val="18"/>
        </w:rPr>
      </w:pPr>
      <w:r w:rsidRPr="00592DE1">
        <w:rPr>
          <w:bCs/>
          <w:sz w:val="18"/>
        </w:rPr>
        <w:t xml:space="preserve">Klauzula reprezentantów </w:t>
      </w:r>
    </w:p>
    <w:p w:rsidR="00592DE1" w:rsidRPr="00592DE1" w:rsidRDefault="00592DE1" w:rsidP="00450E35">
      <w:pPr>
        <w:pStyle w:val="Akapitzlist"/>
        <w:numPr>
          <w:ilvl w:val="0"/>
          <w:numId w:val="121"/>
        </w:numPr>
        <w:ind w:left="993"/>
        <w:rPr>
          <w:bCs/>
          <w:sz w:val="18"/>
        </w:rPr>
      </w:pPr>
      <w:r w:rsidRPr="00592DE1">
        <w:rPr>
          <w:bCs/>
          <w:sz w:val="18"/>
        </w:rPr>
        <w:t xml:space="preserve">Klauzula wartości księgowej brutto </w:t>
      </w:r>
    </w:p>
    <w:p w:rsidR="00592DE1" w:rsidRPr="00592DE1" w:rsidRDefault="00592DE1" w:rsidP="00450E35">
      <w:pPr>
        <w:pStyle w:val="Akapitzlist"/>
        <w:numPr>
          <w:ilvl w:val="0"/>
          <w:numId w:val="121"/>
        </w:numPr>
        <w:ind w:left="993"/>
        <w:rPr>
          <w:bCs/>
          <w:sz w:val="18"/>
        </w:rPr>
      </w:pPr>
      <w:r w:rsidRPr="00592DE1">
        <w:rPr>
          <w:bCs/>
          <w:sz w:val="18"/>
        </w:rPr>
        <w:t xml:space="preserve">Klauzula wartości odtworzeniowej </w:t>
      </w:r>
    </w:p>
    <w:p w:rsidR="00592DE1" w:rsidRPr="00592DE1" w:rsidRDefault="00592DE1" w:rsidP="00450E35">
      <w:pPr>
        <w:pStyle w:val="Akapitzlist"/>
        <w:numPr>
          <w:ilvl w:val="0"/>
          <w:numId w:val="121"/>
        </w:numPr>
        <w:ind w:left="993"/>
        <w:rPr>
          <w:sz w:val="18"/>
        </w:rPr>
      </w:pPr>
      <w:r w:rsidRPr="00592DE1">
        <w:rPr>
          <w:sz w:val="18"/>
        </w:rPr>
        <w:t>Klauzula dewastacji</w:t>
      </w:r>
    </w:p>
    <w:p w:rsidR="00592DE1" w:rsidRPr="00592DE1" w:rsidRDefault="00592DE1" w:rsidP="00450E35">
      <w:pPr>
        <w:pStyle w:val="Akapitzlist"/>
        <w:numPr>
          <w:ilvl w:val="0"/>
          <w:numId w:val="121"/>
        </w:numPr>
        <w:ind w:left="993"/>
        <w:rPr>
          <w:bCs/>
          <w:sz w:val="18"/>
        </w:rPr>
      </w:pPr>
      <w:r w:rsidRPr="00592DE1">
        <w:rPr>
          <w:bCs/>
          <w:sz w:val="18"/>
        </w:rPr>
        <w:t xml:space="preserve">Klauzula przeniesienia mienia </w:t>
      </w:r>
    </w:p>
    <w:p w:rsidR="00592DE1" w:rsidRPr="00592DE1" w:rsidRDefault="00592DE1" w:rsidP="00450E35">
      <w:pPr>
        <w:pStyle w:val="Akapitzlist"/>
        <w:numPr>
          <w:ilvl w:val="0"/>
          <w:numId w:val="121"/>
        </w:numPr>
        <w:ind w:left="993"/>
        <w:rPr>
          <w:bCs/>
          <w:sz w:val="18"/>
        </w:rPr>
      </w:pPr>
      <w:r w:rsidRPr="00592DE1">
        <w:rPr>
          <w:bCs/>
          <w:sz w:val="18"/>
        </w:rPr>
        <w:t xml:space="preserve">Klauzula przewłaszczenia mienia </w:t>
      </w:r>
    </w:p>
    <w:p w:rsidR="00592DE1" w:rsidRPr="00592DE1" w:rsidRDefault="00592DE1" w:rsidP="00450E35">
      <w:pPr>
        <w:pStyle w:val="Akapitzlist"/>
        <w:numPr>
          <w:ilvl w:val="0"/>
          <w:numId w:val="121"/>
        </w:numPr>
        <w:ind w:left="993"/>
        <w:rPr>
          <w:bCs/>
          <w:sz w:val="18"/>
        </w:rPr>
      </w:pPr>
      <w:r w:rsidRPr="00592DE1">
        <w:rPr>
          <w:bCs/>
          <w:sz w:val="18"/>
        </w:rPr>
        <w:t>Klauzula prac budowlanych</w:t>
      </w:r>
    </w:p>
    <w:p w:rsidR="00592DE1" w:rsidRPr="00592DE1" w:rsidRDefault="00592DE1" w:rsidP="00450E35">
      <w:pPr>
        <w:pStyle w:val="Akapitzlist"/>
        <w:numPr>
          <w:ilvl w:val="0"/>
          <w:numId w:val="121"/>
        </w:numPr>
        <w:ind w:left="993"/>
        <w:rPr>
          <w:bCs/>
          <w:sz w:val="18"/>
        </w:rPr>
      </w:pPr>
      <w:r w:rsidRPr="00592DE1">
        <w:rPr>
          <w:bCs/>
          <w:sz w:val="18"/>
        </w:rPr>
        <w:t xml:space="preserve">Klauzula początku odpowiedzialności </w:t>
      </w:r>
    </w:p>
    <w:p w:rsidR="00592DE1" w:rsidRPr="00592DE1" w:rsidRDefault="00592DE1" w:rsidP="00450E35">
      <w:pPr>
        <w:pStyle w:val="Akapitzlist"/>
        <w:numPr>
          <w:ilvl w:val="0"/>
          <w:numId w:val="121"/>
        </w:numPr>
        <w:ind w:left="993"/>
        <w:rPr>
          <w:sz w:val="18"/>
        </w:rPr>
      </w:pPr>
      <w:r w:rsidRPr="00592DE1">
        <w:rPr>
          <w:bCs/>
          <w:sz w:val="18"/>
        </w:rPr>
        <w:t>Klauzula niezmienności warunków umowy</w:t>
      </w:r>
      <w:r w:rsidRPr="00592DE1">
        <w:rPr>
          <w:sz w:val="18"/>
        </w:rPr>
        <w:t xml:space="preserve"> </w:t>
      </w:r>
    </w:p>
    <w:p w:rsidR="00592DE1" w:rsidRPr="00592DE1" w:rsidRDefault="00592DE1" w:rsidP="00450E35">
      <w:pPr>
        <w:pStyle w:val="Akapitzlist"/>
        <w:numPr>
          <w:ilvl w:val="0"/>
          <w:numId w:val="121"/>
        </w:numPr>
        <w:ind w:left="993"/>
        <w:rPr>
          <w:sz w:val="18"/>
        </w:rPr>
      </w:pPr>
      <w:r w:rsidRPr="00592DE1">
        <w:rPr>
          <w:bCs/>
          <w:sz w:val="18"/>
        </w:rPr>
        <w:t>Klauzula umów krótkookresowych</w:t>
      </w:r>
      <w:r w:rsidRPr="00592DE1">
        <w:rPr>
          <w:sz w:val="18"/>
        </w:rPr>
        <w:t xml:space="preserve"> </w:t>
      </w:r>
    </w:p>
    <w:p w:rsidR="00592DE1" w:rsidRPr="00592DE1" w:rsidRDefault="00592DE1" w:rsidP="00450E35">
      <w:pPr>
        <w:pStyle w:val="Akapitzlist"/>
        <w:numPr>
          <w:ilvl w:val="0"/>
          <w:numId w:val="121"/>
        </w:numPr>
        <w:ind w:left="993"/>
        <w:rPr>
          <w:bCs/>
          <w:sz w:val="18"/>
        </w:rPr>
      </w:pPr>
      <w:r w:rsidRPr="00592DE1">
        <w:rPr>
          <w:bCs/>
          <w:sz w:val="18"/>
        </w:rPr>
        <w:t>Klauzula automatycznego pokrycia majątku nabytego po zebraniu danych do SIWZ</w:t>
      </w:r>
    </w:p>
    <w:p w:rsidR="00592DE1" w:rsidRPr="00592DE1" w:rsidRDefault="00592DE1" w:rsidP="00450E35">
      <w:pPr>
        <w:pStyle w:val="Akapitzlist"/>
        <w:numPr>
          <w:ilvl w:val="0"/>
          <w:numId w:val="121"/>
        </w:numPr>
        <w:ind w:left="993"/>
        <w:rPr>
          <w:bCs/>
          <w:sz w:val="18"/>
        </w:rPr>
      </w:pPr>
      <w:r w:rsidRPr="00592DE1">
        <w:rPr>
          <w:bCs/>
          <w:sz w:val="18"/>
        </w:rPr>
        <w:t xml:space="preserve">Klauzula automatycznego pokrycia </w:t>
      </w:r>
    </w:p>
    <w:p w:rsidR="00592DE1" w:rsidRPr="00592DE1" w:rsidRDefault="00592DE1" w:rsidP="00450E35">
      <w:pPr>
        <w:pStyle w:val="Akapitzlist"/>
        <w:numPr>
          <w:ilvl w:val="0"/>
          <w:numId w:val="121"/>
        </w:numPr>
        <w:ind w:left="993"/>
        <w:rPr>
          <w:bCs/>
          <w:sz w:val="18"/>
        </w:rPr>
      </w:pPr>
      <w:r w:rsidRPr="00592DE1">
        <w:rPr>
          <w:bCs/>
          <w:sz w:val="18"/>
        </w:rPr>
        <w:t>Klauzula podatku VAT</w:t>
      </w:r>
    </w:p>
    <w:p w:rsidR="00592DE1" w:rsidRPr="00592DE1" w:rsidRDefault="00592DE1" w:rsidP="00450E35">
      <w:pPr>
        <w:pStyle w:val="Akapitzlist"/>
        <w:numPr>
          <w:ilvl w:val="0"/>
          <w:numId w:val="121"/>
        </w:numPr>
        <w:ind w:left="993"/>
        <w:rPr>
          <w:sz w:val="18"/>
        </w:rPr>
      </w:pPr>
      <w:r w:rsidRPr="00592DE1">
        <w:rPr>
          <w:bCs/>
          <w:sz w:val="18"/>
        </w:rPr>
        <w:t>Klauzula zużycia technicznego</w:t>
      </w:r>
      <w:r w:rsidRPr="00592DE1">
        <w:rPr>
          <w:sz w:val="18"/>
        </w:rPr>
        <w:t xml:space="preserve"> </w:t>
      </w:r>
    </w:p>
    <w:p w:rsidR="00592DE1" w:rsidRPr="00592DE1" w:rsidRDefault="00592DE1" w:rsidP="00450E35">
      <w:pPr>
        <w:pStyle w:val="Akapitzlist"/>
        <w:numPr>
          <w:ilvl w:val="0"/>
          <w:numId w:val="121"/>
        </w:numPr>
        <w:ind w:left="993"/>
        <w:rPr>
          <w:sz w:val="18"/>
        </w:rPr>
      </w:pPr>
      <w:r w:rsidRPr="00592DE1">
        <w:rPr>
          <w:bCs/>
          <w:sz w:val="18"/>
        </w:rPr>
        <w:t xml:space="preserve">Klauzula uznania </w:t>
      </w:r>
    </w:p>
    <w:p w:rsidR="00592DE1" w:rsidRPr="00592DE1" w:rsidRDefault="00592DE1" w:rsidP="00450E35">
      <w:pPr>
        <w:pStyle w:val="Akapitzlist"/>
        <w:numPr>
          <w:ilvl w:val="0"/>
          <w:numId w:val="121"/>
        </w:numPr>
        <w:ind w:left="993"/>
        <w:rPr>
          <w:bCs/>
          <w:sz w:val="18"/>
        </w:rPr>
      </w:pPr>
      <w:r w:rsidRPr="00592DE1">
        <w:rPr>
          <w:bCs/>
          <w:sz w:val="18"/>
        </w:rPr>
        <w:t xml:space="preserve">Klauzula zniesienia zasady proporcji </w:t>
      </w:r>
    </w:p>
    <w:p w:rsidR="00592DE1" w:rsidRPr="00592DE1" w:rsidRDefault="00592DE1" w:rsidP="00450E35">
      <w:pPr>
        <w:pStyle w:val="Akapitzlist"/>
        <w:numPr>
          <w:ilvl w:val="0"/>
          <w:numId w:val="121"/>
        </w:numPr>
        <w:ind w:left="993"/>
        <w:rPr>
          <w:bCs/>
          <w:sz w:val="18"/>
        </w:rPr>
      </w:pPr>
      <w:r w:rsidRPr="00592DE1">
        <w:rPr>
          <w:bCs/>
          <w:sz w:val="18"/>
        </w:rPr>
        <w:t xml:space="preserve">Klauzula uderzenia pojazdu własnego </w:t>
      </w:r>
    </w:p>
    <w:p w:rsidR="00592DE1" w:rsidRPr="00592DE1" w:rsidRDefault="00592DE1" w:rsidP="00450E35">
      <w:pPr>
        <w:pStyle w:val="Akapitzlist"/>
        <w:numPr>
          <w:ilvl w:val="0"/>
          <w:numId w:val="121"/>
        </w:numPr>
        <w:ind w:left="993"/>
        <w:rPr>
          <w:bCs/>
          <w:sz w:val="18"/>
        </w:rPr>
      </w:pPr>
      <w:r w:rsidRPr="00592DE1">
        <w:rPr>
          <w:bCs/>
          <w:sz w:val="18"/>
        </w:rPr>
        <w:t xml:space="preserve">Klauzula niezawiadomienia w terminie o szkodzie </w:t>
      </w:r>
    </w:p>
    <w:p w:rsidR="00592DE1" w:rsidRPr="00592DE1" w:rsidRDefault="00592DE1" w:rsidP="00450E35">
      <w:pPr>
        <w:pStyle w:val="Akapitzlist"/>
        <w:numPr>
          <w:ilvl w:val="0"/>
          <w:numId w:val="121"/>
        </w:numPr>
        <w:ind w:left="993"/>
        <w:rPr>
          <w:bCs/>
          <w:sz w:val="18"/>
        </w:rPr>
      </w:pPr>
      <w:r w:rsidRPr="00592DE1">
        <w:rPr>
          <w:bCs/>
          <w:sz w:val="18"/>
        </w:rPr>
        <w:t>Klauzula zabezpieczeń przeciwpożarowych</w:t>
      </w:r>
    </w:p>
    <w:p w:rsidR="00592DE1" w:rsidRPr="00592DE1" w:rsidRDefault="00592DE1" w:rsidP="00450E35">
      <w:pPr>
        <w:pStyle w:val="Akapitzlist"/>
        <w:numPr>
          <w:ilvl w:val="0"/>
          <w:numId w:val="121"/>
        </w:numPr>
        <w:ind w:left="993"/>
        <w:rPr>
          <w:bCs/>
          <w:sz w:val="18"/>
        </w:rPr>
      </w:pPr>
      <w:r w:rsidRPr="00592DE1">
        <w:rPr>
          <w:bCs/>
          <w:sz w:val="18"/>
        </w:rPr>
        <w:t xml:space="preserve">Klauzula zabezpieczeń </w:t>
      </w:r>
      <w:proofErr w:type="spellStart"/>
      <w:r w:rsidRPr="00592DE1">
        <w:rPr>
          <w:bCs/>
          <w:sz w:val="18"/>
        </w:rPr>
        <w:t>przeciwkradzieżowych</w:t>
      </w:r>
      <w:proofErr w:type="spellEnd"/>
    </w:p>
    <w:p w:rsidR="00592DE1" w:rsidRPr="00592DE1" w:rsidRDefault="00592DE1" w:rsidP="00450E35">
      <w:pPr>
        <w:pStyle w:val="Akapitzlist"/>
        <w:numPr>
          <w:ilvl w:val="0"/>
          <w:numId w:val="121"/>
        </w:numPr>
        <w:ind w:left="993"/>
        <w:rPr>
          <w:bCs/>
          <w:sz w:val="18"/>
        </w:rPr>
      </w:pPr>
      <w:r w:rsidRPr="00592DE1">
        <w:rPr>
          <w:bCs/>
          <w:sz w:val="18"/>
        </w:rPr>
        <w:t>Klauzula zabezpieczeń  przeciwprzepięciowych</w:t>
      </w:r>
    </w:p>
    <w:p w:rsidR="00592DE1" w:rsidRPr="00592DE1" w:rsidRDefault="00592DE1" w:rsidP="00450E35">
      <w:pPr>
        <w:pStyle w:val="Akapitzlist"/>
        <w:numPr>
          <w:ilvl w:val="0"/>
          <w:numId w:val="121"/>
        </w:numPr>
        <w:ind w:left="993"/>
        <w:rPr>
          <w:bCs/>
          <w:sz w:val="18"/>
        </w:rPr>
      </w:pPr>
      <w:r w:rsidRPr="00592DE1">
        <w:rPr>
          <w:bCs/>
          <w:sz w:val="18"/>
        </w:rPr>
        <w:t xml:space="preserve">Klauzula wznowienia limitów po powstaniu szkody </w:t>
      </w:r>
    </w:p>
    <w:p w:rsidR="00592DE1" w:rsidRPr="00592DE1" w:rsidRDefault="00592DE1" w:rsidP="00450E35">
      <w:pPr>
        <w:pStyle w:val="Akapitzlist"/>
        <w:numPr>
          <w:ilvl w:val="0"/>
          <w:numId w:val="121"/>
        </w:numPr>
        <w:ind w:left="993"/>
        <w:rPr>
          <w:sz w:val="18"/>
        </w:rPr>
      </w:pPr>
      <w:r w:rsidRPr="00592DE1">
        <w:rPr>
          <w:bCs/>
          <w:sz w:val="18"/>
        </w:rPr>
        <w:t xml:space="preserve">Klauzula odstąpienia od odtworzenia mienia </w:t>
      </w:r>
    </w:p>
    <w:p w:rsidR="00592DE1" w:rsidRPr="00592DE1" w:rsidRDefault="00592DE1" w:rsidP="00450E35">
      <w:pPr>
        <w:pStyle w:val="Akapitzlist"/>
        <w:numPr>
          <w:ilvl w:val="0"/>
          <w:numId w:val="121"/>
        </w:numPr>
        <w:ind w:left="993"/>
        <w:rPr>
          <w:sz w:val="18"/>
        </w:rPr>
      </w:pPr>
      <w:r w:rsidRPr="00592DE1">
        <w:rPr>
          <w:bCs/>
          <w:sz w:val="18"/>
        </w:rPr>
        <w:t>Klauzula poszukiwania uszkodzeń</w:t>
      </w:r>
      <w:r w:rsidRPr="00592DE1">
        <w:rPr>
          <w:sz w:val="18"/>
        </w:rPr>
        <w:t xml:space="preserve"> </w:t>
      </w:r>
    </w:p>
    <w:p w:rsidR="00592DE1" w:rsidRPr="00592DE1" w:rsidRDefault="00592DE1" w:rsidP="00450E35">
      <w:pPr>
        <w:pStyle w:val="Akapitzlist"/>
        <w:numPr>
          <w:ilvl w:val="0"/>
          <w:numId w:val="121"/>
        </w:numPr>
        <w:ind w:left="993"/>
        <w:rPr>
          <w:sz w:val="18"/>
        </w:rPr>
      </w:pPr>
      <w:r w:rsidRPr="00592DE1">
        <w:rPr>
          <w:bCs/>
          <w:sz w:val="18"/>
        </w:rPr>
        <w:t>Klauzula 72 godzin</w:t>
      </w:r>
    </w:p>
    <w:p w:rsidR="00592DE1" w:rsidRPr="00592DE1" w:rsidRDefault="00592DE1" w:rsidP="00450E35">
      <w:pPr>
        <w:pStyle w:val="Akapitzlist"/>
        <w:numPr>
          <w:ilvl w:val="0"/>
          <w:numId w:val="121"/>
        </w:numPr>
        <w:ind w:left="993"/>
        <w:rPr>
          <w:bCs/>
          <w:sz w:val="18"/>
        </w:rPr>
      </w:pPr>
      <w:r w:rsidRPr="00592DE1">
        <w:rPr>
          <w:bCs/>
          <w:sz w:val="18"/>
        </w:rPr>
        <w:t>Klauzula braku części zamiennych</w:t>
      </w:r>
    </w:p>
    <w:p w:rsidR="00592DE1" w:rsidRPr="00592DE1" w:rsidRDefault="00592DE1" w:rsidP="00450E35">
      <w:pPr>
        <w:pStyle w:val="Akapitzlist"/>
        <w:numPr>
          <w:ilvl w:val="0"/>
          <w:numId w:val="121"/>
        </w:numPr>
        <w:ind w:left="993"/>
        <w:rPr>
          <w:bCs/>
          <w:sz w:val="18"/>
        </w:rPr>
      </w:pPr>
      <w:r w:rsidRPr="00592DE1">
        <w:rPr>
          <w:bCs/>
          <w:sz w:val="18"/>
        </w:rPr>
        <w:t>Klauzula zaliczki na poczet odszkodowania</w:t>
      </w:r>
    </w:p>
    <w:p w:rsidR="00592DE1" w:rsidRPr="00592DE1" w:rsidRDefault="00592DE1" w:rsidP="00450E35">
      <w:pPr>
        <w:pStyle w:val="Akapitzlist"/>
        <w:numPr>
          <w:ilvl w:val="0"/>
          <w:numId w:val="121"/>
        </w:numPr>
        <w:ind w:left="993"/>
        <w:rPr>
          <w:bCs/>
          <w:sz w:val="18"/>
        </w:rPr>
      </w:pPr>
      <w:r w:rsidRPr="00592DE1">
        <w:rPr>
          <w:bCs/>
          <w:sz w:val="18"/>
        </w:rPr>
        <w:t>Klauzula wypłaty odszkodowania za sprzęt elektroniczny w przypadku szkody całkowitej</w:t>
      </w:r>
    </w:p>
    <w:p w:rsidR="00592DE1" w:rsidRPr="00592DE1" w:rsidRDefault="00592DE1" w:rsidP="00450E35">
      <w:pPr>
        <w:pStyle w:val="Akapitzlist"/>
        <w:numPr>
          <w:ilvl w:val="0"/>
          <w:numId w:val="121"/>
        </w:numPr>
        <w:ind w:left="993"/>
        <w:rPr>
          <w:bCs/>
          <w:sz w:val="18"/>
        </w:rPr>
      </w:pPr>
      <w:r w:rsidRPr="00592DE1">
        <w:rPr>
          <w:bCs/>
          <w:sz w:val="18"/>
        </w:rPr>
        <w:t>Klauzula wypłaty odszkodowania za sprzęt elektroniczny w przypadku szkody częściowej</w:t>
      </w:r>
    </w:p>
    <w:p w:rsidR="00592DE1" w:rsidRPr="00592DE1" w:rsidRDefault="00592DE1" w:rsidP="00450E35">
      <w:pPr>
        <w:pStyle w:val="Akapitzlist"/>
        <w:numPr>
          <w:ilvl w:val="0"/>
          <w:numId w:val="121"/>
        </w:numPr>
        <w:ind w:left="993"/>
        <w:rPr>
          <w:bCs/>
          <w:sz w:val="18"/>
        </w:rPr>
      </w:pPr>
      <w:r w:rsidRPr="00592DE1">
        <w:rPr>
          <w:bCs/>
          <w:sz w:val="18"/>
        </w:rPr>
        <w:t>Klauzula szkód wymagających natychmiastowej naprawy</w:t>
      </w:r>
    </w:p>
    <w:p w:rsidR="00720DD2" w:rsidRDefault="00592DE1" w:rsidP="00450E35">
      <w:pPr>
        <w:pStyle w:val="Akapitzlist"/>
        <w:numPr>
          <w:ilvl w:val="0"/>
          <w:numId w:val="121"/>
        </w:numPr>
        <w:ind w:left="993"/>
        <w:rPr>
          <w:bCs/>
          <w:sz w:val="18"/>
        </w:rPr>
      </w:pPr>
      <w:r w:rsidRPr="00592DE1">
        <w:rPr>
          <w:bCs/>
          <w:sz w:val="18"/>
        </w:rPr>
        <w:t>Klauzula wypłaty odszkodowania</w:t>
      </w:r>
    </w:p>
    <w:p w:rsidR="00720DD2" w:rsidRPr="00720DD2" w:rsidRDefault="009A576C" w:rsidP="00450E35">
      <w:pPr>
        <w:pStyle w:val="Akapitzlist"/>
        <w:numPr>
          <w:ilvl w:val="0"/>
          <w:numId w:val="121"/>
        </w:numPr>
        <w:ind w:left="993"/>
        <w:rPr>
          <w:bCs/>
          <w:sz w:val="18"/>
        </w:rPr>
      </w:pPr>
      <w:r w:rsidRPr="00720DD2">
        <w:rPr>
          <w:bCs/>
          <w:sz w:val="18"/>
          <w:szCs w:val="18"/>
        </w:rPr>
        <w:t>Klauzula wynagrodzenia rzeczoznawców</w:t>
      </w:r>
    </w:p>
    <w:p w:rsidR="00720DD2" w:rsidRPr="00720DD2" w:rsidRDefault="009A576C" w:rsidP="00450E35">
      <w:pPr>
        <w:pStyle w:val="Akapitzlist"/>
        <w:numPr>
          <w:ilvl w:val="0"/>
          <w:numId w:val="121"/>
        </w:numPr>
        <w:ind w:left="993"/>
        <w:rPr>
          <w:bCs/>
          <w:sz w:val="18"/>
        </w:rPr>
      </w:pPr>
      <w:r w:rsidRPr="00720DD2">
        <w:rPr>
          <w:bCs/>
          <w:sz w:val="18"/>
          <w:szCs w:val="18"/>
        </w:rPr>
        <w:t>Klauzula sumy prewencyjnej</w:t>
      </w:r>
    </w:p>
    <w:p w:rsidR="00720DD2" w:rsidRPr="00720DD2" w:rsidRDefault="009A576C" w:rsidP="00450E35">
      <w:pPr>
        <w:pStyle w:val="Akapitzlist"/>
        <w:numPr>
          <w:ilvl w:val="0"/>
          <w:numId w:val="121"/>
        </w:numPr>
        <w:ind w:left="993"/>
        <w:rPr>
          <w:bCs/>
          <w:sz w:val="18"/>
        </w:rPr>
      </w:pPr>
      <w:r w:rsidRPr="00720DD2">
        <w:rPr>
          <w:bCs/>
          <w:sz w:val="18"/>
          <w:szCs w:val="18"/>
        </w:rPr>
        <w:t xml:space="preserve">Klauzula samolikwidacji drobnych szkód majątkowych </w:t>
      </w:r>
    </w:p>
    <w:p w:rsidR="00720DD2" w:rsidRPr="00720DD2" w:rsidRDefault="009A576C" w:rsidP="00450E35">
      <w:pPr>
        <w:pStyle w:val="Akapitzlist"/>
        <w:numPr>
          <w:ilvl w:val="0"/>
          <w:numId w:val="121"/>
        </w:numPr>
        <w:ind w:left="993"/>
        <w:rPr>
          <w:bCs/>
          <w:sz w:val="18"/>
        </w:rPr>
      </w:pPr>
      <w:r w:rsidRPr="00720DD2">
        <w:rPr>
          <w:bCs/>
          <w:sz w:val="18"/>
          <w:szCs w:val="18"/>
        </w:rPr>
        <w:t>Klauzula automatycznej ochrony dla nowych lokalizacji (nowych miejsc ubezpieczenia)</w:t>
      </w:r>
    </w:p>
    <w:p w:rsidR="009A576C" w:rsidRPr="00720DD2" w:rsidRDefault="009A576C" w:rsidP="00450E35">
      <w:pPr>
        <w:pStyle w:val="Akapitzlist"/>
        <w:numPr>
          <w:ilvl w:val="0"/>
          <w:numId w:val="121"/>
        </w:numPr>
        <w:ind w:left="993"/>
        <w:rPr>
          <w:bCs/>
          <w:sz w:val="18"/>
        </w:rPr>
      </w:pPr>
      <w:r w:rsidRPr="00720DD2">
        <w:rPr>
          <w:bCs/>
          <w:sz w:val="18"/>
          <w:szCs w:val="18"/>
        </w:rPr>
        <w:t xml:space="preserve">Klauzula miejsca ubezpieczenia (klauzula miejsca świadczenia usług) </w:t>
      </w:r>
    </w:p>
    <w:p w:rsidR="00DE0AD4" w:rsidRDefault="00DE0AD4">
      <w:pPr>
        <w:spacing w:line="240" w:lineRule="auto"/>
        <w:jc w:val="left"/>
        <w:rPr>
          <w:bCs/>
          <w:sz w:val="18"/>
          <w:szCs w:val="18"/>
        </w:rPr>
      </w:pPr>
      <w:r>
        <w:rPr>
          <w:bCs/>
          <w:sz w:val="18"/>
          <w:szCs w:val="18"/>
        </w:rPr>
        <w:br w:type="page"/>
      </w:r>
    </w:p>
    <w:p w:rsidR="009A576C" w:rsidRDefault="009A576C" w:rsidP="00C63777">
      <w:pPr>
        <w:tabs>
          <w:tab w:val="left" w:pos="426"/>
        </w:tabs>
        <w:suppressAutoHyphens/>
        <w:ind w:left="993"/>
        <w:contextualSpacing/>
        <w:rPr>
          <w:bCs/>
          <w:sz w:val="18"/>
          <w:szCs w:val="18"/>
        </w:rPr>
      </w:pPr>
    </w:p>
    <w:p w:rsidR="00C63777" w:rsidRPr="00C63777" w:rsidRDefault="00C63777" w:rsidP="002363A5">
      <w:pPr>
        <w:numPr>
          <w:ilvl w:val="0"/>
          <w:numId w:val="64"/>
        </w:numPr>
        <w:shd w:val="clear" w:color="auto" w:fill="FFFFFF"/>
        <w:ind w:left="426"/>
        <w:contextualSpacing/>
        <w:rPr>
          <w:b/>
          <w:sz w:val="18"/>
          <w:szCs w:val="18"/>
        </w:rPr>
      </w:pPr>
      <w:r w:rsidRPr="00C63777">
        <w:rPr>
          <w:b/>
          <w:sz w:val="18"/>
          <w:szCs w:val="18"/>
        </w:rPr>
        <w:t>Fakultatywne klauzule dodatkowe</w:t>
      </w:r>
    </w:p>
    <w:p w:rsidR="00C30E17" w:rsidRPr="00C30E17" w:rsidRDefault="00C30E17" w:rsidP="00450E35">
      <w:pPr>
        <w:numPr>
          <w:ilvl w:val="0"/>
          <w:numId w:val="124"/>
        </w:numPr>
        <w:ind w:left="993"/>
        <w:contextualSpacing/>
        <w:rPr>
          <w:bCs/>
          <w:sz w:val="18"/>
        </w:rPr>
      </w:pPr>
      <w:r w:rsidRPr="00C30E17">
        <w:rPr>
          <w:bCs/>
          <w:sz w:val="18"/>
        </w:rPr>
        <w:t xml:space="preserve">Klauzula terroryzmu </w:t>
      </w:r>
    </w:p>
    <w:p w:rsidR="00C30E17" w:rsidRPr="00C30E17" w:rsidRDefault="00C30E17" w:rsidP="00450E35">
      <w:pPr>
        <w:numPr>
          <w:ilvl w:val="0"/>
          <w:numId w:val="124"/>
        </w:numPr>
        <w:ind w:left="993"/>
        <w:contextualSpacing/>
        <w:rPr>
          <w:bCs/>
          <w:sz w:val="18"/>
        </w:rPr>
      </w:pPr>
      <w:r w:rsidRPr="00C30E17">
        <w:rPr>
          <w:bCs/>
          <w:sz w:val="18"/>
        </w:rPr>
        <w:t>Klauzula strajków, rozruchów, zamieszek społecznych</w:t>
      </w:r>
    </w:p>
    <w:p w:rsidR="00C30E17" w:rsidRPr="00C30E17" w:rsidRDefault="00C30E17" w:rsidP="00450E35">
      <w:pPr>
        <w:numPr>
          <w:ilvl w:val="0"/>
          <w:numId w:val="124"/>
        </w:numPr>
        <w:ind w:left="993"/>
        <w:contextualSpacing/>
        <w:rPr>
          <w:bCs/>
          <w:sz w:val="18"/>
        </w:rPr>
      </w:pPr>
      <w:r w:rsidRPr="00C30E17">
        <w:rPr>
          <w:bCs/>
          <w:sz w:val="18"/>
        </w:rPr>
        <w:t xml:space="preserve">Klauzula składowania </w:t>
      </w:r>
    </w:p>
    <w:p w:rsidR="00C30E17" w:rsidRPr="00C30E17" w:rsidRDefault="00C30E17" w:rsidP="00450E35">
      <w:pPr>
        <w:numPr>
          <w:ilvl w:val="0"/>
          <w:numId w:val="124"/>
        </w:numPr>
        <w:ind w:left="993"/>
        <w:contextualSpacing/>
        <w:rPr>
          <w:bCs/>
          <w:sz w:val="18"/>
        </w:rPr>
      </w:pPr>
      <w:r w:rsidRPr="00C30E17">
        <w:rPr>
          <w:bCs/>
          <w:sz w:val="18"/>
        </w:rPr>
        <w:t xml:space="preserve">Klauzula wyrównania kwot </w:t>
      </w:r>
    </w:p>
    <w:p w:rsidR="00C30E17" w:rsidRPr="00C30E17" w:rsidRDefault="00C30E17" w:rsidP="00450E35">
      <w:pPr>
        <w:numPr>
          <w:ilvl w:val="0"/>
          <w:numId w:val="124"/>
        </w:numPr>
        <w:ind w:left="993"/>
        <w:contextualSpacing/>
        <w:rPr>
          <w:bCs/>
          <w:sz w:val="18"/>
        </w:rPr>
      </w:pPr>
      <w:r w:rsidRPr="00C30E17">
        <w:rPr>
          <w:bCs/>
          <w:sz w:val="18"/>
        </w:rPr>
        <w:t>Klauzula ubezpieczenie sprzętu elektronicznego w okresie od daty dostawy do zainstalowania</w:t>
      </w:r>
    </w:p>
    <w:p w:rsidR="00C30E17" w:rsidRPr="00C30E17" w:rsidRDefault="00C30E17" w:rsidP="00450E35">
      <w:pPr>
        <w:numPr>
          <w:ilvl w:val="0"/>
          <w:numId w:val="124"/>
        </w:numPr>
        <w:ind w:left="993"/>
        <w:contextualSpacing/>
        <w:rPr>
          <w:sz w:val="18"/>
        </w:rPr>
      </w:pPr>
      <w:r w:rsidRPr="00C30E17">
        <w:rPr>
          <w:bCs/>
          <w:sz w:val="18"/>
        </w:rPr>
        <w:t>Klauzula rezygnacji z regresu wobec pracowników ubezpieczonego</w:t>
      </w:r>
      <w:r w:rsidRPr="00C30E17">
        <w:rPr>
          <w:sz w:val="18"/>
        </w:rPr>
        <w:t xml:space="preserve"> </w:t>
      </w:r>
    </w:p>
    <w:p w:rsidR="00C30E17" w:rsidRPr="00C30E17" w:rsidRDefault="00C30E17" w:rsidP="00450E35">
      <w:pPr>
        <w:numPr>
          <w:ilvl w:val="0"/>
          <w:numId w:val="124"/>
        </w:numPr>
        <w:ind w:left="993"/>
        <w:contextualSpacing/>
        <w:rPr>
          <w:sz w:val="18"/>
        </w:rPr>
      </w:pPr>
      <w:r w:rsidRPr="00C30E17">
        <w:rPr>
          <w:bCs/>
          <w:sz w:val="18"/>
        </w:rPr>
        <w:t>Klauzula przeoczenia</w:t>
      </w:r>
      <w:r w:rsidRPr="00C30E17">
        <w:rPr>
          <w:sz w:val="18"/>
        </w:rPr>
        <w:t xml:space="preserve"> </w:t>
      </w:r>
    </w:p>
    <w:p w:rsidR="00C30E17" w:rsidRPr="00C30E17" w:rsidRDefault="00C30E17" w:rsidP="00450E35">
      <w:pPr>
        <w:numPr>
          <w:ilvl w:val="0"/>
          <w:numId w:val="124"/>
        </w:numPr>
        <w:ind w:left="993"/>
        <w:contextualSpacing/>
        <w:rPr>
          <w:bCs/>
          <w:sz w:val="18"/>
        </w:rPr>
      </w:pPr>
      <w:r w:rsidRPr="00C30E17">
        <w:rPr>
          <w:bCs/>
          <w:sz w:val="18"/>
        </w:rPr>
        <w:t>Klauzula błędów księgowych</w:t>
      </w:r>
    </w:p>
    <w:p w:rsidR="00C30E17" w:rsidRPr="00C30E17" w:rsidRDefault="00C30E17" w:rsidP="00450E35">
      <w:pPr>
        <w:numPr>
          <w:ilvl w:val="0"/>
          <w:numId w:val="124"/>
        </w:numPr>
        <w:ind w:left="993"/>
        <w:contextualSpacing/>
        <w:rPr>
          <w:sz w:val="18"/>
        </w:rPr>
      </w:pPr>
      <w:r w:rsidRPr="00C30E17">
        <w:rPr>
          <w:bCs/>
          <w:sz w:val="18"/>
        </w:rPr>
        <w:t>Klauzula szkód następczych</w:t>
      </w:r>
      <w:r w:rsidRPr="00C30E17">
        <w:rPr>
          <w:sz w:val="18"/>
        </w:rPr>
        <w:t xml:space="preserve"> </w:t>
      </w:r>
    </w:p>
    <w:p w:rsidR="00C30E17" w:rsidRPr="00C30E17" w:rsidRDefault="00C30E17" w:rsidP="00450E35">
      <w:pPr>
        <w:numPr>
          <w:ilvl w:val="0"/>
          <w:numId w:val="124"/>
        </w:numPr>
        <w:ind w:left="993"/>
        <w:contextualSpacing/>
        <w:rPr>
          <w:sz w:val="18"/>
        </w:rPr>
      </w:pPr>
      <w:r w:rsidRPr="00C30E17">
        <w:rPr>
          <w:bCs/>
          <w:sz w:val="18"/>
        </w:rPr>
        <w:t>Klauzula funduszu prewencyjnego</w:t>
      </w:r>
      <w:r w:rsidRPr="00C30E17">
        <w:rPr>
          <w:sz w:val="18"/>
        </w:rPr>
        <w:t xml:space="preserve"> </w:t>
      </w:r>
    </w:p>
    <w:p w:rsidR="00C30E17" w:rsidRPr="00C30E17" w:rsidRDefault="00C30E17" w:rsidP="00C30E17"/>
    <w:p w:rsidR="002F350F" w:rsidRPr="00C63777" w:rsidRDefault="002F350F" w:rsidP="002F350F">
      <w:pPr>
        <w:shd w:val="clear" w:color="auto" w:fill="FFFFFF"/>
        <w:tabs>
          <w:tab w:val="left" w:pos="567"/>
        </w:tabs>
        <w:suppressAutoHyphens/>
        <w:ind w:left="720"/>
        <w:contextualSpacing/>
        <w:jc w:val="center"/>
        <w:outlineLvl w:val="0"/>
        <w:rPr>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F350F" w:rsidRPr="00C63777" w:rsidTr="00662D1B">
        <w:trPr>
          <w:trHeight w:val="723"/>
        </w:trPr>
        <w:tc>
          <w:tcPr>
            <w:tcW w:w="5000" w:type="pct"/>
            <w:vAlign w:val="center"/>
          </w:tcPr>
          <w:p w:rsidR="002F350F" w:rsidRPr="00C63777" w:rsidRDefault="002F350F" w:rsidP="00662D1B">
            <w:pPr>
              <w:keepNext/>
              <w:keepLines/>
              <w:ind w:left="567"/>
              <w:outlineLvl w:val="1"/>
              <w:rPr>
                <w:rFonts w:eastAsia="Times New Roman"/>
                <w:b/>
                <w:bCs/>
                <w:color w:val="C2B000"/>
                <w:szCs w:val="26"/>
              </w:rPr>
            </w:pPr>
            <w:bookmarkStart w:id="10" w:name="_Toc505607630"/>
            <w:r w:rsidRPr="00C63777">
              <w:rPr>
                <w:rFonts w:eastAsia="Times New Roman"/>
                <w:b/>
                <w:bCs/>
                <w:color w:val="C2B000"/>
                <w:szCs w:val="26"/>
              </w:rPr>
              <w:t xml:space="preserve">Treść klauzul obligatoryjnych dla zdań </w:t>
            </w:r>
            <w:r w:rsidRPr="00181F40">
              <w:rPr>
                <w:rFonts w:eastAsia="Times New Roman"/>
                <w:b/>
                <w:bCs/>
                <w:color w:val="C2B000"/>
                <w:szCs w:val="26"/>
              </w:rPr>
              <w:t>CZĘŚCI I</w:t>
            </w:r>
            <w:r w:rsidRPr="00C63777">
              <w:rPr>
                <w:rFonts w:eastAsia="Times New Roman"/>
                <w:b/>
                <w:bCs/>
                <w:color w:val="C2B000"/>
                <w:szCs w:val="26"/>
              </w:rPr>
              <w:t xml:space="preserve"> zamówienia</w:t>
            </w:r>
            <w:bookmarkEnd w:id="10"/>
          </w:p>
        </w:tc>
      </w:tr>
    </w:tbl>
    <w:p w:rsidR="002F350F" w:rsidRPr="00C63777" w:rsidRDefault="002F350F" w:rsidP="002F350F">
      <w:pPr>
        <w:contextualSpacing/>
        <w:rPr>
          <w:color w:val="FF0000"/>
          <w:sz w:val="18"/>
          <w:szCs w:val="18"/>
        </w:rPr>
      </w:pPr>
    </w:p>
    <w:p w:rsidR="002F350F" w:rsidRPr="00C63777" w:rsidRDefault="002F350F" w:rsidP="002F350F">
      <w:pPr>
        <w:contextualSpacing/>
        <w:rPr>
          <w:color w:val="FF0000"/>
          <w:sz w:val="18"/>
          <w:szCs w:val="18"/>
        </w:rPr>
      </w:pPr>
      <w:r w:rsidRPr="00C63777">
        <w:rPr>
          <w:sz w:val="18"/>
          <w:szCs w:val="18"/>
        </w:rPr>
        <w:t>Poszczególne klauzule obligatoryjne dotyczą wszystkich rodzajów ubezpieczeń, do których zostały przypisane.</w:t>
      </w:r>
    </w:p>
    <w:p w:rsidR="002F350F" w:rsidRPr="00C63777" w:rsidRDefault="002F350F" w:rsidP="002F350F">
      <w:pPr>
        <w:contextualSpacing/>
        <w:rPr>
          <w:color w:val="FF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734"/>
      </w:tblGrid>
      <w:tr w:rsidR="002F350F" w:rsidRPr="005C72D1" w:rsidTr="00E36771">
        <w:trPr>
          <w:trHeight w:hRule="exact" w:val="340"/>
          <w:tblHeader/>
        </w:trPr>
        <w:tc>
          <w:tcPr>
            <w:tcW w:w="298" w:type="pct"/>
            <w:tcBorders>
              <w:bottom w:val="single" w:sz="4" w:space="0" w:color="000000"/>
            </w:tcBorders>
            <w:shd w:val="clear" w:color="auto" w:fill="C2B000"/>
            <w:vAlign w:val="center"/>
          </w:tcPr>
          <w:p w:rsidR="002F350F" w:rsidRPr="005C72D1" w:rsidRDefault="002F350F" w:rsidP="00662D1B">
            <w:pPr>
              <w:spacing w:line="240" w:lineRule="auto"/>
              <w:contextualSpacing/>
              <w:jc w:val="center"/>
              <w:rPr>
                <w:sz w:val="18"/>
                <w:szCs w:val="18"/>
              </w:rPr>
            </w:pPr>
            <w:r w:rsidRPr="005C72D1">
              <w:rPr>
                <w:sz w:val="18"/>
                <w:szCs w:val="18"/>
              </w:rPr>
              <w:t>Lp.</w:t>
            </w:r>
          </w:p>
        </w:tc>
        <w:tc>
          <w:tcPr>
            <w:tcW w:w="4702" w:type="pct"/>
            <w:tcBorders>
              <w:bottom w:val="single" w:sz="4" w:space="0" w:color="000000"/>
            </w:tcBorders>
            <w:shd w:val="clear" w:color="auto" w:fill="C2B000"/>
            <w:vAlign w:val="center"/>
          </w:tcPr>
          <w:p w:rsidR="002F350F" w:rsidRPr="005C72D1" w:rsidRDefault="002F350F" w:rsidP="00662D1B">
            <w:pPr>
              <w:spacing w:line="240" w:lineRule="auto"/>
              <w:contextualSpacing/>
              <w:jc w:val="center"/>
              <w:rPr>
                <w:sz w:val="18"/>
                <w:szCs w:val="18"/>
              </w:rPr>
            </w:pPr>
            <w:r w:rsidRPr="005C72D1">
              <w:rPr>
                <w:sz w:val="18"/>
                <w:szCs w:val="18"/>
              </w:rPr>
              <w:t>Nazwa i treść klauzuli</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2F350F" w:rsidRPr="005C72D1" w:rsidRDefault="002F350F" w:rsidP="00662D1B">
            <w:pPr>
              <w:contextualSpacing/>
              <w:rPr>
                <w:b/>
                <w:sz w:val="18"/>
                <w:szCs w:val="18"/>
              </w:rPr>
            </w:pPr>
            <w:r w:rsidRPr="005C72D1">
              <w:rPr>
                <w:b/>
                <w:sz w:val="18"/>
                <w:szCs w:val="18"/>
              </w:rPr>
              <w:t xml:space="preserve">Klauzula jurysdykcji </w:t>
            </w:r>
          </w:p>
          <w:p w:rsidR="002F350F" w:rsidRPr="005C72D1" w:rsidRDefault="002F350F" w:rsidP="00662D1B">
            <w:pPr>
              <w:contextualSpacing/>
              <w:rPr>
                <w:sz w:val="18"/>
                <w:szCs w:val="18"/>
              </w:rPr>
            </w:pPr>
            <w:r w:rsidRPr="005C72D1">
              <w:rPr>
                <w:sz w:val="18"/>
                <w:szCs w:val="18"/>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2F350F" w:rsidRPr="005C72D1" w:rsidRDefault="002F350F" w:rsidP="00662D1B">
            <w:pPr>
              <w:contextualSpacing/>
              <w:rPr>
                <w:b/>
                <w:sz w:val="18"/>
                <w:szCs w:val="18"/>
              </w:rPr>
            </w:pPr>
            <w:r w:rsidRPr="005C72D1">
              <w:rPr>
                <w:b/>
                <w:sz w:val="18"/>
                <w:szCs w:val="18"/>
              </w:rPr>
              <w:t>Klauzula stempla bankowego</w:t>
            </w:r>
          </w:p>
          <w:p w:rsidR="002F350F" w:rsidRPr="005C72D1" w:rsidRDefault="002F350F" w:rsidP="00662D1B">
            <w:pPr>
              <w:contextualSpacing/>
              <w:rPr>
                <w:sz w:val="18"/>
                <w:szCs w:val="18"/>
              </w:rPr>
            </w:pPr>
            <w:r w:rsidRPr="005C72D1">
              <w:rPr>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2F350F" w:rsidRPr="005C72D1" w:rsidRDefault="002F350F" w:rsidP="00662D1B">
            <w:pPr>
              <w:contextualSpacing/>
              <w:rPr>
                <w:sz w:val="18"/>
                <w:szCs w:val="18"/>
              </w:rPr>
            </w:pPr>
            <w:r w:rsidRPr="005C72D1">
              <w:rPr>
                <w:sz w:val="18"/>
                <w:szCs w:val="18"/>
              </w:rPr>
              <w:t>W przeciwnym wypadku za datę zapłaty zostanie uznana data, w której składka (rata składki) znalazła się na rachunku Zakładu Ubezpieczeń.</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2F350F" w:rsidRPr="005C72D1" w:rsidRDefault="002F350F" w:rsidP="00662D1B">
            <w:pPr>
              <w:tabs>
                <w:tab w:val="left" w:pos="567"/>
              </w:tabs>
              <w:suppressAutoHyphens/>
              <w:rPr>
                <w:b/>
                <w:bCs/>
                <w:sz w:val="18"/>
                <w:szCs w:val="18"/>
              </w:rPr>
            </w:pPr>
            <w:r w:rsidRPr="005C72D1">
              <w:rPr>
                <w:b/>
                <w:bCs/>
                <w:sz w:val="18"/>
                <w:szCs w:val="18"/>
              </w:rPr>
              <w:t xml:space="preserve">Klauzula płatności ratalnej w przypadku szkody </w:t>
            </w:r>
          </w:p>
          <w:p w:rsidR="002F350F" w:rsidRPr="005C72D1" w:rsidRDefault="002F350F" w:rsidP="00662D1B">
            <w:pPr>
              <w:suppressAutoHyphens/>
              <w:ind w:right="43"/>
              <w:contextualSpacing/>
              <w:rPr>
                <w:rFonts w:cs="Arial"/>
                <w:sz w:val="18"/>
                <w:szCs w:val="18"/>
              </w:rPr>
            </w:pPr>
            <w:r w:rsidRPr="005C72D1">
              <w:rPr>
                <w:sz w:val="18"/>
                <w:szCs w:val="18"/>
              </w:rPr>
              <w:t xml:space="preserve">Niniejszym uzgadnia się, że w przypadku wypłaty odszkodowania, Zakład Ubezpieczeń nie jest uprawniony do potrącenia z kwoty odszkodowania rat jeszcze nie wymagalnych. </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2F350F" w:rsidRPr="005C72D1" w:rsidRDefault="002F350F" w:rsidP="00662D1B">
            <w:pPr>
              <w:tabs>
                <w:tab w:val="left" w:pos="426"/>
              </w:tabs>
              <w:suppressAutoHyphens/>
              <w:rPr>
                <w:b/>
                <w:bCs/>
                <w:sz w:val="18"/>
                <w:szCs w:val="18"/>
              </w:rPr>
            </w:pPr>
            <w:r w:rsidRPr="005C72D1">
              <w:rPr>
                <w:b/>
                <w:bCs/>
                <w:sz w:val="18"/>
                <w:szCs w:val="18"/>
              </w:rPr>
              <w:t xml:space="preserve">Klauzula rozliczenia składki </w:t>
            </w:r>
          </w:p>
          <w:p w:rsidR="002F350F" w:rsidRPr="005C72D1" w:rsidRDefault="002F350F" w:rsidP="00662D1B">
            <w:pPr>
              <w:tabs>
                <w:tab w:val="left" w:pos="426"/>
              </w:tabs>
              <w:rPr>
                <w:sz w:val="18"/>
                <w:szCs w:val="18"/>
              </w:rPr>
            </w:pPr>
            <w:r w:rsidRPr="005C72D1">
              <w:rPr>
                <w:sz w:val="18"/>
                <w:szCs w:val="18"/>
              </w:rPr>
              <w:t>Niniejszym uzgadnia się, że wszelkie rozliczenia płatności wynikające z niniejszej umowy, (w szczególności związane z dopłatą lub zwrotem składek) będą dokonywane proporcjonalnie za każdy dzień ochrony ubezpieczeniowej, tzn. z zastosowaniem zasady „pro rata temporis”.</w:t>
            </w:r>
          </w:p>
          <w:p w:rsidR="002F350F" w:rsidRPr="005C72D1" w:rsidRDefault="002F350F" w:rsidP="00662D1B">
            <w:pPr>
              <w:tabs>
                <w:tab w:val="left" w:pos="426"/>
              </w:tabs>
              <w:rPr>
                <w:sz w:val="18"/>
                <w:szCs w:val="18"/>
              </w:rPr>
            </w:pPr>
            <w:r w:rsidRPr="005C72D1">
              <w:rPr>
                <w:sz w:val="18"/>
                <w:szCs w:val="18"/>
              </w:rPr>
              <w:t>Ponadto nie będzie miała zastosowania składka minimalna.</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reprezentantów </w:t>
            </w:r>
          </w:p>
          <w:p w:rsidR="002F350F" w:rsidRPr="005C72D1" w:rsidRDefault="002F350F" w:rsidP="00662D1B">
            <w:pPr>
              <w:tabs>
                <w:tab w:val="left" w:pos="426"/>
              </w:tabs>
              <w:rPr>
                <w:sz w:val="18"/>
                <w:szCs w:val="18"/>
              </w:rPr>
            </w:pPr>
            <w:r w:rsidRPr="005C72D1">
              <w:rPr>
                <w:sz w:val="18"/>
                <w:szCs w:val="18"/>
              </w:rPr>
              <w:t>Niniejszym uzgadnia się, że ogranicza się wyłączenie odpowiedzialności Zakładu Ubezpieczeń za szkody spowodowane wskutek winy umyślnej i rażącego niedbalstwa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wartości księgowej brutto </w:t>
            </w:r>
          </w:p>
          <w:p w:rsidR="002F350F" w:rsidRPr="005C72D1" w:rsidRDefault="002F350F" w:rsidP="00662D1B">
            <w:pPr>
              <w:tabs>
                <w:tab w:val="left" w:pos="426"/>
              </w:tabs>
              <w:suppressAutoHyphens/>
              <w:rPr>
                <w:sz w:val="18"/>
                <w:szCs w:val="18"/>
              </w:rPr>
            </w:pPr>
            <w:r w:rsidRPr="005C72D1">
              <w:rPr>
                <w:sz w:val="18"/>
                <w:szCs w:val="18"/>
              </w:rPr>
              <w:t>Niniejszym uzgadnia się, że w sytuacji kiedy Ubezpieczający zadeklaruje do ubezpieczenia mienie według wartości księgowej brutto, Zakład Ubezpieczeń zaakceptuje zadeklarowane wartości bez względu na:</w:t>
            </w:r>
          </w:p>
          <w:p w:rsidR="002F350F" w:rsidRPr="005C72D1" w:rsidRDefault="002F350F" w:rsidP="00662D1B">
            <w:pPr>
              <w:numPr>
                <w:ilvl w:val="0"/>
                <w:numId w:val="38"/>
              </w:numPr>
              <w:tabs>
                <w:tab w:val="left" w:pos="426"/>
              </w:tabs>
              <w:suppressAutoHyphens/>
              <w:ind w:left="439"/>
              <w:rPr>
                <w:sz w:val="18"/>
                <w:szCs w:val="18"/>
              </w:rPr>
            </w:pPr>
            <w:r w:rsidRPr="005C72D1">
              <w:rPr>
                <w:sz w:val="18"/>
                <w:szCs w:val="18"/>
              </w:rPr>
              <w:lastRenderedPageBreak/>
              <w:t>wiek ubezpieczonego mienia;</w:t>
            </w:r>
          </w:p>
          <w:p w:rsidR="002F350F" w:rsidRPr="005C72D1" w:rsidRDefault="002F350F" w:rsidP="00662D1B">
            <w:pPr>
              <w:numPr>
                <w:ilvl w:val="0"/>
                <w:numId w:val="38"/>
              </w:numPr>
              <w:tabs>
                <w:tab w:val="left" w:pos="426"/>
              </w:tabs>
              <w:suppressAutoHyphens/>
              <w:ind w:left="439"/>
              <w:rPr>
                <w:sz w:val="18"/>
                <w:szCs w:val="18"/>
              </w:rPr>
            </w:pPr>
            <w:r w:rsidRPr="005C72D1">
              <w:rPr>
                <w:sz w:val="18"/>
                <w:szCs w:val="18"/>
              </w:rPr>
              <w:t>stopień umorzenia (amortyzacji) ubezpieczonego mienia;</w:t>
            </w:r>
          </w:p>
          <w:p w:rsidR="002F350F" w:rsidRPr="005C72D1" w:rsidRDefault="002F350F" w:rsidP="00662D1B">
            <w:pPr>
              <w:numPr>
                <w:ilvl w:val="0"/>
                <w:numId w:val="38"/>
              </w:numPr>
              <w:tabs>
                <w:tab w:val="left" w:pos="426"/>
              </w:tabs>
              <w:suppressAutoHyphens/>
              <w:ind w:left="439"/>
              <w:rPr>
                <w:sz w:val="18"/>
                <w:szCs w:val="18"/>
              </w:rPr>
            </w:pPr>
            <w:r w:rsidRPr="005C72D1">
              <w:rPr>
                <w:sz w:val="18"/>
                <w:szCs w:val="18"/>
              </w:rPr>
              <w:t>technicznego lub faktycznego zużycia ubezpieczonego mienia;</w:t>
            </w:r>
          </w:p>
          <w:p w:rsidR="002F350F" w:rsidRPr="005C72D1" w:rsidRDefault="002F350F" w:rsidP="00662D1B">
            <w:pPr>
              <w:numPr>
                <w:ilvl w:val="0"/>
                <w:numId w:val="38"/>
              </w:numPr>
              <w:tabs>
                <w:tab w:val="left" w:pos="426"/>
              </w:tabs>
              <w:suppressAutoHyphens/>
              <w:ind w:left="439"/>
              <w:rPr>
                <w:sz w:val="18"/>
                <w:szCs w:val="18"/>
              </w:rPr>
            </w:pPr>
            <w:r w:rsidRPr="005C72D1">
              <w:rPr>
                <w:sz w:val="18"/>
                <w:szCs w:val="18"/>
              </w:rPr>
              <w:t>bez względu na wartość nową danego środka trwałego</w:t>
            </w:r>
          </w:p>
          <w:p w:rsidR="002F350F" w:rsidRPr="005C72D1" w:rsidRDefault="002F350F" w:rsidP="00662D1B">
            <w:pPr>
              <w:tabs>
                <w:tab w:val="left" w:pos="426"/>
              </w:tabs>
              <w:suppressAutoHyphens/>
              <w:rPr>
                <w:rFonts w:cs="Arial"/>
                <w:sz w:val="18"/>
                <w:szCs w:val="18"/>
              </w:rPr>
            </w:pPr>
            <w:r w:rsidRPr="005C72D1">
              <w:rPr>
                <w:sz w:val="18"/>
                <w:szCs w:val="18"/>
              </w:rPr>
              <w:t xml:space="preserve">a odszkodowanie za uszkodzone mienie zostanie wypłacone do pełnej wysokości szkody, do określonej w SIWZ wartości księgowej brutto uszkodzonego </w:t>
            </w:r>
            <w:r w:rsidRPr="005C72D1">
              <w:rPr>
                <w:rFonts w:cs="Arial"/>
                <w:sz w:val="18"/>
                <w:szCs w:val="18"/>
              </w:rPr>
              <w:t xml:space="preserve">lub utraconego środka trwałego (bez potrącenia umorzenia księgowego i zużycia technicznego) </w:t>
            </w:r>
            <w:r w:rsidRPr="005C72D1">
              <w:rPr>
                <w:sz w:val="18"/>
                <w:szCs w:val="18"/>
              </w:rPr>
              <w:t>obejmującej koszt naprawy, wymiany, nabycia lub odbudowy z uwzględnieniem kosztów montażu, demontażu, transportu, ceł i innych opłat.</w:t>
            </w:r>
          </w:p>
          <w:p w:rsidR="002F350F" w:rsidRPr="005C72D1" w:rsidRDefault="002F350F" w:rsidP="00662D1B">
            <w:pPr>
              <w:tabs>
                <w:tab w:val="left" w:pos="426"/>
              </w:tabs>
              <w:rPr>
                <w:sz w:val="18"/>
                <w:szCs w:val="18"/>
              </w:rPr>
            </w:pPr>
            <w:r w:rsidRPr="005C72D1">
              <w:rPr>
                <w:sz w:val="18"/>
                <w:szCs w:val="18"/>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wartości odtworzeniowej </w:t>
            </w:r>
          </w:p>
          <w:p w:rsidR="002F350F" w:rsidRPr="005C72D1" w:rsidRDefault="002F350F" w:rsidP="00662D1B">
            <w:pPr>
              <w:tabs>
                <w:tab w:val="left" w:pos="426"/>
              </w:tabs>
              <w:suppressAutoHyphens/>
              <w:rPr>
                <w:sz w:val="18"/>
                <w:szCs w:val="18"/>
              </w:rPr>
            </w:pPr>
            <w:r w:rsidRPr="005C72D1">
              <w:rPr>
                <w:sz w:val="18"/>
                <w:szCs w:val="18"/>
              </w:rPr>
              <w:t>Niniejszym uzgadnia się, że w sytuacji kiedy Ubezpieczający zadeklaruje do ubezpieczenia mienie według wartości odtworzeniowej (nowej), Zakład Ubezpieczeń zaakceptuje zadeklarowane wartości bez względu na:</w:t>
            </w:r>
          </w:p>
          <w:p w:rsidR="002F350F" w:rsidRPr="005C72D1" w:rsidRDefault="002F350F" w:rsidP="00662D1B">
            <w:pPr>
              <w:numPr>
                <w:ilvl w:val="0"/>
                <w:numId w:val="38"/>
              </w:numPr>
              <w:tabs>
                <w:tab w:val="left" w:pos="426"/>
              </w:tabs>
              <w:suppressAutoHyphens/>
              <w:ind w:left="439"/>
              <w:rPr>
                <w:sz w:val="18"/>
                <w:szCs w:val="18"/>
              </w:rPr>
            </w:pPr>
            <w:r w:rsidRPr="005C72D1">
              <w:rPr>
                <w:sz w:val="18"/>
                <w:szCs w:val="18"/>
              </w:rPr>
              <w:t>wiek ubezpieczonego mienia;</w:t>
            </w:r>
          </w:p>
          <w:p w:rsidR="002F350F" w:rsidRPr="005C72D1" w:rsidRDefault="002F350F" w:rsidP="00662D1B">
            <w:pPr>
              <w:numPr>
                <w:ilvl w:val="0"/>
                <w:numId w:val="38"/>
              </w:numPr>
              <w:tabs>
                <w:tab w:val="left" w:pos="426"/>
              </w:tabs>
              <w:suppressAutoHyphens/>
              <w:ind w:left="439"/>
              <w:rPr>
                <w:sz w:val="18"/>
                <w:szCs w:val="18"/>
              </w:rPr>
            </w:pPr>
            <w:r w:rsidRPr="005C72D1">
              <w:rPr>
                <w:sz w:val="18"/>
                <w:szCs w:val="18"/>
              </w:rPr>
              <w:t>stopień umorzenia (amortyzacji) ubezpieczonego mienia;</w:t>
            </w:r>
          </w:p>
          <w:p w:rsidR="002F350F" w:rsidRPr="005C72D1" w:rsidRDefault="002F350F" w:rsidP="00662D1B">
            <w:pPr>
              <w:numPr>
                <w:ilvl w:val="0"/>
                <w:numId w:val="38"/>
              </w:numPr>
              <w:tabs>
                <w:tab w:val="left" w:pos="426"/>
              </w:tabs>
              <w:suppressAutoHyphens/>
              <w:ind w:left="439"/>
              <w:rPr>
                <w:sz w:val="18"/>
                <w:szCs w:val="18"/>
              </w:rPr>
            </w:pPr>
            <w:r w:rsidRPr="005C72D1">
              <w:rPr>
                <w:sz w:val="18"/>
                <w:szCs w:val="18"/>
              </w:rPr>
              <w:t>technicznego lub faktycznego zużycia ubezpieczonego mienia;</w:t>
            </w:r>
          </w:p>
          <w:p w:rsidR="002F350F" w:rsidRPr="005C72D1" w:rsidRDefault="002F350F" w:rsidP="00662D1B">
            <w:pPr>
              <w:tabs>
                <w:tab w:val="left" w:pos="426"/>
              </w:tabs>
              <w:suppressAutoHyphens/>
              <w:rPr>
                <w:sz w:val="18"/>
                <w:szCs w:val="18"/>
              </w:rPr>
            </w:pPr>
            <w:r w:rsidRPr="005C72D1">
              <w:rPr>
                <w:sz w:val="18"/>
                <w:szCs w:val="18"/>
              </w:rPr>
              <w:t xml:space="preserve">a odszkodowanie za uszkodzone mienie zostanie wypłacone do pełnej wysokości szkody, do określonej w SIWZ wartości odtworzeniowej (nowej) uszkodzonego </w:t>
            </w:r>
            <w:r w:rsidRPr="005C72D1">
              <w:rPr>
                <w:rFonts w:cs="Arial"/>
                <w:sz w:val="18"/>
                <w:szCs w:val="18"/>
              </w:rPr>
              <w:t xml:space="preserve">lub utraconego środka trwałego (bez potrącenia umorzenia księgowego i zużycia technicznego) </w:t>
            </w:r>
            <w:r w:rsidRPr="005C72D1">
              <w:rPr>
                <w:sz w:val="18"/>
                <w:szCs w:val="18"/>
              </w:rPr>
              <w:t>obejmującej koszt naprawy, wymiany, nabycia lub odbudowy z uwzględnieniem kosztów montażu, demontażu, transportu, ceł i innych opłat.</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contextualSpacing/>
              <w:rPr>
                <w:b/>
                <w:sz w:val="18"/>
                <w:szCs w:val="18"/>
              </w:rPr>
            </w:pPr>
            <w:r w:rsidRPr="005C72D1">
              <w:rPr>
                <w:b/>
                <w:sz w:val="18"/>
                <w:szCs w:val="18"/>
              </w:rPr>
              <w:t>Klauzula dewastacji</w:t>
            </w:r>
          </w:p>
          <w:p w:rsidR="002F350F" w:rsidRPr="005C72D1" w:rsidRDefault="002F350F" w:rsidP="00662D1B">
            <w:pPr>
              <w:contextualSpacing/>
              <w:rPr>
                <w:rFonts w:eastAsia="HelveticaNeuePl-Regular" w:cs="HelveticaNeuePl-Regular"/>
                <w:sz w:val="18"/>
                <w:szCs w:val="18"/>
                <w:lang w:eastAsia="pl-PL"/>
              </w:rPr>
            </w:pPr>
            <w:r w:rsidRPr="005C72D1">
              <w:rPr>
                <w:sz w:val="18"/>
                <w:szCs w:val="18"/>
              </w:rPr>
              <w:t xml:space="preserve">Niniejszym uzgadnia się, że ochroną ubezpieczeniową objęte jest mienie ruchome i nieruchome Ubezpieczającego od ryzyka dewastacji (wandalizmu), </w:t>
            </w:r>
            <w:r w:rsidRPr="005C72D1">
              <w:rPr>
                <w:rFonts w:eastAsia="HelveticaNeuePl-Regular" w:cs="HelveticaNeuePl-Regular"/>
                <w:sz w:val="18"/>
                <w:szCs w:val="18"/>
                <w:lang w:eastAsia="pl-PL"/>
              </w:rPr>
              <w:t xml:space="preserve">zarówno związanego jak i nie związanego z ryzykiem kradzieży, włamania i rabunku, </w:t>
            </w:r>
            <w:r w:rsidRPr="005C72D1">
              <w:rPr>
                <w:sz w:val="18"/>
                <w:szCs w:val="18"/>
              </w:rPr>
              <w:t xml:space="preserve">rozumianego jako </w:t>
            </w:r>
            <w:r w:rsidRPr="005C72D1">
              <w:rPr>
                <w:rFonts w:eastAsia="HelveticaNeuePl-Regular" w:cs="HelveticaNeuePl-Regular"/>
                <w:sz w:val="18"/>
                <w:szCs w:val="18"/>
                <w:lang w:eastAsia="pl-PL"/>
              </w:rPr>
              <w:t>bezprawne, rozmyślne zniszczenie lub uszkodzenie ubezpieczonego mienia przez osobę trzecią (w tym przez podopiecznych, uczniów, pensjonariuszy także niepełnosprawnych intelektualnie lub z ograniczoną świadomością) w tym na skutek zanieczyszczenia farbą, pomalowania, porysowania i graffiti. Ubezpieczenie dotyczy także uszkodzenia mienia przez zwierzęta (w tym uszkodzenia elewacji przez ptaki) oraz zabór części uszkodzonego lub zniszczonego mienia z miejsca zdarzenia.</w:t>
            </w:r>
          </w:p>
          <w:p w:rsidR="002F350F" w:rsidRPr="005C72D1" w:rsidRDefault="002F350F" w:rsidP="00662D1B">
            <w:pPr>
              <w:contextualSpacing/>
              <w:rPr>
                <w:sz w:val="18"/>
                <w:szCs w:val="18"/>
              </w:rPr>
            </w:pPr>
            <w:r w:rsidRPr="005C72D1">
              <w:rPr>
                <w:rFonts w:eastAsia="HelveticaNeuePl-Regular" w:cs="HelveticaNeuePl-Regular"/>
                <w:sz w:val="18"/>
                <w:szCs w:val="18"/>
                <w:lang w:eastAsia="pl-PL"/>
              </w:rPr>
              <w:t xml:space="preserve">W odniesieniu do zanieczyszczenia farbą, pomalowania i graffiti ochrona obejmować będzie także szkody w nieruchomościach nie będących własnością Ubezpieczonego, tzn. w sytuacji, gdy Ubezpieczony wynajmuje tam powierzchnię i nie odpowiada za stan budynku, jednak ze względu na konieczność utrzymania należytego wizerunku Ubezpieczonego, usunięcie uszkodzeń jest zasadne. </w:t>
            </w:r>
          </w:p>
          <w:p w:rsidR="002F350F" w:rsidRPr="005C72D1" w:rsidRDefault="002F350F" w:rsidP="00662D1B">
            <w:pPr>
              <w:autoSpaceDE w:val="0"/>
              <w:autoSpaceDN w:val="0"/>
              <w:adjustRightInd w:val="0"/>
              <w:rPr>
                <w:rFonts w:eastAsia="HelveticaNeuePl-Regular" w:cs="HelveticaNeuePl-Regular"/>
                <w:sz w:val="18"/>
                <w:szCs w:val="18"/>
                <w:lang w:eastAsia="pl-PL"/>
              </w:rPr>
            </w:pPr>
            <w:r w:rsidRPr="005C72D1">
              <w:rPr>
                <w:rFonts w:eastAsia="HelveticaNeuePl-Regular" w:cs="HelveticaNeuePl-Regular"/>
                <w:sz w:val="18"/>
                <w:szCs w:val="18"/>
                <w:lang w:eastAsia="pl-PL"/>
              </w:rPr>
              <w:t xml:space="preserve">Rozszerzenie nie dotyczy wartości pieniężnych oraz szkód w obiektach, które są opuszczone i niewykorzystywane dłużej niż 30 dni. </w:t>
            </w:r>
          </w:p>
          <w:p w:rsidR="002F350F" w:rsidRPr="005C72D1" w:rsidRDefault="002F350F" w:rsidP="00662D1B">
            <w:pPr>
              <w:autoSpaceDE w:val="0"/>
              <w:autoSpaceDN w:val="0"/>
              <w:adjustRightInd w:val="0"/>
              <w:rPr>
                <w:sz w:val="18"/>
                <w:szCs w:val="18"/>
              </w:rPr>
            </w:pPr>
            <w:r w:rsidRPr="005C72D1">
              <w:rPr>
                <w:rFonts w:eastAsia="HelveticaNeuePl-Regular" w:cs="HelveticaNeuePl-Regular"/>
                <w:sz w:val="18"/>
                <w:szCs w:val="18"/>
                <w:lang w:eastAsia="pl-PL"/>
              </w:rPr>
              <w:t>Klauzula dotyczy mienia zgłaszanego do ubezpieczenia w systemie sum stałych i na pierwsze ryzyko.</w:t>
            </w:r>
          </w:p>
          <w:p w:rsidR="002F350F" w:rsidRPr="005C72D1" w:rsidRDefault="002F350F" w:rsidP="00662D1B">
            <w:pPr>
              <w:contextualSpacing/>
              <w:rPr>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3F0324" w:rsidRPr="005C72D1">
              <w:rPr>
                <w:rFonts w:eastAsia="HelveticaNeuePl-Regular" w:cs="HelveticaNeuePl-Regular"/>
                <w:sz w:val="18"/>
                <w:szCs w:val="18"/>
                <w:lang w:eastAsia="pl-PL"/>
              </w:rPr>
              <w:t>50 000</w:t>
            </w:r>
            <w:r w:rsidRPr="005C72D1">
              <w:rPr>
                <w:rFonts w:eastAsia="HelveticaNeuePl-Regular" w:cs="HelveticaNeuePl-Regular"/>
                <w:sz w:val="18"/>
                <w:szCs w:val="18"/>
                <w:lang w:eastAsia="pl-PL"/>
              </w:rPr>
              <w:t xml:space="preserve"> zł na jedno i wszystkie zdarzenia w okresie ubezpieczenia</w:t>
            </w:r>
            <w:r w:rsidRPr="005C72D1">
              <w:rPr>
                <w:sz w:val="18"/>
                <w:szCs w:val="18"/>
              </w:rPr>
              <w:t xml:space="preserve"> </w:t>
            </w:r>
          </w:p>
          <w:p w:rsidR="002F350F" w:rsidRPr="005C72D1" w:rsidRDefault="002F350F" w:rsidP="003F0324">
            <w:pPr>
              <w:contextualSpacing/>
              <w:rPr>
                <w:sz w:val="18"/>
                <w:szCs w:val="18"/>
              </w:rPr>
            </w:pPr>
            <w:r w:rsidRPr="005C72D1">
              <w:rPr>
                <w:sz w:val="18"/>
                <w:szCs w:val="18"/>
                <w:u w:val="single"/>
              </w:rPr>
              <w:t>Dla ryzyka graffiti</w:t>
            </w:r>
            <w:r w:rsidRPr="005C72D1">
              <w:rPr>
                <w:sz w:val="18"/>
                <w:szCs w:val="18"/>
              </w:rPr>
              <w:t xml:space="preserve"> wprowadza się </w:t>
            </w:r>
            <w:proofErr w:type="spellStart"/>
            <w:r w:rsidRPr="005C72D1">
              <w:rPr>
                <w:sz w:val="18"/>
                <w:szCs w:val="18"/>
              </w:rPr>
              <w:t>podlimit</w:t>
            </w:r>
            <w:proofErr w:type="spellEnd"/>
            <w:r w:rsidRPr="005C72D1">
              <w:rPr>
                <w:sz w:val="18"/>
                <w:szCs w:val="18"/>
              </w:rPr>
              <w:t xml:space="preserve"> w wysokości </w:t>
            </w:r>
            <w:r w:rsidR="003F0324" w:rsidRPr="005C72D1">
              <w:rPr>
                <w:sz w:val="18"/>
                <w:szCs w:val="18"/>
              </w:rPr>
              <w:t>10 000</w:t>
            </w:r>
            <w:r w:rsidRPr="005C72D1">
              <w:rPr>
                <w:sz w:val="18"/>
                <w:szCs w:val="18"/>
              </w:rPr>
              <w:t xml:space="preserve"> zł </w:t>
            </w:r>
            <w:r w:rsidRPr="005C72D1">
              <w:rPr>
                <w:rFonts w:eastAsia="HelveticaNeuePl-Regular" w:cs="HelveticaNeuePl-Regular"/>
                <w:sz w:val="18"/>
                <w:szCs w:val="18"/>
                <w:lang w:eastAsia="pl-PL"/>
              </w:rPr>
              <w:t>na jedno i wszystkie zdarzenia w okresie ubezpieczenia</w:t>
            </w:r>
            <w:r w:rsidRPr="005C72D1">
              <w:rPr>
                <w:sz w:val="18"/>
                <w:szCs w:val="18"/>
              </w:rPr>
              <w:t xml:space="preserve"> </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przeniesienia mienia </w:t>
            </w:r>
          </w:p>
          <w:p w:rsidR="002F350F" w:rsidRPr="005C72D1" w:rsidRDefault="002F350F" w:rsidP="00662D1B">
            <w:pPr>
              <w:tabs>
                <w:tab w:val="left" w:pos="426"/>
              </w:tabs>
              <w:rPr>
                <w:sz w:val="18"/>
                <w:szCs w:val="18"/>
              </w:rPr>
            </w:pPr>
            <w:r w:rsidRPr="005C72D1">
              <w:rPr>
                <w:sz w:val="18"/>
                <w:szCs w:val="18"/>
              </w:rPr>
              <w:t>Niniejszym uzgadnia się, że zadeklarowane przez Ubezpieczającego mienie zostaje objęte ochroną ubezpieczeniową także w przypadku jego stałego lub tymczasowego przeniesienia pomiędzy lokalizacjami należącymi do Ubezpieczającego.</w:t>
            </w:r>
          </w:p>
          <w:p w:rsidR="002F350F" w:rsidRPr="005C72D1" w:rsidRDefault="002F350F" w:rsidP="00662D1B">
            <w:pPr>
              <w:autoSpaceDE w:val="0"/>
              <w:autoSpaceDN w:val="0"/>
              <w:adjustRightInd w:val="0"/>
              <w:rPr>
                <w:rFonts w:cs="Arial"/>
                <w:sz w:val="18"/>
                <w:szCs w:val="18"/>
              </w:rPr>
            </w:pPr>
            <w:r w:rsidRPr="005C72D1">
              <w:rPr>
                <w:rFonts w:cs="Arial"/>
                <w:sz w:val="18"/>
                <w:szCs w:val="18"/>
              </w:rPr>
              <w:t xml:space="preserve">Oznacza to, że Zakład Ubezpieczeń będzie ponosił odpowiedzialność również w przypadku zmiany miejsca ubezpieczenia mienia na skutek przeniesienia pomiędzy ubezpieczonymi </w:t>
            </w:r>
            <w:r w:rsidRPr="005C72D1">
              <w:rPr>
                <w:rFonts w:cs="Arial"/>
                <w:sz w:val="18"/>
                <w:szCs w:val="18"/>
              </w:rPr>
              <w:lastRenderedPageBreak/>
              <w:t>placówkami.</w:t>
            </w:r>
          </w:p>
          <w:p w:rsidR="002F350F" w:rsidRPr="005C72D1" w:rsidRDefault="002F350F" w:rsidP="00662D1B">
            <w:pPr>
              <w:autoSpaceDE w:val="0"/>
              <w:autoSpaceDN w:val="0"/>
              <w:adjustRightInd w:val="0"/>
              <w:rPr>
                <w:rFonts w:cs="Arial"/>
                <w:sz w:val="18"/>
                <w:szCs w:val="18"/>
              </w:rPr>
            </w:pPr>
            <w:r w:rsidRPr="005C72D1">
              <w:rPr>
                <w:rFonts w:cs="Arial"/>
                <w:sz w:val="18"/>
                <w:szCs w:val="18"/>
              </w:rPr>
              <w:t xml:space="preserve">Ponadto </w:t>
            </w:r>
            <w:r w:rsidRPr="005C72D1">
              <w:rPr>
                <w:sz w:val="18"/>
                <w:szCs w:val="18"/>
              </w:rPr>
              <w:t xml:space="preserve">mienie zostaje objęte ochroną ubezpieczeniową także w przypadku, </w:t>
            </w:r>
            <w:r w:rsidRPr="005C72D1">
              <w:rPr>
                <w:rFonts w:cs="Arial"/>
                <w:sz w:val="18"/>
                <w:szCs w:val="18"/>
              </w:rPr>
              <w:t>gdy mienie to czasowo znajdowało się poza miejscem ubezpieczenia, na terytorium RP (np. w związku z organizowaną imprezą, ekspozycją, remontem, naprawą, wypożyczeniem, adaptacją, akcjami ratowniczymi)</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przewłaszczenia mienia </w:t>
            </w:r>
          </w:p>
          <w:p w:rsidR="002F350F" w:rsidRPr="005C72D1" w:rsidRDefault="002F350F" w:rsidP="00662D1B">
            <w:pPr>
              <w:contextualSpacing/>
              <w:rPr>
                <w:sz w:val="18"/>
                <w:szCs w:val="18"/>
              </w:rPr>
            </w:pPr>
            <w:r w:rsidRPr="005C72D1">
              <w:rPr>
                <w:sz w:val="18"/>
                <w:szCs w:val="18"/>
              </w:rPr>
              <w:t xml:space="preserve">Niniejszym uzgadnia się, że w przypadku cesji praw z umowy ubezpieczenia i przewłaszczenia na zabezpieczenie ochrona ubezpieczeniowa nie wygasa i jest kontynuowana na dotychczasowych warunkach, chyba że strony umówią się inaczej. </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przepięć </w:t>
            </w:r>
          </w:p>
          <w:p w:rsidR="002F350F" w:rsidRPr="005C72D1" w:rsidRDefault="002F350F" w:rsidP="00662D1B">
            <w:pPr>
              <w:tabs>
                <w:tab w:val="left" w:pos="426"/>
              </w:tabs>
              <w:rPr>
                <w:sz w:val="18"/>
                <w:szCs w:val="18"/>
              </w:rPr>
            </w:pPr>
            <w:r w:rsidRPr="005C72D1">
              <w:rPr>
                <w:sz w:val="18"/>
                <w:szCs w:val="18"/>
              </w:rPr>
              <w:t xml:space="preserve">Niniejszym uzgadnia się, że rozszerza się ochronę ubezpieczeniową o szkody powstałe w ubezpieczanym mieniu </w:t>
            </w:r>
            <w:r w:rsidRPr="005C72D1">
              <w:rPr>
                <w:rFonts w:cs="Arial"/>
                <w:sz w:val="18"/>
                <w:szCs w:val="18"/>
              </w:rPr>
              <w:t>wymienionym w umowie ubezpieczenia</w:t>
            </w:r>
            <w:r w:rsidRPr="005C72D1">
              <w:rPr>
                <w:sz w:val="18"/>
                <w:szCs w:val="18"/>
              </w:rPr>
              <w:t xml:space="preserve"> oraz w instalacjach elektrycznych i energetycznych w wyniku przepięcia spowodowanego:</w:t>
            </w:r>
          </w:p>
          <w:p w:rsidR="002F350F" w:rsidRPr="005C72D1" w:rsidRDefault="002F350F" w:rsidP="00662D1B">
            <w:pPr>
              <w:pStyle w:val="Akapitzlist"/>
              <w:numPr>
                <w:ilvl w:val="0"/>
                <w:numId w:val="39"/>
              </w:numPr>
              <w:tabs>
                <w:tab w:val="left" w:pos="426"/>
              </w:tabs>
              <w:rPr>
                <w:rFonts w:cs="Arial"/>
                <w:sz w:val="18"/>
                <w:szCs w:val="18"/>
              </w:rPr>
            </w:pPr>
            <w:r w:rsidRPr="005C72D1">
              <w:rPr>
                <w:rFonts w:cs="Arial"/>
                <w:sz w:val="18"/>
                <w:szCs w:val="18"/>
                <w:lang w:eastAsia="pl-PL"/>
              </w:rPr>
              <w:t xml:space="preserve">bezpośrednim i pośrednim oddziaływaniem </w:t>
            </w:r>
            <w:r w:rsidRPr="005C72D1">
              <w:rPr>
                <w:rFonts w:cs="Arial"/>
                <w:sz w:val="18"/>
                <w:szCs w:val="18"/>
              </w:rPr>
              <w:t>wyładowań atmosferycznymi lub innymi zjawiskami elektrycznymi (</w:t>
            </w:r>
            <w:r w:rsidRPr="005C72D1">
              <w:rPr>
                <w:rFonts w:cs="Arial"/>
                <w:sz w:val="18"/>
                <w:szCs w:val="18"/>
                <w:lang w:eastAsia="pl-PL"/>
              </w:rPr>
              <w:t>jak indukcja, działanie pola elektromagnetycznego, itp.)</w:t>
            </w:r>
            <w:r w:rsidRPr="005C72D1">
              <w:rPr>
                <w:rFonts w:cs="Arial"/>
                <w:sz w:val="18"/>
                <w:szCs w:val="18"/>
              </w:rPr>
              <w:t>, uwarunkowanymi działaniem atmosferycznym oraz związane z tym szkody następcze;</w:t>
            </w:r>
          </w:p>
          <w:p w:rsidR="002F350F" w:rsidRPr="005C72D1" w:rsidRDefault="002F350F" w:rsidP="00662D1B">
            <w:pPr>
              <w:numPr>
                <w:ilvl w:val="0"/>
                <w:numId w:val="39"/>
              </w:numPr>
              <w:tabs>
                <w:tab w:val="left" w:pos="426"/>
              </w:tabs>
              <w:rPr>
                <w:rFonts w:cs="Arial"/>
                <w:sz w:val="18"/>
                <w:szCs w:val="18"/>
              </w:rPr>
            </w:pPr>
            <w:r w:rsidRPr="005C72D1">
              <w:rPr>
                <w:rFonts w:cs="Arial"/>
                <w:sz w:val="18"/>
                <w:szCs w:val="18"/>
              </w:rPr>
              <w:t>zmianą parametrów prądu elektrycznego lub wzbudzaniem się niszczących sił elektromagnetycznych;</w:t>
            </w:r>
          </w:p>
          <w:p w:rsidR="002F350F" w:rsidRPr="005C72D1" w:rsidRDefault="002F350F" w:rsidP="00662D1B">
            <w:pPr>
              <w:numPr>
                <w:ilvl w:val="0"/>
                <w:numId w:val="39"/>
              </w:numPr>
              <w:tabs>
                <w:tab w:val="left" w:pos="426"/>
              </w:tabs>
              <w:rPr>
                <w:rFonts w:cs="Arial"/>
                <w:sz w:val="18"/>
                <w:szCs w:val="18"/>
              </w:rPr>
            </w:pPr>
            <w:r w:rsidRPr="005C72D1">
              <w:rPr>
                <w:rFonts w:cs="Arial"/>
                <w:sz w:val="18"/>
                <w:szCs w:val="18"/>
              </w:rPr>
              <w:t>wskutek pośredniego i bezpośredniego uderzenia pioruna;</w:t>
            </w:r>
          </w:p>
          <w:p w:rsidR="002F350F" w:rsidRPr="005C72D1" w:rsidRDefault="002F350F" w:rsidP="00662D1B">
            <w:pPr>
              <w:numPr>
                <w:ilvl w:val="0"/>
                <w:numId w:val="39"/>
              </w:numPr>
              <w:tabs>
                <w:tab w:val="left" w:pos="426"/>
              </w:tabs>
              <w:rPr>
                <w:rFonts w:cs="Arial"/>
                <w:sz w:val="18"/>
                <w:szCs w:val="18"/>
              </w:rPr>
            </w:pPr>
            <w:r w:rsidRPr="005C72D1">
              <w:rPr>
                <w:sz w:val="18"/>
                <w:szCs w:val="18"/>
              </w:rPr>
              <w:t>wskutek innych niezależnych od Ubezpieczonego przyczyn zewnętrznych,</w:t>
            </w:r>
          </w:p>
          <w:p w:rsidR="002F350F" w:rsidRPr="005C72D1" w:rsidRDefault="002F350F" w:rsidP="00662D1B">
            <w:pPr>
              <w:numPr>
                <w:ilvl w:val="0"/>
                <w:numId w:val="39"/>
              </w:numPr>
              <w:tabs>
                <w:tab w:val="left" w:pos="426"/>
              </w:tabs>
              <w:rPr>
                <w:rFonts w:cs="Arial"/>
                <w:sz w:val="18"/>
                <w:szCs w:val="18"/>
              </w:rPr>
            </w:pPr>
            <w:r w:rsidRPr="005C72D1">
              <w:rPr>
                <w:rFonts w:cs="Arial"/>
                <w:sz w:val="18"/>
                <w:szCs w:val="18"/>
              </w:rPr>
              <w:t>z innych przyczyn, za które nie budzącą wątpliwości winę i odpowiedzialność ponoszą osoby trzecie (podmioty zewnętrzne).</w:t>
            </w:r>
          </w:p>
          <w:p w:rsidR="002F350F" w:rsidRPr="005C72D1" w:rsidRDefault="002F350F" w:rsidP="00662D1B">
            <w:pPr>
              <w:tabs>
                <w:tab w:val="left" w:pos="426"/>
              </w:tabs>
              <w:rPr>
                <w:rFonts w:cs="Arial"/>
                <w:sz w:val="18"/>
                <w:szCs w:val="18"/>
              </w:rPr>
            </w:pPr>
            <w:r w:rsidRPr="005C72D1">
              <w:rPr>
                <w:rFonts w:cs="Arial"/>
                <w:sz w:val="18"/>
                <w:szCs w:val="18"/>
              </w:rPr>
              <w:t>Ochrona obejmuje także:</w:t>
            </w:r>
          </w:p>
          <w:p w:rsidR="002F350F" w:rsidRPr="005C72D1" w:rsidRDefault="002F350F" w:rsidP="00662D1B">
            <w:pPr>
              <w:numPr>
                <w:ilvl w:val="0"/>
                <w:numId w:val="39"/>
              </w:numPr>
              <w:tabs>
                <w:tab w:val="left" w:pos="426"/>
              </w:tabs>
              <w:rPr>
                <w:rFonts w:cs="Arial"/>
                <w:sz w:val="18"/>
                <w:szCs w:val="18"/>
              </w:rPr>
            </w:pPr>
            <w:r w:rsidRPr="005C72D1">
              <w:rPr>
                <w:rFonts w:cs="Arial"/>
                <w:sz w:val="18"/>
                <w:szCs w:val="18"/>
                <w:lang w:eastAsia="pl-PL"/>
              </w:rPr>
              <w:t>zwarcia, spięcia, przepięcia, uszkodzenia izolacji, w tym wskutek niewłaściwych parametrów prądu zasilania (np. zbyt wysokiego lub zbyt niskiego napięcia w sieci);</w:t>
            </w:r>
          </w:p>
          <w:p w:rsidR="002F350F" w:rsidRPr="005C72D1" w:rsidRDefault="002F350F" w:rsidP="00662D1B">
            <w:pPr>
              <w:numPr>
                <w:ilvl w:val="0"/>
                <w:numId w:val="39"/>
              </w:numPr>
              <w:tabs>
                <w:tab w:val="left" w:pos="426"/>
              </w:tabs>
              <w:rPr>
                <w:rFonts w:cs="Arial"/>
                <w:sz w:val="18"/>
                <w:szCs w:val="18"/>
              </w:rPr>
            </w:pPr>
            <w:r w:rsidRPr="005C72D1">
              <w:rPr>
                <w:rFonts w:cs="Arial"/>
                <w:sz w:val="18"/>
                <w:szCs w:val="18"/>
              </w:rPr>
              <w:t>szkody powstałe w wyniku bezpośredniego uderzenia pioruna w linię, która przesyła energię elektryczną lub w sieć zasilającą.</w:t>
            </w:r>
          </w:p>
          <w:p w:rsidR="002F350F" w:rsidRPr="005C72D1" w:rsidRDefault="002F350F" w:rsidP="00662D1B">
            <w:pPr>
              <w:tabs>
                <w:tab w:val="left" w:pos="426"/>
              </w:tabs>
              <w:rPr>
                <w:sz w:val="18"/>
                <w:szCs w:val="18"/>
              </w:rPr>
            </w:pPr>
            <w:r w:rsidRPr="005C72D1">
              <w:rPr>
                <w:bCs/>
                <w:sz w:val="18"/>
                <w:szCs w:val="18"/>
              </w:rPr>
              <w:t>Ochrona ubezpieczeniowa nie obejmuje szkód powstałych we wszelkiego rodzaju odgromnikach, bezpiecznikach, stycznikach, wkładkach topikowych, miernikach, licznikach, urządzeniach przeciwprzepięciowych itp. urządzeń, których uszkodzenie wskutek przepięcia jest efektem prawidłowego zadziałania tych urządzeń.</w:t>
            </w:r>
          </w:p>
          <w:p w:rsidR="002F350F" w:rsidRPr="005C72D1" w:rsidRDefault="002F350F" w:rsidP="00662D1B">
            <w:pPr>
              <w:tabs>
                <w:tab w:val="left" w:pos="426"/>
              </w:tabs>
              <w:rPr>
                <w:rFonts w:eastAsia="HelveticaNeuePl-Regular" w:cs="HelveticaNeuePl-Regular"/>
                <w:sz w:val="18"/>
                <w:szCs w:val="18"/>
                <w:lang w:eastAsia="pl-PL"/>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233CEA" w:rsidRPr="005C72D1">
              <w:rPr>
                <w:rFonts w:eastAsia="HelveticaNeuePl-Regular" w:cs="HelveticaNeuePl-Regular"/>
                <w:sz w:val="18"/>
                <w:szCs w:val="18"/>
                <w:lang w:eastAsia="pl-PL"/>
              </w:rPr>
              <w:t>500 000</w:t>
            </w:r>
            <w:r w:rsidRPr="005C72D1">
              <w:rPr>
                <w:rFonts w:eastAsia="HelveticaNeuePl-Regular" w:cs="HelveticaNeuePl-Regular"/>
                <w:sz w:val="18"/>
                <w:szCs w:val="18"/>
                <w:lang w:eastAsia="pl-PL"/>
              </w:rPr>
              <w:t xml:space="preserve"> zł na jedno i wszystkie zdarzenia w okresie ubezpieczenia.</w:t>
            </w:r>
          </w:p>
          <w:p w:rsidR="002F350F" w:rsidRPr="005C72D1" w:rsidRDefault="002F350F" w:rsidP="00662D1B">
            <w:pPr>
              <w:tabs>
                <w:tab w:val="left" w:pos="426"/>
              </w:tabs>
              <w:rPr>
                <w:sz w:val="18"/>
                <w:szCs w:val="18"/>
              </w:rPr>
            </w:pPr>
            <w:r w:rsidRPr="005C72D1">
              <w:rPr>
                <w:rFonts w:eastAsia="HelveticaNeuePl-Regular" w:cs="HelveticaNeuePl-Regular"/>
                <w:sz w:val="18"/>
                <w:szCs w:val="18"/>
                <w:lang w:eastAsia="pl-PL"/>
              </w:rPr>
              <w:t xml:space="preserve">Limit nie dotyczy </w:t>
            </w:r>
            <w:r w:rsidRPr="005C72D1">
              <w:rPr>
                <w:rFonts w:cs="Arial"/>
                <w:sz w:val="18"/>
                <w:szCs w:val="18"/>
              </w:rPr>
              <w:t>szkód powstałych w wyniku bezpośredniego uderzenia pioruna w linię, która przesyła energię elektryczną lub w sieć zasilającą - Zakład Ubezpieczeń podnosi odpowiedzialność do pełnych sum ubezpieczenia.</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Klauzula prac budowlanych</w:t>
            </w:r>
          </w:p>
          <w:p w:rsidR="002F350F" w:rsidRPr="005C72D1" w:rsidRDefault="002F350F" w:rsidP="00662D1B">
            <w:pPr>
              <w:tabs>
                <w:tab w:val="left" w:pos="426"/>
              </w:tabs>
              <w:rPr>
                <w:sz w:val="18"/>
                <w:szCs w:val="18"/>
              </w:rPr>
            </w:pPr>
            <w:r w:rsidRPr="005C72D1">
              <w:rPr>
                <w:sz w:val="18"/>
                <w:szCs w:val="18"/>
              </w:rPr>
              <w:t>Niniejszym uzgadnia się, że zakres ubezpieczenia zostaje rozszerzony o zdarzenia wynikłe przy i w związku z wykonywaniem:</w:t>
            </w:r>
          </w:p>
          <w:p w:rsidR="002F350F" w:rsidRPr="005C72D1" w:rsidRDefault="002F350F" w:rsidP="00662D1B">
            <w:pPr>
              <w:numPr>
                <w:ilvl w:val="0"/>
                <w:numId w:val="50"/>
              </w:numPr>
              <w:tabs>
                <w:tab w:val="left" w:pos="426"/>
              </w:tabs>
              <w:ind w:left="439"/>
              <w:rPr>
                <w:sz w:val="18"/>
                <w:szCs w:val="18"/>
              </w:rPr>
            </w:pPr>
            <w:r w:rsidRPr="005C72D1">
              <w:rPr>
                <w:sz w:val="18"/>
                <w:szCs w:val="18"/>
              </w:rPr>
              <w:t>prac remontowo – budowlanych w jednostce Ubezpieczonego w szczególności prac budowlanych i montażowych, prac konserwacyjnych, naprawczych lub  modernizacyjnych także tych, na które zgodnie z prawem budowlanym jest wymagane pozwolenie na budowę pod warunkiem, że ich realizacja nie wiąże się z naruszeniem konstrukcji nośnej budynku, budowli lub konstrukcji dachu;</w:t>
            </w:r>
          </w:p>
          <w:p w:rsidR="002F350F" w:rsidRPr="005C72D1" w:rsidRDefault="002F350F" w:rsidP="00662D1B">
            <w:pPr>
              <w:numPr>
                <w:ilvl w:val="0"/>
                <w:numId w:val="50"/>
              </w:numPr>
              <w:tabs>
                <w:tab w:val="left" w:pos="426"/>
              </w:tabs>
              <w:ind w:left="439"/>
              <w:rPr>
                <w:sz w:val="18"/>
                <w:szCs w:val="18"/>
              </w:rPr>
            </w:pPr>
            <w:r w:rsidRPr="005C72D1">
              <w:rPr>
                <w:sz w:val="18"/>
                <w:szCs w:val="18"/>
              </w:rPr>
              <w:t>prac ziemnych.</w:t>
            </w:r>
          </w:p>
          <w:p w:rsidR="002F350F" w:rsidRPr="005C72D1" w:rsidRDefault="002F350F" w:rsidP="00662D1B">
            <w:pPr>
              <w:tabs>
                <w:tab w:val="left" w:pos="426"/>
              </w:tabs>
              <w:rPr>
                <w:sz w:val="18"/>
                <w:szCs w:val="18"/>
              </w:rPr>
            </w:pPr>
            <w:r w:rsidRPr="005C72D1">
              <w:rPr>
                <w:sz w:val="18"/>
                <w:szCs w:val="18"/>
              </w:rPr>
              <w:t>Ochrona ubezpieczeniowa udzielana jest dla mienia będącego przedmiotem robót budowlanych  oraz w pozostałym mieniu stanowiącym przedmiot ubezpieczenia mienia od ognia i innych zdarzeń losowych.</w:t>
            </w:r>
          </w:p>
          <w:p w:rsidR="002F350F" w:rsidRPr="005C72D1" w:rsidRDefault="002F350F" w:rsidP="00662D1B">
            <w:pPr>
              <w:tabs>
                <w:tab w:val="left" w:pos="426"/>
              </w:tabs>
              <w:rPr>
                <w:rFonts w:eastAsia="HelveticaNeuePl-Regular" w:cs="HelveticaNeuePl-Regular"/>
                <w:sz w:val="18"/>
                <w:szCs w:val="18"/>
                <w:lang w:eastAsia="pl-PL"/>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p>
          <w:p w:rsidR="002F350F" w:rsidRPr="005C72D1" w:rsidRDefault="002F350F" w:rsidP="00662D1B">
            <w:pPr>
              <w:numPr>
                <w:ilvl w:val="0"/>
                <w:numId w:val="54"/>
              </w:numPr>
              <w:tabs>
                <w:tab w:val="left" w:pos="426"/>
              </w:tabs>
              <w:ind w:left="439"/>
              <w:rPr>
                <w:rFonts w:eastAsia="HelveticaNeuePl-Regular" w:cs="HelveticaNeuePl-Regular"/>
                <w:sz w:val="18"/>
                <w:szCs w:val="18"/>
                <w:lang w:eastAsia="pl-PL"/>
              </w:rPr>
            </w:pPr>
            <w:r w:rsidRPr="005C72D1">
              <w:rPr>
                <w:sz w:val="18"/>
                <w:szCs w:val="18"/>
              </w:rPr>
              <w:t xml:space="preserve">dla mienia będącego przedmiotem robót budowlanych </w:t>
            </w:r>
            <w:r w:rsidR="00233CEA" w:rsidRPr="005C72D1">
              <w:rPr>
                <w:rFonts w:eastAsia="HelveticaNeuePl-Regular" w:cs="HelveticaNeuePl-Regular"/>
                <w:sz w:val="18"/>
                <w:szCs w:val="18"/>
                <w:lang w:eastAsia="pl-PL"/>
              </w:rPr>
              <w:t xml:space="preserve">1 000 000 </w:t>
            </w:r>
            <w:r w:rsidRPr="005C72D1">
              <w:rPr>
                <w:rFonts w:eastAsia="HelveticaNeuePl-Regular" w:cs="HelveticaNeuePl-Regular"/>
                <w:sz w:val="18"/>
                <w:szCs w:val="18"/>
                <w:lang w:eastAsia="pl-PL"/>
              </w:rPr>
              <w:t>zł na jedno i wszystkie zdarzenia w okresie ubezpieczenia</w:t>
            </w:r>
          </w:p>
          <w:p w:rsidR="002F350F" w:rsidRPr="005C72D1" w:rsidRDefault="002F350F" w:rsidP="00662D1B">
            <w:pPr>
              <w:tabs>
                <w:tab w:val="left" w:pos="426"/>
              </w:tabs>
              <w:ind w:left="439"/>
              <w:rPr>
                <w:rFonts w:eastAsia="HelveticaNeuePl-Regular" w:cs="HelveticaNeuePl-Regular"/>
                <w:sz w:val="18"/>
                <w:szCs w:val="18"/>
                <w:lang w:eastAsia="pl-PL"/>
              </w:rPr>
            </w:pPr>
            <w:r w:rsidRPr="005C72D1">
              <w:rPr>
                <w:rFonts w:eastAsia="HelveticaNeuePl-Regular" w:cs="HelveticaNeuePl-Regular"/>
                <w:sz w:val="18"/>
                <w:szCs w:val="18"/>
                <w:u w:val="single"/>
                <w:lang w:eastAsia="pl-PL"/>
              </w:rPr>
              <w:t>Franszyza redukcyjna</w:t>
            </w:r>
            <w:r w:rsidRPr="005C72D1">
              <w:rPr>
                <w:rFonts w:eastAsia="HelveticaNeuePl-Regular" w:cs="HelveticaNeuePl-Regular"/>
                <w:sz w:val="18"/>
                <w:szCs w:val="18"/>
                <w:lang w:eastAsia="pl-PL"/>
              </w:rPr>
              <w:t>: 1 000 zł</w:t>
            </w:r>
          </w:p>
          <w:p w:rsidR="002F350F" w:rsidRPr="005C72D1" w:rsidRDefault="002F350F" w:rsidP="00662D1B">
            <w:pPr>
              <w:numPr>
                <w:ilvl w:val="0"/>
                <w:numId w:val="54"/>
              </w:numPr>
              <w:tabs>
                <w:tab w:val="left" w:pos="426"/>
              </w:tabs>
              <w:ind w:left="439"/>
              <w:rPr>
                <w:rFonts w:eastAsia="HelveticaNeuePl-Regular" w:cs="HelveticaNeuePl-Regular"/>
                <w:sz w:val="18"/>
                <w:szCs w:val="18"/>
                <w:lang w:eastAsia="pl-PL"/>
              </w:rPr>
            </w:pPr>
            <w:r w:rsidRPr="005C72D1">
              <w:rPr>
                <w:rFonts w:eastAsia="HelveticaNeuePl-Regular" w:cs="HelveticaNeuePl-Regular"/>
                <w:sz w:val="18"/>
                <w:szCs w:val="18"/>
                <w:lang w:eastAsia="pl-PL"/>
              </w:rPr>
              <w:t xml:space="preserve">dla pozostałego mienia będącego przedmiotem ubezpieczenia mienia od ognia i innych </w:t>
            </w:r>
            <w:r w:rsidRPr="005C72D1">
              <w:rPr>
                <w:rFonts w:eastAsia="HelveticaNeuePl-Regular" w:cs="HelveticaNeuePl-Regular"/>
                <w:sz w:val="18"/>
                <w:szCs w:val="18"/>
                <w:lang w:eastAsia="pl-PL"/>
              </w:rPr>
              <w:lastRenderedPageBreak/>
              <w:t>zdarzeń losowych – odpowiedzialność do wysokości sum ubezpieczenia określonych w umowie ubezpieczenia.</w:t>
            </w:r>
          </w:p>
          <w:p w:rsidR="002F350F" w:rsidRPr="005C72D1" w:rsidRDefault="002F350F" w:rsidP="00662D1B">
            <w:pPr>
              <w:tabs>
                <w:tab w:val="left" w:pos="426"/>
              </w:tabs>
              <w:ind w:left="439"/>
              <w:rPr>
                <w:b/>
                <w:sz w:val="18"/>
                <w:szCs w:val="18"/>
              </w:rPr>
            </w:pPr>
            <w:r w:rsidRPr="005C72D1">
              <w:rPr>
                <w:rFonts w:eastAsia="HelveticaNeuePl-Regular" w:cs="HelveticaNeuePl-Regular"/>
                <w:sz w:val="18"/>
                <w:szCs w:val="18"/>
                <w:lang w:eastAsia="pl-PL"/>
              </w:rPr>
              <w:t>W przypadku takich szkód nie ma zastosowania w/w franszyza redukcyjna.</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początku odpowiedzialności </w:t>
            </w:r>
          </w:p>
          <w:p w:rsidR="002F350F" w:rsidRPr="005C72D1" w:rsidRDefault="002F350F" w:rsidP="00662D1B">
            <w:pPr>
              <w:tabs>
                <w:tab w:val="left" w:pos="426"/>
              </w:tabs>
              <w:rPr>
                <w:sz w:val="18"/>
                <w:szCs w:val="18"/>
              </w:rPr>
            </w:pPr>
            <w:r w:rsidRPr="005C72D1">
              <w:rPr>
                <w:sz w:val="18"/>
                <w:szCs w:val="18"/>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567"/>
              </w:tabs>
              <w:suppressAutoHyphens/>
              <w:rPr>
                <w:b/>
                <w:sz w:val="18"/>
                <w:szCs w:val="18"/>
              </w:rPr>
            </w:pPr>
            <w:r w:rsidRPr="005C72D1">
              <w:rPr>
                <w:b/>
                <w:bCs/>
                <w:sz w:val="18"/>
                <w:szCs w:val="18"/>
              </w:rPr>
              <w:t>Klauzula niezmienności warunków umowy</w:t>
            </w:r>
            <w:r w:rsidRPr="005C72D1">
              <w:rPr>
                <w:b/>
                <w:sz w:val="18"/>
                <w:szCs w:val="18"/>
              </w:rPr>
              <w:t xml:space="preserve"> </w:t>
            </w:r>
          </w:p>
          <w:p w:rsidR="002F350F" w:rsidRPr="005C72D1" w:rsidRDefault="002F350F" w:rsidP="00662D1B">
            <w:pPr>
              <w:tabs>
                <w:tab w:val="left" w:pos="426"/>
              </w:tabs>
              <w:rPr>
                <w:sz w:val="18"/>
                <w:szCs w:val="18"/>
              </w:rPr>
            </w:pPr>
            <w:r w:rsidRPr="005C72D1">
              <w:rPr>
                <w:sz w:val="18"/>
                <w:szCs w:val="18"/>
              </w:rPr>
              <w:t>Niniejszym uzgadnia się, że w okresie ubezpieczenia zastosowanie mieć będą warunki umowy oraz stawki ubezpieczeniowe obowiązujące w umowie ubezpieczenia w dniu dokonywania zmiany, również w przypadku doubezpieczenia, uzupełniania lub podwyższania sumy ubezpieczenia lub limitu odpowiedzialności</w:t>
            </w:r>
          </w:p>
          <w:p w:rsidR="002F350F" w:rsidRPr="005C72D1" w:rsidRDefault="002F350F" w:rsidP="00662D1B">
            <w:pPr>
              <w:tabs>
                <w:tab w:val="left" w:pos="567"/>
              </w:tabs>
              <w:suppressAutoHyphens/>
              <w:rPr>
                <w:b/>
                <w:bCs/>
                <w:sz w:val="18"/>
                <w:szCs w:val="18"/>
              </w:rPr>
            </w:pPr>
            <w:r w:rsidRPr="005C72D1">
              <w:rPr>
                <w:sz w:val="18"/>
                <w:szCs w:val="18"/>
              </w:rPr>
              <w:t>Postanowienia niniejszej klauzuli nie mają zastosowania do przypadku uregulowanym w art. 816 kodeksu cywilnego.</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sz w:val="18"/>
                <w:szCs w:val="18"/>
              </w:rPr>
            </w:pPr>
            <w:r w:rsidRPr="005C72D1">
              <w:rPr>
                <w:b/>
                <w:bCs/>
                <w:sz w:val="18"/>
                <w:szCs w:val="18"/>
              </w:rPr>
              <w:t>Klauzula umów krótkookresowych</w:t>
            </w:r>
            <w:r w:rsidRPr="005C72D1">
              <w:rPr>
                <w:b/>
                <w:sz w:val="18"/>
                <w:szCs w:val="18"/>
              </w:rPr>
              <w:t xml:space="preserve"> </w:t>
            </w:r>
          </w:p>
          <w:p w:rsidR="002F350F" w:rsidRPr="005C72D1" w:rsidRDefault="002F350F" w:rsidP="00662D1B">
            <w:pPr>
              <w:tabs>
                <w:tab w:val="left" w:pos="426"/>
              </w:tabs>
              <w:rPr>
                <w:sz w:val="18"/>
                <w:szCs w:val="18"/>
              </w:rPr>
            </w:pPr>
            <w:r w:rsidRPr="005C72D1">
              <w:rPr>
                <w:sz w:val="18"/>
                <w:szCs w:val="18"/>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naliczania składki  za każdy dzień ochrony tj. „pro rata temporis”. Zasada ta dotyczy również </w:t>
            </w:r>
            <w:proofErr w:type="spellStart"/>
            <w:r w:rsidRPr="005C72D1">
              <w:rPr>
                <w:sz w:val="18"/>
                <w:szCs w:val="18"/>
              </w:rPr>
              <w:t>doubezpieczeń</w:t>
            </w:r>
            <w:proofErr w:type="spellEnd"/>
            <w:r w:rsidRPr="005C72D1">
              <w:rPr>
                <w:sz w:val="18"/>
                <w:szCs w:val="18"/>
              </w:rPr>
              <w:t xml:space="preserve"> oraz klauzuli automatycznego pokrycia.</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Klauzula automatycznego pokrycia majątku nabytego po zebraniu danych do SIWZ</w:t>
            </w:r>
          </w:p>
          <w:p w:rsidR="002F350F" w:rsidRPr="005C72D1" w:rsidRDefault="002F350F" w:rsidP="00662D1B">
            <w:pPr>
              <w:tabs>
                <w:tab w:val="left" w:pos="426"/>
              </w:tabs>
              <w:suppressAutoHyphens/>
              <w:rPr>
                <w:sz w:val="18"/>
                <w:szCs w:val="18"/>
              </w:rPr>
            </w:pPr>
            <w:r w:rsidRPr="005C72D1">
              <w:rPr>
                <w:sz w:val="18"/>
                <w:szCs w:val="18"/>
              </w:rPr>
              <w:t xml:space="preserve">Niniejszym uzgadnia się, że ochroną ubezpieczeniową objęte zostaje mienie (nowo nabyte środki trwałe i pozostałe wyposażenie), w posiadanie którego wszedł Zamawiający w okresie od </w:t>
            </w:r>
            <w:r w:rsidR="00E36771" w:rsidRPr="005C72D1">
              <w:rPr>
                <w:sz w:val="18"/>
                <w:szCs w:val="18"/>
              </w:rPr>
              <w:t>15.01.2018r.</w:t>
            </w:r>
            <w:r w:rsidRPr="005C72D1">
              <w:rPr>
                <w:sz w:val="18"/>
                <w:szCs w:val="18"/>
              </w:rPr>
              <w:t xml:space="preserve"> do </w:t>
            </w:r>
            <w:r w:rsidR="00E36771" w:rsidRPr="005C72D1">
              <w:rPr>
                <w:sz w:val="18"/>
                <w:szCs w:val="18"/>
              </w:rPr>
              <w:t>31.03.2018r.</w:t>
            </w:r>
            <w:r w:rsidRPr="005C72D1">
              <w:rPr>
                <w:sz w:val="18"/>
                <w:szCs w:val="18"/>
              </w:rPr>
              <w:t xml:space="preserve">, czyli w okresie po zebraniu danych do ubezpieczenia a przed rozpoczęciem okresu ubezpieczenia jaki wynika z zapisów SIWZ lub środki trwałe i wyposażenie, których wartość wzrosła w tym okresie. </w:t>
            </w:r>
          </w:p>
          <w:p w:rsidR="002F350F" w:rsidRPr="005C72D1" w:rsidRDefault="002F350F" w:rsidP="00662D1B">
            <w:pPr>
              <w:tabs>
                <w:tab w:val="left" w:pos="426"/>
              </w:tabs>
              <w:suppressAutoHyphens/>
              <w:rPr>
                <w:sz w:val="18"/>
                <w:szCs w:val="18"/>
              </w:rPr>
            </w:pPr>
            <w:r w:rsidRPr="005C72D1">
              <w:rPr>
                <w:sz w:val="18"/>
                <w:szCs w:val="18"/>
              </w:rPr>
              <w:t xml:space="preserve">Dla tej masy majątkowej ochrona ubezpieczeniowa rozpoczyna się od dnia </w:t>
            </w:r>
            <w:r w:rsidR="004C5786" w:rsidRPr="005C72D1">
              <w:rPr>
                <w:sz w:val="18"/>
                <w:szCs w:val="18"/>
              </w:rPr>
              <w:t>01.04.2018r</w:t>
            </w:r>
            <w:r w:rsidRPr="005C72D1">
              <w:rPr>
                <w:sz w:val="18"/>
                <w:szCs w:val="18"/>
              </w:rPr>
              <w:t xml:space="preserve">. </w:t>
            </w:r>
          </w:p>
          <w:p w:rsidR="002F350F" w:rsidRPr="005C72D1" w:rsidRDefault="002F350F" w:rsidP="00662D1B">
            <w:pPr>
              <w:tabs>
                <w:tab w:val="left" w:pos="426"/>
              </w:tabs>
              <w:suppressAutoHyphens/>
              <w:rPr>
                <w:b/>
                <w:bCs/>
                <w:sz w:val="18"/>
                <w:szCs w:val="18"/>
              </w:rPr>
            </w:pPr>
            <w:r w:rsidRPr="005C72D1">
              <w:rPr>
                <w:sz w:val="18"/>
                <w:szCs w:val="18"/>
              </w:rPr>
              <w:t xml:space="preserve">Składka za ubezpieczenia mienia w ramach niniejszej klauzuli zostanie rozliczona zgodnie ze stawkami zastosowanymi w ofercie przetargowej w terminie 30 dni od daty przekazania zaktualizowanych wartości i wykazów mienia. </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automatycznego pokrycia </w:t>
            </w:r>
          </w:p>
          <w:p w:rsidR="002F350F" w:rsidRPr="005C72D1" w:rsidRDefault="002F350F" w:rsidP="00662D1B">
            <w:pPr>
              <w:tabs>
                <w:tab w:val="left" w:pos="426"/>
              </w:tabs>
              <w:rPr>
                <w:sz w:val="18"/>
                <w:szCs w:val="18"/>
              </w:rPr>
            </w:pPr>
            <w:r w:rsidRPr="005C72D1">
              <w:rPr>
                <w:sz w:val="18"/>
                <w:szCs w:val="18"/>
              </w:rPr>
              <w:t xml:space="preserve">Niniejszym uzgadnia się, że obejmuje się ochroną wszystkie nowo nabyte środki trwałe i pozostałe wyposażenie oraz środki trwałe i wyposażenie, których wartość wzrosła w okresie ubezpieczenia wskutek dokonanych ulepszeń, modernizacji bądź remontów. Ochrona ubezpieczeniowa rozpoczyna się w momencie przejścia na Ubezpieczonego ryzyka utracenia bądź uszkodzenia mienia. </w:t>
            </w:r>
          </w:p>
          <w:p w:rsidR="002F350F" w:rsidRPr="005C72D1" w:rsidRDefault="002F350F" w:rsidP="00662D1B">
            <w:pPr>
              <w:tabs>
                <w:tab w:val="left" w:pos="426"/>
              </w:tabs>
              <w:rPr>
                <w:sz w:val="18"/>
                <w:szCs w:val="18"/>
              </w:rPr>
            </w:pPr>
            <w:r w:rsidRPr="005C72D1">
              <w:rPr>
                <w:sz w:val="18"/>
                <w:szCs w:val="18"/>
              </w:rPr>
              <w:t xml:space="preserve">Klauzula ta nakłada na Ubezpieczonego obowiązek zgłoszenia do Zakładu Ubezpieczeń i podania nowych wartości środków trwałych i wyposażenia w terminie 30 dni po zakończeniu każdego z 12-miesięcznego okresu </w:t>
            </w:r>
            <w:proofErr w:type="spellStart"/>
            <w:r w:rsidRPr="005C72D1">
              <w:rPr>
                <w:sz w:val="18"/>
                <w:szCs w:val="18"/>
              </w:rPr>
              <w:t>polisowania</w:t>
            </w:r>
            <w:proofErr w:type="spellEnd"/>
            <w:r w:rsidRPr="005C72D1">
              <w:rPr>
                <w:sz w:val="18"/>
                <w:szCs w:val="18"/>
              </w:rPr>
              <w:t xml:space="preserve">. Składka za dodatkową sumę ubezpieczenia zostanie naliczona po zakończeniu każdego z 12-miesięcznegookresu </w:t>
            </w:r>
            <w:proofErr w:type="spellStart"/>
            <w:r w:rsidRPr="005C72D1">
              <w:rPr>
                <w:sz w:val="18"/>
                <w:szCs w:val="18"/>
              </w:rPr>
              <w:t>polisowania</w:t>
            </w:r>
            <w:proofErr w:type="spellEnd"/>
            <w:r w:rsidRPr="005C72D1">
              <w:rPr>
                <w:sz w:val="18"/>
                <w:szCs w:val="18"/>
              </w:rPr>
              <w:t xml:space="preserve"> wg taryf zastosowanych w ofercie przetargowej, w systemie ”pro rata temporis”, a jako potwierdzenie ubezpieczenia zostanie wystawiony aneks lub dodatkowa polisa. Z tytułu wystawienia aneksu lub polisy nie będzie stosowana składka minimalna.</w:t>
            </w:r>
          </w:p>
          <w:p w:rsidR="002F350F" w:rsidRPr="005C72D1" w:rsidRDefault="002F350F" w:rsidP="00662D1B">
            <w:pPr>
              <w:tabs>
                <w:tab w:val="left" w:pos="426"/>
              </w:tabs>
              <w:rPr>
                <w:sz w:val="18"/>
                <w:szCs w:val="18"/>
              </w:rPr>
            </w:pPr>
            <w:r w:rsidRPr="005C72D1">
              <w:rPr>
                <w:sz w:val="18"/>
                <w:szCs w:val="18"/>
              </w:rPr>
              <w:t xml:space="preserve">W przypadku konieczności wcześniejszego potwierdzenia ochrony ubezpieczeniowej Zakład Ubezpieczeń wystawi </w:t>
            </w:r>
            <w:proofErr w:type="spellStart"/>
            <w:r w:rsidRPr="005C72D1">
              <w:rPr>
                <w:sz w:val="18"/>
                <w:szCs w:val="18"/>
              </w:rPr>
              <w:t>bezskładkowo</w:t>
            </w:r>
            <w:proofErr w:type="spellEnd"/>
            <w:r w:rsidRPr="005C72D1">
              <w:rPr>
                <w:sz w:val="18"/>
                <w:szCs w:val="18"/>
              </w:rPr>
              <w:t xml:space="preserve"> stosowny dokument (np. potwierdzenie ubezpieczenia, certyfikat) dla Ubezpieczającego. </w:t>
            </w:r>
          </w:p>
          <w:p w:rsidR="002F350F" w:rsidRPr="005C72D1" w:rsidRDefault="002F350F" w:rsidP="00662D1B">
            <w:pPr>
              <w:tabs>
                <w:tab w:val="left" w:pos="426"/>
              </w:tabs>
              <w:rPr>
                <w:sz w:val="18"/>
                <w:szCs w:val="18"/>
              </w:rPr>
            </w:pPr>
            <w:r w:rsidRPr="005C72D1">
              <w:rPr>
                <w:sz w:val="18"/>
                <w:szCs w:val="18"/>
              </w:rPr>
              <w:t>Wartość majątku objętego niniejszą klauzulą nie może przekroczyć 20% sumy ubezpieczenia danego rodzaju mienia</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Klauzula podatku VAT</w:t>
            </w:r>
          </w:p>
          <w:p w:rsidR="002F350F" w:rsidRPr="005C72D1" w:rsidRDefault="002F350F" w:rsidP="00662D1B">
            <w:pPr>
              <w:tabs>
                <w:tab w:val="left" w:pos="426"/>
              </w:tabs>
              <w:suppressAutoHyphens/>
              <w:rPr>
                <w:b/>
                <w:bCs/>
                <w:sz w:val="18"/>
                <w:szCs w:val="18"/>
              </w:rPr>
            </w:pPr>
            <w:r w:rsidRPr="005C72D1">
              <w:rPr>
                <w:sz w:val="18"/>
                <w:szCs w:val="18"/>
              </w:rPr>
              <w:t xml:space="preserve">Niniejszym uzgadnia się, że </w:t>
            </w:r>
            <w:r w:rsidRPr="005C72D1">
              <w:rPr>
                <w:bCs/>
                <w:sz w:val="18"/>
                <w:szCs w:val="18"/>
              </w:rPr>
              <w:t>jeżeli suma ubezpieczenia zawierała podatek VAT to odszkodowanie płatne będzie z podatkiem VAT, o ile Ubezpieczony nie odlicza podatku VAT.</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567"/>
              </w:tabs>
              <w:suppressAutoHyphens/>
              <w:spacing w:line="240" w:lineRule="auto"/>
              <w:rPr>
                <w:b/>
                <w:sz w:val="18"/>
                <w:szCs w:val="18"/>
              </w:rPr>
            </w:pPr>
            <w:r w:rsidRPr="005C72D1">
              <w:rPr>
                <w:b/>
                <w:bCs/>
                <w:sz w:val="18"/>
                <w:szCs w:val="18"/>
              </w:rPr>
              <w:t>Klauzula zużycia technicznego</w:t>
            </w:r>
            <w:r w:rsidRPr="005C72D1">
              <w:rPr>
                <w:b/>
                <w:sz w:val="18"/>
                <w:szCs w:val="18"/>
              </w:rPr>
              <w:t xml:space="preserve"> </w:t>
            </w:r>
          </w:p>
          <w:p w:rsidR="002F350F" w:rsidRPr="005C72D1" w:rsidRDefault="002F350F" w:rsidP="00662D1B">
            <w:pPr>
              <w:tabs>
                <w:tab w:val="left" w:pos="426"/>
              </w:tabs>
              <w:suppressAutoHyphens/>
              <w:rPr>
                <w:b/>
                <w:bCs/>
                <w:sz w:val="18"/>
                <w:szCs w:val="18"/>
              </w:rPr>
            </w:pPr>
            <w:r w:rsidRPr="005C72D1">
              <w:rPr>
                <w:sz w:val="18"/>
                <w:szCs w:val="18"/>
              </w:rPr>
              <w:t>Stopień zużycia technicznego nie jest brany pod uwagę przy wypłacie odszkodowania</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567"/>
              </w:tabs>
              <w:suppressAutoHyphens/>
              <w:spacing w:line="240" w:lineRule="auto"/>
              <w:contextualSpacing/>
              <w:rPr>
                <w:b/>
                <w:sz w:val="18"/>
                <w:szCs w:val="18"/>
              </w:rPr>
            </w:pPr>
            <w:r w:rsidRPr="005C72D1">
              <w:rPr>
                <w:b/>
                <w:bCs/>
                <w:sz w:val="18"/>
                <w:szCs w:val="18"/>
              </w:rPr>
              <w:t xml:space="preserve">Klauzula uznania </w:t>
            </w:r>
          </w:p>
          <w:p w:rsidR="002F350F" w:rsidRPr="005C72D1" w:rsidRDefault="002F350F" w:rsidP="00662D1B">
            <w:pPr>
              <w:tabs>
                <w:tab w:val="left" w:pos="426"/>
              </w:tabs>
              <w:rPr>
                <w:sz w:val="18"/>
                <w:szCs w:val="18"/>
              </w:rPr>
            </w:pPr>
            <w:r w:rsidRPr="005C72D1">
              <w:rPr>
                <w:sz w:val="18"/>
                <w:szCs w:val="18"/>
              </w:rPr>
              <w:t>Niniejszym ugadania się, że Zakład Ubezpieczeń uznaje, że przy zawieraniu umowy ubezpieczenia znane mu były wszelkie okoliczności, które są istotne z punktu widzenia oceny ryzyka. Niniejsze postanowienie nie dotyczy sytuacji, kiedy okoliczności, o które zapytywał Zakład Ubezpieczeń  przed zawarciem umowy ubezpieczenia zostały podane niezgodnie z prawdą. Postanowienia niniejszej klauzuli nie mają zastosowania do przypadków uregulowanych w art. 816 kodeksu cywilnego.</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zniesienia zasady proporcji </w:t>
            </w:r>
          </w:p>
          <w:p w:rsidR="002F350F" w:rsidRPr="005C72D1" w:rsidRDefault="002F350F" w:rsidP="00662D1B">
            <w:pPr>
              <w:tabs>
                <w:tab w:val="left" w:pos="567"/>
              </w:tabs>
              <w:suppressAutoHyphens/>
              <w:contextualSpacing/>
              <w:rPr>
                <w:b/>
                <w:bCs/>
                <w:sz w:val="18"/>
                <w:szCs w:val="18"/>
              </w:rPr>
            </w:pPr>
            <w:r w:rsidRPr="005C72D1">
              <w:rPr>
                <w:sz w:val="18"/>
                <w:szCs w:val="18"/>
              </w:rPr>
              <w:t xml:space="preserve">Niniejszym uzgadnia się, że przy ustalaniu wysokości odszkodowania nie ma zastosowana zasada proporcji. </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uderzenia pojazdu własnego </w:t>
            </w:r>
          </w:p>
          <w:p w:rsidR="002F350F" w:rsidRPr="005C72D1" w:rsidRDefault="002F350F" w:rsidP="00662D1B">
            <w:pPr>
              <w:tabs>
                <w:tab w:val="left" w:pos="426"/>
              </w:tabs>
              <w:suppressAutoHyphens/>
              <w:rPr>
                <w:b/>
                <w:bCs/>
                <w:sz w:val="18"/>
                <w:szCs w:val="18"/>
              </w:rPr>
            </w:pPr>
            <w:r w:rsidRPr="005C72D1">
              <w:rPr>
                <w:sz w:val="18"/>
                <w:szCs w:val="18"/>
              </w:rPr>
              <w:t>Niniejszym uzgadnia się, że zakres ubezpieczenia zostaje rozszerzony o szkody spowodowane uderzeniem pojazdu używanym przez Ubezpieczającego lub przez osoby, za które Ubezpieczający ponosi odpowiedzialność.</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niezawiadomienia w terminie o szkodzie </w:t>
            </w:r>
          </w:p>
          <w:p w:rsidR="002F350F" w:rsidRPr="005C72D1" w:rsidRDefault="002F350F" w:rsidP="00662D1B">
            <w:pPr>
              <w:tabs>
                <w:tab w:val="left" w:pos="426"/>
              </w:tabs>
              <w:suppressAutoHyphens/>
              <w:rPr>
                <w:b/>
                <w:bCs/>
                <w:sz w:val="18"/>
                <w:szCs w:val="18"/>
              </w:rPr>
            </w:pPr>
            <w:r w:rsidRPr="005C72D1">
              <w:rPr>
                <w:sz w:val="18"/>
                <w:szCs w:val="18"/>
              </w:rPr>
              <w:t>Niniejszym uzgadnia się, że zapisane w Ogólnych Warunkach Ubezpieczenia skutki niezawiadomienia Zakładu Ubezpieczeń o szkodzie w odpowiednim terminie, mają zastosowanie tylko w sytuacji, kiedy niezawiadomienie w terminie miało wpływ na ustalenie odpowiedzialności Zakładu Ubezpieczeń lub ustalenie rozmiaru szkody.</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567"/>
              </w:tabs>
              <w:suppressAutoHyphens/>
              <w:rPr>
                <w:b/>
                <w:bCs/>
                <w:sz w:val="18"/>
                <w:szCs w:val="18"/>
              </w:rPr>
            </w:pPr>
            <w:r w:rsidRPr="005C72D1">
              <w:rPr>
                <w:b/>
                <w:bCs/>
                <w:sz w:val="18"/>
                <w:szCs w:val="18"/>
              </w:rPr>
              <w:t>Klauzula zabezpieczeń przeciwpożarowych</w:t>
            </w:r>
          </w:p>
          <w:p w:rsidR="002F350F" w:rsidRPr="005C72D1" w:rsidRDefault="002F350F" w:rsidP="00662D1B">
            <w:pPr>
              <w:tabs>
                <w:tab w:val="left" w:pos="567"/>
              </w:tabs>
              <w:suppressAutoHyphens/>
              <w:rPr>
                <w:sz w:val="18"/>
                <w:szCs w:val="18"/>
              </w:rPr>
            </w:pPr>
            <w:r w:rsidRPr="005C72D1">
              <w:rPr>
                <w:sz w:val="18"/>
                <w:szCs w:val="18"/>
              </w:rPr>
              <w:t>Niniejszym uzgadnia się, że Zakładowi Ubezpieczeń znany jest stan zabezpieczeń przeciwpożarowych w miejscu ubezpieczenia, w którym znajduje się mienie należące do Ubezpieczonego i uznaje te zabezpieczenia za wystarczające.</w:t>
            </w:r>
          </w:p>
          <w:p w:rsidR="002F350F" w:rsidRPr="005C72D1" w:rsidRDefault="002F350F" w:rsidP="00662D1B">
            <w:pPr>
              <w:tabs>
                <w:tab w:val="left" w:pos="567"/>
              </w:tabs>
              <w:suppressAutoHyphens/>
              <w:rPr>
                <w:rFonts w:cs="Arial"/>
                <w:sz w:val="18"/>
                <w:szCs w:val="18"/>
              </w:rPr>
            </w:pPr>
            <w:r w:rsidRPr="005C72D1">
              <w:rPr>
                <w:rFonts w:cs="Arial"/>
                <w:sz w:val="18"/>
                <w:szCs w:val="18"/>
              </w:rPr>
              <w:t>Brak działania zabezpieczeń nie będzie powodować obniżenia wysokości odszkodowania pod warunkiem, że nie popełniono błędu w ich konserwacji z winy Zamawiającego.</w:t>
            </w:r>
          </w:p>
          <w:p w:rsidR="002F350F" w:rsidRPr="005C72D1" w:rsidRDefault="002F350F" w:rsidP="00662D1B">
            <w:pPr>
              <w:tabs>
                <w:tab w:val="left" w:pos="567"/>
              </w:tabs>
              <w:suppressAutoHyphens/>
              <w:rPr>
                <w:b/>
                <w:bCs/>
                <w:sz w:val="18"/>
                <w:szCs w:val="18"/>
              </w:rPr>
            </w:pPr>
            <w:r w:rsidRPr="005C72D1">
              <w:rPr>
                <w:sz w:val="18"/>
                <w:szCs w:val="18"/>
              </w:rPr>
              <w:t>Zakładowi Ubezpieczeń przysługuje prawo do przeprowadzenia lustracji zabezpieczeń.</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567"/>
              </w:tabs>
              <w:suppressAutoHyphens/>
              <w:rPr>
                <w:b/>
                <w:bCs/>
                <w:sz w:val="18"/>
                <w:szCs w:val="18"/>
              </w:rPr>
            </w:pPr>
            <w:r w:rsidRPr="005C72D1">
              <w:rPr>
                <w:b/>
                <w:bCs/>
                <w:sz w:val="18"/>
                <w:szCs w:val="18"/>
              </w:rPr>
              <w:t xml:space="preserve">Klauzula zabezpieczeń </w:t>
            </w:r>
            <w:proofErr w:type="spellStart"/>
            <w:r w:rsidRPr="005C72D1">
              <w:rPr>
                <w:b/>
                <w:bCs/>
                <w:sz w:val="18"/>
                <w:szCs w:val="18"/>
              </w:rPr>
              <w:t>przeciwkradzieżowych</w:t>
            </w:r>
            <w:proofErr w:type="spellEnd"/>
          </w:p>
          <w:p w:rsidR="002F350F" w:rsidRPr="005C72D1" w:rsidRDefault="002F350F" w:rsidP="00662D1B">
            <w:pPr>
              <w:tabs>
                <w:tab w:val="left" w:pos="426"/>
              </w:tabs>
              <w:rPr>
                <w:sz w:val="18"/>
                <w:szCs w:val="18"/>
              </w:rPr>
            </w:pPr>
            <w:r w:rsidRPr="005C72D1">
              <w:rPr>
                <w:sz w:val="18"/>
                <w:szCs w:val="18"/>
              </w:rPr>
              <w:t xml:space="preserve">Niniejszym uzgadnia się, że Zakładowi Ubezpieczeń znany jest stan zabezpieczeń </w:t>
            </w:r>
            <w:proofErr w:type="spellStart"/>
            <w:r w:rsidRPr="005C72D1">
              <w:rPr>
                <w:sz w:val="18"/>
                <w:szCs w:val="18"/>
              </w:rPr>
              <w:t>przeciwkradzieżowych</w:t>
            </w:r>
            <w:proofErr w:type="spellEnd"/>
            <w:r w:rsidRPr="005C72D1">
              <w:rPr>
                <w:sz w:val="18"/>
                <w:szCs w:val="18"/>
              </w:rPr>
              <w:t xml:space="preserve"> w miejscu ubezpieczenia, w którym znajduje się mienie należące do Ubezpieczonego i uznaje te zabezpieczenia za wystarczające.</w:t>
            </w:r>
          </w:p>
          <w:p w:rsidR="002F350F" w:rsidRPr="005C72D1" w:rsidRDefault="002F350F" w:rsidP="00662D1B">
            <w:pPr>
              <w:tabs>
                <w:tab w:val="left" w:pos="426"/>
              </w:tabs>
              <w:rPr>
                <w:rFonts w:cs="Arial"/>
                <w:sz w:val="18"/>
                <w:szCs w:val="18"/>
              </w:rPr>
            </w:pPr>
            <w:r w:rsidRPr="005C72D1">
              <w:rPr>
                <w:rFonts w:cs="Arial"/>
                <w:sz w:val="18"/>
                <w:szCs w:val="18"/>
              </w:rPr>
              <w:t>Brak działania zabezpieczeń nie będzie powodować obniżenia wysokości odszkodowania pod warunkiem, że nie popełniono błędu w ich konserwacji z winy Zamawiającego.</w:t>
            </w:r>
          </w:p>
          <w:p w:rsidR="002F350F" w:rsidRPr="005C72D1" w:rsidRDefault="002F350F" w:rsidP="00662D1B">
            <w:pPr>
              <w:tabs>
                <w:tab w:val="left" w:pos="426"/>
              </w:tabs>
              <w:rPr>
                <w:sz w:val="18"/>
                <w:szCs w:val="18"/>
              </w:rPr>
            </w:pPr>
            <w:r w:rsidRPr="005C72D1">
              <w:rPr>
                <w:sz w:val="18"/>
                <w:szCs w:val="18"/>
              </w:rPr>
              <w:t>Zakładowi Ubezpieczeń przysługuje prawo do przeprowadzenia lustracji zabezpieczeń.</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rPr>
                <w:b/>
                <w:bCs/>
                <w:sz w:val="18"/>
                <w:szCs w:val="18"/>
              </w:rPr>
            </w:pPr>
            <w:r w:rsidRPr="005C72D1">
              <w:rPr>
                <w:b/>
                <w:bCs/>
                <w:sz w:val="18"/>
                <w:szCs w:val="18"/>
              </w:rPr>
              <w:t>Klauzula zabezpieczeń  przeciwprzepięciowych</w:t>
            </w:r>
          </w:p>
          <w:p w:rsidR="002F350F" w:rsidRPr="005C72D1" w:rsidRDefault="002F350F" w:rsidP="00662D1B">
            <w:pPr>
              <w:tabs>
                <w:tab w:val="left" w:pos="567"/>
              </w:tabs>
              <w:suppressAutoHyphens/>
              <w:rPr>
                <w:sz w:val="18"/>
                <w:szCs w:val="18"/>
              </w:rPr>
            </w:pPr>
            <w:r w:rsidRPr="005C72D1">
              <w:rPr>
                <w:sz w:val="18"/>
                <w:szCs w:val="18"/>
              </w:rPr>
              <w:t xml:space="preserve">Niniejszym ugadania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p>
          <w:p w:rsidR="002F350F" w:rsidRPr="005C72D1" w:rsidRDefault="002F350F" w:rsidP="00662D1B">
            <w:pPr>
              <w:tabs>
                <w:tab w:val="left" w:pos="567"/>
              </w:tabs>
              <w:suppressAutoHyphens/>
              <w:rPr>
                <w:rFonts w:cs="Arial"/>
                <w:sz w:val="18"/>
                <w:szCs w:val="18"/>
              </w:rPr>
            </w:pPr>
            <w:r w:rsidRPr="005C72D1">
              <w:rPr>
                <w:rFonts w:cs="Arial"/>
                <w:sz w:val="18"/>
                <w:szCs w:val="18"/>
              </w:rPr>
              <w:t>Brak działania zabezpieczeń nie będzie powodować obniżenia wysokości odszkodowania pod warunkiem, że nie popełniono błędu w ich konserwacji z winy Zamawiającego.</w:t>
            </w:r>
          </w:p>
          <w:p w:rsidR="002F350F" w:rsidRPr="005C72D1" w:rsidRDefault="002F350F" w:rsidP="00662D1B">
            <w:pPr>
              <w:tabs>
                <w:tab w:val="left" w:pos="567"/>
              </w:tabs>
              <w:suppressAutoHyphens/>
              <w:rPr>
                <w:b/>
                <w:bCs/>
                <w:sz w:val="18"/>
                <w:szCs w:val="18"/>
              </w:rPr>
            </w:pPr>
            <w:r w:rsidRPr="005C72D1">
              <w:rPr>
                <w:sz w:val="18"/>
                <w:szCs w:val="18"/>
              </w:rPr>
              <w:t>Zakładowi Ubezpieczeń przysługuje prawo do przeprowadzenia lustracji zabezpieczeń.</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567"/>
              </w:tabs>
              <w:suppressAutoHyphens/>
              <w:rPr>
                <w:b/>
                <w:bCs/>
                <w:sz w:val="18"/>
                <w:szCs w:val="18"/>
              </w:rPr>
            </w:pPr>
            <w:r w:rsidRPr="005C72D1">
              <w:rPr>
                <w:b/>
                <w:bCs/>
                <w:sz w:val="18"/>
                <w:szCs w:val="18"/>
              </w:rPr>
              <w:t xml:space="preserve">Klauzula wznowienia limitów po powstaniu szkody </w:t>
            </w:r>
          </w:p>
          <w:p w:rsidR="002F350F" w:rsidRPr="005C72D1" w:rsidRDefault="002F350F" w:rsidP="00662D1B">
            <w:pPr>
              <w:tabs>
                <w:tab w:val="left" w:pos="426"/>
              </w:tabs>
              <w:rPr>
                <w:sz w:val="18"/>
                <w:szCs w:val="18"/>
              </w:rPr>
            </w:pPr>
            <w:r w:rsidRPr="005C72D1">
              <w:rPr>
                <w:sz w:val="18"/>
                <w:szCs w:val="18"/>
              </w:rPr>
              <w:t>Niniejszym uzgadnia się, że w przypadku powstania szkody, wprowadzone w umowie ubezpieczenia limity odpowiedzialności na pierwsze ryzyko oraz limity w klauzulach i dodatkowych rozszerzeniach zostaną wznowione na wniosek Ubezpieczającego.</w:t>
            </w:r>
          </w:p>
          <w:p w:rsidR="002F350F" w:rsidRPr="005C72D1" w:rsidRDefault="002F350F" w:rsidP="00662D1B">
            <w:pPr>
              <w:tabs>
                <w:tab w:val="left" w:pos="567"/>
              </w:tabs>
              <w:suppressAutoHyphens/>
              <w:rPr>
                <w:sz w:val="18"/>
                <w:szCs w:val="18"/>
              </w:rPr>
            </w:pPr>
            <w:r w:rsidRPr="005C72D1">
              <w:rPr>
                <w:sz w:val="18"/>
                <w:szCs w:val="18"/>
              </w:rPr>
              <w:t>W takiej sytuacji rozliczenie składki na zasadzie „pro rata temporis” nastąpi w ciągu trzech miesięcy po zakończeniu okresu ubezpieczenia.</w:t>
            </w:r>
          </w:p>
          <w:p w:rsidR="002F350F" w:rsidRPr="005C72D1" w:rsidRDefault="002F350F" w:rsidP="00662D1B">
            <w:pPr>
              <w:tabs>
                <w:tab w:val="left" w:pos="567"/>
              </w:tabs>
              <w:suppressAutoHyphens/>
              <w:rPr>
                <w:bCs/>
                <w:sz w:val="18"/>
                <w:szCs w:val="18"/>
              </w:rPr>
            </w:pPr>
            <w:r w:rsidRPr="005C72D1">
              <w:rPr>
                <w:bCs/>
                <w:sz w:val="18"/>
                <w:szCs w:val="18"/>
              </w:rPr>
              <w:t xml:space="preserve">Łączny limit dla automatycznego odtworzenia limitu odpowiedzialności w każdym okresie </w:t>
            </w:r>
            <w:proofErr w:type="spellStart"/>
            <w:r w:rsidRPr="005C72D1">
              <w:rPr>
                <w:bCs/>
                <w:sz w:val="18"/>
                <w:szCs w:val="18"/>
              </w:rPr>
              <w:lastRenderedPageBreak/>
              <w:t>polisowania</w:t>
            </w:r>
            <w:proofErr w:type="spellEnd"/>
            <w:r w:rsidRPr="005C72D1">
              <w:rPr>
                <w:bCs/>
                <w:sz w:val="18"/>
                <w:szCs w:val="18"/>
              </w:rPr>
              <w:t>:  jednokrotność przyjętych w umowie limitów odpowiedzialności.</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567"/>
              </w:tabs>
              <w:suppressAutoHyphens/>
              <w:rPr>
                <w:b/>
                <w:sz w:val="18"/>
                <w:szCs w:val="18"/>
              </w:rPr>
            </w:pPr>
            <w:r w:rsidRPr="005C72D1">
              <w:rPr>
                <w:b/>
                <w:bCs/>
                <w:sz w:val="18"/>
                <w:szCs w:val="18"/>
              </w:rPr>
              <w:t xml:space="preserve">Klauzula odstąpienia od odtworzenia mienia </w:t>
            </w:r>
          </w:p>
          <w:p w:rsidR="002F350F" w:rsidRPr="005C72D1" w:rsidRDefault="002F350F" w:rsidP="00662D1B">
            <w:pPr>
              <w:tabs>
                <w:tab w:val="left" w:pos="567"/>
              </w:tabs>
              <w:suppressAutoHyphens/>
              <w:rPr>
                <w:b/>
                <w:bCs/>
                <w:sz w:val="18"/>
                <w:szCs w:val="18"/>
              </w:rPr>
            </w:pPr>
            <w:r w:rsidRPr="005C72D1">
              <w:rPr>
                <w:sz w:val="18"/>
                <w:szCs w:val="18"/>
              </w:rPr>
              <w:t>Niniejszym uzgadnia się, że w przypadku odstąpienia przez Ubezpieczającego od naprawy, zakupu lub odbudowy uszkodzonego lub zniszczonego mienia, odszkodowania będzie wypłacone tak, jakby nastąpiła naprawa, zakup lub odbudowa mienia zgodnie z warunkami umowy ubezpieczenia.</w:t>
            </w:r>
          </w:p>
        </w:tc>
      </w:tr>
      <w:tr w:rsidR="002F350F" w:rsidRPr="005C72D1" w:rsidTr="00E36771">
        <w:tc>
          <w:tcPr>
            <w:tcW w:w="298" w:type="pct"/>
            <w:tcBorders>
              <w:bottom w:val="single" w:sz="4" w:space="0" w:color="000000"/>
              <w:right w:val="dotted" w:sz="6" w:space="0" w:color="C2B000"/>
            </w:tcBorders>
            <w:shd w:val="clear" w:color="auto" w:fill="auto"/>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auto"/>
          </w:tcPr>
          <w:p w:rsidR="002F350F" w:rsidRPr="005C72D1" w:rsidRDefault="002F350F" w:rsidP="00662D1B">
            <w:pPr>
              <w:tabs>
                <w:tab w:val="left" w:pos="426"/>
              </w:tabs>
              <w:suppressAutoHyphens/>
              <w:rPr>
                <w:b/>
                <w:sz w:val="18"/>
                <w:szCs w:val="18"/>
              </w:rPr>
            </w:pPr>
            <w:r w:rsidRPr="005C72D1">
              <w:rPr>
                <w:b/>
                <w:bCs/>
                <w:sz w:val="18"/>
                <w:szCs w:val="18"/>
              </w:rPr>
              <w:t>Klauzula poszukiwania uszkodzeń</w:t>
            </w:r>
            <w:r w:rsidRPr="005C72D1">
              <w:rPr>
                <w:b/>
                <w:sz w:val="18"/>
                <w:szCs w:val="18"/>
              </w:rPr>
              <w:t xml:space="preserve"> </w:t>
            </w:r>
          </w:p>
          <w:p w:rsidR="002F350F" w:rsidRPr="005C72D1" w:rsidRDefault="002F350F" w:rsidP="00662D1B">
            <w:pPr>
              <w:tabs>
                <w:tab w:val="left" w:pos="426"/>
              </w:tabs>
              <w:rPr>
                <w:sz w:val="18"/>
                <w:szCs w:val="18"/>
              </w:rPr>
            </w:pPr>
            <w:r w:rsidRPr="005C72D1">
              <w:rPr>
                <w:sz w:val="18"/>
                <w:szCs w:val="18"/>
              </w:rPr>
              <w:t>Niniejszym uzgadnia się, że Zakład Ubezpieczeń pokryje poniesione przez Ubezpieczającego/Ubezpieczonego:</w:t>
            </w:r>
          </w:p>
          <w:p w:rsidR="002F350F" w:rsidRPr="005C72D1" w:rsidRDefault="002F350F" w:rsidP="00662D1B">
            <w:pPr>
              <w:numPr>
                <w:ilvl w:val="0"/>
                <w:numId w:val="62"/>
              </w:numPr>
              <w:tabs>
                <w:tab w:val="left" w:pos="426"/>
              </w:tabs>
              <w:ind w:left="722"/>
              <w:rPr>
                <w:sz w:val="18"/>
                <w:szCs w:val="18"/>
              </w:rPr>
            </w:pPr>
            <w:r w:rsidRPr="005C72D1">
              <w:rPr>
                <w:sz w:val="18"/>
                <w:szCs w:val="18"/>
              </w:rPr>
              <w:t xml:space="preserve">koszty poszukiwania miejsca powstania oraz koszty usunięcia przyczyny uszkodzenia lub zniszczenia ubezpieczonego mienia, w tym: poszukiwania uszkodzonej wszelkiego rodzaju instalacji oraz poszukiwania wycieków z instalacji wodno-kanalizacyjnej;  </w:t>
            </w:r>
          </w:p>
          <w:p w:rsidR="002F350F" w:rsidRPr="005C72D1" w:rsidRDefault="002F350F" w:rsidP="00662D1B">
            <w:pPr>
              <w:numPr>
                <w:ilvl w:val="0"/>
                <w:numId w:val="62"/>
              </w:numPr>
              <w:tabs>
                <w:tab w:val="left" w:pos="426"/>
              </w:tabs>
              <w:ind w:left="722"/>
              <w:rPr>
                <w:sz w:val="18"/>
                <w:szCs w:val="18"/>
              </w:rPr>
            </w:pPr>
            <w:r w:rsidRPr="005C72D1">
              <w:rPr>
                <w:sz w:val="18"/>
                <w:szCs w:val="18"/>
              </w:rPr>
              <w:t>koszty umożliwienia dokonania naprawy lub wymiany uszkodzonego mienia, w tym także dojazdu do uszkodzonego mienia;</w:t>
            </w:r>
          </w:p>
          <w:p w:rsidR="002F350F" w:rsidRPr="005C72D1" w:rsidRDefault="002F350F" w:rsidP="00662D1B">
            <w:pPr>
              <w:numPr>
                <w:ilvl w:val="0"/>
                <w:numId w:val="62"/>
              </w:numPr>
              <w:tabs>
                <w:tab w:val="left" w:pos="426"/>
              </w:tabs>
              <w:ind w:left="722"/>
              <w:rPr>
                <w:sz w:val="18"/>
                <w:szCs w:val="18"/>
              </w:rPr>
            </w:pPr>
            <w:r w:rsidRPr="005C72D1">
              <w:rPr>
                <w:sz w:val="18"/>
                <w:szCs w:val="18"/>
              </w:rPr>
              <w:t>koszty dodatkowych robót związanych z naprawą i/lub rozmrożeniem uszkodzonego  lub zniszczonego ubezpieczonego mienia;</w:t>
            </w:r>
          </w:p>
          <w:p w:rsidR="002F350F" w:rsidRPr="005C72D1" w:rsidRDefault="002F350F" w:rsidP="00662D1B">
            <w:pPr>
              <w:numPr>
                <w:ilvl w:val="0"/>
                <w:numId w:val="62"/>
              </w:numPr>
              <w:tabs>
                <w:tab w:val="left" w:pos="426"/>
              </w:tabs>
              <w:ind w:left="722"/>
              <w:rPr>
                <w:sz w:val="18"/>
                <w:szCs w:val="18"/>
              </w:rPr>
            </w:pPr>
            <w:r w:rsidRPr="005C72D1">
              <w:rPr>
                <w:sz w:val="18"/>
                <w:szCs w:val="18"/>
              </w:rPr>
              <w:t>koszty usunięcia skutków takich poszukiwań.</w:t>
            </w:r>
          </w:p>
          <w:p w:rsidR="002F350F" w:rsidRPr="005C72D1" w:rsidRDefault="002F350F" w:rsidP="00662D1B">
            <w:pPr>
              <w:tabs>
                <w:tab w:val="left" w:pos="426"/>
              </w:tabs>
              <w:rPr>
                <w:sz w:val="18"/>
                <w:szCs w:val="18"/>
              </w:rPr>
            </w:pPr>
            <w:r w:rsidRPr="005C72D1">
              <w:rPr>
                <w:sz w:val="18"/>
                <w:szCs w:val="18"/>
              </w:rPr>
              <w:t>Klauzula dotyczy także terenu wokół budynku.</w:t>
            </w:r>
          </w:p>
          <w:p w:rsidR="002F350F" w:rsidRPr="005C72D1" w:rsidRDefault="002F350F" w:rsidP="0037782F">
            <w:pPr>
              <w:tabs>
                <w:tab w:val="left" w:pos="426"/>
              </w:tabs>
              <w:rPr>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37782F" w:rsidRPr="005C72D1">
              <w:rPr>
                <w:rFonts w:eastAsia="HelveticaNeuePl-Regular" w:cs="HelveticaNeuePl-Regular"/>
                <w:sz w:val="18"/>
                <w:szCs w:val="18"/>
                <w:lang w:eastAsia="pl-PL"/>
              </w:rPr>
              <w:t>30 000</w:t>
            </w:r>
            <w:r w:rsidRPr="005C72D1">
              <w:rPr>
                <w:rFonts w:eastAsia="HelveticaNeuePl-Regular" w:cs="HelveticaNeuePl-Regular"/>
                <w:sz w:val="18"/>
                <w:szCs w:val="18"/>
                <w:lang w:eastAsia="pl-PL"/>
              </w:rPr>
              <w:t xml:space="preserve"> zł na jedno i wszystkie zdarzenia w okresie ubezpieczenia</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tabs>
                <w:tab w:val="left" w:pos="426"/>
                <w:tab w:val="left" w:pos="1474"/>
              </w:tabs>
              <w:suppressAutoHyphens/>
              <w:rPr>
                <w:b/>
                <w:sz w:val="18"/>
                <w:szCs w:val="18"/>
              </w:rPr>
            </w:pPr>
            <w:r w:rsidRPr="005C72D1">
              <w:rPr>
                <w:b/>
                <w:bCs/>
                <w:sz w:val="18"/>
                <w:szCs w:val="18"/>
              </w:rPr>
              <w:t>Klauzula 72 godzin</w:t>
            </w:r>
          </w:p>
          <w:p w:rsidR="002F350F" w:rsidRPr="005C72D1" w:rsidRDefault="002F350F" w:rsidP="00662D1B">
            <w:pPr>
              <w:contextualSpacing/>
              <w:rPr>
                <w:sz w:val="18"/>
                <w:szCs w:val="18"/>
              </w:rPr>
            </w:pPr>
            <w:r w:rsidRPr="005C72D1">
              <w:rPr>
                <w:sz w:val="18"/>
                <w:szCs w:val="18"/>
              </w:rPr>
              <w:t xml:space="preserve">Niniejszym uzgadnia się, że </w:t>
            </w:r>
            <w:r w:rsidRPr="005C72D1">
              <w:rPr>
                <w:rFonts w:eastAsia="Gulim" w:cs="FormataCnMdCE"/>
                <w:bCs/>
                <w:sz w:val="18"/>
                <w:szCs w:val="18"/>
              </w:rPr>
              <w:t>wszystkie szkody następujące po sobie w czasie 72 godzin powstałe w miejscu ubezpieczenia na skutek tego samego rodzaju zdarzenia losowego, traktowane są, jako pojedyncza szkoda w odniesieniu do franszyzy lub udziału własnego w umowie ubezpieczenia.</w:t>
            </w:r>
          </w:p>
        </w:tc>
      </w:tr>
      <w:tr w:rsidR="002F350F" w:rsidRPr="005C72D1" w:rsidTr="00E36771">
        <w:tc>
          <w:tcPr>
            <w:tcW w:w="298"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2F350F" w:rsidRPr="005C72D1" w:rsidRDefault="002F350F" w:rsidP="00662D1B">
            <w:pPr>
              <w:rPr>
                <w:b/>
                <w:bCs/>
                <w:sz w:val="18"/>
                <w:szCs w:val="18"/>
              </w:rPr>
            </w:pPr>
            <w:r w:rsidRPr="005C72D1">
              <w:rPr>
                <w:b/>
                <w:bCs/>
                <w:sz w:val="18"/>
                <w:szCs w:val="18"/>
              </w:rPr>
              <w:t>Klauzula braku części zamiennych</w:t>
            </w:r>
          </w:p>
          <w:p w:rsidR="002F350F" w:rsidRPr="005C72D1" w:rsidRDefault="002F350F" w:rsidP="00662D1B">
            <w:pPr>
              <w:rPr>
                <w:sz w:val="18"/>
                <w:szCs w:val="18"/>
              </w:rPr>
            </w:pPr>
            <w:r w:rsidRPr="005C72D1">
              <w:rPr>
                <w:sz w:val="18"/>
                <w:szCs w:val="18"/>
              </w:rPr>
              <w:t>Niniejszym ugadania się, że w sytuacji, kiedy uszkodzeniu ulegnie jeden z elementów podzespołu, który wchodzi w skład urządzenia, maszyny, aparatu objętego umową ubezpieczenia a jego samodzielny zakup nie jest możliwy, Zakład Ubezpieczeń pokryje koszt zakupu całego podzespołu.</w:t>
            </w:r>
          </w:p>
        </w:tc>
      </w:tr>
      <w:tr w:rsidR="002F350F" w:rsidRPr="005C72D1" w:rsidTr="00E36771">
        <w:tc>
          <w:tcPr>
            <w:tcW w:w="298" w:type="pct"/>
            <w:tcBorders>
              <w:right w:val="dotted" w:sz="6" w:space="0" w:color="C2B000"/>
            </w:tcBorders>
            <w:shd w:val="clear" w:color="auto" w:fill="FFFFFF"/>
            <w:vAlign w:val="center"/>
          </w:tcPr>
          <w:p w:rsidR="002F350F" w:rsidRPr="005C72D1" w:rsidRDefault="002F350F" w:rsidP="00662D1B">
            <w:pPr>
              <w:numPr>
                <w:ilvl w:val="0"/>
                <w:numId w:val="14"/>
              </w:numPr>
              <w:ind w:left="426"/>
              <w:contextualSpacing/>
              <w:jc w:val="center"/>
              <w:rPr>
                <w:sz w:val="18"/>
                <w:szCs w:val="18"/>
              </w:rPr>
            </w:pPr>
          </w:p>
        </w:tc>
        <w:tc>
          <w:tcPr>
            <w:tcW w:w="4702" w:type="pct"/>
            <w:tcBorders>
              <w:left w:val="dotted" w:sz="6" w:space="0" w:color="C2B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Klauzula zaliczki na poczet odszkodowania</w:t>
            </w:r>
          </w:p>
          <w:p w:rsidR="002F350F" w:rsidRPr="005C72D1" w:rsidRDefault="002F350F" w:rsidP="00662D1B">
            <w:pPr>
              <w:tabs>
                <w:tab w:val="left" w:pos="426"/>
              </w:tabs>
              <w:suppressAutoHyphens/>
              <w:rPr>
                <w:rFonts w:cs="Arial"/>
                <w:sz w:val="18"/>
                <w:szCs w:val="18"/>
              </w:rPr>
            </w:pPr>
            <w:r w:rsidRPr="005C72D1">
              <w:rPr>
                <w:rFonts w:cs="Arial"/>
                <w:sz w:val="18"/>
                <w:szCs w:val="18"/>
              </w:rPr>
              <w:t>Niniejszym uzgadnia się, że w przypadku zaistnienia szkody w ciągu 3 dni roboczych od dnia zgłoszenia szkody na miejsce zdarzenia zostanie skierowany przez Zakład Ubezpieczeń likwidator, który dokona oceny szkody.</w:t>
            </w:r>
          </w:p>
          <w:p w:rsidR="002F350F" w:rsidRPr="005C72D1" w:rsidRDefault="002F350F" w:rsidP="00662D1B">
            <w:pPr>
              <w:rPr>
                <w:b/>
                <w:bCs/>
                <w:sz w:val="18"/>
                <w:szCs w:val="18"/>
              </w:rPr>
            </w:pPr>
            <w:r w:rsidRPr="005C72D1">
              <w:rPr>
                <w:rFonts w:cs="Arial"/>
                <w:sz w:val="18"/>
                <w:szCs w:val="18"/>
              </w:rPr>
              <w:t xml:space="preserve">Zakład Ubezpieczeń dokona wypłaty poszkodowanemu zaliczki na poczet należnego odszkodowania w terminie 14 dni od daty oględzin. Zaliczka zostanie wypłacona </w:t>
            </w:r>
            <w:r w:rsidRPr="005C72D1">
              <w:rPr>
                <w:rFonts w:cs="Arial"/>
                <w:bCs/>
                <w:sz w:val="18"/>
                <w:szCs w:val="18"/>
              </w:rPr>
              <w:t xml:space="preserve">jeżeli dana szkoda jest objęta ochroną ubezpieczeniową i Zakład Ubezpieczeń przyjął za nią odpowiedzialność, </w:t>
            </w:r>
            <w:r w:rsidRPr="005C72D1">
              <w:rPr>
                <w:rFonts w:cs="Arial"/>
                <w:sz w:val="18"/>
                <w:szCs w:val="18"/>
              </w:rPr>
              <w:t xml:space="preserve">w wysokości 50 % szacunkowych bezspornych kosztów szkody stwierdzonych </w:t>
            </w:r>
            <w:r w:rsidRPr="005C72D1">
              <w:rPr>
                <w:rFonts w:cs="Arial"/>
                <w:bCs/>
                <w:sz w:val="18"/>
                <w:szCs w:val="18"/>
              </w:rPr>
              <w:t>kosztorysem i/lub wyliczeniem wysokości szkody zaakceptowanym przez Zamawiającego.</w:t>
            </w:r>
          </w:p>
        </w:tc>
      </w:tr>
      <w:tr w:rsidR="002F350F" w:rsidRPr="005C72D1" w:rsidTr="00E36771">
        <w:tc>
          <w:tcPr>
            <w:tcW w:w="298" w:type="pct"/>
            <w:tcBorders>
              <w:right w:val="dotted" w:sz="6" w:space="0" w:color="C2B000"/>
            </w:tcBorders>
            <w:shd w:val="clear" w:color="auto" w:fill="FFFFFF"/>
            <w:vAlign w:val="center"/>
          </w:tcPr>
          <w:p w:rsidR="002F350F" w:rsidRPr="005C72D1" w:rsidRDefault="002F350F" w:rsidP="00662D1B">
            <w:pPr>
              <w:numPr>
                <w:ilvl w:val="0"/>
                <w:numId w:val="14"/>
              </w:numPr>
              <w:ind w:left="426"/>
              <w:contextualSpacing/>
              <w:jc w:val="left"/>
              <w:rPr>
                <w:sz w:val="18"/>
                <w:szCs w:val="18"/>
              </w:rPr>
            </w:pPr>
          </w:p>
        </w:tc>
        <w:tc>
          <w:tcPr>
            <w:tcW w:w="4702" w:type="pct"/>
            <w:tcBorders>
              <w:left w:val="dotted" w:sz="6" w:space="0" w:color="C2B000"/>
            </w:tcBorders>
            <w:shd w:val="clear" w:color="auto" w:fill="FFFFFF"/>
            <w:vAlign w:val="center"/>
          </w:tcPr>
          <w:p w:rsidR="002F350F" w:rsidRPr="005C72D1" w:rsidRDefault="002F350F" w:rsidP="00662D1B">
            <w:pPr>
              <w:tabs>
                <w:tab w:val="left" w:pos="426"/>
              </w:tabs>
              <w:suppressAutoHyphens/>
              <w:jc w:val="left"/>
              <w:rPr>
                <w:b/>
                <w:bCs/>
                <w:sz w:val="18"/>
                <w:szCs w:val="18"/>
              </w:rPr>
            </w:pPr>
            <w:r w:rsidRPr="005C72D1">
              <w:rPr>
                <w:b/>
                <w:bCs/>
                <w:sz w:val="18"/>
                <w:szCs w:val="18"/>
              </w:rPr>
              <w:t>Klauzula wypłaty odszkodowania za sprzęt elektroniczny w przypadku szkody całkowitej</w:t>
            </w:r>
          </w:p>
          <w:p w:rsidR="002F350F" w:rsidRPr="005C72D1" w:rsidRDefault="002F350F" w:rsidP="00662D1B">
            <w:pPr>
              <w:tabs>
                <w:tab w:val="left" w:pos="426"/>
              </w:tabs>
              <w:suppressAutoHyphens/>
              <w:rPr>
                <w:rFonts w:cs="Arial"/>
                <w:sz w:val="18"/>
                <w:szCs w:val="18"/>
              </w:rPr>
            </w:pPr>
            <w:r w:rsidRPr="005C72D1">
              <w:rPr>
                <w:rFonts w:cs="Arial"/>
                <w:sz w:val="18"/>
                <w:szCs w:val="18"/>
              </w:rPr>
              <w:t>Niniejszym uzgadnia się, że Ubezpieczający może zastąpić zniszczony sprzęt elektroniczny poprzez zakup dowolnego modelu urządzenia tego samego rodzaju ofertowanego aktualnie przez producenta zniszczonego sprzętu lub innego producenta o podobnej renomie, jeżeli w przypadku zaistnienia szkody koszt naprawy sprzętu jest wyższy niż 80% sumy ubezpieczenia.</w:t>
            </w:r>
          </w:p>
          <w:p w:rsidR="002F350F" w:rsidRPr="005C72D1" w:rsidRDefault="002F350F" w:rsidP="00662D1B">
            <w:pPr>
              <w:tabs>
                <w:tab w:val="left" w:pos="426"/>
              </w:tabs>
              <w:suppressAutoHyphens/>
              <w:rPr>
                <w:rFonts w:cs="Arial"/>
                <w:sz w:val="18"/>
                <w:szCs w:val="18"/>
              </w:rPr>
            </w:pPr>
            <w:r w:rsidRPr="005C72D1">
              <w:rPr>
                <w:rFonts w:cs="Arial"/>
                <w:sz w:val="18"/>
                <w:szCs w:val="18"/>
              </w:rPr>
              <w:t xml:space="preserve">Zakupiony model może charakteryzować się wyższymi parametrami technicznymi od zniszczonego sprzętu. </w:t>
            </w:r>
          </w:p>
          <w:p w:rsidR="002F350F" w:rsidRPr="005C72D1" w:rsidRDefault="002F350F" w:rsidP="00662D1B">
            <w:pPr>
              <w:tabs>
                <w:tab w:val="left" w:pos="426"/>
              </w:tabs>
              <w:suppressAutoHyphens/>
              <w:rPr>
                <w:b/>
                <w:bCs/>
                <w:sz w:val="18"/>
                <w:szCs w:val="18"/>
              </w:rPr>
            </w:pPr>
            <w:r w:rsidRPr="005C72D1">
              <w:rPr>
                <w:rFonts w:cs="Arial"/>
                <w:sz w:val="18"/>
                <w:szCs w:val="18"/>
              </w:rPr>
              <w:t xml:space="preserve">W ramach niniejszej klauzuli odpowiedzialność Zakładu Ubezpieczeń jest ograniczona do zadeklarowanej sumy ubezpieczenia sprzętu dotkniętego szkodą. </w:t>
            </w:r>
          </w:p>
        </w:tc>
      </w:tr>
      <w:tr w:rsidR="002F350F" w:rsidRPr="005C72D1" w:rsidTr="00E36771">
        <w:tc>
          <w:tcPr>
            <w:tcW w:w="298" w:type="pct"/>
            <w:tcBorders>
              <w:right w:val="dotted" w:sz="6" w:space="0" w:color="C2B000"/>
            </w:tcBorders>
            <w:shd w:val="clear" w:color="auto" w:fill="FFFFFF"/>
            <w:vAlign w:val="center"/>
          </w:tcPr>
          <w:p w:rsidR="002F350F" w:rsidRPr="005C72D1" w:rsidRDefault="002F350F" w:rsidP="00662D1B">
            <w:pPr>
              <w:numPr>
                <w:ilvl w:val="0"/>
                <w:numId w:val="14"/>
              </w:numPr>
              <w:ind w:left="426"/>
              <w:contextualSpacing/>
              <w:rPr>
                <w:sz w:val="18"/>
                <w:szCs w:val="18"/>
              </w:rPr>
            </w:pPr>
          </w:p>
        </w:tc>
        <w:tc>
          <w:tcPr>
            <w:tcW w:w="4702" w:type="pct"/>
            <w:tcBorders>
              <w:left w:val="dotted" w:sz="6" w:space="0" w:color="C2B000"/>
            </w:tcBorders>
            <w:shd w:val="clear" w:color="auto" w:fill="FFFFFF"/>
            <w:vAlign w:val="center"/>
          </w:tcPr>
          <w:p w:rsidR="002F350F" w:rsidRPr="005C72D1" w:rsidRDefault="002F350F" w:rsidP="00662D1B">
            <w:pPr>
              <w:tabs>
                <w:tab w:val="left" w:pos="426"/>
              </w:tabs>
              <w:suppressAutoHyphens/>
              <w:jc w:val="left"/>
              <w:rPr>
                <w:b/>
                <w:bCs/>
                <w:sz w:val="18"/>
                <w:szCs w:val="18"/>
              </w:rPr>
            </w:pPr>
            <w:r w:rsidRPr="005C72D1">
              <w:rPr>
                <w:b/>
                <w:bCs/>
                <w:sz w:val="18"/>
                <w:szCs w:val="18"/>
              </w:rPr>
              <w:t>Klauzula wypłaty odszkodowania za sprzęt elektroniczny w przypadku szkody częściowej</w:t>
            </w:r>
          </w:p>
          <w:p w:rsidR="002F350F" w:rsidRPr="005C72D1" w:rsidRDefault="002F350F" w:rsidP="00662D1B">
            <w:pPr>
              <w:tabs>
                <w:tab w:val="left" w:pos="426"/>
              </w:tabs>
              <w:suppressAutoHyphens/>
              <w:rPr>
                <w:rFonts w:cs="Arial"/>
                <w:sz w:val="18"/>
                <w:szCs w:val="18"/>
              </w:rPr>
            </w:pPr>
            <w:r w:rsidRPr="005C72D1">
              <w:rPr>
                <w:rFonts w:cs="Arial"/>
                <w:sz w:val="18"/>
                <w:szCs w:val="18"/>
              </w:rPr>
              <w:lastRenderedPageBreak/>
              <w:t>Niniejszym uzgadnia się, że w przypadku szkody częściowej Ubezpieczający może zastąpić zniszczoną/uszkodzoną część sprzętu elektronicznego  poprzez zakup nowej części, która może charakteryzować się wyższymi parametrami technicznymi od części zniszczonej/uszkodzonej.</w:t>
            </w:r>
          </w:p>
          <w:p w:rsidR="002F350F" w:rsidRPr="005C72D1" w:rsidRDefault="002F350F" w:rsidP="00662D1B">
            <w:pPr>
              <w:tabs>
                <w:tab w:val="left" w:pos="426"/>
              </w:tabs>
              <w:suppressAutoHyphens/>
              <w:rPr>
                <w:b/>
                <w:bCs/>
                <w:sz w:val="18"/>
                <w:szCs w:val="18"/>
              </w:rPr>
            </w:pPr>
            <w:r w:rsidRPr="005C72D1">
              <w:rPr>
                <w:rFonts w:cs="Arial"/>
                <w:sz w:val="18"/>
                <w:szCs w:val="18"/>
              </w:rPr>
              <w:t>W ramach niniejszej klauzuli odpowiedzialność Zakładu Ubezpieczeń jest ograniczona do zadeklarowanej sumy ubezpieczenia sprzętu dotkniętego szkodą.</w:t>
            </w:r>
          </w:p>
        </w:tc>
      </w:tr>
      <w:tr w:rsidR="002F350F" w:rsidRPr="005C72D1" w:rsidTr="00E36771">
        <w:tc>
          <w:tcPr>
            <w:tcW w:w="298" w:type="pct"/>
            <w:tcBorders>
              <w:right w:val="dotted" w:sz="6" w:space="0" w:color="C2B000"/>
            </w:tcBorders>
            <w:shd w:val="clear" w:color="auto" w:fill="FFFFFF"/>
            <w:vAlign w:val="center"/>
          </w:tcPr>
          <w:p w:rsidR="002F350F" w:rsidRPr="005C72D1" w:rsidRDefault="002F350F" w:rsidP="00662D1B">
            <w:pPr>
              <w:numPr>
                <w:ilvl w:val="0"/>
                <w:numId w:val="14"/>
              </w:numPr>
              <w:ind w:left="426"/>
              <w:contextualSpacing/>
              <w:rPr>
                <w:sz w:val="18"/>
                <w:szCs w:val="18"/>
              </w:rPr>
            </w:pPr>
          </w:p>
        </w:tc>
        <w:tc>
          <w:tcPr>
            <w:tcW w:w="4702" w:type="pct"/>
            <w:tcBorders>
              <w:left w:val="dotted" w:sz="6" w:space="0" w:color="C2B000"/>
            </w:tcBorders>
            <w:shd w:val="clear" w:color="auto" w:fill="FFFFFF"/>
            <w:vAlign w:val="center"/>
          </w:tcPr>
          <w:p w:rsidR="002F350F" w:rsidRPr="005C72D1" w:rsidRDefault="002F350F" w:rsidP="00662D1B">
            <w:pPr>
              <w:tabs>
                <w:tab w:val="left" w:pos="426"/>
              </w:tabs>
              <w:suppressAutoHyphens/>
              <w:jc w:val="left"/>
              <w:rPr>
                <w:b/>
                <w:bCs/>
                <w:sz w:val="18"/>
                <w:szCs w:val="18"/>
              </w:rPr>
            </w:pPr>
            <w:r w:rsidRPr="005C72D1">
              <w:rPr>
                <w:b/>
                <w:bCs/>
                <w:sz w:val="18"/>
                <w:szCs w:val="18"/>
              </w:rPr>
              <w:t>Klauzula szkód wymagających natychmiastowej naprawy</w:t>
            </w:r>
          </w:p>
          <w:p w:rsidR="002F350F" w:rsidRPr="005C72D1" w:rsidRDefault="002F350F" w:rsidP="00662D1B">
            <w:pPr>
              <w:tabs>
                <w:tab w:val="left" w:pos="426"/>
              </w:tabs>
              <w:suppressAutoHyphens/>
              <w:rPr>
                <w:rFonts w:cs="Arial"/>
                <w:sz w:val="18"/>
                <w:szCs w:val="18"/>
              </w:rPr>
            </w:pPr>
            <w:r w:rsidRPr="005C72D1">
              <w:rPr>
                <w:rFonts w:cs="Arial"/>
                <w:sz w:val="18"/>
                <w:szCs w:val="18"/>
              </w:rPr>
              <w:t>Niniejszym uzgadnia się, że w przypadku powstania szkód wymagających natychmiastowej naprawy w celu zachowania ciągłości wykonywania zadań lub ze względu na bezpieczeństwo wykonywanej działalności dopuszcza się możliwość bezzwłocznego dokonania naprawy, tj. bezpośrednio po szkodzie przez odpowiednio przeszkolone ekipy naprawcze Ubezpieczonego bądź przez wyspecjalizowane firmy zewnętrzne działające na jego zlecenie. W przypadku tego rodzaju szkód, poza dokumentami wymaganymi zgodnie z warunkami ubezpieczenia, Ubezpieczony zobowiązany jest do sporządzenia i przedłożenia Zakładowi Ubezpieczeń dokumentacji zdjęciowej z miejsca szkody oraz zachowania do dyspozycji Zakładowi Ubezpieczeń elementów uszkodzonych podlegających wymianie.</w:t>
            </w:r>
          </w:p>
        </w:tc>
      </w:tr>
      <w:tr w:rsidR="002F350F" w:rsidRPr="005C72D1" w:rsidTr="00E36771">
        <w:tc>
          <w:tcPr>
            <w:tcW w:w="298" w:type="pct"/>
            <w:tcBorders>
              <w:right w:val="dotted" w:sz="6" w:space="0" w:color="C2B000"/>
            </w:tcBorders>
            <w:shd w:val="clear" w:color="auto" w:fill="FFFFFF"/>
            <w:vAlign w:val="center"/>
          </w:tcPr>
          <w:p w:rsidR="002F350F" w:rsidRPr="005C72D1" w:rsidRDefault="002F350F" w:rsidP="00662D1B">
            <w:pPr>
              <w:numPr>
                <w:ilvl w:val="0"/>
                <w:numId w:val="14"/>
              </w:numPr>
              <w:ind w:left="426"/>
              <w:contextualSpacing/>
              <w:rPr>
                <w:sz w:val="18"/>
                <w:szCs w:val="18"/>
              </w:rPr>
            </w:pPr>
          </w:p>
        </w:tc>
        <w:tc>
          <w:tcPr>
            <w:tcW w:w="4702" w:type="pct"/>
            <w:tcBorders>
              <w:left w:val="dotted" w:sz="6" w:space="0" w:color="C2B000"/>
            </w:tcBorders>
            <w:shd w:val="clear" w:color="auto" w:fill="FFFFFF"/>
            <w:vAlign w:val="center"/>
          </w:tcPr>
          <w:p w:rsidR="002F350F" w:rsidRPr="005C72D1" w:rsidRDefault="002F350F" w:rsidP="00662D1B">
            <w:pPr>
              <w:tabs>
                <w:tab w:val="left" w:pos="426"/>
              </w:tabs>
              <w:suppressAutoHyphens/>
              <w:jc w:val="left"/>
              <w:rPr>
                <w:b/>
                <w:bCs/>
                <w:sz w:val="18"/>
                <w:szCs w:val="18"/>
              </w:rPr>
            </w:pPr>
            <w:r w:rsidRPr="005C72D1">
              <w:rPr>
                <w:b/>
                <w:bCs/>
                <w:sz w:val="18"/>
                <w:szCs w:val="18"/>
              </w:rPr>
              <w:t>Klauzula wypłaty odszkodowania</w:t>
            </w:r>
          </w:p>
          <w:p w:rsidR="002F350F" w:rsidRPr="005C72D1" w:rsidRDefault="002F350F" w:rsidP="00662D1B">
            <w:pPr>
              <w:tabs>
                <w:tab w:val="left" w:pos="426"/>
              </w:tabs>
              <w:suppressAutoHyphens/>
              <w:jc w:val="left"/>
              <w:rPr>
                <w:b/>
                <w:bCs/>
                <w:sz w:val="18"/>
                <w:szCs w:val="18"/>
              </w:rPr>
            </w:pPr>
            <w:r w:rsidRPr="005C72D1">
              <w:rPr>
                <w:rFonts w:cs="Arial"/>
                <w:sz w:val="18"/>
                <w:szCs w:val="18"/>
              </w:rPr>
              <w:t>Niniejszym uzgadnia się, że</w:t>
            </w:r>
            <w:r w:rsidRPr="005C72D1">
              <w:rPr>
                <w:sz w:val="18"/>
                <w:szCs w:val="18"/>
              </w:rPr>
              <w:t xml:space="preserve"> o</w:t>
            </w:r>
            <w:r w:rsidRPr="005C72D1">
              <w:rPr>
                <w:rFonts w:cs="Arial"/>
                <w:sz w:val="18"/>
                <w:szCs w:val="18"/>
              </w:rPr>
              <w:t>dszkodowanie za kradzież lub rabunek będzie wypłacane przez Zakład Ubezpieczeń przed zamknięciem dochodzenia</w:t>
            </w:r>
            <w:r w:rsidRPr="005C72D1">
              <w:rPr>
                <w:bCs/>
                <w:sz w:val="18"/>
                <w:szCs w:val="18"/>
              </w:rPr>
              <w:t xml:space="preserve">, tym samym </w:t>
            </w:r>
            <w:r w:rsidRPr="005C72D1">
              <w:rPr>
                <w:rFonts w:cs="Arial"/>
                <w:sz w:val="18"/>
                <w:szCs w:val="18"/>
              </w:rPr>
              <w:t>Zakład Ubezpieczeń</w:t>
            </w:r>
            <w:r w:rsidRPr="005C72D1">
              <w:rPr>
                <w:bCs/>
                <w:sz w:val="18"/>
                <w:szCs w:val="18"/>
              </w:rPr>
              <w:t xml:space="preserve"> nie będzie uzależniał terminu pełnej likwidacji szkody od wykrycia sprawcy lub postanowienia o umorzeniu postępowania w przypadku, gdy roszczenie będzie wskazywało jednoznacznie na odpowiedzialność Ubezpieczyciela.</w:t>
            </w:r>
          </w:p>
        </w:tc>
      </w:tr>
      <w:tr w:rsidR="005424E1" w:rsidRPr="005C72D1" w:rsidTr="00E36771">
        <w:tc>
          <w:tcPr>
            <w:tcW w:w="298" w:type="pct"/>
            <w:tcBorders>
              <w:right w:val="dotted" w:sz="6" w:space="0" w:color="C2B000"/>
            </w:tcBorders>
            <w:shd w:val="clear" w:color="auto" w:fill="FFFFFF"/>
            <w:vAlign w:val="center"/>
          </w:tcPr>
          <w:p w:rsidR="005424E1" w:rsidRPr="005C72D1" w:rsidRDefault="005424E1" w:rsidP="00662D1B">
            <w:pPr>
              <w:numPr>
                <w:ilvl w:val="0"/>
                <w:numId w:val="14"/>
              </w:numPr>
              <w:ind w:left="426"/>
              <w:contextualSpacing/>
              <w:rPr>
                <w:sz w:val="18"/>
                <w:szCs w:val="18"/>
              </w:rPr>
            </w:pPr>
          </w:p>
        </w:tc>
        <w:tc>
          <w:tcPr>
            <w:tcW w:w="4702" w:type="pct"/>
            <w:tcBorders>
              <w:left w:val="dotted" w:sz="6" w:space="0" w:color="C2B000"/>
            </w:tcBorders>
            <w:shd w:val="clear" w:color="auto" w:fill="FFFFFF"/>
          </w:tcPr>
          <w:p w:rsidR="005424E1" w:rsidRPr="005C72D1" w:rsidRDefault="005424E1" w:rsidP="00F43EA1">
            <w:pPr>
              <w:tabs>
                <w:tab w:val="left" w:pos="426"/>
              </w:tabs>
              <w:suppressAutoHyphens/>
              <w:rPr>
                <w:b/>
                <w:bCs/>
                <w:sz w:val="18"/>
                <w:szCs w:val="18"/>
              </w:rPr>
            </w:pPr>
            <w:r w:rsidRPr="005C72D1">
              <w:rPr>
                <w:b/>
                <w:bCs/>
                <w:sz w:val="18"/>
                <w:szCs w:val="18"/>
              </w:rPr>
              <w:t xml:space="preserve">Klauzula przetężenia </w:t>
            </w:r>
          </w:p>
          <w:p w:rsidR="005424E1" w:rsidRPr="005C72D1" w:rsidRDefault="005424E1" w:rsidP="00F43EA1">
            <w:pPr>
              <w:tabs>
                <w:tab w:val="left" w:pos="426"/>
              </w:tabs>
              <w:rPr>
                <w:sz w:val="18"/>
                <w:szCs w:val="18"/>
              </w:rPr>
            </w:pPr>
            <w:r w:rsidRPr="005C72D1">
              <w:rPr>
                <w:sz w:val="18"/>
                <w:szCs w:val="18"/>
              </w:rPr>
              <w:t xml:space="preserve">Niniejszym uzgadnia się, że 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zarówno uwarunkowanymi zjawiskami atmosferycznymi jak i tymi wynikającymi z innych przyczyn niż wyładowania atmosferyczne oraz związane z tym szkody następcze. </w:t>
            </w:r>
          </w:p>
          <w:p w:rsidR="005424E1" w:rsidRPr="005C72D1" w:rsidRDefault="005424E1" w:rsidP="005424E1">
            <w:pPr>
              <w:tabs>
                <w:tab w:val="left" w:pos="426"/>
              </w:tabs>
              <w:rPr>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100 000 zł na jedno i wszystkie zdarzenia w okresie ubezpieczenia</w:t>
            </w:r>
          </w:p>
        </w:tc>
      </w:tr>
      <w:tr w:rsidR="005424E1" w:rsidRPr="005C72D1" w:rsidTr="00E36771">
        <w:tc>
          <w:tcPr>
            <w:tcW w:w="298" w:type="pct"/>
            <w:tcBorders>
              <w:right w:val="dotted" w:sz="6" w:space="0" w:color="C2B000"/>
            </w:tcBorders>
            <w:shd w:val="clear" w:color="auto" w:fill="FFFFFF"/>
            <w:vAlign w:val="center"/>
          </w:tcPr>
          <w:p w:rsidR="005424E1" w:rsidRPr="005C72D1" w:rsidRDefault="005424E1" w:rsidP="00662D1B">
            <w:pPr>
              <w:numPr>
                <w:ilvl w:val="0"/>
                <w:numId w:val="14"/>
              </w:numPr>
              <w:ind w:left="426"/>
              <w:contextualSpacing/>
              <w:rPr>
                <w:sz w:val="18"/>
                <w:szCs w:val="18"/>
              </w:rPr>
            </w:pPr>
          </w:p>
        </w:tc>
        <w:tc>
          <w:tcPr>
            <w:tcW w:w="4702" w:type="pct"/>
            <w:tcBorders>
              <w:left w:val="dotted" w:sz="6" w:space="0" w:color="C2B000"/>
            </w:tcBorders>
            <w:shd w:val="clear" w:color="auto" w:fill="FFFFFF"/>
          </w:tcPr>
          <w:p w:rsidR="005424E1" w:rsidRPr="005C72D1" w:rsidRDefault="005424E1" w:rsidP="00F43EA1">
            <w:pPr>
              <w:tabs>
                <w:tab w:val="left" w:pos="426"/>
              </w:tabs>
              <w:suppressAutoHyphens/>
              <w:rPr>
                <w:b/>
                <w:bCs/>
                <w:sz w:val="18"/>
                <w:szCs w:val="18"/>
              </w:rPr>
            </w:pPr>
            <w:r w:rsidRPr="005C72D1">
              <w:rPr>
                <w:b/>
                <w:bCs/>
                <w:sz w:val="18"/>
                <w:szCs w:val="18"/>
              </w:rPr>
              <w:t xml:space="preserve">Klauzula szkód elektrycznych </w:t>
            </w:r>
          </w:p>
          <w:p w:rsidR="005424E1" w:rsidRPr="005C72D1" w:rsidRDefault="005424E1" w:rsidP="00F43EA1">
            <w:pPr>
              <w:tabs>
                <w:tab w:val="left" w:pos="426"/>
              </w:tabs>
              <w:rPr>
                <w:sz w:val="18"/>
                <w:szCs w:val="18"/>
              </w:rPr>
            </w:pPr>
            <w:r w:rsidRPr="005C72D1">
              <w:rPr>
                <w:sz w:val="18"/>
                <w:szCs w:val="18"/>
              </w:rPr>
              <w:t>Niniejszym uzgadnia się, że rozszerza się zakres ochrony ubezpieczeniowej o szkody w ruchomościach oraz instalacjach elektrycznych objętych ubezpieczeniem mienia od ognia i innych zdarzeń losowych spowodowane nie zachowaniem właściwych parametrów prądu elektrycznego, w szczególności takich zdarzeń jak:</w:t>
            </w:r>
          </w:p>
          <w:p w:rsidR="005424E1" w:rsidRPr="005C72D1" w:rsidRDefault="005424E1" w:rsidP="00F43EA1">
            <w:pPr>
              <w:numPr>
                <w:ilvl w:val="0"/>
                <w:numId w:val="31"/>
              </w:numPr>
              <w:ind w:left="615"/>
              <w:contextualSpacing/>
              <w:rPr>
                <w:sz w:val="18"/>
                <w:szCs w:val="18"/>
              </w:rPr>
            </w:pPr>
            <w:r w:rsidRPr="005C72D1">
              <w:rPr>
                <w:sz w:val="18"/>
                <w:szCs w:val="18"/>
              </w:rPr>
              <w:t>zanik napięcia jednej lub kilu faz;</w:t>
            </w:r>
          </w:p>
          <w:p w:rsidR="005424E1" w:rsidRPr="005C72D1" w:rsidRDefault="005424E1" w:rsidP="00F43EA1">
            <w:pPr>
              <w:numPr>
                <w:ilvl w:val="0"/>
                <w:numId w:val="31"/>
              </w:numPr>
              <w:ind w:left="615"/>
              <w:contextualSpacing/>
              <w:rPr>
                <w:sz w:val="18"/>
                <w:szCs w:val="18"/>
              </w:rPr>
            </w:pPr>
            <w:r w:rsidRPr="005C72D1">
              <w:rPr>
                <w:sz w:val="18"/>
                <w:szCs w:val="18"/>
              </w:rPr>
              <w:t>zwarcie;</w:t>
            </w:r>
          </w:p>
          <w:p w:rsidR="005424E1" w:rsidRPr="005C72D1" w:rsidRDefault="005424E1" w:rsidP="00F43EA1">
            <w:pPr>
              <w:numPr>
                <w:ilvl w:val="0"/>
                <w:numId w:val="31"/>
              </w:numPr>
              <w:ind w:left="615"/>
              <w:contextualSpacing/>
              <w:rPr>
                <w:sz w:val="18"/>
                <w:szCs w:val="18"/>
              </w:rPr>
            </w:pPr>
            <w:r w:rsidRPr="005C72D1">
              <w:rPr>
                <w:sz w:val="18"/>
                <w:szCs w:val="18"/>
              </w:rPr>
              <w:t>zmiana napięcia zasilania poniżej lub powyżej napięcia znamionowego lub całkowity zanik napięcia;</w:t>
            </w:r>
          </w:p>
          <w:p w:rsidR="005424E1" w:rsidRPr="005C72D1" w:rsidRDefault="005424E1" w:rsidP="00F43EA1">
            <w:pPr>
              <w:numPr>
                <w:ilvl w:val="0"/>
                <w:numId w:val="31"/>
              </w:numPr>
              <w:ind w:left="615"/>
              <w:contextualSpacing/>
              <w:rPr>
                <w:sz w:val="18"/>
                <w:szCs w:val="18"/>
              </w:rPr>
            </w:pPr>
            <w:r w:rsidRPr="005C72D1">
              <w:rPr>
                <w:sz w:val="18"/>
                <w:szCs w:val="18"/>
              </w:rPr>
              <w:t>wadliwie funkcjonowanie lub nie zadziałanie zabezpieczeń chroniących urządzenia;</w:t>
            </w:r>
          </w:p>
          <w:p w:rsidR="005424E1" w:rsidRPr="005C72D1" w:rsidRDefault="005424E1" w:rsidP="00F43EA1">
            <w:pPr>
              <w:numPr>
                <w:ilvl w:val="0"/>
                <w:numId w:val="31"/>
              </w:numPr>
              <w:ind w:left="615"/>
              <w:contextualSpacing/>
              <w:rPr>
                <w:sz w:val="18"/>
                <w:szCs w:val="18"/>
              </w:rPr>
            </w:pPr>
            <w:r w:rsidRPr="005C72D1">
              <w:rPr>
                <w:sz w:val="18"/>
                <w:szCs w:val="18"/>
              </w:rPr>
              <w:t>zamiana częstotliwości prądu elektrycznego;</w:t>
            </w:r>
          </w:p>
          <w:p w:rsidR="005424E1" w:rsidRPr="005C72D1" w:rsidRDefault="005424E1" w:rsidP="00F43EA1">
            <w:pPr>
              <w:numPr>
                <w:ilvl w:val="0"/>
                <w:numId w:val="31"/>
              </w:numPr>
              <w:ind w:left="615"/>
              <w:contextualSpacing/>
              <w:rPr>
                <w:sz w:val="18"/>
                <w:szCs w:val="18"/>
              </w:rPr>
            </w:pPr>
            <w:r w:rsidRPr="005C72D1">
              <w:rPr>
                <w:sz w:val="18"/>
                <w:szCs w:val="18"/>
              </w:rPr>
              <w:t>działanie indukcji elektromagnetycznej;</w:t>
            </w:r>
          </w:p>
          <w:p w:rsidR="005424E1" w:rsidRPr="005C72D1" w:rsidRDefault="005424E1" w:rsidP="00F43EA1">
            <w:pPr>
              <w:numPr>
                <w:ilvl w:val="0"/>
                <w:numId w:val="31"/>
              </w:numPr>
              <w:ind w:left="615"/>
              <w:contextualSpacing/>
              <w:rPr>
                <w:sz w:val="18"/>
                <w:szCs w:val="18"/>
              </w:rPr>
            </w:pPr>
            <w:r w:rsidRPr="005C72D1">
              <w:rPr>
                <w:sz w:val="18"/>
                <w:szCs w:val="18"/>
              </w:rPr>
              <w:t xml:space="preserve">przeskok iskry od instalacji odgromowych do urządzenia; </w:t>
            </w:r>
          </w:p>
          <w:p w:rsidR="005424E1" w:rsidRPr="005C72D1" w:rsidRDefault="005424E1" w:rsidP="00F43EA1">
            <w:pPr>
              <w:numPr>
                <w:ilvl w:val="0"/>
                <w:numId w:val="31"/>
              </w:numPr>
              <w:ind w:left="615"/>
              <w:contextualSpacing/>
              <w:rPr>
                <w:sz w:val="18"/>
                <w:szCs w:val="18"/>
              </w:rPr>
            </w:pPr>
            <w:r w:rsidRPr="005C72D1">
              <w:rPr>
                <w:sz w:val="18"/>
                <w:szCs w:val="18"/>
              </w:rPr>
              <w:t>uszkodzenie izolacji;</w:t>
            </w:r>
          </w:p>
          <w:p w:rsidR="005424E1" w:rsidRPr="005C72D1" w:rsidRDefault="005424E1" w:rsidP="00F43EA1">
            <w:pPr>
              <w:numPr>
                <w:ilvl w:val="0"/>
                <w:numId w:val="31"/>
              </w:numPr>
              <w:ind w:left="615"/>
              <w:contextualSpacing/>
              <w:rPr>
                <w:sz w:val="18"/>
                <w:szCs w:val="18"/>
              </w:rPr>
            </w:pPr>
            <w:r w:rsidRPr="005C72D1">
              <w:rPr>
                <w:sz w:val="18"/>
                <w:szCs w:val="18"/>
              </w:rPr>
              <w:t xml:space="preserve">przegrzanie; </w:t>
            </w:r>
          </w:p>
          <w:p w:rsidR="005424E1" w:rsidRPr="005C72D1" w:rsidRDefault="005424E1" w:rsidP="00F43EA1">
            <w:pPr>
              <w:numPr>
                <w:ilvl w:val="0"/>
                <w:numId w:val="31"/>
              </w:numPr>
              <w:ind w:left="615"/>
              <w:contextualSpacing/>
              <w:rPr>
                <w:sz w:val="18"/>
                <w:szCs w:val="18"/>
              </w:rPr>
            </w:pPr>
            <w:r w:rsidRPr="005C72D1">
              <w:rPr>
                <w:sz w:val="18"/>
                <w:szCs w:val="18"/>
              </w:rPr>
              <w:t xml:space="preserve">okopcenie, </w:t>
            </w:r>
          </w:p>
          <w:p w:rsidR="005424E1" w:rsidRPr="005C72D1" w:rsidRDefault="005424E1" w:rsidP="00F43EA1">
            <w:pPr>
              <w:numPr>
                <w:ilvl w:val="0"/>
                <w:numId w:val="31"/>
              </w:numPr>
              <w:ind w:left="615"/>
              <w:contextualSpacing/>
              <w:rPr>
                <w:sz w:val="18"/>
                <w:szCs w:val="18"/>
              </w:rPr>
            </w:pPr>
            <w:r w:rsidRPr="005C72D1">
              <w:rPr>
                <w:sz w:val="18"/>
                <w:szCs w:val="18"/>
              </w:rPr>
              <w:t>działanie elektryczności atmosferycznej.</w:t>
            </w:r>
          </w:p>
          <w:p w:rsidR="005424E1" w:rsidRPr="005C72D1" w:rsidRDefault="005424E1" w:rsidP="00F43EA1">
            <w:pPr>
              <w:contextualSpacing/>
              <w:rPr>
                <w:sz w:val="18"/>
                <w:szCs w:val="18"/>
              </w:rPr>
            </w:pPr>
            <w:r w:rsidRPr="005C72D1">
              <w:rPr>
                <w:sz w:val="18"/>
                <w:szCs w:val="18"/>
              </w:rPr>
              <w:t xml:space="preserve">Ubezpieczeniem nie są objęte szkody: </w:t>
            </w:r>
          </w:p>
          <w:p w:rsidR="005424E1" w:rsidRPr="005C72D1" w:rsidRDefault="005424E1" w:rsidP="00F43EA1">
            <w:pPr>
              <w:numPr>
                <w:ilvl w:val="1"/>
                <w:numId w:val="60"/>
              </w:numPr>
              <w:ind w:left="615" w:right="28"/>
              <w:contextualSpacing/>
              <w:rPr>
                <w:sz w:val="18"/>
                <w:szCs w:val="18"/>
              </w:rPr>
            </w:pPr>
            <w:r w:rsidRPr="005C72D1">
              <w:rPr>
                <w:sz w:val="18"/>
                <w:szCs w:val="18"/>
              </w:rPr>
              <w:t xml:space="preserve">mechaniczne, chyba że powstały w następstwie szkody elektrycznej; </w:t>
            </w:r>
          </w:p>
          <w:p w:rsidR="005424E1" w:rsidRPr="005C72D1" w:rsidRDefault="005424E1" w:rsidP="00F43EA1">
            <w:pPr>
              <w:numPr>
                <w:ilvl w:val="1"/>
                <w:numId w:val="60"/>
              </w:numPr>
              <w:ind w:left="615" w:right="28"/>
              <w:contextualSpacing/>
              <w:rPr>
                <w:sz w:val="18"/>
                <w:szCs w:val="18"/>
              </w:rPr>
            </w:pPr>
            <w:r w:rsidRPr="005C72D1">
              <w:rPr>
                <w:sz w:val="18"/>
                <w:szCs w:val="18"/>
              </w:rPr>
              <w:t xml:space="preserve">w okresie gwarancyjnym, pokrywane przez producenta lub przez zewnętrzny warsztat naprawczy; </w:t>
            </w:r>
          </w:p>
          <w:p w:rsidR="005424E1" w:rsidRPr="005C72D1" w:rsidRDefault="005424E1" w:rsidP="00F43EA1">
            <w:pPr>
              <w:numPr>
                <w:ilvl w:val="1"/>
                <w:numId w:val="60"/>
              </w:numPr>
              <w:ind w:left="615" w:right="28"/>
              <w:contextualSpacing/>
              <w:rPr>
                <w:sz w:val="18"/>
                <w:szCs w:val="18"/>
              </w:rPr>
            </w:pPr>
            <w:r w:rsidRPr="005C72D1">
              <w:rPr>
                <w:sz w:val="18"/>
                <w:szCs w:val="18"/>
              </w:rPr>
              <w:t xml:space="preserve">w czasie naprawy oraz podczas prób dokonywanych na maszynach elektrycznych (na </w:t>
            </w:r>
            <w:r w:rsidRPr="005C72D1">
              <w:rPr>
                <w:sz w:val="18"/>
                <w:szCs w:val="18"/>
              </w:rPr>
              <w:lastRenderedPageBreak/>
              <w:t xml:space="preserve">przebicie izolacji, na obciążenie, na nagrzewanie się maszyny, itp.) z wyjątkiem prób dokonywanych w związku z okresowymi badaniami eksploatacyjnymi (oględzinami i przeglądami); </w:t>
            </w:r>
          </w:p>
          <w:p w:rsidR="005424E1" w:rsidRPr="005C72D1" w:rsidRDefault="005424E1" w:rsidP="00F43EA1">
            <w:pPr>
              <w:numPr>
                <w:ilvl w:val="1"/>
                <w:numId w:val="60"/>
              </w:numPr>
              <w:ind w:left="615" w:right="28"/>
              <w:contextualSpacing/>
              <w:rPr>
                <w:sz w:val="18"/>
                <w:szCs w:val="18"/>
              </w:rPr>
            </w:pPr>
            <w:r w:rsidRPr="005C72D1">
              <w:rPr>
                <w:sz w:val="18"/>
                <w:szCs w:val="18"/>
              </w:rPr>
              <w:t>we wszelkiego rodzaju miernikach (woltomierzach, amperomierzach, indykatorach, itp.) i licznikach;</w:t>
            </w:r>
          </w:p>
          <w:p w:rsidR="005424E1" w:rsidRPr="005C72D1" w:rsidRDefault="005424E1" w:rsidP="00F43EA1">
            <w:pPr>
              <w:numPr>
                <w:ilvl w:val="1"/>
                <w:numId w:val="60"/>
              </w:numPr>
              <w:ind w:left="615" w:right="28"/>
              <w:contextualSpacing/>
              <w:rPr>
                <w:sz w:val="18"/>
                <w:szCs w:val="18"/>
              </w:rPr>
            </w:pPr>
            <w:r w:rsidRPr="005C72D1">
              <w:rPr>
                <w:sz w:val="18"/>
                <w:szCs w:val="18"/>
              </w:rPr>
              <w:t xml:space="preserve">we wszelkiego rodzaju bezpiecznikach elektrycznych, stycznikach i odgromnikach oraz żarówkach, grzejnikach, lampach itp., </w:t>
            </w:r>
          </w:p>
          <w:p w:rsidR="005424E1" w:rsidRPr="005C72D1" w:rsidRDefault="005424E1" w:rsidP="0051730F">
            <w:pPr>
              <w:tabs>
                <w:tab w:val="left" w:pos="426"/>
              </w:tabs>
              <w:rPr>
                <w:sz w:val="18"/>
                <w:szCs w:val="18"/>
              </w:rPr>
            </w:pPr>
            <w:r w:rsidRPr="005C72D1">
              <w:rPr>
                <w:rFonts w:eastAsia="HelveticaNeuePl-Regular" w:cs="HelveticaNeuePl-Regular"/>
                <w:sz w:val="18"/>
                <w:szCs w:val="18"/>
                <w:u w:val="single"/>
                <w:lang w:eastAsia="pl-PL"/>
              </w:rPr>
              <w:t>Limit odpowiedzialności:</w:t>
            </w:r>
            <w:r w:rsidR="0051730F" w:rsidRPr="005C72D1">
              <w:rPr>
                <w:rFonts w:eastAsia="HelveticaNeuePl-Regular" w:cs="HelveticaNeuePl-Regular"/>
                <w:sz w:val="18"/>
                <w:szCs w:val="18"/>
                <w:lang w:eastAsia="pl-PL"/>
              </w:rPr>
              <w:t xml:space="preserve"> 5</w:t>
            </w:r>
            <w:r w:rsidRPr="005C72D1">
              <w:rPr>
                <w:rFonts w:eastAsia="HelveticaNeuePl-Regular" w:cs="HelveticaNeuePl-Regular"/>
                <w:sz w:val="18"/>
                <w:szCs w:val="18"/>
                <w:lang w:eastAsia="pl-PL"/>
              </w:rPr>
              <w:t>0 000 zł na jedno i wszystkie zdarzenia w okresie ubezpieczenia</w:t>
            </w:r>
          </w:p>
        </w:tc>
      </w:tr>
      <w:tr w:rsidR="005424E1" w:rsidRPr="005C72D1" w:rsidTr="00E36771">
        <w:tc>
          <w:tcPr>
            <w:tcW w:w="298" w:type="pct"/>
            <w:tcBorders>
              <w:right w:val="dotted" w:sz="6" w:space="0" w:color="C2B000"/>
            </w:tcBorders>
            <w:shd w:val="clear" w:color="auto" w:fill="FFFFFF"/>
            <w:vAlign w:val="center"/>
          </w:tcPr>
          <w:p w:rsidR="005424E1" w:rsidRPr="005C72D1" w:rsidRDefault="005424E1" w:rsidP="00662D1B">
            <w:pPr>
              <w:numPr>
                <w:ilvl w:val="0"/>
                <w:numId w:val="14"/>
              </w:numPr>
              <w:ind w:left="426"/>
              <w:contextualSpacing/>
              <w:rPr>
                <w:sz w:val="18"/>
                <w:szCs w:val="18"/>
              </w:rPr>
            </w:pPr>
          </w:p>
        </w:tc>
        <w:tc>
          <w:tcPr>
            <w:tcW w:w="4702" w:type="pct"/>
            <w:tcBorders>
              <w:left w:val="dotted" w:sz="6" w:space="0" w:color="C2B000"/>
            </w:tcBorders>
            <w:shd w:val="clear" w:color="auto" w:fill="FFFFFF"/>
          </w:tcPr>
          <w:p w:rsidR="005424E1" w:rsidRPr="005C72D1" w:rsidRDefault="005424E1" w:rsidP="00F43EA1">
            <w:pPr>
              <w:tabs>
                <w:tab w:val="left" w:pos="426"/>
              </w:tabs>
              <w:suppressAutoHyphens/>
              <w:rPr>
                <w:b/>
                <w:bCs/>
                <w:sz w:val="18"/>
                <w:szCs w:val="18"/>
              </w:rPr>
            </w:pPr>
            <w:r w:rsidRPr="005C72D1">
              <w:rPr>
                <w:b/>
                <w:bCs/>
                <w:sz w:val="18"/>
                <w:szCs w:val="18"/>
              </w:rPr>
              <w:t>Klauzula ubezpieczenia awarii i uszkodzeń maszyn, urządzeń lub aparatów</w:t>
            </w:r>
          </w:p>
          <w:p w:rsidR="005424E1" w:rsidRPr="005C72D1" w:rsidRDefault="005424E1" w:rsidP="00F43EA1">
            <w:pPr>
              <w:tabs>
                <w:tab w:val="left" w:pos="426"/>
              </w:tabs>
              <w:rPr>
                <w:sz w:val="18"/>
                <w:szCs w:val="18"/>
              </w:rPr>
            </w:pPr>
            <w:r w:rsidRPr="005C72D1">
              <w:rPr>
                <w:sz w:val="18"/>
                <w:szCs w:val="18"/>
              </w:rPr>
              <w:t>Niniejszym uzgadnia się, że zakres ubezpieczenia zostaje rozszerzony o szkody polegające na awariach lub uszkodzeniach</w:t>
            </w:r>
            <w:r w:rsidR="00F11345" w:rsidRPr="005C72D1">
              <w:rPr>
                <w:sz w:val="18"/>
                <w:szCs w:val="18"/>
              </w:rPr>
              <w:t xml:space="preserve"> sprzętu elektronicznego,</w:t>
            </w:r>
            <w:r w:rsidRPr="005C72D1">
              <w:rPr>
                <w:sz w:val="18"/>
                <w:szCs w:val="18"/>
              </w:rPr>
              <w:t xml:space="preserve"> maszyn, urządzeń i aparatów zainstalowanych w miejscu wymienionym w umowie, zdatnych do użytku i użytkowanych zgodnie z przeznaczeniem, których testy próbne zostały zakończone z wynikiem pozytywnym.</w:t>
            </w:r>
          </w:p>
          <w:p w:rsidR="005424E1" w:rsidRPr="005C72D1" w:rsidRDefault="005424E1" w:rsidP="00F43EA1">
            <w:pPr>
              <w:tabs>
                <w:tab w:val="left" w:pos="426"/>
              </w:tabs>
              <w:rPr>
                <w:sz w:val="18"/>
                <w:szCs w:val="18"/>
              </w:rPr>
            </w:pPr>
            <w:r w:rsidRPr="005C72D1">
              <w:rPr>
                <w:sz w:val="18"/>
                <w:szCs w:val="18"/>
              </w:rPr>
              <w:t>Za awarię i uszkodzenie uważa się stan techniczny maszyny, urządzenia lub aparatu, który ogranicza lub uniemożliwia jego dalszą eksploatację oraz zmniejszenie sprawności lub niesprawność maszyny, urządzenia lub aparatu ograniczające jego zdatność do działania.</w:t>
            </w:r>
          </w:p>
          <w:p w:rsidR="005424E1" w:rsidRPr="005C72D1" w:rsidRDefault="005424E1" w:rsidP="00F43EA1">
            <w:pPr>
              <w:tabs>
                <w:tab w:val="left" w:pos="426"/>
              </w:tabs>
              <w:rPr>
                <w:sz w:val="18"/>
                <w:szCs w:val="18"/>
              </w:rPr>
            </w:pPr>
            <w:r w:rsidRPr="005C72D1">
              <w:rPr>
                <w:sz w:val="18"/>
                <w:szCs w:val="18"/>
              </w:rPr>
              <w:t>W ramach niniejszej klauzuli ochroną są objęte także szkody spowodowane:</w:t>
            </w:r>
          </w:p>
          <w:p w:rsidR="005424E1" w:rsidRPr="005C72D1" w:rsidRDefault="005424E1" w:rsidP="00450E35">
            <w:pPr>
              <w:pStyle w:val="Akapitzlist"/>
              <w:numPr>
                <w:ilvl w:val="0"/>
                <w:numId w:val="110"/>
              </w:numPr>
              <w:tabs>
                <w:tab w:val="left" w:pos="426"/>
              </w:tabs>
              <w:ind w:left="439"/>
              <w:rPr>
                <w:sz w:val="18"/>
                <w:szCs w:val="18"/>
              </w:rPr>
            </w:pPr>
            <w:r w:rsidRPr="005C72D1">
              <w:rPr>
                <w:sz w:val="18"/>
                <w:szCs w:val="18"/>
              </w:rPr>
              <w:t>niewłaściwym działaniem człowieka – przez które rozumie się błędy w obsłudze oraz niewłaściwe użytkowanie sprzętu, nieostrożność, zaniedbanie, świadome i celowe zniszczenie przez osoby trzecie</w:t>
            </w:r>
          </w:p>
          <w:p w:rsidR="005424E1" w:rsidRPr="005C72D1" w:rsidRDefault="005424E1" w:rsidP="00450E35">
            <w:pPr>
              <w:pStyle w:val="Akapitzlist"/>
              <w:numPr>
                <w:ilvl w:val="0"/>
                <w:numId w:val="110"/>
              </w:numPr>
              <w:tabs>
                <w:tab w:val="left" w:pos="426"/>
              </w:tabs>
              <w:ind w:left="439"/>
              <w:rPr>
                <w:sz w:val="18"/>
                <w:szCs w:val="18"/>
              </w:rPr>
            </w:pPr>
            <w:r w:rsidRPr="005C72D1">
              <w:rPr>
                <w:sz w:val="18"/>
                <w:szCs w:val="18"/>
              </w:rPr>
              <w:t>wadami produkcyjnymi i materiałowymi oraz błędami konstrukcyjnymi pod warunkiem, że ujawniły się one dopiero po okresie gwarancji,</w:t>
            </w:r>
          </w:p>
          <w:p w:rsidR="005424E1" w:rsidRPr="005C72D1" w:rsidRDefault="005424E1" w:rsidP="00450E35">
            <w:pPr>
              <w:pStyle w:val="Akapitzlist"/>
              <w:numPr>
                <w:ilvl w:val="0"/>
                <w:numId w:val="110"/>
              </w:numPr>
              <w:tabs>
                <w:tab w:val="left" w:pos="426"/>
              </w:tabs>
              <w:ind w:left="439"/>
              <w:rPr>
                <w:sz w:val="18"/>
                <w:szCs w:val="18"/>
              </w:rPr>
            </w:pPr>
            <w:r w:rsidRPr="005C72D1">
              <w:rPr>
                <w:sz w:val="18"/>
                <w:szCs w:val="18"/>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5424E1" w:rsidRPr="005C72D1" w:rsidRDefault="005424E1" w:rsidP="00F11345">
            <w:pPr>
              <w:autoSpaceDE w:val="0"/>
              <w:autoSpaceDN w:val="0"/>
              <w:adjustRightInd w:val="0"/>
              <w:rPr>
                <w:rFonts w:eastAsia="HelveticaNeuePl-Regular" w:cs="HelveticaNeuePl-Regular"/>
                <w:sz w:val="18"/>
                <w:szCs w:val="18"/>
                <w:lang w:eastAsia="pl-PL"/>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F11345" w:rsidRPr="005C72D1">
              <w:rPr>
                <w:rFonts w:eastAsia="HelveticaNeuePl-Regular" w:cs="HelveticaNeuePl-Regular"/>
                <w:sz w:val="18"/>
                <w:szCs w:val="18"/>
                <w:lang w:eastAsia="pl-PL"/>
              </w:rPr>
              <w:t>50 000</w:t>
            </w:r>
            <w:r w:rsidRPr="005C72D1">
              <w:rPr>
                <w:rFonts w:eastAsia="HelveticaNeuePl-Regular" w:cs="HelveticaNeuePl-Regular"/>
                <w:sz w:val="18"/>
                <w:szCs w:val="18"/>
                <w:lang w:eastAsia="pl-PL"/>
              </w:rPr>
              <w:t xml:space="preserve"> zł na jedno i wszystkie zdarzenia w okresie ubezpieczenia.</w:t>
            </w:r>
          </w:p>
        </w:tc>
      </w:tr>
      <w:tr w:rsidR="00D71862" w:rsidRPr="005C72D1" w:rsidTr="00E36771">
        <w:tc>
          <w:tcPr>
            <w:tcW w:w="298" w:type="pct"/>
            <w:tcBorders>
              <w:right w:val="dotted" w:sz="6" w:space="0" w:color="C2B000"/>
            </w:tcBorders>
            <w:shd w:val="clear" w:color="auto" w:fill="FFFFFF"/>
            <w:vAlign w:val="center"/>
          </w:tcPr>
          <w:p w:rsidR="00D71862" w:rsidRPr="005C72D1" w:rsidRDefault="00D71862" w:rsidP="00662D1B">
            <w:pPr>
              <w:numPr>
                <w:ilvl w:val="0"/>
                <w:numId w:val="14"/>
              </w:numPr>
              <w:ind w:left="426"/>
              <w:contextualSpacing/>
              <w:rPr>
                <w:sz w:val="18"/>
                <w:szCs w:val="18"/>
              </w:rPr>
            </w:pPr>
          </w:p>
        </w:tc>
        <w:tc>
          <w:tcPr>
            <w:tcW w:w="4702" w:type="pct"/>
            <w:tcBorders>
              <w:left w:val="dotted" w:sz="6" w:space="0" w:color="C2B000"/>
            </w:tcBorders>
            <w:shd w:val="clear" w:color="auto" w:fill="FFFFFF"/>
          </w:tcPr>
          <w:p w:rsidR="00D71862" w:rsidRPr="005C72D1" w:rsidRDefault="00D71862" w:rsidP="00F43EA1">
            <w:pPr>
              <w:tabs>
                <w:tab w:val="left" w:pos="426"/>
              </w:tabs>
              <w:suppressAutoHyphens/>
              <w:rPr>
                <w:b/>
                <w:bCs/>
                <w:sz w:val="18"/>
                <w:szCs w:val="18"/>
              </w:rPr>
            </w:pPr>
            <w:r w:rsidRPr="005C72D1">
              <w:rPr>
                <w:b/>
                <w:bCs/>
                <w:sz w:val="18"/>
                <w:szCs w:val="18"/>
              </w:rPr>
              <w:t>Klauzula wynagrodzenia rzeczoznawców</w:t>
            </w:r>
          </w:p>
          <w:p w:rsidR="00D71862" w:rsidRPr="005C72D1" w:rsidRDefault="00D71862" w:rsidP="00F43EA1">
            <w:pPr>
              <w:contextualSpacing/>
              <w:rPr>
                <w:bCs/>
                <w:sz w:val="18"/>
                <w:szCs w:val="18"/>
              </w:rPr>
            </w:pPr>
            <w:r w:rsidRPr="005C72D1">
              <w:rPr>
                <w:sz w:val="18"/>
                <w:szCs w:val="18"/>
              </w:rPr>
              <w:t xml:space="preserve">Niniejszym uzgadnia się, że zakres ubezpieczenia zostaje rozszerzony o koszty wynagrodzenia rzeczoznawców i ekspertów zewnętrznych takich jak: architekci, konsultanci, inspektorzy, inżynierowie itp., które Ubezpieczający jest zobowiązany </w:t>
            </w:r>
            <w:r w:rsidRPr="005C72D1">
              <w:rPr>
                <w:rFonts w:cs="Arial"/>
                <w:sz w:val="18"/>
                <w:szCs w:val="18"/>
              </w:rPr>
              <w:t xml:space="preserve">ponieść w celu odtworzenia lub zastąpienia ubezpieczonego mienia uszkodzonego w wyniku zaistnienia ubezpieczonego zdarzenia szkodowego. Zakres Klauzuli obejmuje koszty poniesione przez Ubezpieczającego w celu </w:t>
            </w:r>
            <w:r w:rsidRPr="005C72D1">
              <w:rPr>
                <w:bCs/>
                <w:sz w:val="18"/>
                <w:szCs w:val="18"/>
              </w:rPr>
              <w:t>ustalenia zakresu i rozmiarów szkody.</w:t>
            </w:r>
          </w:p>
          <w:p w:rsidR="00D71862" w:rsidRPr="005C72D1" w:rsidRDefault="00D71862" w:rsidP="00F43EA1">
            <w:pPr>
              <w:contextualSpacing/>
              <w:rPr>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30 000 zł na jedno i wszystkie zdarzenia w okresie ubezpieczenia</w:t>
            </w:r>
          </w:p>
        </w:tc>
      </w:tr>
      <w:tr w:rsidR="00D71862" w:rsidRPr="005C72D1" w:rsidTr="00E36771">
        <w:tc>
          <w:tcPr>
            <w:tcW w:w="298" w:type="pct"/>
            <w:tcBorders>
              <w:right w:val="dotted" w:sz="6" w:space="0" w:color="C2B000"/>
            </w:tcBorders>
            <w:shd w:val="clear" w:color="auto" w:fill="FFFFFF"/>
            <w:vAlign w:val="center"/>
          </w:tcPr>
          <w:p w:rsidR="00D71862" w:rsidRPr="005C72D1" w:rsidRDefault="00D71862" w:rsidP="00662D1B">
            <w:pPr>
              <w:numPr>
                <w:ilvl w:val="0"/>
                <w:numId w:val="14"/>
              </w:numPr>
              <w:ind w:left="426"/>
              <w:contextualSpacing/>
              <w:rPr>
                <w:sz w:val="18"/>
                <w:szCs w:val="18"/>
              </w:rPr>
            </w:pPr>
          </w:p>
        </w:tc>
        <w:tc>
          <w:tcPr>
            <w:tcW w:w="4702" w:type="pct"/>
            <w:tcBorders>
              <w:left w:val="dotted" w:sz="6" w:space="0" w:color="C2B000"/>
            </w:tcBorders>
            <w:shd w:val="clear" w:color="auto" w:fill="FFFFFF"/>
          </w:tcPr>
          <w:p w:rsidR="00D71862" w:rsidRPr="005C72D1" w:rsidRDefault="00D71862" w:rsidP="00F43EA1">
            <w:pPr>
              <w:tabs>
                <w:tab w:val="left" w:pos="426"/>
              </w:tabs>
              <w:suppressAutoHyphens/>
              <w:rPr>
                <w:b/>
                <w:bCs/>
                <w:sz w:val="18"/>
                <w:szCs w:val="18"/>
              </w:rPr>
            </w:pPr>
            <w:r w:rsidRPr="005C72D1">
              <w:rPr>
                <w:b/>
                <w:bCs/>
                <w:sz w:val="18"/>
                <w:szCs w:val="18"/>
              </w:rPr>
              <w:t>Klauzula sumy prewencyjnej</w:t>
            </w:r>
          </w:p>
          <w:p w:rsidR="00D71862" w:rsidRPr="005C72D1" w:rsidRDefault="00D71862" w:rsidP="00F43EA1">
            <w:pPr>
              <w:tabs>
                <w:tab w:val="left" w:pos="426"/>
              </w:tabs>
              <w:suppressAutoHyphens/>
              <w:rPr>
                <w:sz w:val="18"/>
                <w:szCs w:val="18"/>
              </w:rPr>
            </w:pPr>
            <w:r w:rsidRPr="005C72D1">
              <w:rPr>
                <w:sz w:val="18"/>
                <w:szCs w:val="18"/>
              </w:rPr>
              <w:t>Niniejszym uzgadnia się, że zakres ubezpieczenia zostaje rozszerzony o tzw. prewencyjną sumę ubezpieczenia, która dotyczy mienia ubezpieczonego w systemie sum stałych i którego suma ubezpieczenia jest niższa od wartości szkody (niedoubezpieczenie).</w:t>
            </w:r>
          </w:p>
          <w:p w:rsidR="00D71862" w:rsidRPr="005C72D1" w:rsidRDefault="00D71862" w:rsidP="00F43EA1">
            <w:pPr>
              <w:tabs>
                <w:tab w:val="left" w:pos="426"/>
              </w:tabs>
              <w:suppressAutoHyphens/>
              <w:rPr>
                <w:rFonts w:cs="Times-Roman"/>
                <w:sz w:val="18"/>
                <w:szCs w:val="18"/>
                <w:lang w:eastAsia="pl-PL"/>
              </w:rPr>
            </w:pPr>
            <w:r w:rsidRPr="005C72D1">
              <w:rPr>
                <w:sz w:val="18"/>
                <w:szCs w:val="18"/>
              </w:rPr>
              <w:t xml:space="preserve">W sytuacji nieubezpieczenia różnica między wysokością szkody a wartością mienia zgłoszoną do ubezpieczenia </w:t>
            </w:r>
            <w:r w:rsidRPr="005C72D1">
              <w:rPr>
                <w:rFonts w:cs="Times-Roman"/>
                <w:sz w:val="18"/>
                <w:szCs w:val="18"/>
                <w:lang w:eastAsia="pl-PL"/>
              </w:rPr>
              <w:t xml:space="preserve">zostanie pokryta z dodatkowej prewencyjnej sumy ubezpieczenia – maksymalnie do wysokości szkody z uwzględnieniem poniższego limitu. </w:t>
            </w:r>
          </w:p>
          <w:p w:rsidR="00D71862" w:rsidRPr="005C72D1" w:rsidRDefault="00D71862" w:rsidP="00F43EA1">
            <w:pPr>
              <w:tabs>
                <w:tab w:val="left" w:pos="426"/>
              </w:tabs>
              <w:rPr>
                <w:rFonts w:eastAsia="HelveticaNeuePl-Regular" w:cs="HelveticaNeuePl-Regular"/>
                <w:sz w:val="18"/>
                <w:szCs w:val="18"/>
                <w:lang w:eastAsia="pl-PL"/>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4 000 000 zł na jedno i wszystkie zdarzenia w okresie ubezpieczenia</w:t>
            </w:r>
          </w:p>
        </w:tc>
      </w:tr>
      <w:tr w:rsidR="00D71862" w:rsidRPr="005C72D1" w:rsidTr="00E36771">
        <w:tc>
          <w:tcPr>
            <w:tcW w:w="298" w:type="pct"/>
            <w:tcBorders>
              <w:right w:val="dotted" w:sz="6" w:space="0" w:color="C2B000"/>
            </w:tcBorders>
            <w:shd w:val="clear" w:color="auto" w:fill="FFFFFF"/>
            <w:vAlign w:val="center"/>
          </w:tcPr>
          <w:p w:rsidR="00D71862" w:rsidRPr="005C72D1" w:rsidRDefault="00D71862" w:rsidP="00662D1B">
            <w:pPr>
              <w:numPr>
                <w:ilvl w:val="0"/>
                <w:numId w:val="14"/>
              </w:numPr>
              <w:ind w:left="426"/>
              <w:contextualSpacing/>
              <w:rPr>
                <w:sz w:val="18"/>
                <w:szCs w:val="18"/>
              </w:rPr>
            </w:pPr>
          </w:p>
        </w:tc>
        <w:tc>
          <w:tcPr>
            <w:tcW w:w="4702" w:type="pct"/>
            <w:tcBorders>
              <w:left w:val="dotted" w:sz="6" w:space="0" w:color="C2B000"/>
            </w:tcBorders>
            <w:shd w:val="clear" w:color="auto" w:fill="FFFFFF"/>
          </w:tcPr>
          <w:p w:rsidR="00D71862" w:rsidRPr="005C72D1" w:rsidRDefault="00D71862" w:rsidP="00D71862">
            <w:pPr>
              <w:tabs>
                <w:tab w:val="left" w:pos="426"/>
              </w:tabs>
              <w:suppressAutoHyphens/>
              <w:spacing w:line="240" w:lineRule="auto"/>
              <w:rPr>
                <w:b/>
                <w:bCs/>
                <w:sz w:val="18"/>
                <w:szCs w:val="18"/>
              </w:rPr>
            </w:pPr>
            <w:r w:rsidRPr="005C72D1">
              <w:rPr>
                <w:b/>
                <w:bCs/>
                <w:sz w:val="18"/>
                <w:szCs w:val="18"/>
              </w:rPr>
              <w:t xml:space="preserve">Klauzula samolikwidacji drobnych szkód majątkowych </w:t>
            </w:r>
          </w:p>
          <w:p w:rsidR="00D71862" w:rsidRPr="005C72D1" w:rsidRDefault="00D71862" w:rsidP="00D71862">
            <w:pPr>
              <w:tabs>
                <w:tab w:val="left" w:pos="426"/>
                <w:tab w:val="num" w:pos="567"/>
              </w:tabs>
              <w:rPr>
                <w:rFonts w:cs="Arial"/>
                <w:bCs/>
                <w:sz w:val="18"/>
                <w:szCs w:val="18"/>
              </w:rPr>
            </w:pPr>
            <w:r w:rsidRPr="005C72D1">
              <w:rPr>
                <w:sz w:val="18"/>
                <w:szCs w:val="18"/>
              </w:rPr>
              <w:t>Niniejszym uzgadnia się, że</w:t>
            </w:r>
            <w:r w:rsidRPr="005C72D1">
              <w:rPr>
                <w:bCs/>
                <w:sz w:val="18"/>
                <w:szCs w:val="18"/>
              </w:rPr>
              <w:t xml:space="preserve"> do szkód w wysokości d</w:t>
            </w:r>
            <w:r w:rsidRPr="005C72D1">
              <w:rPr>
                <w:rFonts w:cs="Arial"/>
                <w:bCs/>
                <w:sz w:val="18"/>
                <w:szCs w:val="18"/>
              </w:rPr>
              <w:t xml:space="preserve">o kwoty </w:t>
            </w:r>
            <w:r w:rsidRPr="005C72D1">
              <w:rPr>
                <w:rFonts w:cs="Arial"/>
                <w:sz w:val="18"/>
                <w:szCs w:val="18"/>
              </w:rPr>
              <w:t>10 000 zł</w:t>
            </w:r>
            <w:r w:rsidRPr="005C72D1">
              <w:rPr>
                <w:rFonts w:cs="Arial"/>
                <w:bCs/>
                <w:sz w:val="18"/>
                <w:szCs w:val="18"/>
              </w:rPr>
              <w:t xml:space="preserve"> ma zastosowanie uproszczona forma likwidacji szkód na podstawie oświadczeń złożonych przez Ubezpieczającego wraz z załączoną dokumentacją z oględzin oraz dokumentacją zdjęciową w formie elektronicznej.</w:t>
            </w:r>
          </w:p>
          <w:p w:rsidR="00D71862" w:rsidRPr="005C72D1" w:rsidRDefault="00D71862" w:rsidP="00D71862">
            <w:pPr>
              <w:rPr>
                <w:rFonts w:cs="Tahoma"/>
                <w:sz w:val="18"/>
                <w:szCs w:val="18"/>
              </w:rPr>
            </w:pPr>
            <w:r w:rsidRPr="005C72D1">
              <w:rPr>
                <w:rFonts w:cs="Tahoma"/>
                <w:sz w:val="18"/>
                <w:szCs w:val="18"/>
              </w:rPr>
              <w:t>Ubezpieczony/Ubezpieczający ma prawo po zgłoszeniu szkody do ubezpieczyciela do samodzielnej likwidacji takiej szkody, sporządzając uprzednio pisemny protokół zawierający:</w:t>
            </w:r>
          </w:p>
          <w:p w:rsidR="00D71862" w:rsidRPr="005C72D1" w:rsidRDefault="00D71862" w:rsidP="00D71862">
            <w:pPr>
              <w:numPr>
                <w:ilvl w:val="0"/>
                <w:numId w:val="55"/>
              </w:numPr>
              <w:ind w:left="714" w:hanging="357"/>
              <w:contextualSpacing/>
              <w:jc w:val="left"/>
              <w:rPr>
                <w:rFonts w:cs="Tahoma"/>
                <w:sz w:val="18"/>
                <w:szCs w:val="18"/>
              </w:rPr>
            </w:pPr>
            <w:r w:rsidRPr="005C72D1">
              <w:rPr>
                <w:rFonts w:cs="Tahoma"/>
                <w:sz w:val="18"/>
                <w:szCs w:val="18"/>
              </w:rPr>
              <w:t>Datę sporządzenia protokołu;</w:t>
            </w:r>
          </w:p>
          <w:p w:rsidR="00D71862" w:rsidRPr="005C72D1" w:rsidRDefault="00D71862" w:rsidP="00D71862">
            <w:pPr>
              <w:numPr>
                <w:ilvl w:val="0"/>
                <w:numId w:val="55"/>
              </w:numPr>
              <w:ind w:left="714" w:hanging="357"/>
              <w:contextualSpacing/>
              <w:jc w:val="left"/>
              <w:rPr>
                <w:rFonts w:cs="Tahoma"/>
                <w:sz w:val="18"/>
                <w:szCs w:val="18"/>
              </w:rPr>
            </w:pPr>
            <w:r w:rsidRPr="005C72D1">
              <w:rPr>
                <w:rFonts w:cs="Tahoma"/>
                <w:sz w:val="18"/>
                <w:szCs w:val="18"/>
              </w:rPr>
              <w:lastRenderedPageBreak/>
              <w:t>Skład komisji oraz dane osobowe osoby sporządzającej protokół;</w:t>
            </w:r>
          </w:p>
          <w:p w:rsidR="00D71862" w:rsidRPr="005C72D1" w:rsidRDefault="00D71862" w:rsidP="00D71862">
            <w:pPr>
              <w:numPr>
                <w:ilvl w:val="0"/>
                <w:numId w:val="55"/>
              </w:numPr>
              <w:ind w:left="714" w:hanging="357"/>
              <w:contextualSpacing/>
              <w:jc w:val="left"/>
              <w:rPr>
                <w:rFonts w:cs="Tahoma"/>
                <w:sz w:val="18"/>
                <w:szCs w:val="18"/>
              </w:rPr>
            </w:pPr>
            <w:r w:rsidRPr="005C72D1">
              <w:rPr>
                <w:rFonts w:cs="Tahoma"/>
                <w:sz w:val="18"/>
                <w:szCs w:val="18"/>
              </w:rPr>
              <w:t>Datę wystąpienia szkody;</w:t>
            </w:r>
          </w:p>
          <w:p w:rsidR="00D71862" w:rsidRPr="005C72D1" w:rsidRDefault="00D71862" w:rsidP="00D71862">
            <w:pPr>
              <w:numPr>
                <w:ilvl w:val="0"/>
                <w:numId w:val="55"/>
              </w:numPr>
              <w:ind w:left="714" w:hanging="357"/>
              <w:contextualSpacing/>
              <w:jc w:val="left"/>
              <w:rPr>
                <w:rFonts w:cs="Tahoma"/>
                <w:sz w:val="18"/>
                <w:szCs w:val="18"/>
              </w:rPr>
            </w:pPr>
            <w:r w:rsidRPr="005C72D1">
              <w:rPr>
                <w:rFonts w:cs="Tahoma"/>
                <w:sz w:val="18"/>
                <w:szCs w:val="18"/>
              </w:rPr>
              <w:t>Przyczyny powstania szkody;</w:t>
            </w:r>
          </w:p>
          <w:p w:rsidR="00D71862" w:rsidRPr="005C72D1" w:rsidRDefault="00D71862" w:rsidP="00D71862">
            <w:pPr>
              <w:numPr>
                <w:ilvl w:val="0"/>
                <w:numId w:val="55"/>
              </w:numPr>
              <w:ind w:left="714" w:hanging="357"/>
              <w:contextualSpacing/>
              <w:jc w:val="left"/>
              <w:rPr>
                <w:rFonts w:cs="Tahoma"/>
                <w:sz w:val="18"/>
                <w:szCs w:val="18"/>
              </w:rPr>
            </w:pPr>
            <w:r w:rsidRPr="005C72D1">
              <w:rPr>
                <w:rFonts w:cs="Tahoma"/>
                <w:sz w:val="18"/>
                <w:szCs w:val="18"/>
              </w:rPr>
              <w:t>Wykaz uszkodzonego mienia;</w:t>
            </w:r>
          </w:p>
          <w:p w:rsidR="00D71862" w:rsidRPr="005C72D1" w:rsidRDefault="00D71862" w:rsidP="00D71862">
            <w:pPr>
              <w:numPr>
                <w:ilvl w:val="0"/>
                <w:numId w:val="55"/>
              </w:numPr>
              <w:ind w:left="714" w:hanging="357"/>
              <w:contextualSpacing/>
              <w:jc w:val="left"/>
              <w:rPr>
                <w:rFonts w:cs="Tahoma"/>
                <w:sz w:val="18"/>
                <w:szCs w:val="18"/>
              </w:rPr>
            </w:pPr>
            <w:r w:rsidRPr="005C72D1">
              <w:rPr>
                <w:rFonts w:cs="Tahoma"/>
                <w:sz w:val="18"/>
                <w:szCs w:val="18"/>
              </w:rPr>
              <w:t>Krótki opis zdarzenia ze szczególnym uwzględnieniem okoliczności powstania szkody</w:t>
            </w:r>
          </w:p>
          <w:p w:rsidR="00D71862" w:rsidRPr="005C72D1" w:rsidRDefault="00D71862" w:rsidP="00D71862">
            <w:pPr>
              <w:numPr>
                <w:ilvl w:val="0"/>
                <w:numId w:val="55"/>
              </w:numPr>
              <w:ind w:left="714" w:hanging="357"/>
              <w:contextualSpacing/>
              <w:jc w:val="left"/>
              <w:rPr>
                <w:rFonts w:cs="Tahoma"/>
                <w:sz w:val="18"/>
                <w:szCs w:val="18"/>
              </w:rPr>
            </w:pPr>
            <w:r w:rsidRPr="005C72D1">
              <w:rPr>
                <w:rFonts w:cs="Tahoma"/>
                <w:sz w:val="18"/>
                <w:szCs w:val="18"/>
              </w:rPr>
              <w:t>Szacunkowa wartość szkody;</w:t>
            </w:r>
          </w:p>
          <w:p w:rsidR="00D71862" w:rsidRPr="005C72D1" w:rsidRDefault="00D71862" w:rsidP="00D71862">
            <w:pPr>
              <w:numPr>
                <w:ilvl w:val="0"/>
                <w:numId w:val="55"/>
              </w:numPr>
              <w:ind w:left="714" w:hanging="357"/>
              <w:contextualSpacing/>
              <w:jc w:val="left"/>
              <w:rPr>
                <w:rFonts w:cs="Tahoma"/>
                <w:sz w:val="18"/>
                <w:szCs w:val="18"/>
              </w:rPr>
            </w:pPr>
            <w:r w:rsidRPr="005C72D1">
              <w:rPr>
                <w:rFonts w:cs="Tahoma"/>
                <w:sz w:val="18"/>
                <w:szCs w:val="18"/>
              </w:rPr>
              <w:t>Dokumentację fotograficzną.</w:t>
            </w:r>
          </w:p>
          <w:p w:rsidR="00D71862" w:rsidRPr="005C72D1" w:rsidRDefault="00D71862" w:rsidP="00D71862">
            <w:pPr>
              <w:rPr>
                <w:rFonts w:cs="Tahoma"/>
                <w:sz w:val="18"/>
                <w:szCs w:val="18"/>
              </w:rPr>
            </w:pPr>
            <w:r w:rsidRPr="005C72D1">
              <w:rPr>
                <w:rFonts w:cs="Tahoma"/>
                <w:sz w:val="18"/>
                <w:szCs w:val="18"/>
              </w:rPr>
              <w:t>Po dokonaniu naprawy/odtworzenia mienia do stanu sprzed szkody ubezpieczony /ubezpieczający dostarczy do ubezpieczyciela oprócz ww. protokołu, dokumenty niezbędne do podjęcia decyzji o wypłacie odszkodowania tj.:</w:t>
            </w:r>
          </w:p>
          <w:p w:rsidR="00D71862" w:rsidRPr="005C72D1" w:rsidRDefault="00D71862" w:rsidP="00D71862">
            <w:pPr>
              <w:numPr>
                <w:ilvl w:val="0"/>
                <w:numId w:val="57"/>
              </w:numPr>
              <w:rPr>
                <w:rFonts w:cs="Tahoma"/>
                <w:sz w:val="18"/>
                <w:szCs w:val="18"/>
              </w:rPr>
            </w:pPr>
            <w:r w:rsidRPr="005C72D1">
              <w:rPr>
                <w:rFonts w:cs="Tahoma"/>
                <w:sz w:val="18"/>
                <w:szCs w:val="18"/>
              </w:rPr>
              <w:t>protokoły uszkodzeń;</w:t>
            </w:r>
          </w:p>
          <w:p w:rsidR="00D71862" w:rsidRPr="005C72D1" w:rsidRDefault="00D71862" w:rsidP="00D71862">
            <w:pPr>
              <w:numPr>
                <w:ilvl w:val="0"/>
                <w:numId w:val="57"/>
              </w:numPr>
              <w:rPr>
                <w:rFonts w:cs="Tahoma"/>
                <w:sz w:val="18"/>
                <w:szCs w:val="18"/>
              </w:rPr>
            </w:pPr>
            <w:r w:rsidRPr="005C72D1">
              <w:rPr>
                <w:rFonts w:cs="Tahoma"/>
                <w:sz w:val="18"/>
                <w:szCs w:val="18"/>
              </w:rPr>
              <w:t>faktury za odtworzenie stanu mienia sprzed szkody;</w:t>
            </w:r>
          </w:p>
          <w:p w:rsidR="00D71862" w:rsidRPr="005C72D1" w:rsidRDefault="00D71862" w:rsidP="00D71862">
            <w:pPr>
              <w:numPr>
                <w:ilvl w:val="0"/>
                <w:numId w:val="57"/>
              </w:numPr>
              <w:rPr>
                <w:rFonts w:cs="Tahoma"/>
                <w:sz w:val="18"/>
                <w:szCs w:val="18"/>
              </w:rPr>
            </w:pPr>
            <w:r w:rsidRPr="005C72D1">
              <w:rPr>
                <w:rFonts w:cs="Tahoma"/>
                <w:sz w:val="18"/>
                <w:szCs w:val="18"/>
              </w:rPr>
              <w:t xml:space="preserve">inne dokumenty, jakich ubezpieczyciel odpowiednio do stanu rzeczy może zażądać. </w:t>
            </w:r>
          </w:p>
          <w:p w:rsidR="00D71862" w:rsidRPr="005C72D1" w:rsidRDefault="00D71862" w:rsidP="00D71862">
            <w:pPr>
              <w:rPr>
                <w:rFonts w:cs="Tahoma"/>
                <w:sz w:val="18"/>
                <w:szCs w:val="18"/>
              </w:rPr>
            </w:pPr>
            <w:r w:rsidRPr="005C72D1">
              <w:rPr>
                <w:rFonts w:cs="Tahoma"/>
                <w:sz w:val="18"/>
                <w:szCs w:val="18"/>
              </w:rPr>
              <w:t>W uzasadnionych przypadkach na wniosek ubezpieczyciela ubezpieczający/ubezpieczony dostarczy kosztorys naprawy.</w:t>
            </w:r>
          </w:p>
          <w:p w:rsidR="00D71862" w:rsidRPr="005C72D1" w:rsidRDefault="00D71862" w:rsidP="00D71862">
            <w:pPr>
              <w:rPr>
                <w:rFonts w:cs="Tahoma"/>
                <w:sz w:val="18"/>
                <w:szCs w:val="18"/>
              </w:rPr>
            </w:pPr>
            <w:r w:rsidRPr="005C72D1">
              <w:rPr>
                <w:rFonts w:cs="Tahoma"/>
                <w:sz w:val="18"/>
                <w:szCs w:val="18"/>
              </w:rPr>
              <w:t>Powyższe postanowienia w żadnym razie:</w:t>
            </w:r>
          </w:p>
          <w:p w:rsidR="00D71862" w:rsidRPr="005C72D1" w:rsidRDefault="00D71862" w:rsidP="00D71862">
            <w:pPr>
              <w:numPr>
                <w:ilvl w:val="0"/>
                <w:numId w:val="56"/>
              </w:numPr>
              <w:ind w:left="714" w:hanging="357"/>
              <w:contextualSpacing/>
              <w:jc w:val="left"/>
              <w:rPr>
                <w:rFonts w:cs="Tahoma"/>
                <w:sz w:val="18"/>
                <w:szCs w:val="18"/>
              </w:rPr>
            </w:pPr>
            <w:r w:rsidRPr="005C72D1">
              <w:rPr>
                <w:rFonts w:cs="Tahoma"/>
                <w:sz w:val="18"/>
                <w:szCs w:val="18"/>
              </w:rPr>
              <w:t xml:space="preserve">nie zwalniają ubezpieczonego lub ubezpieczającego od obowiązku zgłoszenia ubezpieczycielowi faktu wystąpienia szkody, </w:t>
            </w:r>
            <w:r w:rsidRPr="005C72D1">
              <w:rPr>
                <w:rFonts w:cs="Tahoma"/>
                <w:sz w:val="18"/>
                <w:szCs w:val="18"/>
              </w:rPr>
              <w:br/>
              <w:t>a w przypadku jeśli posiada ona znamiona przestępstwa także zawiadomić Policję;</w:t>
            </w:r>
          </w:p>
          <w:p w:rsidR="00D71862" w:rsidRPr="005C72D1" w:rsidRDefault="00D71862" w:rsidP="00D71862">
            <w:pPr>
              <w:numPr>
                <w:ilvl w:val="0"/>
                <w:numId w:val="56"/>
              </w:numPr>
              <w:ind w:left="714" w:hanging="357"/>
              <w:contextualSpacing/>
              <w:jc w:val="left"/>
              <w:rPr>
                <w:rFonts w:cs="Tahoma"/>
                <w:sz w:val="18"/>
                <w:szCs w:val="18"/>
              </w:rPr>
            </w:pPr>
            <w:r w:rsidRPr="005C72D1">
              <w:rPr>
                <w:rFonts w:cs="Tahoma"/>
                <w:sz w:val="18"/>
                <w:szCs w:val="18"/>
              </w:rPr>
              <w:t>nie ograniczają prawa ubezpieczyciela do całkowitej lub częściowej odmowy wypłaci odszkodowania w przypadku jeżeli roszczenie okaże się niezasadne.</w:t>
            </w:r>
          </w:p>
        </w:tc>
      </w:tr>
      <w:tr w:rsidR="00D71862" w:rsidRPr="005C72D1" w:rsidTr="00E36771">
        <w:tc>
          <w:tcPr>
            <w:tcW w:w="298" w:type="pct"/>
            <w:tcBorders>
              <w:right w:val="dotted" w:sz="6" w:space="0" w:color="C2B000"/>
            </w:tcBorders>
            <w:shd w:val="clear" w:color="auto" w:fill="FFFFFF"/>
            <w:vAlign w:val="center"/>
          </w:tcPr>
          <w:p w:rsidR="00D71862" w:rsidRPr="005C72D1" w:rsidRDefault="00D71862" w:rsidP="00662D1B">
            <w:pPr>
              <w:numPr>
                <w:ilvl w:val="0"/>
                <w:numId w:val="14"/>
              </w:numPr>
              <w:ind w:left="426"/>
              <w:contextualSpacing/>
              <w:rPr>
                <w:sz w:val="18"/>
                <w:szCs w:val="18"/>
              </w:rPr>
            </w:pPr>
          </w:p>
        </w:tc>
        <w:tc>
          <w:tcPr>
            <w:tcW w:w="4702" w:type="pct"/>
            <w:tcBorders>
              <w:left w:val="dotted" w:sz="6" w:space="0" w:color="C2B000"/>
            </w:tcBorders>
            <w:shd w:val="clear" w:color="auto" w:fill="FFFFFF"/>
          </w:tcPr>
          <w:p w:rsidR="00271409" w:rsidRPr="005C72D1" w:rsidRDefault="00271409" w:rsidP="00271409">
            <w:pPr>
              <w:autoSpaceDE w:val="0"/>
              <w:autoSpaceDN w:val="0"/>
              <w:adjustRightInd w:val="0"/>
              <w:rPr>
                <w:rFonts w:cs="Arial"/>
                <w:b/>
                <w:bCs/>
                <w:sz w:val="18"/>
                <w:szCs w:val="18"/>
              </w:rPr>
            </w:pPr>
            <w:r w:rsidRPr="005C72D1">
              <w:rPr>
                <w:rFonts w:cs="Arial"/>
                <w:b/>
                <w:bCs/>
                <w:sz w:val="18"/>
                <w:szCs w:val="18"/>
              </w:rPr>
              <w:t>Klauzula automatycznej ochrony dla nowych lokalizacji (nowych miejsc ubezpieczenia)</w:t>
            </w:r>
          </w:p>
          <w:p w:rsidR="00271409" w:rsidRPr="005C72D1" w:rsidRDefault="00271409" w:rsidP="00271409">
            <w:pPr>
              <w:autoSpaceDE w:val="0"/>
              <w:autoSpaceDN w:val="0"/>
              <w:adjustRightInd w:val="0"/>
              <w:rPr>
                <w:rFonts w:cs="Arial"/>
                <w:sz w:val="18"/>
                <w:szCs w:val="18"/>
              </w:rPr>
            </w:pPr>
            <w:r w:rsidRPr="005C72D1">
              <w:rPr>
                <w:sz w:val="18"/>
                <w:szCs w:val="18"/>
              </w:rPr>
              <w:t xml:space="preserve">Niniejszym uzgadnia się, że </w:t>
            </w:r>
            <w:r w:rsidRPr="005C72D1">
              <w:rPr>
                <w:rFonts w:cs="Arial"/>
                <w:sz w:val="18"/>
                <w:szCs w:val="18"/>
              </w:rPr>
              <w:t xml:space="preserve">w przypadku uruchomienia nowej lokalizacji (uruchomienie rozumiane jako zakup lub wynajęcie nowej lokalizacji) może zostać ona automatycznie włączona do ubezpieczenia wraz z mieniem stanowiącym jej wyposażenie. Nowe, zgłaszane do ubezpieczenia lokalizacje wymagają zgłoszenia do Zakładu Ubezpieczeń w ciągu 30 dni od dnia ich prawnego przejęcia, np. podpisania umowy najmu. </w:t>
            </w:r>
          </w:p>
          <w:p w:rsidR="00D71862" w:rsidRPr="005C72D1" w:rsidRDefault="00271409" w:rsidP="00271409">
            <w:pPr>
              <w:tabs>
                <w:tab w:val="left" w:pos="426"/>
              </w:tabs>
              <w:suppressAutoHyphens/>
              <w:rPr>
                <w:b/>
                <w:bCs/>
                <w:sz w:val="18"/>
                <w:szCs w:val="18"/>
              </w:rPr>
            </w:pPr>
            <w:r w:rsidRPr="005C72D1">
              <w:rPr>
                <w:rFonts w:cs="Arial"/>
                <w:sz w:val="18"/>
                <w:szCs w:val="18"/>
              </w:rPr>
              <w:t>Ostateczne rozliczenie składki za automatyczne włączenie nowej lokalizacji nastąpi w terminie 30 dni po zakończeniu okresu ubezpieczenia, z zastrzeżeniem dokonania przez Ubezpieczającego dopłaty należnej składki. Składka naliczana będzie z zastosowaniem stawek z oferty przetargowej w systemie „pro rata temporis” (co do dnia).</w:t>
            </w:r>
          </w:p>
        </w:tc>
      </w:tr>
      <w:tr w:rsidR="00D71862" w:rsidRPr="005C72D1" w:rsidTr="00E36771">
        <w:tc>
          <w:tcPr>
            <w:tcW w:w="298" w:type="pct"/>
            <w:tcBorders>
              <w:right w:val="dotted" w:sz="6" w:space="0" w:color="C2B000"/>
            </w:tcBorders>
            <w:shd w:val="clear" w:color="auto" w:fill="FFFFFF"/>
            <w:vAlign w:val="center"/>
          </w:tcPr>
          <w:p w:rsidR="00D71862" w:rsidRPr="005C72D1" w:rsidRDefault="00D71862" w:rsidP="00662D1B">
            <w:pPr>
              <w:numPr>
                <w:ilvl w:val="0"/>
                <w:numId w:val="14"/>
              </w:numPr>
              <w:ind w:left="426"/>
              <w:contextualSpacing/>
              <w:rPr>
                <w:sz w:val="18"/>
                <w:szCs w:val="18"/>
              </w:rPr>
            </w:pPr>
          </w:p>
        </w:tc>
        <w:tc>
          <w:tcPr>
            <w:tcW w:w="4702" w:type="pct"/>
            <w:tcBorders>
              <w:left w:val="dotted" w:sz="6" w:space="0" w:color="C2B000"/>
            </w:tcBorders>
            <w:shd w:val="clear" w:color="auto" w:fill="FFFFFF"/>
          </w:tcPr>
          <w:p w:rsidR="00271409" w:rsidRPr="005C72D1" w:rsidRDefault="00271409" w:rsidP="00271409">
            <w:pPr>
              <w:suppressAutoHyphens/>
              <w:spacing w:line="240" w:lineRule="auto"/>
              <w:rPr>
                <w:b/>
                <w:bCs/>
                <w:sz w:val="18"/>
                <w:szCs w:val="18"/>
              </w:rPr>
            </w:pPr>
            <w:r w:rsidRPr="005C72D1">
              <w:rPr>
                <w:b/>
                <w:bCs/>
                <w:sz w:val="18"/>
                <w:szCs w:val="18"/>
              </w:rPr>
              <w:t xml:space="preserve">Klauzula miejsca ubezpieczenia (klauzula miejsca świadczenia usług) </w:t>
            </w:r>
          </w:p>
          <w:p w:rsidR="00D71862" w:rsidRPr="005C72D1" w:rsidRDefault="00271409" w:rsidP="00271409">
            <w:pPr>
              <w:tabs>
                <w:tab w:val="left" w:pos="426"/>
              </w:tabs>
              <w:suppressAutoHyphens/>
              <w:rPr>
                <w:b/>
                <w:bCs/>
                <w:sz w:val="18"/>
                <w:szCs w:val="18"/>
              </w:rPr>
            </w:pPr>
            <w:r w:rsidRPr="005C72D1">
              <w:rPr>
                <w:sz w:val="18"/>
                <w:szCs w:val="18"/>
              </w:rPr>
              <w:t>Niniejszym ugadania się, że ochrona ubezpieczeniowa obejmuje mienie bez względu na lokalizację – każde miejsce związane z działalnością prowadzoną przez Ubezpieczonego, obok wymienionych w dokumencie ubezpieczenia, także wszystkie aktualne i przyszłe lokalizacje własne, najmowane, dzierżawione lub w jakikolwiek inny sposób używane przez niego na obszarze Polski (</w:t>
            </w:r>
            <w:r w:rsidRPr="005C72D1">
              <w:rPr>
                <w:bCs/>
                <w:sz w:val="18"/>
                <w:szCs w:val="18"/>
              </w:rPr>
              <w:t>np. w związku z remontem, naprawą, wypożyczeniem, adaptacją, organizowaną imprezą, ekspozycją, akcjami ratowniczymi).</w:t>
            </w:r>
          </w:p>
        </w:tc>
      </w:tr>
    </w:tbl>
    <w:p w:rsidR="002F350F" w:rsidRPr="00C63777" w:rsidRDefault="002F350F" w:rsidP="002F350F">
      <w:pPr>
        <w:contextualSpacing/>
        <w:rPr>
          <w:color w:val="FF0000"/>
          <w:sz w:val="18"/>
          <w:szCs w:val="18"/>
        </w:rPr>
      </w:pPr>
    </w:p>
    <w:p w:rsidR="002F350F" w:rsidRPr="00C63777" w:rsidRDefault="002F350F" w:rsidP="002F350F">
      <w:pPr>
        <w:keepNext/>
        <w:keepLines/>
        <w:jc w:val="center"/>
        <w:outlineLvl w:val="0"/>
        <w:rPr>
          <w:rFonts w:eastAsia="Times New Roman"/>
          <w:b/>
          <w:bCs/>
          <w:sz w:val="18"/>
          <w:szCs w:val="28"/>
        </w:rPr>
      </w:pPr>
    </w:p>
    <w:p w:rsidR="00DE0AD4" w:rsidRDefault="00DE0AD4">
      <w:pPr>
        <w:spacing w:line="240" w:lineRule="auto"/>
        <w:jc w:val="left"/>
        <w:rPr>
          <w:sz w:val="18"/>
          <w:szCs w:val="18"/>
          <w:u w:val="single"/>
        </w:rPr>
      </w:pPr>
      <w:r>
        <w:rPr>
          <w:sz w:val="18"/>
          <w:szCs w:val="18"/>
          <w:u w:val="single"/>
        </w:rPr>
        <w:br w:type="page"/>
      </w:r>
    </w:p>
    <w:p w:rsidR="002F350F" w:rsidRPr="00C63777" w:rsidRDefault="002F350F" w:rsidP="002F350F">
      <w:pPr>
        <w:ind w:left="720"/>
        <w:contextualSpacing/>
        <w:rPr>
          <w:sz w:val="18"/>
          <w:szCs w:val="18"/>
          <w:u w:val="single"/>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2F350F" w:rsidRPr="00C63777" w:rsidTr="00662D1B">
        <w:trPr>
          <w:trHeight w:val="1242"/>
        </w:trPr>
        <w:tc>
          <w:tcPr>
            <w:tcW w:w="5000" w:type="pct"/>
            <w:vAlign w:val="center"/>
          </w:tcPr>
          <w:p w:rsidR="002F350F" w:rsidRPr="00C63777" w:rsidRDefault="002F350F" w:rsidP="00662D1B">
            <w:pPr>
              <w:keepNext/>
              <w:keepLines/>
              <w:ind w:left="426" w:hanging="11"/>
              <w:jc w:val="left"/>
              <w:outlineLvl w:val="1"/>
              <w:rPr>
                <w:rFonts w:eastAsia="Times New Roman"/>
                <w:b/>
                <w:bCs/>
                <w:color w:val="C2B000"/>
                <w:szCs w:val="26"/>
              </w:rPr>
            </w:pPr>
            <w:bookmarkStart w:id="11" w:name="_Toc505607631"/>
            <w:r w:rsidRPr="00C63777">
              <w:rPr>
                <w:rFonts w:eastAsia="Times New Roman"/>
                <w:b/>
                <w:bCs/>
                <w:color w:val="C2B000"/>
                <w:szCs w:val="26"/>
              </w:rPr>
              <w:t xml:space="preserve">Treść fakultatywnych klauzul i warunków dodatkowych </w:t>
            </w:r>
            <w:r w:rsidRPr="00C63777">
              <w:rPr>
                <w:rFonts w:eastAsia="Times New Roman"/>
                <w:b/>
                <w:bCs/>
                <w:color w:val="C2B000"/>
                <w:szCs w:val="26"/>
              </w:rPr>
              <w:br/>
              <w:t xml:space="preserve">oraz liczba punktów możliwych do uzyskania w przypadku ich akceptacji </w:t>
            </w:r>
            <w:r w:rsidRPr="00C63777">
              <w:rPr>
                <w:rFonts w:eastAsia="Times New Roman"/>
                <w:b/>
                <w:bCs/>
                <w:color w:val="C2B000"/>
                <w:szCs w:val="26"/>
              </w:rPr>
              <w:br/>
              <w:t xml:space="preserve">dla zdań </w:t>
            </w:r>
            <w:r w:rsidRPr="003F0324">
              <w:rPr>
                <w:rFonts w:eastAsia="Times New Roman"/>
                <w:b/>
                <w:bCs/>
                <w:color w:val="C2B000"/>
                <w:szCs w:val="26"/>
              </w:rPr>
              <w:t>CZĘŚCI I</w:t>
            </w:r>
            <w:r w:rsidRPr="00C63777">
              <w:rPr>
                <w:rFonts w:eastAsia="Times New Roman"/>
                <w:b/>
                <w:bCs/>
                <w:color w:val="C2B000"/>
                <w:szCs w:val="26"/>
              </w:rPr>
              <w:t xml:space="preserve"> zamówienia</w:t>
            </w:r>
            <w:bookmarkEnd w:id="11"/>
          </w:p>
        </w:tc>
      </w:tr>
    </w:tbl>
    <w:p w:rsidR="002F350F" w:rsidRPr="00C63777" w:rsidRDefault="002F350F" w:rsidP="002F350F">
      <w:pPr>
        <w:contextualSpacing/>
        <w:rPr>
          <w:color w:val="FF0000"/>
          <w:sz w:val="18"/>
          <w:szCs w:val="18"/>
        </w:rPr>
      </w:pPr>
    </w:p>
    <w:p w:rsidR="002F350F" w:rsidRPr="00C63777" w:rsidRDefault="002F350F" w:rsidP="002F350F">
      <w:pPr>
        <w:contextualSpacing/>
        <w:rPr>
          <w:color w:val="FF0000"/>
          <w:sz w:val="18"/>
          <w:szCs w:val="18"/>
        </w:rPr>
      </w:pPr>
    </w:p>
    <w:p w:rsidR="002F350F" w:rsidRPr="00C63777" w:rsidRDefault="002F350F" w:rsidP="002F350F">
      <w:pPr>
        <w:contextualSpacing/>
        <w:rPr>
          <w:color w:val="FF0000"/>
          <w:sz w:val="18"/>
          <w:szCs w:val="18"/>
        </w:rPr>
      </w:pPr>
      <w:r w:rsidRPr="00C63777">
        <w:rPr>
          <w:sz w:val="18"/>
          <w:szCs w:val="18"/>
        </w:rPr>
        <w:t>Akceptacja danego dodatkowego warunku ubezpieczenia jest jednoznaczna z przyjęciem go do wszystkich rodzajów ubezpieczeń, do których został przypisany.</w:t>
      </w:r>
    </w:p>
    <w:p w:rsidR="002F350F" w:rsidRPr="00C63777" w:rsidRDefault="002F350F" w:rsidP="002F350F">
      <w:pPr>
        <w:contextualSpacing/>
        <w:rPr>
          <w:color w:val="FF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817"/>
        <w:gridCol w:w="3548"/>
        <w:gridCol w:w="1389"/>
      </w:tblGrid>
      <w:tr w:rsidR="002F350F" w:rsidRPr="005C72D1" w:rsidTr="0055285B">
        <w:trPr>
          <w:tblHeader/>
        </w:trPr>
        <w:tc>
          <w:tcPr>
            <w:tcW w:w="287" w:type="pct"/>
            <w:tcBorders>
              <w:bottom w:val="single" w:sz="4" w:space="0" w:color="000000"/>
            </w:tcBorders>
            <w:shd w:val="clear" w:color="auto" w:fill="C2B000"/>
            <w:vAlign w:val="center"/>
          </w:tcPr>
          <w:p w:rsidR="002F350F" w:rsidRPr="005C72D1" w:rsidRDefault="002F350F" w:rsidP="00662D1B">
            <w:pPr>
              <w:spacing w:line="240" w:lineRule="auto"/>
              <w:contextualSpacing/>
              <w:jc w:val="center"/>
              <w:rPr>
                <w:sz w:val="18"/>
                <w:szCs w:val="18"/>
              </w:rPr>
            </w:pPr>
            <w:r w:rsidRPr="005C72D1">
              <w:rPr>
                <w:sz w:val="18"/>
                <w:szCs w:val="18"/>
              </w:rPr>
              <w:t>Lp.</w:t>
            </w:r>
          </w:p>
        </w:tc>
        <w:tc>
          <w:tcPr>
            <w:tcW w:w="3965" w:type="pct"/>
            <w:gridSpan w:val="2"/>
            <w:tcBorders>
              <w:bottom w:val="single" w:sz="4" w:space="0" w:color="000000"/>
            </w:tcBorders>
            <w:shd w:val="clear" w:color="auto" w:fill="C2B000"/>
            <w:vAlign w:val="center"/>
          </w:tcPr>
          <w:p w:rsidR="002F350F" w:rsidRPr="005C72D1" w:rsidRDefault="002F350F" w:rsidP="00662D1B">
            <w:pPr>
              <w:spacing w:line="240" w:lineRule="auto"/>
              <w:contextualSpacing/>
              <w:jc w:val="center"/>
              <w:rPr>
                <w:sz w:val="18"/>
                <w:szCs w:val="18"/>
              </w:rPr>
            </w:pPr>
            <w:r w:rsidRPr="005C72D1">
              <w:rPr>
                <w:sz w:val="18"/>
                <w:szCs w:val="18"/>
              </w:rPr>
              <w:t>Nazwa i treść klauzuli / warunku dodatkowego</w:t>
            </w:r>
          </w:p>
        </w:tc>
        <w:tc>
          <w:tcPr>
            <w:tcW w:w="748" w:type="pct"/>
            <w:tcBorders>
              <w:bottom w:val="single" w:sz="4" w:space="0" w:color="000000"/>
            </w:tcBorders>
            <w:shd w:val="clear" w:color="auto" w:fill="C2B000"/>
            <w:vAlign w:val="center"/>
          </w:tcPr>
          <w:p w:rsidR="002F350F" w:rsidRPr="005C72D1" w:rsidRDefault="002F350F" w:rsidP="00662D1B">
            <w:pPr>
              <w:spacing w:line="240" w:lineRule="auto"/>
              <w:contextualSpacing/>
              <w:jc w:val="center"/>
              <w:rPr>
                <w:sz w:val="18"/>
                <w:szCs w:val="18"/>
              </w:rPr>
            </w:pPr>
            <w:r w:rsidRPr="005C72D1">
              <w:rPr>
                <w:sz w:val="18"/>
                <w:szCs w:val="18"/>
              </w:rPr>
              <w:t xml:space="preserve">Liczba punktów za akceptację </w:t>
            </w:r>
          </w:p>
        </w:tc>
      </w:tr>
      <w:tr w:rsidR="002F350F" w:rsidRPr="005C72D1" w:rsidTr="0055285B">
        <w:tc>
          <w:tcPr>
            <w:tcW w:w="287"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left w:val="dotted" w:sz="6" w:space="0" w:color="C2B000"/>
              <w:bottom w:val="single" w:sz="4" w:space="0" w:color="000000"/>
              <w:right w:val="dotted" w:sz="6" w:space="0" w:color="C2B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terroryzmu </w:t>
            </w:r>
          </w:p>
          <w:p w:rsidR="002F350F" w:rsidRPr="005C72D1" w:rsidRDefault="002F350F" w:rsidP="00662D1B">
            <w:pPr>
              <w:tabs>
                <w:tab w:val="left" w:pos="426"/>
              </w:tabs>
              <w:rPr>
                <w:sz w:val="18"/>
                <w:szCs w:val="18"/>
              </w:rPr>
            </w:pPr>
            <w:r w:rsidRPr="005C72D1">
              <w:rPr>
                <w:sz w:val="18"/>
                <w:szCs w:val="18"/>
              </w:rPr>
              <w:t>Niniejszym uzgadnia się, że zakres ubezpieczenia zostaje rozszerzony o szkody powstałe w ubezpieczonym mieniu w wyniku zdarzeń objętych ochroną ubezpieczeniową oraz akcji ratowniczej związanej z tymi zdarzeniami, będącymi bezpośrednim wynikiem aktu terroryzmu.</w:t>
            </w:r>
          </w:p>
          <w:p w:rsidR="002F350F" w:rsidRPr="005C72D1" w:rsidRDefault="002F350F" w:rsidP="00662D1B">
            <w:pPr>
              <w:tabs>
                <w:tab w:val="left" w:pos="426"/>
              </w:tabs>
              <w:rPr>
                <w:sz w:val="18"/>
                <w:szCs w:val="18"/>
              </w:rPr>
            </w:pPr>
            <w:r w:rsidRPr="005C72D1">
              <w:rPr>
                <w:sz w:val="18"/>
                <w:szCs w:val="18"/>
              </w:rPr>
              <w:t xml:space="preserve">Za akt terroryzmu uważa się działania, które mają na celu wprowadzenie chaosu, zastraszenie ludności lub dezorganizację życia publicznego dla osiągnięcia określonych skutków ekonomicznych, politycznych, ideologicznych, religijnych, społecznych lub socjalnych. </w:t>
            </w:r>
          </w:p>
          <w:p w:rsidR="002F350F" w:rsidRPr="005C72D1" w:rsidRDefault="002F350F" w:rsidP="00662D1B">
            <w:pPr>
              <w:tabs>
                <w:tab w:val="left" w:pos="426"/>
              </w:tabs>
              <w:rPr>
                <w:sz w:val="18"/>
                <w:szCs w:val="18"/>
              </w:rPr>
            </w:pPr>
            <w:r w:rsidRPr="005C72D1">
              <w:rPr>
                <w:sz w:val="18"/>
                <w:szCs w:val="18"/>
              </w:rPr>
              <w:t>Z zakresu odpowiedzialności wyłączone są szkody:</w:t>
            </w:r>
          </w:p>
          <w:p w:rsidR="002F350F" w:rsidRPr="005C72D1" w:rsidRDefault="002F350F" w:rsidP="00662D1B">
            <w:pPr>
              <w:numPr>
                <w:ilvl w:val="0"/>
                <w:numId w:val="32"/>
              </w:numPr>
              <w:tabs>
                <w:tab w:val="left" w:pos="426"/>
              </w:tabs>
              <w:rPr>
                <w:sz w:val="18"/>
                <w:szCs w:val="18"/>
              </w:rPr>
            </w:pPr>
            <w:r w:rsidRPr="005C72D1">
              <w:rPr>
                <w:sz w:val="18"/>
                <w:szCs w:val="18"/>
              </w:rPr>
              <w:t>powstałe na skutek skażenia biologicznego lub chemicznego</w:t>
            </w:r>
          </w:p>
          <w:p w:rsidR="002F350F" w:rsidRPr="005C72D1" w:rsidRDefault="002F350F" w:rsidP="00662D1B">
            <w:pPr>
              <w:numPr>
                <w:ilvl w:val="0"/>
                <w:numId w:val="32"/>
              </w:numPr>
              <w:tabs>
                <w:tab w:val="left" w:pos="426"/>
              </w:tabs>
              <w:rPr>
                <w:sz w:val="18"/>
                <w:szCs w:val="18"/>
              </w:rPr>
            </w:pPr>
            <w:r w:rsidRPr="005C72D1">
              <w:rPr>
                <w:sz w:val="18"/>
                <w:szCs w:val="18"/>
              </w:rPr>
              <w:t>powstałe na skutek działań hackerów komputerowych, ataków elektronicznych, włamań komputerowych, wprowadzenia wirusów komputerowych</w:t>
            </w:r>
          </w:p>
          <w:p w:rsidR="002F350F" w:rsidRPr="005C72D1" w:rsidRDefault="002F350F" w:rsidP="00662D1B">
            <w:pPr>
              <w:numPr>
                <w:ilvl w:val="0"/>
                <w:numId w:val="32"/>
              </w:numPr>
              <w:tabs>
                <w:tab w:val="left" w:pos="426"/>
              </w:tabs>
              <w:rPr>
                <w:sz w:val="18"/>
                <w:szCs w:val="18"/>
              </w:rPr>
            </w:pPr>
            <w:r w:rsidRPr="005C72D1">
              <w:rPr>
                <w:sz w:val="18"/>
                <w:szCs w:val="18"/>
              </w:rPr>
              <w:t>wynikającego bezpośrednio lub pośrednio z  wybuchu jądrowego, reakcji nuklearnej, promieniowania jądrowego, skażenia radioaktywnego.</w:t>
            </w:r>
          </w:p>
          <w:p w:rsidR="002F350F" w:rsidRPr="005C72D1" w:rsidRDefault="002F350F" w:rsidP="00662D1B">
            <w:pPr>
              <w:tabs>
                <w:tab w:val="left" w:pos="426"/>
              </w:tabs>
              <w:rPr>
                <w:rFonts w:eastAsia="HelveticaNeuePl-Regular" w:cs="HelveticaNeuePl-Regular"/>
                <w:sz w:val="18"/>
                <w:szCs w:val="18"/>
                <w:lang w:eastAsia="pl-PL"/>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F11345" w:rsidRPr="005C72D1">
              <w:rPr>
                <w:rFonts w:eastAsia="HelveticaNeuePl-Regular" w:cs="HelveticaNeuePl-Regular"/>
                <w:sz w:val="18"/>
                <w:szCs w:val="18"/>
                <w:lang w:eastAsia="pl-PL"/>
              </w:rPr>
              <w:t>500 000 </w:t>
            </w:r>
            <w:r w:rsidRPr="005C72D1">
              <w:rPr>
                <w:rFonts w:eastAsia="HelveticaNeuePl-Regular" w:cs="HelveticaNeuePl-Regular"/>
                <w:sz w:val="18"/>
                <w:szCs w:val="18"/>
                <w:lang w:eastAsia="pl-PL"/>
              </w:rPr>
              <w:t>zł na jedno i wszystkie zdarzenia w okresie ubezpieczenia.</w:t>
            </w:r>
          </w:p>
          <w:p w:rsidR="002F350F" w:rsidRPr="005C72D1" w:rsidRDefault="002F350F" w:rsidP="00662D1B">
            <w:pPr>
              <w:tabs>
                <w:tab w:val="left" w:pos="426"/>
              </w:tabs>
              <w:rPr>
                <w:sz w:val="18"/>
                <w:szCs w:val="18"/>
              </w:rPr>
            </w:pPr>
            <w:r w:rsidRPr="005C72D1">
              <w:rPr>
                <w:rFonts w:eastAsia="HelveticaNeuePl-Regular" w:cs="HelveticaNeuePl-Regular"/>
                <w:sz w:val="18"/>
                <w:szCs w:val="18"/>
                <w:u w:val="single"/>
                <w:lang w:eastAsia="pl-PL"/>
              </w:rPr>
              <w:t xml:space="preserve">Franszyza redukcyjna: </w:t>
            </w:r>
            <w:r w:rsidRPr="005C72D1">
              <w:rPr>
                <w:rFonts w:eastAsia="HelveticaNeuePl-Regular" w:cs="HelveticaNeuePl-Regular"/>
                <w:sz w:val="18"/>
                <w:szCs w:val="18"/>
                <w:lang w:eastAsia="pl-PL"/>
              </w:rPr>
              <w:t xml:space="preserve"> 2 000 zł.</w:t>
            </w:r>
          </w:p>
        </w:tc>
        <w:tc>
          <w:tcPr>
            <w:tcW w:w="748" w:type="pct"/>
            <w:tcBorders>
              <w:left w:val="dotted" w:sz="6" w:space="0" w:color="C2B000"/>
              <w:bottom w:val="single" w:sz="4" w:space="0" w:color="000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t>15</w:t>
            </w:r>
          </w:p>
        </w:tc>
      </w:tr>
      <w:tr w:rsidR="002F350F" w:rsidRPr="005C72D1" w:rsidTr="0055285B">
        <w:tc>
          <w:tcPr>
            <w:tcW w:w="287"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left w:val="dotted" w:sz="6" w:space="0" w:color="C2B000"/>
              <w:bottom w:val="single" w:sz="4" w:space="0" w:color="000000"/>
              <w:right w:val="dotted" w:sz="6" w:space="0" w:color="C2B000"/>
            </w:tcBorders>
            <w:shd w:val="clear" w:color="auto" w:fill="FFFFFF"/>
          </w:tcPr>
          <w:p w:rsidR="002F350F" w:rsidRPr="005C72D1" w:rsidRDefault="002F350F" w:rsidP="00662D1B">
            <w:pPr>
              <w:tabs>
                <w:tab w:val="left" w:pos="426"/>
              </w:tabs>
              <w:suppressAutoHyphens/>
              <w:snapToGrid w:val="0"/>
              <w:rPr>
                <w:rFonts w:eastAsia="Gulim" w:cs="Arial"/>
                <w:b/>
                <w:bCs/>
                <w:sz w:val="18"/>
                <w:szCs w:val="18"/>
              </w:rPr>
            </w:pPr>
            <w:r w:rsidRPr="005C72D1">
              <w:rPr>
                <w:rFonts w:eastAsia="Gulim" w:cs="Arial"/>
                <w:b/>
                <w:bCs/>
                <w:sz w:val="18"/>
                <w:szCs w:val="18"/>
              </w:rPr>
              <w:t>Klauzula strajków, rozruchów, zamieszek społecznych</w:t>
            </w:r>
          </w:p>
          <w:p w:rsidR="002F350F" w:rsidRPr="005C72D1" w:rsidRDefault="002F350F" w:rsidP="00662D1B">
            <w:pPr>
              <w:tabs>
                <w:tab w:val="left" w:pos="426"/>
              </w:tabs>
              <w:snapToGrid w:val="0"/>
              <w:rPr>
                <w:sz w:val="18"/>
                <w:szCs w:val="18"/>
              </w:rPr>
            </w:pPr>
            <w:r w:rsidRPr="005C72D1">
              <w:rPr>
                <w:sz w:val="18"/>
                <w:szCs w:val="18"/>
              </w:rPr>
              <w:t>Niniejszym uzgadnia się, że zakres ubezpieczenia zostaje rozszerzony o ryzyko zniszczenia, uszkodzenia, utraty mienia wskutek rozruchów, strajków, zamieszek społecznych, przez które rozumie się:</w:t>
            </w:r>
          </w:p>
          <w:p w:rsidR="002F350F" w:rsidRPr="005C72D1" w:rsidRDefault="002F350F" w:rsidP="00662D1B">
            <w:pPr>
              <w:numPr>
                <w:ilvl w:val="0"/>
                <w:numId w:val="33"/>
              </w:numPr>
              <w:tabs>
                <w:tab w:val="left" w:pos="426"/>
              </w:tabs>
              <w:snapToGrid w:val="0"/>
              <w:rPr>
                <w:sz w:val="18"/>
                <w:szCs w:val="18"/>
              </w:rPr>
            </w:pPr>
            <w:r w:rsidRPr="005C72D1">
              <w:rPr>
                <w:sz w:val="18"/>
                <w:szCs w:val="18"/>
              </w:rPr>
              <w:t xml:space="preserve">czynności osób biorących udział w jakichkolwiek zakłóceniach porządku publicznego, </w:t>
            </w:r>
          </w:p>
          <w:p w:rsidR="002F350F" w:rsidRPr="005C72D1" w:rsidRDefault="002F350F" w:rsidP="00662D1B">
            <w:pPr>
              <w:numPr>
                <w:ilvl w:val="0"/>
                <w:numId w:val="33"/>
              </w:numPr>
              <w:tabs>
                <w:tab w:val="left" w:pos="426"/>
              </w:tabs>
              <w:snapToGrid w:val="0"/>
              <w:rPr>
                <w:sz w:val="18"/>
                <w:szCs w:val="18"/>
              </w:rPr>
            </w:pPr>
            <w:r w:rsidRPr="005C72D1">
              <w:rPr>
                <w:sz w:val="18"/>
                <w:szCs w:val="18"/>
              </w:rPr>
              <w:t>działanie uprawnionej władzy przy tłumieniu lub próbach stłumienia zakłóceń porządku publicznego lub przy zmniejszaniu skutków takich zakłóceń</w:t>
            </w:r>
          </w:p>
          <w:p w:rsidR="002F350F" w:rsidRPr="005C72D1" w:rsidRDefault="002F350F" w:rsidP="00662D1B">
            <w:pPr>
              <w:numPr>
                <w:ilvl w:val="0"/>
                <w:numId w:val="33"/>
              </w:numPr>
              <w:tabs>
                <w:tab w:val="left" w:pos="426"/>
              </w:tabs>
              <w:snapToGrid w:val="0"/>
              <w:rPr>
                <w:sz w:val="18"/>
                <w:szCs w:val="18"/>
              </w:rPr>
            </w:pPr>
            <w:r w:rsidRPr="005C72D1">
              <w:rPr>
                <w:sz w:val="18"/>
                <w:szCs w:val="18"/>
              </w:rPr>
              <w:t>umyślną czynność strajkującego lub innego pracownika popierającego strajk</w:t>
            </w:r>
          </w:p>
          <w:p w:rsidR="002F350F" w:rsidRPr="005C72D1" w:rsidRDefault="002F350F" w:rsidP="00662D1B">
            <w:pPr>
              <w:numPr>
                <w:ilvl w:val="0"/>
                <w:numId w:val="33"/>
              </w:numPr>
              <w:tabs>
                <w:tab w:val="left" w:pos="426"/>
              </w:tabs>
              <w:snapToGrid w:val="0"/>
              <w:rPr>
                <w:sz w:val="18"/>
                <w:szCs w:val="18"/>
              </w:rPr>
            </w:pPr>
            <w:r w:rsidRPr="005C72D1">
              <w:rPr>
                <w:sz w:val="18"/>
                <w:szCs w:val="18"/>
              </w:rPr>
              <w:t>działanie uprawnionej władzy przy zapobieganiu lub próbach zapobieżenia czynnościom lub przy zmniejszaniu skutków czynności.</w:t>
            </w:r>
          </w:p>
          <w:p w:rsidR="002F350F" w:rsidRPr="005C72D1" w:rsidRDefault="002F350F" w:rsidP="00F11345">
            <w:pPr>
              <w:tabs>
                <w:tab w:val="left" w:pos="426"/>
              </w:tabs>
              <w:snapToGrid w:val="0"/>
              <w:rPr>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F11345" w:rsidRPr="005C72D1">
              <w:rPr>
                <w:rFonts w:eastAsia="HelveticaNeuePl-Regular" w:cs="HelveticaNeuePl-Regular"/>
                <w:sz w:val="18"/>
                <w:szCs w:val="18"/>
                <w:lang w:eastAsia="pl-PL"/>
              </w:rPr>
              <w:t>100 000 </w:t>
            </w:r>
            <w:r w:rsidRPr="005C72D1">
              <w:rPr>
                <w:rFonts w:eastAsia="HelveticaNeuePl-Regular" w:cs="HelveticaNeuePl-Regular"/>
                <w:sz w:val="18"/>
                <w:szCs w:val="18"/>
                <w:lang w:eastAsia="pl-PL"/>
              </w:rPr>
              <w:t>zł na jedno i wszystkie zdarzenia w okresie ubezpieczenia</w:t>
            </w:r>
          </w:p>
        </w:tc>
        <w:tc>
          <w:tcPr>
            <w:tcW w:w="748" w:type="pct"/>
            <w:tcBorders>
              <w:left w:val="dotted" w:sz="6" w:space="0" w:color="C2B000"/>
              <w:bottom w:val="single" w:sz="4" w:space="0" w:color="000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t>10</w:t>
            </w:r>
          </w:p>
        </w:tc>
      </w:tr>
      <w:tr w:rsidR="002F350F" w:rsidRPr="005C72D1" w:rsidTr="0055285B">
        <w:tc>
          <w:tcPr>
            <w:tcW w:w="287"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left w:val="dotted" w:sz="6" w:space="0" w:color="C2B000"/>
              <w:bottom w:val="single" w:sz="4" w:space="0" w:color="000000"/>
              <w:right w:val="dotted" w:sz="6" w:space="0" w:color="C2B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składowania </w:t>
            </w:r>
          </w:p>
          <w:p w:rsidR="002F350F" w:rsidRPr="005C72D1" w:rsidRDefault="002F350F" w:rsidP="00662D1B">
            <w:pPr>
              <w:tabs>
                <w:tab w:val="left" w:pos="426"/>
              </w:tabs>
              <w:rPr>
                <w:sz w:val="18"/>
                <w:szCs w:val="18"/>
              </w:rPr>
            </w:pPr>
            <w:r w:rsidRPr="005C72D1">
              <w:rPr>
                <w:sz w:val="18"/>
                <w:szCs w:val="18"/>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składowanie. </w:t>
            </w:r>
          </w:p>
          <w:p w:rsidR="002F350F" w:rsidRPr="005C72D1" w:rsidRDefault="002F350F" w:rsidP="00662D1B">
            <w:pPr>
              <w:tabs>
                <w:tab w:val="left" w:pos="426"/>
              </w:tabs>
              <w:rPr>
                <w:sz w:val="18"/>
                <w:szCs w:val="18"/>
              </w:rPr>
            </w:pPr>
            <w:r w:rsidRPr="005C72D1">
              <w:rPr>
                <w:sz w:val="18"/>
                <w:szCs w:val="18"/>
              </w:rPr>
              <w:lastRenderedPageBreak/>
              <w:t>Odpowiedzialność w powyższym zakresie dotyczy również mienia znajdującego się w pomieszczeniach poł</w:t>
            </w:r>
            <w:r w:rsidR="00F11345" w:rsidRPr="005C72D1">
              <w:rPr>
                <w:sz w:val="18"/>
                <w:szCs w:val="18"/>
              </w:rPr>
              <w:t>ożonych poniżej poziomu gruntu.</w:t>
            </w:r>
          </w:p>
        </w:tc>
        <w:tc>
          <w:tcPr>
            <w:tcW w:w="748" w:type="pct"/>
            <w:tcBorders>
              <w:left w:val="dotted" w:sz="6" w:space="0" w:color="C2B000"/>
              <w:bottom w:val="single" w:sz="4" w:space="0" w:color="000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lastRenderedPageBreak/>
              <w:t>25</w:t>
            </w:r>
          </w:p>
        </w:tc>
      </w:tr>
      <w:tr w:rsidR="002F350F" w:rsidRPr="005C72D1" w:rsidTr="0055285B">
        <w:tc>
          <w:tcPr>
            <w:tcW w:w="287"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left w:val="dotted" w:sz="6" w:space="0" w:color="C2B000"/>
              <w:bottom w:val="single" w:sz="4" w:space="0" w:color="000000"/>
              <w:right w:val="dotted" w:sz="6" w:space="0" w:color="C2B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katastrofy budowlanej </w:t>
            </w:r>
          </w:p>
          <w:p w:rsidR="002F350F" w:rsidRPr="005C72D1" w:rsidRDefault="002F350F" w:rsidP="00662D1B">
            <w:pPr>
              <w:tabs>
                <w:tab w:val="left" w:pos="426"/>
              </w:tabs>
              <w:rPr>
                <w:sz w:val="18"/>
                <w:szCs w:val="18"/>
              </w:rPr>
            </w:pPr>
            <w:r w:rsidRPr="005C72D1">
              <w:rPr>
                <w:sz w:val="18"/>
                <w:szCs w:val="18"/>
              </w:rPr>
              <w:t xml:space="preserve">Niniejszym uzgadnia się, że zakres ubezpieczenia zostaje rozszerzony o szkody powstałe w ubezpieczonym mieniu wskutek niezamierzonego, gwałtownego zniszczenia obiektu budowlanego lub jego części, w rozumieniu definicji Ustawy z dnia 7 lipca 1994 r. Prawo Budowlane (tekst jednolity Dz. U. 2006r. Nr 156 poz. 1118, z </w:t>
            </w:r>
            <w:proofErr w:type="spellStart"/>
            <w:r w:rsidRPr="005C72D1">
              <w:rPr>
                <w:sz w:val="18"/>
                <w:szCs w:val="18"/>
              </w:rPr>
              <w:t>późn</w:t>
            </w:r>
            <w:proofErr w:type="spellEnd"/>
            <w:r w:rsidRPr="005C72D1">
              <w:rPr>
                <w:sz w:val="18"/>
                <w:szCs w:val="18"/>
              </w:rPr>
              <w:t>. zm.)</w:t>
            </w:r>
          </w:p>
          <w:p w:rsidR="002F350F" w:rsidRPr="005C72D1" w:rsidRDefault="002F350F" w:rsidP="00662D1B">
            <w:pPr>
              <w:tabs>
                <w:tab w:val="left" w:pos="426"/>
              </w:tabs>
              <w:rPr>
                <w:sz w:val="18"/>
                <w:szCs w:val="18"/>
              </w:rPr>
            </w:pPr>
            <w:r w:rsidRPr="005C72D1">
              <w:rPr>
                <w:sz w:val="18"/>
                <w:szCs w:val="18"/>
              </w:rPr>
              <w:t>Ochrona nie obejmuje szkód powstałych w obiektach, które:</w:t>
            </w:r>
          </w:p>
          <w:p w:rsidR="002F350F" w:rsidRPr="005C72D1" w:rsidRDefault="002F350F" w:rsidP="00662D1B">
            <w:pPr>
              <w:numPr>
                <w:ilvl w:val="0"/>
                <w:numId w:val="34"/>
              </w:numPr>
              <w:tabs>
                <w:tab w:val="left" w:pos="426"/>
              </w:tabs>
              <w:rPr>
                <w:sz w:val="18"/>
                <w:szCs w:val="18"/>
              </w:rPr>
            </w:pPr>
            <w:r w:rsidRPr="005C72D1">
              <w:rPr>
                <w:sz w:val="18"/>
                <w:szCs w:val="18"/>
              </w:rPr>
              <w:t>użytkowane są niezgodnie z przeznaczeniem;</w:t>
            </w:r>
          </w:p>
          <w:p w:rsidR="002F350F" w:rsidRPr="005C72D1" w:rsidRDefault="002F350F" w:rsidP="00662D1B">
            <w:pPr>
              <w:numPr>
                <w:ilvl w:val="0"/>
                <w:numId w:val="34"/>
              </w:numPr>
              <w:tabs>
                <w:tab w:val="left" w:pos="426"/>
              </w:tabs>
              <w:rPr>
                <w:sz w:val="18"/>
                <w:szCs w:val="18"/>
              </w:rPr>
            </w:pPr>
            <w:r w:rsidRPr="005C72D1">
              <w:rPr>
                <w:sz w:val="18"/>
                <w:szCs w:val="18"/>
              </w:rPr>
              <w:t xml:space="preserve">nie posiadają odbioru końcowego robót dokonanego przez organ nadzoru budowlanego; </w:t>
            </w:r>
          </w:p>
          <w:p w:rsidR="002F350F" w:rsidRPr="005C72D1" w:rsidRDefault="002F350F" w:rsidP="00662D1B">
            <w:pPr>
              <w:numPr>
                <w:ilvl w:val="0"/>
                <w:numId w:val="34"/>
              </w:numPr>
              <w:tabs>
                <w:tab w:val="left" w:pos="426"/>
              </w:tabs>
              <w:rPr>
                <w:sz w:val="18"/>
                <w:szCs w:val="18"/>
              </w:rPr>
            </w:pPr>
            <w:r w:rsidRPr="005C72D1">
              <w:rPr>
                <w:sz w:val="18"/>
                <w:szCs w:val="18"/>
              </w:rPr>
              <w:t>dopuszczone są tymczasowo do użytkowania.</w:t>
            </w:r>
          </w:p>
          <w:p w:rsidR="002F350F" w:rsidRPr="005C72D1" w:rsidRDefault="002F350F" w:rsidP="00662D1B">
            <w:pPr>
              <w:tabs>
                <w:tab w:val="left" w:pos="426"/>
              </w:tabs>
              <w:rPr>
                <w:rFonts w:eastAsia="HelveticaNeuePl-Regular" w:cs="HelveticaNeuePl-Regular"/>
                <w:sz w:val="18"/>
                <w:szCs w:val="18"/>
                <w:lang w:eastAsia="pl-PL"/>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F11345" w:rsidRPr="005C72D1">
              <w:rPr>
                <w:rFonts w:eastAsia="HelveticaNeuePl-Regular" w:cs="HelveticaNeuePl-Regular"/>
                <w:sz w:val="18"/>
                <w:szCs w:val="18"/>
                <w:lang w:eastAsia="pl-PL"/>
              </w:rPr>
              <w:t>3 000 000 </w:t>
            </w:r>
            <w:r w:rsidRPr="005C72D1">
              <w:rPr>
                <w:rFonts w:eastAsia="HelveticaNeuePl-Regular" w:cs="HelveticaNeuePl-Regular"/>
                <w:sz w:val="18"/>
                <w:szCs w:val="18"/>
                <w:lang w:eastAsia="pl-PL"/>
              </w:rPr>
              <w:t>zł na jedno i wszystkie zdarzenia w okresie ubezpieczenia</w:t>
            </w:r>
          </w:p>
          <w:p w:rsidR="002F350F" w:rsidRPr="005C72D1" w:rsidRDefault="002F350F" w:rsidP="00662D1B">
            <w:pPr>
              <w:tabs>
                <w:tab w:val="left" w:pos="426"/>
              </w:tabs>
              <w:rPr>
                <w:sz w:val="18"/>
                <w:szCs w:val="18"/>
              </w:rPr>
            </w:pPr>
            <w:r w:rsidRPr="005C72D1">
              <w:rPr>
                <w:rFonts w:eastAsia="HelveticaNeuePl-Regular" w:cs="HelveticaNeuePl-Regular"/>
                <w:sz w:val="18"/>
                <w:szCs w:val="18"/>
                <w:u w:val="single"/>
                <w:lang w:eastAsia="pl-PL"/>
              </w:rPr>
              <w:t>Franszyza redukcyjna</w:t>
            </w:r>
            <w:r w:rsidRPr="005C72D1">
              <w:rPr>
                <w:rFonts w:eastAsia="HelveticaNeuePl-Regular" w:cs="HelveticaNeuePl-Regular"/>
                <w:sz w:val="18"/>
                <w:szCs w:val="18"/>
                <w:lang w:eastAsia="pl-PL"/>
              </w:rPr>
              <w:t>: 2 000 zł</w:t>
            </w:r>
          </w:p>
        </w:tc>
        <w:tc>
          <w:tcPr>
            <w:tcW w:w="748" w:type="pct"/>
            <w:tcBorders>
              <w:left w:val="dotted" w:sz="6" w:space="0" w:color="C2B000"/>
              <w:bottom w:val="single" w:sz="4" w:space="0" w:color="000000"/>
            </w:tcBorders>
            <w:shd w:val="clear" w:color="auto" w:fill="FFFFFF"/>
            <w:vAlign w:val="center"/>
          </w:tcPr>
          <w:p w:rsidR="002F350F" w:rsidRPr="005C72D1" w:rsidRDefault="0051730F" w:rsidP="00662D1B">
            <w:pPr>
              <w:contextualSpacing/>
              <w:jc w:val="center"/>
              <w:rPr>
                <w:sz w:val="18"/>
                <w:szCs w:val="18"/>
              </w:rPr>
            </w:pPr>
            <w:r w:rsidRPr="005C72D1">
              <w:rPr>
                <w:sz w:val="18"/>
                <w:szCs w:val="18"/>
              </w:rPr>
              <w:t>35</w:t>
            </w:r>
          </w:p>
        </w:tc>
      </w:tr>
      <w:tr w:rsidR="002F350F" w:rsidRPr="005C72D1" w:rsidTr="0055285B">
        <w:tc>
          <w:tcPr>
            <w:tcW w:w="287"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left w:val="dotted" w:sz="6" w:space="0" w:color="C2B000"/>
              <w:bottom w:val="single" w:sz="4" w:space="0" w:color="000000"/>
              <w:right w:val="dotted" w:sz="6" w:space="0" w:color="C2B000"/>
            </w:tcBorders>
            <w:shd w:val="clear" w:color="auto" w:fill="FFFFFF"/>
          </w:tcPr>
          <w:p w:rsidR="002F350F" w:rsidRPr="005C72D1" w:rsidRDefault="002F350F" w:rsidP="00662D1B">
            <w:pPr>
              <w:tabs>
                <w:tab w:val="left" w:pos="426"/>
              </w:tabs>
              <w:suppressAutoHyphens/>
              <w:snapToGrid w:val="0"/>
              <w:rPr>
                <w:b/>
                <w:bCs/>
                <w:sz w:val="18"/>
                <w:szCs w:val="18"/>
              </w:rPr>
            </w:pPr>
            <w:r w:rsidRPr="005C72D1">
              <w:rPr>
                <w:b/>
                <w:bCs/>
                <w:sz w:val="18"/>
                <w:szCs w:val="18"/>
              </w:rPr>
              <w:t xml:space="preserve">Klauzula wyrównania kwot </w:t>
            </w:r>
          </w:p>
          <w:p w:rsidR="002F350F" w:rsidRPr="005C72D1" w:rsidRDefault="002F350F" w:rsidP="00662D1B">
            <w:pPr>
              <w:tabs>
                <w:tab w:val="left" w:pos="426"/>
              </w:tabs>
              <w:snapToGrid w:val="0"/>
              <w:rPr>
                <w:sz w:val="18"/>
                <w:szCs w:val="18"/>
              </w:rPr>
            </w:pPr>
            <w:r w:rsidRPr="005C72D1">
              <w:rPr>
                <w:sz w:val="18"/>
                <w:szCs w:val="18"/>
              </w:rPr>
              <w:t>Niniejszym uzgadnia się, że jeżeli w razie szkody zostanie stwierdzone, że sumy ubezpieczenia poszczególnych ubezpieczonych pozycji przekraczają odpowiadające im wartości ubezpieczenia, to powstałe nadwyżki zostaną podzielone na te pozycje, co do których nawet po wykorzystaniu sumy ubezpieczenia prewencyjnego (jeżeli było zawarte), zachodzi niedoubezpieczenie lub dla których zapisana w polisie suma ubezpieczenia jest niewystarczająca z powodu powstałych kosztów związanych z uniknięciem lub ograniczeniem szkody.</w:t>
            </w:r>
          </w:p>
        </w:tc>
        <w:tc>
          <w:tcPr>
            <w:tcW w:w="748" w:type="pct"/>
            <w:tcBorders>
              <w:left w:val="dotted" w:sz="6" w:space="0" w:color="C2B000"/>
              <w:bottom w:val="single" w:sz="4" w:space="0" w:color="000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t>35</w:t>
            </w:r>
          </w:p>
        </w:tc>
      </w:tr>
      <w:tr w:rsidR="002F350F" w:rsidRPr="005C72D1" w:rsidTr="0055285B">
        <w:tc>
          <w:tcPr>
            <w:tcW w:w="287"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left w:val="dotted" w:sz="6" w:space="0" w:color="C2B000"/>
              <w:bottom w:val="single" w:sz="4" w:space="0" w:color="000000"/>
              <w:right w:val="dotted" w:sz="6" w:space="0" w:color="C2B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Klauzula usunięcia pozostałości po szkodzie (ponad sumę ubezpieczenia)</w:t>
            </w:r>
          </w:p>
          <w:p w:rsidR="002F350F" w:rsidRPr="005C72D1" w:rsidRDefault="002F350F" w:rsidP="00662D1B">
            <w:pPr>
              <w:tabs>
                <w:tab w:val="left" w:pos="426"/>
              </w:tabs>
              <w:rPr>
                <w:sz w:val="18"/>
                <w:szCs w:val="18"/>
              </w:rPr>
            </w:pPr>
            <w:r w:rsidRPr="005C72D1">
              <w:rPr>
                <w:sz w:val="18"/>
                <w:szCs w:val="18"/>
              </w:rPr>
              <w:t>Niniejszym uzgadnia się, że Zakład Ubezpieczeń pokrywa ponad sumę ubezpieczenia konieczne i uzasadnione koszty poniesione przez Ubezpieczającego w związku z powstałą szkodą rzeczową.</w:t>
            </w:r>
          </w:p>
          <w:p w:rsidR="002F350F" w:rsidRPr="005C72D1" w:rsidRDefault="002F350F" w:rsidP="00662D1B">
            <w:pPr>
              <w:tabs>
                <w:tab w:val="left" w:pos="426"/>
              </w:tabs>
              <w:rPr>
                <w:sz w:val="18"/>
                <w:szCs w:val="18"/>
              </w:rPr>
            </w:pPr>
            <w:r w:rsidRPr="005C72D1">
              <w:rPr>
                <w:sz w:val="18"/>
                <w:szCs w:val="18"/>
              </w:rPr>
              <w:t>Łącznie z ww. kosztami Zakład Ubezpieczeń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w:t>
            </w:r>
          </w:p>
          <w:p w:rsidR="002F350F" w:rsidRPr="005C72D1" w:rsidRDefault="002F350F" w:rsidP="00662D1B">
            <w:pPr>
              <w:tabs>
                <w:tab w:val="left" w:pos="426"/>
              </w:tabs>
              <w:rPr>
                <w:sz w:val="18"/>
                <w:szCs w:val="18"/>
              </w:rPr>
            </w:pPr>
            <w:r w:rsidRPr="005C72D1">
              <w:rPr>
                <w:sz w:val="18"/>
                <w:szCs w:val="18"/>
              </w:rPr>
              <w:t>Ochrona ubezpieczeniowa nie dotyczy kosztów związanych z usunięciem zanieczyszczeń wody lub gleby i jej rekultywacją.</w:t>
            </w:r>
          </w:p>
          <w:p w:rsidR="002F350F" w:rsidRPr="005C72D1" w:rsidRDefault="002F350F" w:rsidP="00662D1B">
            <w:pPr>
              <w:tabs>
                <w:tab w:val="left" w:pos="426"/>
              </w:tabs>
              <w:rPr>
                <w:sz w:val="18"/>
                <w:szCs w:val="18"/>
              </w:rPr>
            </w:pPr>
            <w:r w:rsidRPr="005C72D1">
              <w:rPr>
                <w:sz w:val="18"/>
                <w:szCs w:val="18"/>
              </w:rPr>
              <w:t>Ochrona ubezpieczeniowa udzielana na podstawie niniejszej klauzuli stanowi nadwyżkę w stosunku do ochrony gwarantowanej w granicach sumy ubezpieczenia w podstawowym zakresie ubezpieczenia mienia.</w:t>
            </w:r>
          </w:p>
          <w:p w:rsidR="002F350F" w:rsidRPr="005C72D1" w:rsidRDefault="002F350F" w:rsidP="00662D1B">
            <w:pPr>
              <w:tabs>
                <w:tab w:val="left" w:pos="426"/>
              </w:tabs>
              <w:rPr>
                <w:sz w:val="18"/>
                <w:szCs w:val="18"/>
              </w:rPr>
            </w:pPr>
            <w:r w:rsidRPr="005C72D1">
              <w:rPr>
                <w:rFonts w:eastAsia="HelveticaNeuePl-Regular" w:cs="HelveticaNeuePl-Regular"/>
                <w:sz w:val="18"/>
                <w:szCs w:val="18"/>
                <w:u w:val="single"/>
                <w:lang w:eastAsia="pl-PL"/>
              </w:rPr>
              <w:t>Limit odpowiedzialności ponad sumę ubezpieczenia:</w:t>
            </w:r>
            <w:r w:rsidRPr="005C72D1">
              <w:rPr>
                <w:rFonts w:eastAsia="HelveticaNeuePl-Regular" w:cs="HelveticaNeuePl-Regular"/>
                <w:sz w:val="18"/>
                <w:szCs w:val="18"/>
                <w:lang w:eastAsia="pl-PL"/>
              </w:rPr>
              <w:t xml:space="preserve"> 20% </w:t>
            </w:r>
            <w:r w:rsidRPr="005C72D1">
              <w:rPr>
                <w:sz w:val="18"/>
                <w:szCs w:val="18"/>
              </w:rPr>
              <w:t>wartości powstałej szkody.</w:t>
            </w:r>
          </w:p>
        </w:tc>
        <w:tc>
          <w:tcPr>
            <w:tcW w:w="748" w:type="pct"/>
            <w:tcBorders>
              <w:left w:val="dotted" w:sz="6" w:space="0" w:color="C2B000"/>
              <w:bottom w:val="single" w:sz="4" w:space="0" w:color="000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t>15</w:t>
            </w:r>
          </w:p>
        </w:tc>
      </w:tr>
      <w:tr w:rsidR="002F350F" w:rsidRPr="005C72D1" w:rsidTr="0055285B">
        <w:tc>
          <w:tcPr>
            <w:tcW w:w="287"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left w:val="dotted" w:sz="6" w:space="0" w:color="C2B000"/>
              <w:bottom w:val="single" w:sz="4" w:space="0" w:color="000000"/>
              <w:right w:val="dotted" w:sz="6" w:space="0" w:color="C2B000"/>
            </w:tcBorders>
            <w:shd w:val="clear" w:color="auto" w:fill="FFFFFF"/>
          </w:tcPr>
          <w:p w:rsidR="002F350F" w:rsidRPr="005C72D1" w:rsidRDefault="002F350F" w:rsidP="00662D1B">
            <w:pPr>
              <w:tabs>
                <w:tab w:val="left" w:pos="567"/>
              </w:tabs>
              <w:suppressAutoHyphens/>
              <w:rPr>
                <w:b/>
                <w:sz w:val="18"/>
                <w:szCs w:val="18"/>
              </w:rPr>
            </w:pPr>
            <w:r w:rsidRPr="005C72D1">
              <w:rPr>
                <w:b/>
                <w:bCs/>
                <w:sz w:val="18"/>
                <w:szCs w:val="18"/>
              </w:rPr>
              <w:t xml:space="preserve">Klauzula mienia wyłączonego z eksploatacji </w:t>
            </w:r>
          </w:p>
          <w:p w:rsidR="002F350F" w:rsidRPr="005C72D1" w:rsidRDefault="002F350F" w:rsidP="00662D1B">
            <w:pPr>
              <w:tabs>
                <w:tab w:val="left" w:pos="426"/>
              </w:tabs>
              <w:rPr>
                <w:sz w:val="18"/>
                <w:szCs w:val="18"/>
              </w:rPr>
            </w:pPr>
            <w:r w:rsidRPr="005C72D1">
              <w:rPr>
                <w:sz w:val="18"/>
                <w:szCs w:val="18"/>
              </w:rPr>
              <w:t>Niniejszym uzgadnia się, że Zakład Ubezpieczeń udzieli ochrony ubezpieczeniowej w mieniu, które zostało wyłączone z eksploatacji na okres powyżej 30 dni z zastrzeżeniem, że:</w:t>
            </w:r>
          </w:p>
          <w:p w:rsidR="002F350F" w:rsidRPr="005C72D1" w:rsidRDefault="002F350F" w:rsidP="00662D1B">
            <w:pPr>
              <w:numPr>
                <w:ilvl w:val="0"/>
                <w:numId w:val="35"/>
              </w:numPr>
              <w:tabs>
                <w:tab w:val="left" w:pos="426"/>
              </w:tabs>
              <w:rPr>
                <w:sz w:val="18"/>
                <w:szCs w:val="18"/>
              </w:rPr>
            </w:pPr>
            <w:r w:rsidRPr="005C72D1">
              <w:rPr>
                <w:sz w:val="18"/>
                <w:szCs w:val="18"/>
              </w:rPr>
              <w:t xml:space="preserve">lokalizacje objęte są dozorem np. elektronicznym, </w:t>
            </w:r>
          </w:p>
          <w:p w:rsidR="002F350F" w:rsidRPr="005C72D1" w:rsidRDefault="002F350F" w:rsidP="00662D1B">
            <w:pPr>
              <w:numPr>
                <w:ilvl w:val="0"/>
                <w:numId w:val="35"/>
              </w:numPr>
              <w:tabs>
                <w:tab w:val="left" w:pos="426"/>
              </w:tabs>
              <w:rPr>
                <w:sz w:val="18"/>
                <w:szCs w:val="18"/>
              </w:rPr>
            </w:pPr>
            <w:r w:rsidRPr="005C72D1">
              <w:rPr>
                <w:sz w:val="18"/>
                <w:szCs w:val="18"/>
              </w:rPr>
              <w:t>instalacje przeciwpożarowe utrzymywane są w gotowości do użycia.</w:t>
            </w:r>
          </w:p>
          <w:p w:rsidR="002F350F" w:rsidRPr="005C72D1" w:rsidRDefault="002F350F" w:rsidP="00662D1B">
            <w:pPr>
              <w:tabs>
                <w:tab w:val="left" w:pos="426"/>
              </w:tabs>
              <w:rPr>
                <w:sz w:val="18"/>
                <w:szCs w:val="18"/>
              </w:rPr>
            </w:pPr>
            <w:r w:rsidRPr="005C72D1">
              <w:rPr>
                <w:sz w:val="18"/>
                <w:szCs w:val="18"/>
              </w:rPr>
              <w:t xml:space="preserve">Odpowiedzialność obejmuje szkody polegające na utracie bądź uszkodzeniu mienia także podczas nie użytkowania i tymczasowego magazynowania </w:t>
            </w:r>
            <w:r w:rsidRPr="005C72D1">
              <w:rPr>
                <w:sz w:val="18"/>
                <w:szCs w:val="18"/>
              </w:rPr>
              <w:lastRenderedPageBreak/>
              <w:t>mienia w miejscu ubezpieczenia.</w:t>
            </w:r>
          </w:p>
          <w:p w:rsidR="002F350F" w:rsidRPr="005C72D1" w:rsidRDefault="002F350F" w:rsidP="004C5786">
            <w:pPr>
              <w:tabs>
                <w:tab w:val="left" w:pos="426"/>
              </w:tabs>
              <w:rPr>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4C5786" w:rsidRPr="005C72D1">
              <w:rPr>
                <w:rFonts w:eastAsia="HelveticaNeuePl-Regular" w:cs="HelveticaNeuePl-Regular"/>
                <w:sz w:val="18"/>
                <w:szCs w:val="18"/>
                <w:lang w:eastAsia="pl-PL"/>
              </w:rPr>
              <w:t>200 000 </w:t>
            </w:r>
            <w:r w:rsidRPr="005C72D1">
              <w:rPr>
                <w:rFonts w:eastAsia="HelveticaNeuePl-Regular" w:cs="HelveticaNeuePl-Regular"/>
                <w:sz w:val="18"/>
                <w:szCs w:val="18"/>
                <w:lang w:eastAsia="pl-PL"/>
              </w:rPr>
              <w:t>zł na jedno i wszystkie zdarzenia w okresie ubezpieczenia</w:t>
            </w:r>
          </w:p>
        </w:tc>
        <w:tc>
          <w:tcPr>
            <w:tcW w:w="748" w:type="pct"/>
            <w:tcBorders>
              <w:left w:val="dotted" w:sz="6" w:space="0" w:color="C2B000"/>
              <w:bottom w:val="single" w:sz="4" w:space="0" w:color="000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lastRenderedPageBreak/>
              <w:t>20</w:t>
            </w:r>
          </w:p>
        </w:tc>
      </w:tr>
      <w:tr w:rsidR="00271409" w:rsidRPr="005C72D1" w:rsidTr="0055285B">
        <w:tc>
          <w:tcPr>
            <w:tcW w:w="287"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left w:val="dotted" w:sz="6" w:space="0" w:color="C2B000"/>
              <w:bottom w:val="single" w:sz="4" w:space="0" w:color="000000"/>
              <w:right w:val="dotted" w:sz="6" w:space="0" w:color="C2B000"/>
            </w:tcBorders>
            <w:shd w:val="clear" w:color="auto" w:fill="FFFFFF"/>
          </w:tcPr>
          <w:p w:rsidR="002F350F" w:rsidRPr="005C72D1" w:rsidRDefault="002F350F" w:rsidP="00662D1B">
            <w:pPr>
              <w:tabs>
                <w:tab w:val="left" w:pos="567"/>
              </w:tabs>
              <w:suppressAutoHyphens/>
              <w:rPr>
                <w:b/>
                <w:sz w:val="18"/>
                <w:szCs w:val="18"/>
              </w:rPr>
            </w:pPr>
            <w:r w:rsidRPr="005C72D1">
              <w:rPr>
                <w:b/>
                <w:bCs/>
                <w:sz w:val="18"/>
                <w:szCs w:val="18"/>
              </w:rPr>
              <w:t>Klauzula ubezpieczenia od utraty czynszu</w:t>
            </w:r>
            <w:r w:rsidRPr="005C72D1">
              <w:rPr>
                <w:b/>
                <w:sz w:val="18"/>
                <w:szCs w:val="18"/>
              </w:rPr>
              <w:t xml:space="preserve"> </w:t>
            </w:r>
          </w:p>
          <w:p w:rsidR="002F350F" w:rsidRPr="005C72D1" w:rsidRDefault="002F350F" w:rsidP="00662D1B">
            <w:pPr>
              <w:tabs>
                <w:tab w:val="left" w:pos="567"/>
              </w:tabs>
              <w:rPr>
                <w:sz w:val="18"/>
                <w:szCs w:val="18"/>
              </w:rPr>
            </w:pPr>
            <w:r w:rsidRPr="005C72D1">
              <w:rPr>
                <w:sz w:val="18"/>
                <w:szCs w:val="18"/>
              </w:rPr>
              <w:t>Niniejszym uzgadnia się, że ubezpieczeniem objęta jest wartość czynszu z tytułu wynajmowania nieruchomości na ubezpieczonej posesji lub pomieszczenia/lokalu. Odszkodowaniu podlega strata wynikająca z niemożności świadczenia wynajmu z powodu szkody rzeczowej spowodowanej ubezpieczonym ryzykiem, jaka dotknęła wyposażony i przeznaczony do tego celu budynek/ lokal/ pomieszczenie należący do Ubezpieczającego.</w:t>
            </w:r>
          </w:p>
          <w:p w:rsidR="002F350F" w:rsidRPr="005C72D1" w:rsidRDefault="002F350F" w:rsidP="00662D1B">
            <w:pPr>
              <w:rPr>
                <w:sz w:val="18"/>
                <w:szCs w:val="18"/>
              </w:rPr>
            </w:pPr>
            <w:r w:rsidRPr="005C72D1">
              <w:rPr>
                <w:sz w:val="18"/>
                <w:szCs w:val="18"/>
              </w:rPr>
              <w:t>Ochrona ubezpieczeniowa nie obejmuje utraty wartości czynszu powstałej lub zwiększonej wskutek:</w:t>
            </w:r>
          </w:p>
          <w:p w:rsidR="002F350F" w:rsidRPr="005C72D1" w:rsidRDefault="002F350F" w:rsidP="00662D1B">
            <w:pPr>
              <w:numPr>
                <w:ilvl w:val="2"/>
                <w:numId w:val="58"/>
              </w:numPr>
              <w:autoSpaceDE w:val="0"/>
              <w:autoSpaceDN w:val="0"/>
              <w:adjustRightInd w:val="0"/>
              <w:ind w:left="567" w:hanging="283"/>
              <w:rPr>
                <w:sz w:val="18"/>
                <w:szCs w:val="18"/>
              </w:rPr>
            </w:pPr>
            <w:r w:rsidRPr="005C72D1">
              <w:rPr>
                <w:sz w:val="18"/>
                <w:szCs w:val="18"/>
              </w:rPr>
              <w:t>braku wystarczających środków finansowych niezbędnych do odtworzenia mienia dotkniętego szkodą w jak najkrótszym czasie</w:t>
            </w:r>
          </w:p>
          <w:p w:rsidR="002F350F" w:rsidRPr="005C72D1" w:rsidRDefault="002F350F" w:rsidP="00662D1B">
            <w:pPr>
              <w:autoSpaceDE w:val="0"/>
              <w:autoSpaceDN w:val="0"/>
              <w:adjustRightInd w:val="0"/>
              <w:ind w:left="567"/>
              <w:rPr>
                <w:sz w:val="18"/>
                <w:szCs w:val="18"/>
              </w:rPr>
            </w:pPr>
            <w:r w:rsidRPr="005C72D1">
              <w:rPr>
                <w:sz w:val="18"/>
                <w:szCs w:val="18"/>
              </w:rPr>
              <w:t>o ile brak powyższych środków nie wynika z braku wypłaty odszkodowania przez Ubezpieczyciela w terminie 30 dni od zgłoszenia szkody objętej ubezpieczeniem;</w:t>
            </w:r>
          </w:p>
          <w:p w:rsidR="002F350F" w:rsidRPr="005C72D1" w:rsidRDefault="002F350F" w:rsidP="00662D1B">
            <w:pPr>
              <w:numPr>
                <w:ilvl w:val="2"/>
                <w:numId w:val="58"/>
              </w:numPr>
              <w:autoSpaceDE w:val="0"/>
              <w:autoSpaceDN w:val="0"/>
              <w:adjustRightInd w:val="0"/>
              <w:ind w:left="567" w:hanging="283"/>
              <w:rPr>
                <w:sz w:val="18"/>
                <w:szCs w:val="18"/>
              </w:rPr>
            </w:pPr>
            <w:r w:rsidRPr="005C72D1">
              <w:rPr>
                <w:sz w:val="18"/>
                <w:szCs w:val="18"/>
              </w:rPr>
              <w:t xml:space="preserve">decyzji Ubezpieczającego o zmianie rodzaju działalności lub miejsca jej prowadzenia oraz innowacji i ulepszeń wprowadzanych w trakcie odbudowy zniszczonego mienia, </w:t>
            </w:r>
          </w:p>
          <w:p w:rsidR="002F350F" w:rsidRPr="005C72D1" w:rsidRDefault="002F350F" w:rsidP="00662D1B">
            <w:pPr>
              <w:numPr>
                <w:ilvl w:val="2"/>
                <w:numId w:val="58"/>
              </w:numPr>
              <w:autoSpaceDE w:val="0"/>
              <w:autoSpaceDN w:val="0"/>
              <w:adjustRightInd w:val="0"/>
              <w:ind w:left="567" w:hanging="283"/>
              <w:rPr>
                <w:sz w:val="18"/>
                <w:szCs w:val="18"/>
              </w:rPr>
            </w:pPr>
            <w:r w:rsidRPr="005C72D1">
              <w:rPr>
                <w:sz w:val="18"/>
                <w:szCs w:val="18"/>
              </w:rPr>
              <w:t>decyzji właściwych organów administracji lokalnej lub państwowej, które uniemożliwiają lub opóźniają odtworzenie zniszczonego mienia lub dalsze prowadzenie działalności przez Ubezpieczającego,</w:t>
            </w:r>
          </w:p>
          <w:p w:rsidR="002F350F" w:rsidRPr="005C72D1" w:rsidRDefault="002F350F" w:rsidP="00662D1B">
            <w:pPr>
              <w:numPr>
                <w:ilvl w:val="2"/>
                <w:numId w:val="58"/>
              </w:numPr>
              <w:autoSpaceDE w:val="0"/>
              <w:autoSpaceDN w:val="0"/>
              <w:adjustRightInd w:val="0"/>
              <w:ind w:left="567" w:hanging="283"/>
              <w:rPr>
                <w:sz w:val="18"/>
                <w:szCs w:val="18"/>
              </w:rPr>
            </w:pPr>
            <w:r w:rsidRPr="005C72D1">
              <w:rPr>
                <w:sz w:val="18"/>
                <w:szCs w:val="18"/>
              </w:rPr>
              <w:t>opóźnienia wznowienia działalności w wyniku decyzji Ubezpieczającego.</w:t>
            </w:r>
          </w:p>
          <w:p w:rsidR="002F350F" w:rsidRPr="005C72D1" w:rsidRDefault="002F350F" w:rsidP="00662D1B">
            <w:pPr>
              <w:tabs>
                <w:tab w:val="left" w:pos="426"/>
              </w:tabs>
              <w:rPr>
                <w:sz w:val="18"/>
                <w:szCs w:val="18"/>
              </w:rPr>
            </w:pPr>
            <w:r w:rsidRPr="005C72D1">
              <w:rPr>
                <w:sz w:val="18"/>
                <w:szCs w:val="18"/>
              </w:rPr>
              <w:t>Maksymalny okres odpowiedzialności 6 miesięcy.</w:t>
            </w:r>
          </w:p>
          <w:p w:rsidR="002F350F" w:rsidRPr="005C72D1" w:rsidRDefault="002F350F" w:rsidP="00662D1B">
            <w:pPr>
              <w:tabs>
                <w:tab w:val="left" w:pos="426"/>
              </w:tabs>
              <w:rPr>
                <w:rFonts w:eastAsia="HelveticaNeuePl-Regular" w:cs="HelveticaNeuePl-Regular"/>
                <w:sz w:val="18"/>
                <w:szCs w:val="18"/>
              </w:rPr>
            </w:pPr>
            <w:r w:rsidRPr="005C72D1">
              <w:rPr>
                <w:rFonts w:eastAsia="HelveticaNeuePl-Regular" w:cs="HelveticaNeuePl-Regular"/>
                <w:sz w:val="18"/>
                <w:szCs w:val="18"/>
              </w:rPr>
              <w:t>Okres odszkodowawczy kończy się nie później niż w dniu przywrócenia mienia do stanu umożliwiającego podjęcie dotychczasowej działalności. Warunkiem odpowiedzialności w ramach niniejszej klauzuli jest udokumentowanie przez Ubezpieczającego faktu wynajęcia lub możliwości wynajęcia danych nieruchomości.</w:t>
            </w:r>
          </w:p>
          <w:p w:rsidR="002F350F" w:rsidRPr="005C72D1" w:rsidRDefault="002F350F" w:rsidP="00271409">
            <w:pPr>
              <w:tabs>
                <w:tab w:val="left" w:pos="426"/>
              </w:tabs>
              <w:rPr>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4C5786" w:rsidRPr="005C72D1">
              <w:rPr>
                <w:rFonts w:eastAsia="HelveticaNeuePl-Regular" w:cs="HelveticaNeuePl-Regular"/>
                <w:sz w:val="18"/>
                <w:szCs w:val="18"/>
                <w:lang w:eastAsia="pl-PL"/>
              </w:rPr>
              <w:t>3</w:t>
            </w:r>
            <w:r w:rsidR="00271409" w:rsidRPr="005C72D1">
              <w:rPr>
                <w:rFonts w:eastAsia="HelveticaNeuePl-Regular" w:cs="HelveticaNeuePl-Regular"/>
                <w:sz w:val="18"/>
                <w:szCs w:val="18"/>
                <w:lang w:eastAsia="pl-PL"/>
              </w:rPr>
              <w:t>0 000</w:t>
            </w:r>
            <w:r w:rsidRPr="005C72D1">
              <w:rPr>
                <w:rFonts w:eastAsia="HelveticaNeuePl-Regular" w:cs="HelveticaNeuePl-Regular"/>
                <w:sz w:val="18"/>
                <w:szCs w:val="18"/>
                <w:lang w:eastAsia="pl-PL"/>
              </w:rPr>
              <w:t xml:space="preserve"> zł na jedno i wszystkie zdarzenia w okresie ubezpieczenia</w:t>
            </w:r>
          </w:p>
        </w:tc>
        <w:tc>
          <w:tcPr>
            <w:tcW w:w="748" w:type="pct"/>
            <w:tcBorders>
              <w:left w:val="dotted" w:sz="6" w:space="0" w:color="C2B000"/>
              <w:bottom w:val="single" w:sz="4" w:space="0" w:color="000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t>5</w:t>
            </w:r>
          </w:p>
        </w:tc>
      </w:tr>
      <w:tr w:rsidR="002F350F" w:rsidRPr="005C72D1" w:rsidTr="0055285B">
        <w:tc>
          <w:tcPr>
            <w:tcW w:w="287"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left w:val="dotted" w:sz="6" w:space="0" w:color="C2B000"/>
              <w:bottom w:val="single" w:sz="4" w:space="0" w:color="000000"/>
              <w:right w:val="dotted" w:sz="6" w:space="0" w:color="C2B000"/>
            </w:tcBorders>
            <w:shd w:val="clear" w:color="auto" w:fill="FFFFFF"/>
          </w:tcPr>
          <w:p w:rsidR="002F350F" w:rsidRPr="005C72D1" w:rsidRDefault="002F350F" w:rsidP="00662D1B">
            <w:pPr>
              <w:tabs>
                <w:tab w:val="left" w:pos="426"/>
              </w:tabs>
              <w:suppressAutoHyphens/>
              <w:rPr>
                <w:b/>
                <w:sz w:val="18"/>
                <w:szCs w:val="18"/>
              </w:rPr>
            </w:pPr>
            <w:r w:rsidRPr="005C72D1">
              <w:rPr>
                <w:b/>
                <w:bCs/>
                <w:sz w:val="18"/>
                <w:szCs w:val="18"/>
              </w:rPr>
              <w:t>Klauzula dodatkowych kosztów działalnośc</w:t>
            </w:r>
            <w:r w:rsidRPr="005C72D1">
              <w:rPr>
                <w:b/>
                <w:sz w:val="18"/>
                <w:szCs w:val="18"/>
              </w:rPr>
              <w:t xml:space="preserve">i </w:t>
            </w:r>
          </w:p>
          <w:p w:rsidR="002F350F" w:rsidRPr="005C72D1" w:rsidRDefault="002F350F" w:rsidP="00662D1B">
            <w:pPr>
              <w:tabs>
                <w:tab w:val="left" w:pos="426"/>
              </w:tabs>
              <w:rPr>
                <w:sz w:val="18"/>
                <w:szCs w:val="18"/>
              </w:rPr>
            </w:pPr>
            <w:r w:rsidRPr="005C72D1">
              <w:rPr>
                <w:sz w:val="18"/>
                <w:szCs w:val="18"/>
              </w:rPr>
              <w:t xml:space="preserve">Niniejszym uzgadnia się, że Zakład Ubezpieczeń pokrywa niezbędne i ekonomicznie uzasadnione zwiększone koszty działalności poniesione przez Ubezpieczonego w celu kontynuowania normalnego trybu działalności, zaistniałe w związku z przerwą lub zakłóceniem prowadzonej przez Ubezpieczonego działalności powstałym na skutek zdarzenia losowego objętego ochroną w ramach ubezpieczenia mienia od </w:t>
            </w:r>
            <w:r w:rsidR="00C55DF4" w:rsidRPr="005C72D1">
              <w:rPr>
                <w:sz w:val="18"/>
                <w:szCs w:val="18"/>
              </w:rPr>
              <w:t>ognia i innych zdarzeń losowych.</w:t>
            </w:r>
          </w:p>
          <w:p w:rsidR="002F350F" w:rsidRPr="005C72D1" w:rsidRDefault="002F350F" w:rsidP="00662D1B">
            <w:pPr>
              <w:tabs>
                <w:tab w:val="left" w:pos="426"/>
              </w:tabs>
              <w:rPr>
                <w:sz w:val="18"/>
                <w:szCs w:val="18"/>
              </w:rPr>
            </w:pPr>
            <w:r w:rsidRPr="005C72D1">
              <w:rPr>
                <w:sz w:val="18"/>
                <w:szCs w:val="18"/>
              </w:rPr>
              <w:t>Zakład Ubezpieczeń wypłaci odszkodowanie za poniesione przez Ubezpieczającego dodatkowe uzasadnione koszty działalności udokumentowane rachunkami, kosztorysami powstałe w okresie niezbędnym do przywrócenia stanu technicznego sprzed szkody, nie dłuższym niż 6 miesięcy od daty powstania szkody.</w:t>
            </w:r>
          </w:p>
          <w:p w:rsidR="002F350F" w:rsidRPr="005C72D1" w:rsidRDefault="002F350F" w:rsidP="00662D1B">
            <w:pPr>
              <w:tabs>
                <w:tab w:val="left" w:pos="426"/>
              </w:tabs>
              <w:rPr>
                <w:sz w:val="18"/>
                <w:szCs w:val="18"/>
              </w:rPr>
            </w:pPr>
            <w:r w:rsidRPr="005C72D1">
              <w:rPr>
                <w:sz w:val="18"/>
                <w:szCs w:val="18"/>
              </w:rPr>
              <w:t xml:space="preserve">Odpowiedzialność Zakładu Ubezpieczeń ograniczona jest jedynie do tych kosztów (lub ich części), które zostałyby poniesione w tym samym okresie, w zwykłych okolicznościach, gdyby nie doszło do powstania szkody w mieniu. </w:t>
            </w:r>
          </w:p>
          <w:p w:rsidR="002F350F" w:rsidRPr="005C72D1" w:rsidRDefault="002F350F" w:rsidP="00662D1B">
            <w:pPr>
              <w:tabs>
                <w:tab w:val="left" w:pos="426"/>
              </w:tabs>
              <w:rPr>
                <w:sz w:val="18"/>
                <w:szCs w:val="18"/>
              </w:rPr>
            </w:pPr>
            <w:r w:rsidRPr="005C72D1">
              <w:rPr>
                <w:sz w:val="18"/>
                <w:szCs w:val="18"/>
              </w:rPr>
              <w:t xml:space="preserve">Brak wypłaty odszkodowania z tytułu ubezpieczenia mienia, ze względu na wysokość zastosowanej franszyzy, nie ma wpływu na odpowiedzialność za </w:t>
            </w:r>
            <w:r w:rsidRPr="005C72D1">
              <w:rPr>
                <w:sz w:val="18"/>
                <w:szCs w:val="18"/>
              </w:rPr>
              <w:lastRenderedPageBreak/>
              <w:t xml:space="preserve">szkody objęte ochroną ubezpieczeniową na podstawie niniejszej klauzuli. </w:t>
            </w:r>
          </w:p>
          <w:p w:rsidR="002F350F" w:rsidRPr="005C72D1" w:rsidRDefault="002F350F" w:rsidP="00662D1B">
            <w:pPr>
              <w:tabs>
                <w:tab w:val="left" w:pos="426"/>
              </w:tabs>
              <w:rPr>
                <w:sz w:val="18"/>
                <w:szCs w:val="18"/>
              </w:rPr>
            </w:pPr>
            <w:r w:rsidRPr="005C72D1">
              <w:rPr>
                <w:sz w:val="18"/>
                <w:szCs w:val="18"/>
              </w:rPr>
              <w:t>Kosztami objętymi ochroną ubezpieczeniową są w szczególności:</w:t>
            </w:r>
          </w:p>
          <w:p w:rsidR="002F350F" w:rsidRPr="005C72D1" w:rsidRDefault="002F350F" w:rsidP="00662D1B">
            <w:pPr>
              <w:numPr>
                <w:ilvl w:val="1"/>
                <w:numId w:val="61"/>
              </w:numPr>
              <w:tabs>
                <w:tab w:val="left" w:pos="426"/>
              </w:tabs>
              <w:ind w:left="757"/>
              <w:rPr>
                <w:sz w:val="18"/>
                <w:szCs w:val="18"/>
              </w:rPr>
            </w:pPr>
            <w:r w:rsidRPr="005C72D1">
              <w:rPr>
                <w:sz w:val="18"/>
                <w:szCs w:val="18"/>
              </w:rPr>
              <w:t>koszty przeniesienia mienia do innej lokalizacji;</w:t>
            </w:r>
          </w:p>
          <w:p w:rsidR="002F350F" w:rsidRPr="005C72D1" w:rsidRDefault="002F350F" w:rsidP="00662D1B">
            <w:pPr>
              <w:numPr>
                <w:ilvl w:val="1"/>
                <w:numId w:val="61"/>
              </w:numPr>
              <w:tabs>
                <w:tab w:val="left" w:pos="426"/>
              </w:tabs>
              <w:ind w:left="757"/>
              <w:rPr>
                <w:sz w:val="18"/>
                <w:szCs w:val="18"/>
              </w:rPr>
            </w:pPr>
            <w:r w:rsidRPr="005C72D1">
              <w:rPr>
                <w:sz w:val="18"/>
                <w:szCs w:val="18"/>
              </w:rPr>
              <w:t>koszty użytkowania zastępczych pomieszczeń;</w:t>
            </w:r>
          </w:p>
          <w:p w:rsidR="002F350F" w:rsidRPr="005C72D1" w:rsidRDefault="002F350F" w:rsidP="00662D1B">
            <w:pPr>
              <w:numPr>
                <w:ilvl w:val="1"/>
                <w:numId w:val="61"/>
              </w:numPr>
              <w:tabs>
                <w:tab w:val="left" w:pos="426"/>
              </w:tabs>
              <w:ind w:left="757"/>
              <w:rPr>
                <w:sz w:val="18"/>
                <w:szCs w:val="18"/>
              </w:rPr>
            </w:pPr>
            <w:r w:rsidRPr="005C72D1">
              <w:rPr>
                <w:sz w:val="18"/>
                <w:szCs w:val="18"/>
              </w:rPr>
              <w:t>koszty użytkowania zastępczych maszyn i urządzeń;</w:t>
            </w:r>
          </w:p>
          <w:p w:rsidR="002F350F" w:rsidRPr="005C72D1" w:rsidRDefault="002F350F" w:rsidP="00662D1B">
            <w:pPr>
              <w:numPr>
                <w:ilvl w:val="1"/>
                <w:numId w:val="61"/>
              </w:numPr>
              <w:tabs>
                <w:tab w:val="left" w:pos="426"/>
              </w:tabs>
              <w:ind w:left="757"/>
              <w:rPr>
                <w:sz w:val="18"/>
                <w:szCs w:val="18"/>
              </w:rPr>
            </w:pPr>
            <w:r w:rsidRPr="005C72D1">
              <w:rPr>
                <w:sz w:val="18"/>
                <w:szCs w:val="18"/>
              </w:rPr>
              <w:t>koszty dodatkowego zatrudnienia/ nadgodzin;</w:t>
            </w:r>
          </w:p>
          <w:p w:rsidR="002F350F" w:rsidRPr="005C72D1" w:rsidRDefault="002F350F" w:rsidP="00662D1B">
            <w:pPr>
              <w:numPr>
                <w:ilvl w:val="1"/>
                <w:numId w:val="61"/>
              </w:numPr>
              <w:tabs>
                <w:tab w:val="left" w:pos="426"/>
              </w:tabs>
              <w:ind w:left="757"/>
              <w:rPr>
                <w:sz w:val="18"/>
                <w:szCs w:val="18"/>
              </w:rPr>
            </w:pPr>
            <w:r w:rsidRPr="005C72D1">
              <w:rPr>
                <w:sz w:val="18"/>
                <w:szCs w:val="18"/>
              </w:rPr>
              <w:t>koszty poinformowania dostawców i klientów o zmianie lokalizacji.</w:t>
            </w:r>
          </w:p>
          <w:p w:rsidR="002F350F" w:rsidRPr="005C72D1" w:rsidRDefault="002F350F" w:rsidP="00662D1B">
            <w:pPr>
              <w:rPr>
                <w:sz w:val="18"/>
                <w:szCs w:val="18"/>
              </w:rPr>
            </w:pPr>
            <w:r w:rsidRPr="005C72D1">
              <w:rPr>
                <w:sz w:val="18"/>
                <w:szCs w:val="18"/>
              </w:rPr>
              <w:t>Ochrona ubezpieczeniowa nie obejmuje kosztów dodatkowych powstałych lub zwiększonych wskutek:</w:t>
            </w:r>
          </w:p>
          <w:p w:rsidR="002F350F" w:rsidRPr="005C72D1" w:rsidRDefault="002F350F" w:rsidP="00662D1B">
            <w:pPr>
              <w:numPr>
                <w:ilvl w:val="0"/>
                <w:numId w:val="59"/>
              </w:numPr>
              <w:ind w:left="757" w:hanging="284"/>
              <w:rPr>
                <w:sz w:val="18"/>
                <w:szCs w:val="18"/>
              </w:rPr>
            </w:pPr>
            <w:r w:rsidRPr="005C72D1">
              <w:rPr>
                <w:sz w:val="18"/>
                <w:szCs w:val="18"/>
              </w:rPr>
              <w:t>braku wystarczających środków finansowych niezbędnych do odtworzenia mienia dotkniętego szkodą w jak najkrótszym czasie,</w:t>
            </w:r>
            <w:r w:rsidRPr="005C72D1">
              <w:t xml:space="preserve"> </w:t>
            </w:r>
            <w:r w:rsidRPr="005C72D1">
              <w:rPr>
                <w:sz w:val="18"/>
                <w:szCs w:val="18"/>
              </w:rPr>
              <w:t>o ile brak powyższych środków nie wynika z braku wypłaty odszkodowania przez Ubezpieczyciela w terminie 30 dni od zgłoszenia szkody objętej ubezpieczeniem;</w:t>
            </w:r>
          </w:p>
          <w:p w:rsidR="002F350F" w:rsidRPr="005C72D1" w:rsidRDefault="002F350F" w:rsidP="00662D1B">
            <w:pPr>
              <w:numPr>
                <w:ilvl w:val="0"/>
                <w:numId w:val="59"/>
              </w:numPr>
              <w:ind w:left="757" w:hanging="284"/>
              <w:rPr>
                <w:sz w:val="18"/>
                <w:szCs w:val="18"/>
              </w:rPr>
            </w:pPr>
            <w:r w:rsidRPr="005C72D1">
              <w:rPr>
                <w:sz w:val="18"/>
                <w:szCs w:val="18"/>
              </w:rPr>
              <w:t>decyzji Ubezpieczającego o zmianie rodzaju działalności lub miejsca jej prowadzenia oraz innowacji i ulepszeń wprowadzanych w trakcie odbudowy zniszczonego mienia;</w:t>
            </w:r>
          </w:p>
          <w:p w:rsidR="002F350F" w:rsidRPr="005C72D1" w:rsidRDefault="002F350F" w:rsidP="00662D1B">
            <w:pPr>
              <w:numPr>
                <w:ilvl w:val="0"/>
                <w:numId w:val="59"/>
              </w:numPr>
              <w:ind w:left="757" w:hanging="284"/>
              <w:rPr>
                <w:sz w:val="18"/>
                <w:szCs w:val="18"/>
              </w:rPr>
            </w:pPr>
            <w:r w:rsidRPr="005C72D1">
              <w:rPr>
                <w:sz w:val="18"/>
                <w:szCs w:val="18"/>
              </w:rPr>
              <w:t>opóźnienia wznowienia działalności po szkodzie, w wyniku decyzji Ubezpieczającego.</w:t>
            </w:r>
          </w:p>
          <w:p w:rsidR="002F350F" w:rsidRPr="005C72D1" w:rsidRDefault="002F350F" w:rsidP="00271409">
            <w:pPr>
              <w:tabs>
                <w:tab w:val="left" w:pos="426"/>
              </w:tabs>
              <w:rPr>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271409" w:rsidRPr="005C72D1">
              <w:rPr>
                <w:rFonts w:eastAsia="HelveticaNeuePl-Regular" w:cs="HelveticaNeuePl-Regular"/>
                <w:sz w:val="18"/>
                <w:szCs w:val="18"/>
                <w:lang w:eastAsia="pl-PL"/>
              </w:rPr>
              <w:t>50 000</w:t>
            </w:r>
            <w:r w:rsidRPr="005C72D1">
              <w:rPr>
                <w:rFonts w:eastAsia="HelveticaNeuePl-Regular" w:cs="HelveticaNeuePl-Regular"/>
                <w:sz w:val="18"/>
                <w:szCs w:val="18"/>
                <w:lang w:eastAsia="pl-PL"/>
              </w:rPr>
              <w:t xml:space="preserve"> zł na jedno i wszystkie zdarzenia w okresie ubezpieczenia</w:t>
            </w:r>
          </w:p>
        </w:tc>
        <w:tc>
          <w:tcPr>
            <w:tcW w:w="748" w:type="pct"/>
            <w:tcBorders>
              <w:left w:val="dotted" w:sz="6" w:space="0" w:color="C2B000"/>
              <w:bottom w:val="single" w:sz="4" w:space="0" w:color="000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lastRenderedPageBreak/>
              <w:t>25</w:t>
            </w:r>
          </w:p>
        </w:tc>
      </w:tr>
      <w:tr w:rsidR="002F350F" w:rsidRPr="005C72D1" w:rsidTr="0055285B">
        <w:tc>
          <w:tcPr>
            <w:tcW w:w="287"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left w:val="dotted" w:sz="6" w:space="0" w:color="C2B000"/>
              <w:bottom w:val="single" w:sz="4" w:space="0" w:color="000000"/>
              <w:right w:val="dotted" w:sz="6" w:space="0" w:color="C2B000"/>
            </w:tcBorders>
            <w:shd w:val="clear" w:color="auto" w:fill="FFFFFF"/>
          </w:tcPr>
          <w:p w:rsidR="002F350F" w:rsidRPr="005C72D1" w:rsidRDefault="002F350F" w:rsidP="00662D1B">
            <w:pPr>
              <w:tabs>
                <w:tab w:val="left" w:pos="567"/>
              </w:tabs>
              <w:suppressAutoHyphens/>
              <w:rPr>
                <w:b/>
                <w:bCs/>
                <w:sz w:val="18"/>
                <w:szCs w:val="18"/>
              </w:rPr>
            </w:pPr>
            <w:r w:rsidRPr="005C72D1">
              <w:rPr>
                <w:b/>
                <w:bCs/>
                <w:sz w:val="18"/>
                <w:szCs w:val="18"/>
              </w:rPr>
              <w:t>Klauzula usuwania gniazd</w:t>
            </w:r>
          </w:p>
          <w:p w:rsidR="002F350F" w:rsidRPr="005C72D1" w:rsidRDefault="002F350F" w:rsidP="00662D1B">
            <w:pPr>
              <w:tabs>
                <w:tab w:val="left" w:pos="426"/>
              </w:tabs>
              <w:rPr>
                <w:sz w:val="18"/>
                <w:szCs w:val="18"/>
              </w:rPr>
            </w:pPr>
            <w:r w:rsidRPr="005C72D1">
              <w:rPr>
                <w:sz w:val="18"/>
                <w:szCs w:val="18"/>
              </w:rPr>
              <w:t>Niniejszym uzgadnia się, że Zakład Ubezpieczeń pokrywa do ustalonego limitu koszty związane z usuwaniem gniazd ptaków i owadów z ubezpieczonej lokalizacji, co ma na celu  zapobieżenie powstaniu szkody, za którą ubezpieczyciel może ponieść odpowiedzialność w ramach udzielonego zakresu ochrony.</w:t>
            </w:r>
          </w:p>
          <w:p w:rsidR="002F350F" w:rsidRPr="005C72D1" w:rsidRDefault="002F350F" w:rsidP="00271409">
            <w:pPr>
              <w:tabs>
                <w:tab w:val="left" w:pos="426"/>
              </w:tabs>
              <w:rPr>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271409" w:rsidRPr="005C72D1">
              <w:rPr>
                <w:rFonts w:eastAsia="HelveticaNeuePl-Regular" w:cs="HelveticaNeuePl-Regular"/>
                <w:sz w:val="18"/>
                <w:szCs w:val="18"/>
                <w:lang w:eastAsia="pl-PL"/>
              </w:rPr>
              <w:t>5 000</w:t>
            </w:r>
            <w:r w:rsidRPr="005C72D1">
              <w:rPr>
                <w:rFonts w:eastAsia="HelveticaNeuePl-Regular" w:cs="HelveticaNeuePl-Regular"/>
                <w:sz w:val="18"/>
                <w:szCs w:val="18"/>
                <w:lang w:eastAsia="pl-PL"/>
              </w:rPr>
              <w:t xml:space="preserve"> zł na jedno i wszystkie zdarzenia w okresie ubezpieczenia</w:t>
            </w:r>
          </w:p>
        </w:tc>
        <w:tc>
          <w:tcPr>
            <w:tcW w:w="748" w:type="pct"/>
            <w:tcBorders>
              <w:left w:val="dotted" w:sz="6" w:space="0" w:color="C2B000"/>
              <w:bottom w:val="single" w:sz="4" w:space="0" w:color="000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t>5</w:t>
            </w:r>
          </w:p>
        </w:tc>
      </w:tr>
      <w:tr w:rsidR="002F350F" w:rsidRPr="005C72D1" w:rsidTr="0055285B">
        <w:tc>
          <w:tcPr>
            <w:tcW w:w="287" w:type="pct"/>
            <w:tcBorders>
              <w:bottom w:val="single" w:sz="4" w:space="0" w:color="000000"/>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left w:val="dotted" w:sz="6" w:space="0" w:color="C2B000"/>
              <w:bottom w:val="single" w:sz="4" w:space="0" w:color="000000"/>
              <w:right w:val="dotted" w:sz="6" w:space="0" w:color="C2B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Klauzula ubezpieczenie sprzętu elektronicznego w okresie od daty dostawy do zainstalowania</w:t>
            </w:r>
          </w:p>
          <w:p w:rsidR="002F350F" w:rsidRPr="005C72D1" w:rsidRDefault="002F350F" w:rsidP="00662D1B">
            <w:pPr>
              <w:tabs>
                <w:tab w:val="left" w:pos="426"/>
              </w:tabs>
              <w:suppressAutoHyphens/>
              <w:rPr>
                <w:sz w:val="18"/>
                <w:szCs w:val="18"/>
              </w:rPr>
            </w:pPr>
            <w:r w:rsidRPr="005C72D1">
              <w:rPr>
                <w:sz w:val="18"/>
                <w:szCs w:val="18"/>
              </w:rPr>
              <w:t>Niniejszym uzgadnia się, że zakres ochrony ubezpieczeniowej rozszerza się o szkody powstałe w sprzęcie elektronicznym lub jego częściach polegające na jego uszkodzeniu lub utracie w okresie:</w:t>
            </w:r>
          </w:p>
          <w:p w:rsidR="002F350F" w:rsidRPr="005C72D1" w:rsidRDefault="002F350F" w:rsidP="00662D1B">
            <w:pPr>
              <w:numPr>
                <w:ilvl w:val="0"/>
                <w:numId w:val="36"/>
              </w:numPr>
              <w:tabs>
                <w:tab w:val="left" w:pos="426"/>
              </w:tabs>
              <w:suppressAutoHyphens/>
              <w:rPr>
                <w:sz w:val="18"/>
                <w:szCs w:val="18"/>
              </w:rPr>
            </w:pPr>
            <w:r w:rsidRPr="005C72D1">
              <w:rPr>
                <w:sz w:val="18"/>
                <w:szCs w:val="18"/>
              </w:rPr>
              <w:t xml:space="preserve">od daty dostawy do miejsca ubezpieczenia </w:t>
            </w:r>
          </w:p>
          <w:p w:rsidR="002F350F" w:rsidRPr="005C72D1" w:rsidRDefault="002F350F" w:rsidP="00662D1B">
            <w:pPr>
              <w:numPr>
                <w:ilvl w:val="0"/>
                <w:numId w:val="36"/>
              </w:numPr>
              <w:tabs>
                <w:tab w:val="left" w:pos="426"/>
              </w:tabs>
              <w:suppressAutoHyphens/>
              <w:rPr>
                <w:sz w:val="18"/>
                <w:szCs w:val="18"/>
              </w:rPr>
            </w:pPr>
            <w:r w:rsidRPr="005C72D1">
              <w:rPr>
                <w:sz w:val="18"/>
                <w:szCs w:val="18"/>
              </w:rPr>
              <w:t xml:space="preserve">do daty włączenia do planowanej eksploatacji na stanowisku pracy. </w:t>
            </w:r>
          </w:p>
          <w:p w:rsidR="002F350F" w:rsidRPr="005C72D1" w:rsidRDefault="002F350F" w:rsidP="00662D1B">
            <w:pPr>
              <w:tabs>
                <w:tab w:val="left" w:pos="426"/>
              </w:tabs>
              <w:suppressAutoHyphens/>
              <w:rPr>
                <w:rFonts w:cs="FS Me"/>
                <w:sz w:val="18"/>
                <w:szCs w:val="16"/>
              </w:rPr>
            </w:pPr>
            <w:r w:rsidRPr="005C72D1">
              <w:rPr>
                <w:rFonts w:cs="FS Me"/>
                <w:sz w:val="18"/>
                <w:szCs w:val="16"/>
              </w:rPr>
              <w:t>Termin magazynowania (składowania) nie może przekroczyć 6 miesięcy od daty dostawy.</w:t>
            </w:r>
          </w:p>
          <w:p w:rsidR="002F350F" w:rsidRPr="005C72D1" w:rsidRDefault="002F350F" w:rsidP="00662D1B">
            <w:pPr>
              <w:tabs>
                <w:tab w:val="left" w:pos="426"/>
              </w:tabs>
              <w:suppressAutoHyphens/>
              <w:rPr>
                <w:sz w:val="18"/>
                <w:szCs w:val="18"/>
              </w:rPr>
            </w:pPr>
            <w:r w:rsidRPr="005C72D1">
              <w:rPr>
                <w:rFonts w:cs="FS Me"/>
                <w:sz w:val="18"/>
                <w:szCs w:val="16"/>
              </w:rPr>
              <w:t>Zakład Ubezpieczeń nie ponosi odpowiedzialności za szkody w sprzęcie elektronicznym/ częściach, które powstały podczas transportu, montażu, a także za szkody za które odpowiedzialni są: producenci, spedytorzy, sprzedawcy, firmy montażowe lub inne podmioty.</w:t>
            </w:r>
          </w:p>
        </w:tc>
        <w:tc>
          <w:tcPr>
            <w:tcW w:w="748" w:type="pct"/>
            <w:tcBorders>
              <w:left w:val="dotted" w:sz="6" w:space="0" w:color="C2B000"/>
              <w:bottom w:val="single" w:sz="4" w:space="0" w:color="000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t>15</w:t>
            </w:r>
          </w:p>
        </w:tc>
      </w:tr>
      <w:tr w:rsidR="002F350F" w:rsidRPr="005C72D1" w:rsidTr="0055285B">
        <w:tc>
          <w:tcPr>
            <w:tcW w:w="287" w:type="pct"/>
            <w:tcBorders>
              <w:bottom w:val="single" w:sz="4" w:space="0" w:color="auto"/>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left w:val="dotted" w:sz="6" w:space="0" w:color="C2B000"/>
              <w:bottom w:val="single" w:sz="4" w:space="0" w:color="auto"/>
              <w:right w:val="dotted" w:sz="6" w:space="0" w:color="C2B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Klauzula kosztów odtworzenia dokumentów ponad sumę ubezpieczenia</w:t>
            </w:r>
          </w:p>
          <w:p w:rsidR="002F350F" w:rsidRPr="005C72D1" w:rsidRDefault="002F350F" w:rsidP="00662D1B">
            <w:pPr>
              <w:autoSpaceDE w:val="0"/>
              <w:autoSpaceDN w:val="0"/>
              <w:adjustRightInd w:val="0"/>
              <w:rPr>
                <w:sz w:val="18"/>
                <w:szCs w:val="18"/>
                <w:lang w:eastAsia="pl-PL"/>
              </w:rPr>
            </w:pPr>
            <w:r w:rsidRPr="005C72D1">
              <w:rPr>
                <w:sz w:val="18"/>
                <w:szCs w:val="18"/>
              </w:rPr>
              <w:t xml:space="preserve">Niniejszym uzgadnia się, że </w:t>
            </w:r>
            <w:r w:rsidRPr="005C72D1">
              <w:rPr>
                <w:sz w:val="18"/>
                <w:szCs w:val="18"/>
                <w:lang w:eastAsia="pl-PL"/>
              </w:rPr>
              <w:t xml:space="preserve">Zakład Ubezpieczeń pokrywa </w:t>
            </w:r>
            <w:r w:rsidRPr="005C72D1">
              <w:rPr>
                <w:sz w:val="18"/>
                <w:szCs w:val="18"/>
              </w:rPr>
              <w:t xml:space="preserve">ponad sumę ubezpieczenia </w:t>
            </w:r>
            <w:r w:rsidRPr="005C72D1">
              <w:rPr>
                <w:sz w:val="18"/>
                <w:szCs w:val="18"/>
                <w:lang w:eastAsia="pl-PL"/>
              </w:rPr>
              <w:t>w granicach ustalonego limitu udokumentowane koszty, które są zwi</w:t>
            </w:r>
            <w:r w:rsidRPr="005C72D1">
              <w:rPr>
                <w:rFonts w:eastAsia="TimesNewRoman" w:cs="TimesNewRoman"/>
                <w:sz w:val="18"/>
                <w:szCs w:val="18"/>
                <w:lang w:eastAsia="pl-PL"/>
              </w:rPr>
              <w:t>ą</w:t>
            </w:r>
            <w:r w:rsidRPr="005C72D1">
              <w:rPr>
                <w:sz w:val="18"/>
                <w:szCs w:val="18"/>
                <w:lang w:eastAsia="pl-PL"/>
              </w:rPr>
              <w:t>zane z odnowieniem, odtworzeniem, osuszaniem, oczyszczaniem, odgrzybianiem, zabezpieczeniem, transportem itp. dokumentów takich jak np. akty, plany, mapy, dokumentacja techniczna, umowy, b</w:t>
            </w:r>
            <w:r w:rsidRPr="005C72D1">
              <w:rPr>
                <w:rFonts w:eastAsia="TimesNewRoman" w:cs="TimesNewRoman"/>
                <w:sz w:val="18"/>
                <w:szCs w:val="18"/>
                <w:lang w:eastAsia="pl-PL"/>
              </w:rPr>
              <w:t>ą</w:t>
            </w:r>
            <w:r w:rsidRPr="005C72D1">
              <w:rPr>
                <w:sz w:val="18"/>
                <w:szCs w:val="18"/>
                <w:lang w:eastAsia="pl-PL"/>
              </w:rPr>
              <w:t>d</w:t>
            </w:r>
            <w:r w:rsidRPr="005C72D1">
              <w:rPr>
                <w:rFonts w:eastAsia="TimesNewRoman" w:cs="TimesNewRoman"/>
                <w:sz w:val="18"/>
                <w:szCs w:val="18"/>
                <w:lang w:eastAsia="pl-PL"/>
              </w:rPr>
              <w:t xml:space="preserve">ź wszelkich </w:t>
            </w:r>
            <w:r w:rsidRPr="005C72D1">
              <w:rPr>
                <w:sz w:val="18"/>
                <w:szCs w:val="18"/>
                <w:lang w:eastAsia="pl-PL"/>
              </w:rPr>
              <w:t>innych dokumentów, które zostały zniszczone bądź uszkodzone w zwi</w:t>
            </w:r>
            <w:r w:rsidRPr="005C72D1">
              <w:rPr>
                <w:rFonts w:eastAsia="TimesNewRoman" w:cs="TimesNewRoman"/>
                <w:sz w:val="18"/>
                <w:szCs w:val="18"/>
                <w:lang w:eastAsia="pl-PL"/>
              </w:rPr>
              <w:t>ą</w:t>
            </w:r>
            <w:r w:rsidRPr="005C72D1">
              <w:rPr>
                <w:sz w:val="18"/>
                <w:szCs w:val="18"/>
                <w:lang w:eastAsia="pl-PL"/>
              </w:rPr>
              <w:t>zku ze szkod</w:t>
            </w:r>
            <w:r w:rsidRPr="005C72D1">
              <w:rPr>
                <w:rFonts w:eastAsia="TimesNewRoman" w:cs="TimesNewRoman"/>
                <w:sz w:val="18"/>
                <w:szCs w:val="18"/>
                <w:lang w:eastAsia="pl-PL"/>
              </w:rPr>
              <w:t xml:space="preserve">ą </w:t>
            </w:r>
            <w:r w:rsidRPr="005C72D1">
              <w:rPr>
                <w:sz w:val="18"/>
                <w:szCs w:val="18"/>
                <w:lang w:eastAsia="pl-PL"/>
              </w:rPr>
              <w:t>obj</w:t>
            </w:r>
            <w:r w:rsidRPr="005C72D1">
              <w:rPr>
                <w:rFonts w:eastAsia="TimesNewRoman" w:cs="TimesNewRoman"/>
                <w:sz w:val="18"/>
                <w:szCs w:val="18"/>
                <w:lang w:eastAsia="pl-PL"/>
              </w:rPr>
              <w:t>ę</w:t>
            </w:r>
            <w:r w:rsidRPr="005C72D1">
              <w:rPr>
                <w:sz w:val="18"/>
                <w:szCs w:val="18"/>
                <w:lang w:eastAsia="pl-PL"/>
              </w:rPr>
              <w:t>t</w:t>
            </w:r>
            <w:r w:rsidRPr="005C72D1">
              <w:rPr>
                <w:rFonts w:eastAsia="TimesNewRoman" w:cs="TimesNewRoman"/>
                <w:sz w:val="18"/>
                <w:szCs w:val="18"/>
                <w:lang w:eastAsia="pl-PL"/>
              </w:rPr>
              <w:t xml:space="preserve">ą </w:t>
            </w:r>
            <w:r w:rsidRPr="005C72D1">
              <w:rPr>
                <w:sz w:val="18"/>
                <w:szCs w:val="18"/>
                <w:lang w:eastAsia="pl-PL"/>
              </w:rPr>
              <w:t>zakresem ubezpieczenia.</w:t>
            </w:r>
          </w:p>
          <w:p w:rsidR="002F350F" w:rsidRPr="005C72D1" w:rsidRDefault="002F350F" w:rsidP="00662D1B">
            <w:pPr>
              <w:autoSpaceDE w:val="0"/>
              <w:autoSpaceDN w:val="0"/>
              <w:adjustRightInd w:val="0"/>
              <w:rPr>
                <w:sz w:val="18"/>
                <w:szCs w:val="18"/>
              </w:rPr>
            </w:pPr>
            <w:r w:rsidRPr="005C72D1">
              <w:rPr>
                <w:sz w:val="18"/>
                <w:szCs w:val="18"/>
              </w:rPr>
              <w:lastRenderedPageBreak/>
              <w:t>Ochrona obejmuje koszty robocizny poniesione na takie odtworzenie dokumentacji z włączeniem przeprowadzenia niezbędnych badań i analiz oraz koszty odtworzenia nośników, na których dokumentacja była zawarta,</w:t>
            </w:r>
          </w:p>
          <w:p w:rsidR="002F350F" w:rsidRPr="005C72D1" w:rsidRDefault="002F350F" w:rsidP="00662D1B">
            <w:pPr>
              <w:autoSpaceDE w:val="0"/>
              <w:autoSpaceDN w:val="0"/>
              <w:adjustRightInd w:val="0"/>
              <w:rPr>
                <w:sz w:val="18"/>
                <w:szCs w:val="18"/>
              </w:rPr>
            </w:pPr>
            <w:r w:rsidRPr="005C72D1">
              <w:rPr>
                <w:sz w:val="18"/>
                <w:szCs w:val="18"/>
              </w:rPr>
              <w:t>w tym koszty usług firmy specjalizującej się w zakresie wykonywania prac (czynności) określonych w niniejszej klauzuli.</w:t>
            </w:r>
          </w:p>
          <w:p w:rsidR="002F350F" w:rsidRPr="005C72D1" w:rsidRDefault="002F350F" w:rsidP="00271409">
            <w:pPr>
              <w:autoSpaceDE w:val="0"/>
              <w:autoSpaceDN w:val="0"/>
              <w:adjustRightInd w:val="0"/>
              <w:rPr>
                <w:rFonts w:ascii="Times New Roman" w:hAnsi="Times New Roman"/>
                <w:sz w:val="23"/>
                <w:szCs w:val="23"/>
                <w:lang w:eastAsia="pl-PL"/>
              </w:rPr>
            </w:pPr>
            <w:r w:rsidRPr="005C72D1">
              <w:rPr>
                <w:rFonts w:eastAsia="HelveticaNeuePl-Regular" w:cs="HelveticaNeuePl-Regular"/>
                <w:sz w:val="18"/>
                <w:szCs w:val="18"/>
                <w:lang w:eastAsia="pl-PL"/>
              </w:rPr>
              <w:t xml:space="preserve">Limit odpowiedzialności ponad sumę ubezpieczenia: </w:t>
            </w:r>
            <w:r w:rsidR="00271409" w:rsidRPr="005C72D1">
              <w:rPr>
                <w:rFonts w:eastAsia="HelveticaNeuePl-Regular" w:cs="HelveticaNeuePl-Regular"/>
                <w:sz w:val="18"/>
                <w:szCs w:val="18"/>
                <w:lang w:eastAsia="pl-PL"/>
              </w:rPr>
              <w:t>100 000</w:t>
            </w:r>
            <w:r w:rsidRPr="005C72D1">
              <w:rPr>
                <w:rFonts w:eastAsia="HelveticaNeuePl-Regular" w:cs="HelveticaNeuePl-Regular"/>
                <w:sz w:val="18"/>
                <w:szCs w:val="18"/>
                <w:lang w:eastAsia="pl-PL"/>
              </w:rPr>
              <w:t xml:space="preserve"> zł na jedno i wszystkie zdarzenia w okresie ubezpieczenia</w:t>
            </w:r>
          </w:p>
        </w:tc>
        <w:tc>
          <w:tcPr>
            <w:tcW w:w="748" w:type="pct"/>
            <w:tcBorders>
              <w:left w:val="dotted" w:sz="6" w:space="0" w:color="C2B000"/>
            </w:tcBorders>
            <w:shd w:val="clear" w:color="auto" w:fill="FFFFFF"/>
            <w:vAlign w:val="center"/>
          </w:tcPr>
          <w:p w:rsidR="002F350F" w:rsidRPr="005C72D1" w:rsidRDefault="00FA1A56" w:rsidP="00662D1B">
            <w:pPr>
              <w:contextualSpacing/>
              <w:jc w:val="center"/>
              <w:rPr>
                <w:sz w:val="18"/>
                <w:szCs w:val="18"/>
              </w:rPr>
            </w:pPr>
            <w:r w:rsidRPr="005C72D1">
              <w:rPr>
                <w:sz w:val="18"/>
                <w:szCs w:val="18"/>
              </w:rPr>
              <w:lastRenderedPageBreak/>
              <w:t>20</w:t>
            </w:r>
          </w:p>
        </w:tc>
      </w:tr>
      <w:tr w:rsidR="002F350F" w:rsidRPr="005C72D1" w:rsidTr="0055285B">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top w:val="single" w:sz="4" w:space="0" w:color="auto"/>
              <w:left w:val="dotted" w:sz="6" w:space="0" w:color="C2B000"/>
              <w:bottom w:val="single" w:sz="4" w:space="0" w:color="auto"/>
              <w:right w:val="dotted" w:sz="6" w:space="0" w:color="C2B000"/>
            </w:tcBorders>
            <w:shd w:val="clear" w:color="auto" w:fill="FFFFFF"/>
          </w:tcPr>
          <w:p w:rsidR="002F350F" w:rsidRPr="005C72D1" w:rsidRDefault="002F350F" w:rsidP="00662D1B">
            <w:pPr>
              <w:tabs>
                <w:tab w:val="left" w:pos="426"/>
              </w:tabs>
              <w:suppressAutoHyphens/>
              <w:spacing w:line="240" w:lineRule="auto"/>
              <w:rPr>
                <w:b/>
                <w:sz w:val="18"/>
                <w:szCs w:val="18"/>
              </w:rPr>
            </w:pPr>
            <w:r w:rsidRPr="005C72D1">
              <w:rPr>
                <w:b/>
                <w:bCs/>
                <w:sz w:val="18"/>
                <w:szCs w:val="18"/>
              </w:rPr>
              <w:t>Klauzula rezygnacji z regresu wobec pracowników ubezpieczonego</w:t>
            </w:r>
            <w:r w:rsidRPr="005C72D1">
              <w:rPr>
                <w:b/>
                <w:sz w:val="18"/>
                <w:szCs w:val="18"/>
              </w:rPr>
              <w:t xml:space="preserve"> </w:t>
            </w:r>
          </w:p>
          <w:p w:rsidR="002F350F" w:rsidRPr="005C72D1" w:rsidRDefault="002F350F" w:rsidP="00662D1B">
            <w:pPr>
              <w:tabs>
                <w:tab w:val="left" w:pos="426"/>
              </w:tabs>
              <w:rPr>
                <w:bCs/>
                <w:sz w:val="18"/>
                <w:szCs w:val="18"/>
              </w:rPr>
            </w:pPr>
            <w:r w:rsidRPr="005C72D1">
              <w:rPr>
                <w:sz w:val="18"/>
                <w:szCs w:val="18"/>
              </w:rPr>
              <w:t>Niniejszym uzgadnia się, że</w:t>
            </w:r>
            <w:r w:rsidRPr="005C72D1">
              <w:rPr>
                <w:bCs/>
                <w:sz w:val="18"/>
                <w:szCs w:val="18"/>
              </w:rPr>
              <w:t xml:space="preserve"> nie przechodzą na Zakład Ubezpieczeń p</w:t>
            </w:r>
            <w:r w:rsidRPr="005C72D1">
              <w:rPr>
                <w:sz w:val="18"/>
                <w:szCs w:val="18"/>
              </w:rPr>
              <w:t>rzysługującego mu na podstawie art. 828 k.c. prawa do roszczenia zwrotnego wobec sprawcy szkody z tytułu wypłaty odszkodowania Ubezpieczonemu w przypadku gdy sprawcą szkody jest:</w:t>
            </w:r>
          </w:p>
          <w:p w:rsidR="002F350F" w:rsidRPr="005C72D1" w:rsidRDefault="002F350F" w:rsidP="00662D1B">
            <w:pPr>
              <w:numPr>
                <w:ilvl w:val="0"/>
                <w:numId w:val="63"/>
              </w:numPr>
              <w:tabs>
                <w:tab w:val="left" w:pos="426"/>
              </w:tabs>
              <w:rPr>
                <w:bCs/>
                <w:sz w:val="18"/>
                <w:szCs w:val="18"/>
              </w:rPr>
            </w:pPr>
            <w:r w:rsidRPr="005C72D1">
              <w:rPr>
                <w:bCs/>
                <w:sz w:val="18"/>
                <w:szCs w:val="18"/>
              </w:rPr>
              <w:t>pracownik świadczący pracę lub usługę na rzecz Ubezpieczającego</w:t>
            </w:r>
          </w:p>
          <w:p w:rsidR="002F350F" w:rsidRPr="005C72D1" w:rsidRDefault="002F350F" w:rsidP="00662D1B">
            <w:pPr>
              <w:tabs>
                <w:tab w:val="left" w:pos="426"/>
              </w:tabs>
              <w:ind w:left="720"/>
              <w:rPr>
                <w:bCs/>
                <w:sz w:val="18"/>
                <w:szCs w:val="18"/>
              </w:rPr>
            </w:pPr>
            <w:r w:rsidRPr="005C72D1">
              <w:rPr>
                <w:sz w:val="18"/>
                <w:szCs w:val="18"/>
              </w:rPr>
              <w:t>(za pracownika uważa się osobę fizyczną zatrudnioną przez Zamawiającego na podstawie umowy o pracę, powołania, mianowania, wyboru lub spółdzielczej umowy o pracę oraz wolontariuszy, praktykantów, stażystów, doktorantów, którym Zamawiający powierzył wykonanie pracy);</w:t>
            </w:r>
          </w:p>
          <w:p w:rsidR="002F350F" w:rsidRPr="005C72D1" w:rsidRDefault="002F350F" w:rsidP="00662D1B">
            <w:pPr>
              <w:numPr>
                <w:ilvl w:val="0"/>
                <w:numId w:val="63"/>
              </w:numPr>
              <w:tabs>
                <w:tab w:val="left" w:pos="426"/>
              </w:tabs>
              <w:rPr>
                <w:bCs/>
                <w:sz w:val="18"/>
                <w:szCs w:val="18"/>
              </w:rPr>
            </w:pPr>
            <w:r w:rsidRPr="005C72D1">
              <w:rPr>
                <w:bCs/>
                <w:sz w:val="18"/>
                <w:szCs w:val="18"/>
              </w:rPr>
              <w:t>osoba fizyczna prowadząca działalność gospodarczą wyłącznie na rzecz Ubezpieczającego.</w:t>
            </w:r>
          </w:p>
        </w:tc>
        <w:tc>
          <w:tcPr>
            <w:tcW w:w="748" w:type="pct"/>
            <w:tcBorders>
              <w:left w:val="dotted" w:sz="6" w:space="0" w:color="C2B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t>15</w:t>
            </w:r>
          </w:p>
        </w:tc>
      </w:tr>
      <w:tr w:rsidR="002F350F" w:rsidRPr="005C72D1" w:rsidTr="0055285B">
        <w:tc>
          <w:tcPr>
            <w:tcW w:w="287" w:type="pct"/>
            <w:tcBorders>
              <w:top w:val="single" w:sz="4" w:space="0" w:color="auto"/>
              <w:left w:val="single" w:sz="4" w:space="0" w:color="auto"/>
              <w:bottom w:val="single" w:sz="4" w:space="0" w:color="auto"/>
              <w:right w:val="dotted" w:sz="6" w:space="0" w:color="C2B000"/>
            </w:tcBorders>
            <w:shd w:val="clear" w:color="auto" w:fill="auto"/>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top w:val="single" w:sz="4" w:space="0" w:color="auto"/>
              <w:left w:val="dotted" w:sz="6" w:space="0" w:color="C2B000"/>
              <w:bottom w:val="single" w:sz="4" w:space="0" w:color="auto"/>
              <w:right w:val="dotted" w:sz="6" w:space="0" w:color="C2B000"/>
            </w:tcBorders>
            <w:shd w:val="clear" w:color="auto" w:fill="auto"/>
          </w:tcPr>
          <w:p w:rsidR="002F350F" w:rsidRPr="005C72D1" w:rsidRDefault="002F350F" w:rsidP="00662D1B">
            <w:pPr>
              <w:tabs>
                <w:tab w:val="left" w:pos="567"/>
              </w:tabs>
              <w:suppressAutoHyphens/>
              <w:spacing w:line="240" w:lineRule="auto"/>
              <w:ind w:left="-94"/>
              <w:contextualSpacing/>
              <w:rPr>
                <w:b/>
                <w:bCs/>
                <w:sz w:val="18"/>
                <w:szCs w:val="18"/>
              </w:rPr>
            </w:pPr>
            <w:r w:rsidRPr="005C72D1">
              <w:rPr>
                <w:b/>
                <w:bCs/>
                <w:sz w:val="18"/>
                <w:szCs w:val="18"/>
              </w:rPr>
              <w:t>Klauzula stałych kosztów działalności</w:t>
            </w:r>
          </w:p>
          <w:p w:rsidR="002F350F" w:rsidRPr="005C72D1" w:rsidRDefault="002F350F" w:rsidP="00450E35">
            <w:pPr>
              <w:numPr>
                <w:ilvl w:val="0"/>
                <w:numId w:val="78"/>
              </w:numPr>
              <w:ind w:left="473"/>
              <w:contextualSpacing/>
              <w:rPr>
                <w:sz w:val="18"/>
                <w:szCs w:val="18"/>
              </w:rPr>
            </w:pPr>
            <w:r w:rsidRPr="005C72D1">
              <w:rPr>
                <w:sz w:val="18"/>
                <w:szCs w:val="18"/>
              </w:rPr>
              <w:t>Niniejszym uzgadnia się, że zakres ubezpieczenia obejmuje ochroną ubezpieczeniową koszty stałe działalności, które Ubezpieczający poniósł w czasie przerwy działalności w miejscu ubezpieczenia wskazanym w umowie ubezpieczenia, w wyniku wystąpienia szkody spowodowanej ubezpieczonym zdarzeniem losowym.</w:t>
            </w:r>
          </w:p>
          <w:p w:rsidR="002F350F" w:rsidRPr="005C72D1" w:rsidRDefault="002F350F" w:rsidP="00450E35">
            <w:pPr>
              <w:numPr>
                <w:ilvl w:val="0"/>
                <w:numId w:val="78"/>
              </w:numPr>
              <w:ind w:left="473"/>
              <w:contextualSpacing/>
              <w:rPr>
                <w:sz w:val="18"/>
                <w:szCs w:val="18"/>
              </w:rPr>
            </w:pPr>
            <w:r w:rsidRPr="005C72D1">
              <w:rPr>
                <w:sz w:val="18"/>
                <w:szCs w:val="18"/>
              </w:rPr>
              <w:t>Ubezpieczyciel obejmuje ochroną ubezpieczeniową koszty wskazane w ust. 1 wyłącznie pod warunkiem, że szkoda w ubezpieczonym mieniu, objęta jest zakresem ubezpieczenia mienia od o</w:t>
            </w:r>
            <w:r w:rsidR="00C55DF4" w:rsidRPr="005C72D1">
              <w:rPr>
                <w:sz w:val="18"/>
                <w:szCs w:val="18"/>
              </w:rPr>
              <w:t>gnia i innych zdarzeń losowych</w:t>
            </w:r>
            <w:r w:rsidRPr="005C72D1">
              <w:rPr>
                <w:sz w:val="18"/>
                <w:szCs w:val="18"/>
              </w:rPr>
              <w:t>, za którą Ubezpieczyciel ponosi odpowiedzialność.</w:t>
            </w:r>
          </w:p>
          <w:p w:rsidR="002F350F" w:rsidRPr="005C72D1" w:rsidRDefault="002F350F" w:rsidP="00450E35">
            <w:pPr>
              <w:numPr>
                <w:ilvl w:val="0"/>
                <w:numId w:val="78"/>
              </w:numPr>
              <w:ind w:left="473"/>
              <w:contextualSpacing/>
              <w:rPr>
                <w:sz w:val="18"/>
                <w:szCs w:val="18"/>
              </w:rPr>
            </w:pPr>
            <w:r w:rsidRPr="005C72D1">
              <w:rPr>
                <w:sz w:val="18"/>
                <w:szCs w:val="18"/>
              </w:rPr>
              <w:t>Przez użyte w treści klauzuli określenia należy rozumieć:</w:t>
            </w:r>
          </w:p>
          <w:p w:rsidR="002F350F" w:rsidRPr="005C72D1" w:rsidRDefault="002F350F" w:rsidP="00450E35">
            <w:pPr>
              <w:numPr>
                <w:ilvl w:val="0"/>
                <w:numId w:val="79"/>
              </w:numPr>
              <w:ind w:left="898"/>
              <w:contextualSpacing/>
              <w:rPr>
                <w:sz w:val="18"/>
                <w:szCs w:val="18"/>
              </w:rPr>
            </w:pPr>
            <w:r w:rsidRPr="005C72D1">
              <w:rPr>
                <w:sz w:val="18"/>
                <w:szCs w:val="18"/>
              </w:rPr>
              <w:t>Koszty stałe działalności – związane z prowadzoną działalnością wydatki, które nie zależą od wielkości zakupów, produkcji lub sprzedaży, które mogłyby być pokryte przez Ubezpieczającego przy niezakłóconym przebiegu działalności poniesione na:</w:t>
            </w:r>
          </w:p>
          <w:p w:rsidR="002F350F" w:rsidRPr="005C72D1" w:rsidRDefault="002F350F" w:rsidP="00450E35">
            <w:pPr>
              <w:numPr>
                <w:ilvl w:val="0"/>
                <w:numId w:val="80"/>
              </w:numPr>
              <w:ind w:left="1465"/>
              <w:contextualSpacing/>
              <w:rPr>
                <w:sz w:val="18"/>
                <w:szCs w:val="18"/>
              </w:rPr>
            </w:pPr>
            <w:r w:rsidRPr="005C72D1">
              <w:rPr>
                <w:sz w:val="18"/>
                <w:szCs w:val="18"/>
              </w:rPr>
              <w:t>Opłaty dzierżawne, czynsze oraz opłaty za pobór energii elektrycznej, cieplnej, wody i gazu związane z ubezpieczonym budynkiem lub lokalem, w którym  powstała szkoda;</w:t>
            </w:r>
          </w:p>
          <w:p w:rsidR="002F350F" w:rsidRPr="005C72D1" w:rsidRDefault="002F350F" w:rsidP="00450E35">
            <w:pPr>
              <w:numPr>
                <w:ilvl w:val="0"/>
                <w:numId w:val="80"/>
              </w:numPr>
              <w:ind w:left="1465"/>
              <w:contextualSpacing/>
              <w:rPr>
                <w:sz w:val="18"/>
                <w:szCs w:val="18"/>
              </w:rPr>
            </w:pPr>
            <w:r w:rsidRPr="005C72D1">
              <w:rPr>
                <w:sz w:val="18"/>
                <w:szCs w:val="18"/>
              </w:rPr>
              <w:t>podstawowe wynagrodzenie pracowników z tytułu umów o pracę;</w:t>
            </w:r>
          </w:p>
          <w:p w:rsidR="002F350F" w:rsidRPr="005C72D1" w:rsidRDefault="002F350F" w:rsidP="00450E35">
            <w:pPr>
              <w:numPr>
                <w:ilvl w:val="0"/>
                <w:numId w:val="80"/>
              </w:numPr>
              <w:ind w:left="1465"/>
              <w:contextualSpacing/>
              <w:rPr>
                <w:sz w:val="18"/>
                <w:szCs w:val="18"/>
              </w:rPr>
            </w:pPr>
            <w:r w:rsidRPr="005C72D1">
              <w:rPr>
                <w:sz w:val="18"/>
                <w:szCs w:val="18"/>
              </w:rPr>
              <w:t>odsetki rat kredytów, pożyczek i rat leasingowych.</w:t>
            </w:r>
          </w:p>
          <w:p w:rsidR="002F350F" w:rsidRPr="005C72D1" w:rsidRDefault="002F350F" w:rsidP="00450E35">
            <w:pPr>
              <w:numPr>
                <w:ilvl w:val="0"/>
                <w:numId w:val="79"/>
              </w:numPr>
              <w:ind w:left="898"/>
              <w:contextualSpacing/>
              <w:rPr>
                <w:sz w:val="18"/>
                <w:szCs w:val="18"/>
              </w:rPr>
            </w:pPr>
            <w:r w:rsidRPr="005C72D1">
              <w:rPr>
                <w:sz w:val="18"/>
                <w:szCs w:val="18"/>
              </w:rPr>
              <w:t>Okres odszkodowawczy – okres trwający od dnia wystąpienia szkody powodującej przerwanie działalności Ubezpieczającego do dnia przywrócenia mienia do stanu pierwotnego i zaistnienia technicznych możliwości prowadzenia działalności w zakresie sprzed szkody, nie dłuższej jednak niż 6 miesięcy.</w:t>
            </w:r>
          </w:p>
          <w:p w:rsidR="002F350F" w:rsidRPr="005C72D1" w:rsidRDefault="002F350F" w:rsidP="00450E35">
            <w:pPr>
              <w:numPr>
                <w:ilvl w:val="0"/>
                <w:numId w:val="78"/>
              </w:numPr>
              <w:ind w:left="473"/>
              <w:contextualSpacing/>
              <w:rPr>
                <w:sz w:val="18"/>
                <w:szCs w:val="18"/>
              </w:rPr>
            </w:pPr>
            <w:r w:rsidRPr="005C72D1">
              <w:rPr>
                <w:sz w:val="18"/>
                <w:szCs w:val="18"/>
              </w:rPr>
              <w:t>W ochrona ubezpieczeniowa nie obejmuje:</w:t>
            </w:r>
          </w:p>
          <w:p w:rsidR="002F350F" w:rsidRPr="005C72D1" w:rsidRDefault="002F350F" w:rsidP="00450E35">
            <w:pPr>
              <w:numPr>
                <w:ilvl w:val="0"/>
                <w:numId w:val="81"/>
              </w:numPr>
              <w:ind w:left="898"/>
              <w:contextualSpacing/>
              <w:rPr>
                <w:sz w:val="18"/>
                <w:szCs w:val="18"/>
              </w:rPr>
            </w:pPr>
            <w:r w:rsidRPr="005C72D1">
              <w:rPr>
                <w:sz w:val="18"/>
                <w:szCs w:val="18"/>
              </w:rPr>
              <w:t>kosztów stałych działalności ponoszonych przez Ubezpieczającego w związku z:</w:t>
            </w:r>
          </w:p>
          <w:p w:rsidR="002F350F" w:rsidRPr="005C72D1" w:rsidRDefault="002F350F" w:rsidP="00450E35">
            <w:pPr>
              <w:numPr>
                <w:ilvl w:val="0"/>
                <w:numId w:val="82"/>
              </w:numPr>
              <w:ind w:left="1465"/>
              <w:contextualSpacing/>
              <w:rPr>
                <w:sz w:val="18"/>
                <w:szCs w:val="18"/>
              </w:rPr>
            </w:pPr>
            <w:r w:rsidRPr="005C72D1">
              <w:rPr>
                <w:sz w:val="18"/>
                <w:szCs w:val="18"/>
              </w:rPr>
              <w:t xml:space="preserve">brakiem wystarczających środków finansowych niezbędnych do odtworzenia mienia dotkniętego szkodą w jak najkrótszym czasie, o ile brak powyższych środków nie wynika z braku </w:t>
            </w:r>
            <w:r w:rsidRPr="005C72D1">
              <w:rPr>
                <w:sz w:val="18"/>
                <w:szCs w:val="18"/>
              </w:rPr>
              <w:lastRenderedPageBreak/>
              <w:t>wypłaty odszkodowania przez Ubezpieczyciela w terminie 30 dni od zgłoszenia szkody objętej ubezpieczeniem;</w:t>
            </w:r>
          </w:p>
          <w:p w:rsidR="002F350F" w:rsidRPr="005C72D1" w:rsidRDefault="002F350F" w:rsidP="00450E35">
            <w:pPr>
              <w:numPr>
                <w:ilvl w:val="0"/>
                <w:numId w:val="82"/>
              </w:numPr>
              <w:ind w:left="1465"/>
              <w:contextualSpacing/>
              <w:rPr>
                <w:sz w:val="18"/>
                <w:szCs w:val="18"/>
              </w:rPr>
            </w:pPr>
            <w:r w:rsidRPr="005C72D1">
              <w:rPr>
                <w:sz w:val="18"/>
                <w:szCs w:val="18"/>
              </w:rPr>
              <w:t>decyzjami Ubezpieczającego o zmianie rodzaju działalności lub miejsca jej prowadzenia oraz innowacjami i ulepszeniami wprowadzanymi w trakcie odbudowy zniszczonego mienia;</w:t>
            </w:r>
          </w:p>
          <w:p w:rsidR="002F350F" w:rsidRPr="005C72D1" w:rsidRDefault="002F350F" w:rsidP="00450E35">
            <w:pPr>
              <w:numPr>
                <w:ilvl w:val="0"/>
                <w:numId w:val="82"/>
              </w:numPr>
              <w:ind w:left="1465"/>
              <w:contextualSpacing/>
              <w:rPr>
                <w:sz w:val="18"/>
                <w:szCs w:val="18"/>
              </w:rPr>
            </w:pPr>
            <w:r w:rsidRPr="005C72D1">
              <w:rPr>
                <w:sz w:val="18"/>
                <w:szCs w:val="18"/>
              </w:rPr>
              <w:t>opóźnieniem wznowienia działalności po szkodzie, w wyniku decyzji Ubezpieczającego;</w:t>
            </w:r>
          </w:p>
          <w:p w:rsidR="002F350F" w:rsidRPr="005C72D1" w:rsidRDefault="002F350F" w:rsidP="00450E35">
            <w:pPr>
              <w:numPr>
                <w:ilvl w:val="0"/>
                <w:numId w:val="81"/>
              </w:numPr>
              <w:ind w:left="898"/>
              <w:contextualSpacing/>
              <w:rPr>
                <w:sz w:val="18"/>
                <w:szCs w:val="18"/>
              </w:rPr>
            </w:pPr>
            <w:r w:rsidRPr="005C72D1">
              <w:rPr>
                <w:sz w:val="18"/>
                <w:szCs w:val="18"/>
              </w:rPr>
              <w:t>premii, dodatków specjalnych do wynagrodzeń.</w:t>
            </w:r>
          </w:p>
          <w:p w:rsidR="002F350F" w:rsidRPr="005C72D1" w:rsidRDefault="002F350F" w:rsidP="005B7A3E">
            <w:pPr>
              <w:tabs>
                <w:tab w:val="left" w:pos="426"/>
              </w:tabs>
              <w:rPr>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5B7A3E" w:rsidRPr="005C72D1">
              <w:rPr>
                <w:rFonts w:eastAsia="HelveticaNeuePl-Regular" w:cs="HelveticaNeuePl-Regular"/>
                <w:sz w:val="18"/>
                <w:szCs w:val="18"/>
                <w:lang w:eastAsia="pl-PL"/>
              </w:rPr>
              <w:t>50 000</w:t>
            </w:r>
            <w:r w:rsidRPr="005C72D1">
              <w:rPr>
                <w:rFonts w:eastAsia="HelveticaNeuePl-Regular" w:cs="HelveticaNeuePl-Regular"/>
                <w:sz w:val="18"/>
                <w:szCs w:val="18"/>
                <w:lang w:eastAsia="pl-PL"/>
              </w:rPr>
              <w:t xml:space="preserve"> zł na jedno i wszystkie zdarzenia w okresie ubezpieczenia</w:t>
            </w:r>
          </w:p>
        </w:tc>
        <w:tc>
          <w:tcPr>
            <w:tcW w:w="748" w:type="pct"/>
            <w:tcBorders>
              <w:left w:val="dotted" w:sz="6" w:space="0" w:color="C2B000"/>
            </w:tcBorders>
            <w:shd w:val="clear" w:color="auto" w:fill="auto"/>
            <w:vAlign w:val="center"/>
          </w:tcPr>
          <w:p w:rsidR="002F350F" w:rsidRPr="005C72D1" w:rsidRDefault="002F350F" w:rsidP="00662D1B">
            <w:pPr>
              <w:contextualSpacing/>
              <w:jc w:val="center"/>
              <w:rPr>
                <w:sz w:val="18"/>
                <w:szCs w:val="18"/>
              </w:rPr>
            </w:pPr>
            <w:r w:rsidRPr="005C72D1">
              <w:rPr>
                <w:sz w:val="18"/>
                <w:szCs w:val="18"/>
              </w:rPr>
              <w:lastRenderedPageBreak/>
              <w:t>10</w:t>
            </w:r>
          </w:p>
        </w:tc>
      </w:tr>
      <w:tr w:rsidR="002F350F" w:rsidRPr="005C72D1" w:rsidTr="0055285B">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top w:val="single" w:sz="4" w:space="0" w:color="auto"/>
              <w:left w:val="dotted" w:sz="6" w:space="0" w:color="C2B000"/>
              <w:bottom w:val="single" w:sz="4" w:space="0" w:color="auto"/>
              <w:right w:val="dotted" w:sz="6" w:space="0" w:color="C2B000"/>
            </w:tcBorders>
            <w:shd w:val="clear" w:color="auto" w:fill="FFFFFF"/>
          </w:tcPr>
          <w:p w:rsidR="002F350F" w:rsidRPr="005C72D1" w:rsidRDefault="002F350F" w:rsidP="00662D1B">
            <w:pPr>
              <w:tabs>
                <w:tab w:val="left" w:pos="567"/>
              </w:tabs>
              <w:suppressAutoHyphens/>
              <w:spacing w:line="240" w:lineRule="auto"/>
              <w:contextualSpacing/>
              <w:rPr>
                <w:b/>
                <w:sz w:val="18"/>
                <w:szCs w:val="18"/>
              </w:rPr>
            </w:pPr>
            <w:r w:rsidRPr="005C72D1">
              <w:rPr>
                <w:b/>
                <w:bCs/>
                <w:sz w:val="18"/>
                <w:szCs w:val="18"/>
              </w:rPr>
              <w:t>Klauzula przeoczenia</w:t>
            </w:r>
            <w:r w:rsidRPr="005C72D1">
              <w:rPr>
                <w:b/>
                <w:sz w:val="18"/>
                <w:szCs w:val="18"/>
              </w:rPr>
              <w:t xml:space="preserve"> </w:t>
            </w:r>
          </w:p>
          <w:p w:rsidR="002F350F" w:rsidRPr="005C72D1" w:rsidRDefault="002F350F" w:rsidP="00662D1B">
            <w:pPr>
              <w:tabs>
                <w:tab w:val="left" w:pos="426"/>
              </w:tabs>
              <w:rPr>
                <w:sz w:val="18"/>
                <w:szCs w:val="18"/>
              </w:rPr>
            </w:pPr>
            <w:r w:rsidRPr="005C72D1">
              <w:rPr>
                <w:sz w:val="18"/>
                <w:szCs w:val="18"/>
              </w:rPr>
              <w:t>Niniejszym ugadania się, że jeżeli zostały przeoczone istotne informacje przez Ubezpieczającego i nie dostarczone Ubezpieczycielowi w wymaganym terminie oraz nie będą skutkiem winy umyślnej lub rażącego niedbalstwa Ubezpieczającego, to Ubezpieczyciel będzie ponosił odpowiedzialność pod warunkiem uzupełnienia brakującej informacji niezwłocznie po stwierdzeniu przeoczenia.</w:t>
            </w:r>
          </w:p>
        </w:tc>
        <w:tc>
          <w:tcPr>
            <w:tcW w:w="748" w:type="pct"/>
            <w:tcBorders>
              <w:left w:val="dotted" w:sz="6" w:space="0" w:color="C2B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t>15</w:t>
            </w:r>
          </w:p>
        </w:tc>
      </w:tr>
      <w:tr w:rsidR="002F350F" w:rsidRPr="005C72D1" w:rsidTr="0055285B">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top w:val="single" w:sz="4" w:space="0" w:color="auto"/>
              <w:left w:val="dotted" w:sz="6" w:space="0" w:color="C2B000"/>
              <w:bottom w:val="single" w:sz="4" w:space="0" w:color="auto"/>
              <w:right w:val="dotted" w:sz="6" w:space="0" w:color="C2B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Klauzula zwiększonych kosztów odtworzenia mienia</w:t>
            </w:r>
          </w:p>
          <w:p w:rsidR="002F350F" w:rsidRPr="005C72D1" w:rsidRDefault="002F350F" w:rsidP="00662D1B">
            <w:pPr>
              <w:tabs>
                <w:tab w:val="left" w:pos="426"/>
              </w:tabs>
              <w:suppressAutoHyphens/>
              <w:rPr>
                <w:rFonts w:cs="Arial"/>
                <w:sz w:val="18"/>
                <w:szCs w:val="18"/>
              </w:rPr>
            </w:pPr>
            <w:r w:rsidRPr="005C72D1">
              <w:rPr>
                <w:rFonts w:cs="Arial"/>
                <w:sz w:val="18"/>
                <w:szCs w:val="18"/>
              </w:rPr>
              <w:t xml:space="preserve">Niniejszym uzgadnia się, że w sytuacji gdy po wystąpieniu szkody ze względu na decyzje administracyjne lub w związku z obowiązującymi przepisami Ubezpieczony będzie musiał ponieść większe wydatki na odtworzenie mienia, to Zakład Ubezpieczeń pokryje te wydatki do limitu wskazanego w niniejszej klauzuli. </w:t>
            </w:r>
          </w:p>
          <w:p w:rsidR="002F350F" w:rsidRPr="005C72D1" w:rsidRDefault="002F350F" w:rsidP="005B7A3E">
            <w:pPr>
              <w:tabs>
                <w:tab w:val="left" w:pos="567"/>
              </w:tabs>
              <w:suppressAutoHyphens/>
              <w:spacing w:line="240" w:lineRule="auto"/>
              <w:contextualSpacing/>
              <w:rPr>
                <w:b/>
                <w:bCs/>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5B7A3E" w:rsidRPr="005C72D1">
              <w:rPr>
                <w:rFonts w:eastAsia="HelveticaNeuePl-Regular" w:cs="HelveticaNeuePl-Regular"/>
                <w:sz w:val="18"/>
                <w:szCs w:val="18"/>
                <w:lang w:eastAsia="pl-PL"/>
              </w:rPr>
              <w:t>100 000</w:t>
            </w:r>
            <w:r w:rsidRPr="005C72D1">
              <w:rPr>
                <w:rFonts w:eastAsia="HelveticaNeuePl-Regular" w:cs="HelveticaNeuePl-Regular"/>
                <w:sz w:val="18"/>
                <w:szCs w:val="18"/>
                <w:lang w:eastAsia="pl-PL"/>
              </w:rPr>
              <w:t xml:space="preserve"> zł na jedno i wszystkie zdarzenia w okresie ubezpieczenia</w:t>
            </w:r>
          </w:p>
        </w:tc>
        <w:tc>
          <w:tcPr>
            <w:tcW w:w="748" w:type="pct"/>
            <w:tcBorders>
              <w:left w:val="dotted" w:sz="6" w:space="0" w:color="C2B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t>35</w:t>
            </w:r>
          </w:p>
        </w:tc>
      </w:tr>
      <w:tr w:rsidR="002F350F" w:rsidRPr="005C72D1" w:rsidTr="0055285B">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top w:val="single" w:sz="4" w:space="0" w:color="auto"/>
              <w:left w:val="dotted" w:sz="6" w:space="0" w:color="C2B000"/>
              <w:bottom w:val="single" w:sz="4" w:space="0" w:color="auto"/>
              <w:right w:val="dotted" w:sz="6" w:space="0" w:color="C2B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Klauzula terenów zielonych</w:t>
            </w:r>
          </w:p>
          <w:p w:rsidR="002F350F" w:rsidRPr="005C72D1" w:rsidRDefault="002F350F" w:rsidP="00662D1B">
            <w:pPr>
              <w:tabs>
                <w:tab w:val="left" w:pos="426"/>
              </w:tabs>
              <w:suppressAutoHyphens/>
              <w:rPr>
                <w:bCs/>
                <w:sz w:val="18"/>
                <w:szCs w:val="18"/>
              </w:rPr>
            </w:pPr>
            <w:r w:rsidRPr="005C72D1">
              <w:rPr>
                <w:rFonts w:cs="Arial"/>
                <w:sz w:val="18"/>
                <w:szCs w:val="18"/>
              </w:rPr>
              <w:t xml:space="preserve">Niniejszym uzgadnia się, że </w:t>
            </w:r>
            <w:r w:rsidRPr="005C72D1">
              <w:rPr>
                <w:bCs/>
                <w:sz w:val="18"/>
                <w:szCs w:val="18"/>
              </w:rPr>
              <w:t xml:space="preserve">Ubezpieczyciel odpowiada za kradzież bądź dewastacje terenów zielonych tj. </w:t>
            </w:r>
            <w:proofErr w:type="spellStart"/>
            <w:r w:rsidRPr="005C72D1">
              <w:rPr>
                <w:bCs/>
                <w:sz w:val="18"/>
                <w:szCs w:val="18"/>
              </w:rPr>
              <w:t>nasadzeń</w:t>
            </w:r>
            <w:proofErr w:type="spellEnd"/>
            <w:r w:rsidRPr="005C72D1">
              <w:rPr>
                <w:bCs/>
                <w:sz w:val="18"/>
                <w:szCs w:val="18"/>
              </w:rPr>
              <w:t xml:space="preserve">, krzewów i drzew itp. znajdujących w obszarze ubezpieczonej nieruchomości. </w:t>
            </w:r>
          </w:p>
          <w:p w:rsidR="002F350F" w:rsidRPr="005C72D1" w:rsidRDefault="002F350F" w:rsidP="005B7A3E">
            <w:pPr>
              <w:tabs>
                <w:tab w:val="left" w:pos="426"/>
              </w:tabs>
              <w:suppressAutoHyphens/>
              <w:rPr>
                <w:b/>
                <w:bCs/>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5B7A3E" w:rsidRPr="005C72D1">
              <w:rPr>
                <w:rFonts w:eastAsia="HelveticaNeuePl-Regular" w:cs="HelveticaNeuePl-Regular"/>
                <w:sz w:val="18"/>
                <w:szCs w:val="18"/>
                <w:lang w:eastAsia="pl-PL"/>
              </w:rPr>
              <w:t>15 000</w:t>
            </w:r>
            <w:r w:rsidRPr="005C72D1">
              <w:rPr>
                <w:rFonts w:eastAsia="HelveticaNeuePl-Regular" w:cs="HelveticaNeuePl-Regular"/>
                <w:sz w:val="18"/>
                <w:szCs w:val="18"/>
                <w:lang w:eastAsia="pl-PL"/>
              </w:rPr>
              <w:t xml:space="preserve"> zł na jedno i wszystkie zdarzenia w okresie ubezpieczenia</w:t>
            </w:r>
          </w:p>
        </w:tc>
        <w:tc>
          <w:tcPr>
            <w:tcW w:w="748" w:type="pct"/>
            <w:tcBorders>
              <w:left w:val="dotted" w:sz="6" w:space="0" w:color="C2B000"/>
            </w:tcBorders>
            <w:shd w:val="clear" w:color="auto" w:fill="FFFFFF"/>
            <w:vAlign w:val="center"/>
          </w:tcPr>
          <w:p w:rsidR="002F350F" w:rsidRPr="005C72D1" w:rsidRDefault="00FA1A56" w:rsidP="00662D1B">
            <w:pPr>
              <w:contextualSpacing/>
              <w:jc w:val="center"/>
              <w:rPr>
                <w:sz w:val="18"/>
                <w:szCs w:val="18"/>
              </w:rPr>
            </w:pPr>
            <w:r w:rsidRPr="005C72D1">
              <w:rPr>
                <w:sz w:val="18"/>
                <w:szCs w:val="18"/>
              </w:rPr>
              <w:t>2</w:t>
            </w:r>
            <w:r w:rsidR="002F350F" w:rsidRPr="005C72D1">
              <w:rPr>
                <w:sz w:val="18"/>
                <w:szCs w:val="18"/>
              </w:rPr>
              <w:t>5</w:t>
            </w:r>
          </w:p>
        </w:tc>
      </w:tr>
      <w:tr w:rsidR="002F350F" w:rsidRPr="005C72D1" w:rsidTr="0055285B">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top w:val="single" w:sz="4" w:space="0" w:color="auto"/>
              <w:left w:val="dotted" w:sz="6" w:space="0" w:color="C2B000"/>
              <w:bottom w:val="single" w:sz="4" w:space="0" w:color="auto"/>
              <w:right w:val="dotted" w:sz="6" w:space="0" w:color="C2B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 xml:space="preserve">Klauzula kosztów odbudowy budynków zabytkowych </w:t>
            </w:r>
          </w:p>
          <w:p w:rsidR="002F350F" w:rsidRPr="005C72D1" w:rsidRDefault="002F350F" w:rsidP="00662D1B">
            <w:pPr>
              <w:tabs>
                <w:tab w:val="left" w:pos="426"/>
              </w:tabs>
              <w:suppressAutoHyphens/>
              <w:rPr>
                <w:bCs/>
                <w:sz w:val="18"/>
                <w:szCs w:val="18"/>
              </w:rPr>
            </w:pPr>
            <w:r w:rsidRPr="005C72D1">
              <w:rPr>
                <w:rFonts w:cs="Arial"/>
                <w:sz w:val="18"/>
                <w:szCs w:val="18"/>
              </w:rPr>
              <w:t xml:space="preserve">Niniejszym uzgadnia się, że </w:t>
            </w:r>
            <w:r w:rsidRPr="005C72D1">
              <w:rPr>
                <w:bCs/>
                <w:sz w:val="18"/>
                <w:szCs w:val="18"/>
              </w:rPr>
              <w:t xml:space="preserve">Ubezpieczyciel pokryje dodatkowe koszty związane z odbudową i/lub przywróceniem do stanu sprzed szkody budynków/budowli, które znajdują się pod nadzorem konserwatora zabytków. </w:t>
            </w:r>
          </w:p>
          <w:p w:rsidR="002F350F" w:rsidRPr="005C72D1" w:rsidRDefault="002F350F" w:rsidP="00662D1B">
            <w:pPr>
              <w:tabs>
                <w:tab w:val="left" w:pos="426"/>
              </w:tabs>
              <w:suppressAutoHyphens/>
              <w:rPr>
                <w:bCs/>
                <w:sz w:val="18"/>
                <w:szCs w:val="18"/>
              </w:rPr>
            </w:pPr>
            <w:r w:rsidRPr="005C72D1">
              <w:rPr>
                <w:bCs/>
                <w:sz w:val="18"/>
                <w:szCs w:val="18"/>
              </w:rPr>
              <w:t>Przedmiotowe koszty muszą wynikać z zabytkowego charakteru budynku/budowli i obejmują m.in. zalecenia konserwatora zabytków i innych instytucji, które będą obligować Ubezpieczającego/Ubezpieczonego do wykorzystania konkretnej technologii/techniki naprawy/odbudowy.</w:t>
            </w:r>
          </w:p>
          <w:p w:rsidR="002F350F" w:rsidRPr="005C72D1" w:rsidRDefault="002F350F" w:rsidP="00D06097">
            <w:pPr>
              <w:tabs>
                <w:tab w:val="left" w:pos="426"/>
              </w:tabs>
              <w:suppressAutoHyphens/>
              <w:rPr>
                <w:b/>
                <w:bCs/>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D06097" w:rsidRPr="005C72D1">
              <w:rPr>
                <w:rFonts w:eastAsia="HelveticaNeuePl-Regular" w:cs="HelveticaNeuePl-Regular"/>
                <w:sz w:val="18"/>
                <w:szCs w:val="18"/>
                <w:lang w:eastAsia="pl-PL"/>
              </w:rPr>
              <w:t>200 000</w:t>
            </w:r>
            <w:r w:rsidRPr="005C72D1">
              <w:rPr>
                <w:rFonts w:eastAsia="HelveticaNeuePl-Regular" w:cs="HelveticaNeuePl-Regular"/>
                <w:sz w:val="18"/>
                <w:szCs w:val="18"/>
                <w:lang w:eastAsia="pl-PL"/>
              </w:rPr>
              <w:t xml:space="preserve"> zł na jedno i wszystkie zdarzenia w okresie ubezpieczenia</w:t>
            </w:r>
          </w:p>
        </w:tc>
        <w:tc>
          <w:tcPr>
            <w:tcW w:w="748" w:type="pct"/>
            <w:tcBorders>
              <w:left w:val="dotted" w:sz="6" w:space="0" w:color="C2B000"/>
            </w:tcBorders>
            <w:shd w:val="clear" w:color="auto" w:fill="FFFFFF"/>
            <w:vAlign w:val="center"/>
          </w:tcPr>
          <w:p w:rsidR="002F350F" w:rsidRPr="005C72D1" w:rsidRDefault="002F350F" w:rsidP="00662D1B">
            <w:pPr>
              <w:contextualSpacing/>
              <w:jc w:val="center"/>
              <w:rPr>
                <w:sz w:val="18"/>
                <w:szCs w:val="18"/>
              </w:rPr>
            </w:pPr>
            <w:r w:rsidRPr="005C72D1">
              <w:rPr>
                <w:sz w:val="18"/>
                <w:szCs w:val="18"/>
              </w:rPr>
              <w:t>35</w:t>
            </w:r>
          </w:p>
        </w:tc>
      </w:tr>
      <w:tr w:rsidR="002F350F" w:rsidRPr="005C72D1" w:rsidTr="0055285B">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top w:val="single" w:sz="4" w:space="0" w:color="auto"/>
              <w:left w:val="dotted" w:sz="6" w:space="0" w:color="C2B000"/>
              <w:bottom w:val="single" w:sz="4" w:space="0" w:color="auto"/>
              <w:right w:val="dotted" w:sz="6" w:space="0" w:color="C2B000"/>
            </w:tcBorders>
            <w:shd w:val="clear" w:color="auto" w:fill="FFFFFF"/>
          </w:tcPr>
          <w:p w:rsidR="002F350F" w:rsidRPr="005C72D1" w:rsidRDefault="002F350F" w:rsidP="00662D1B">
            <w:pPr>
              <w:tabs>
                <w:tab w:val="left" w:pos="426"/>
              </w:tabs>
              <w:suppressAutoHyphens/>
              <w:jc w:val="left"/>
              <w:rPr>
                <w:b/>
                <w:bCs/>
                <w:sz w:val="18"/>
                <w:szCs w:val="18"/>
              </w:rPr>
            </w:pPr>
            <w:r w:rsidRPr="005C72D1">
              <w:rPr>
                <w:b/>
                <w:bCs/>
                <w:sz w:val="18"/>
                <w:szCs w:val="18"/>
              </w:rPr>
              <w:t xml:space="preserve">Klauzula ubezpieczenia dodatkowych kosztów pracy w godzinach nadliczbowych, nocnych, w dni wolne od pracy oraz frachtu ekspresowego </w:t>
            </w:r>
          </w:p>
          <w:p w:rsidR="002F350F" w:rsidRPr="005C72D1" w:rsidRDefault="002F350F" w:rsidP="00662D1B">
            <w:pPr>
              <w:tabs>
                <w:tab w:val="left" w:pos="426"/>
              </w:tabs>
              <w:suppressAutoHyphens/>
              <w:rPr>
                <w:bCs/>
                <w:sz w:val="18"/>
                <w:szCs w:val="18"/>
              </w:rPr>
            </w:pPr>
            <w:r w:rsidRPr="005C72D1">
              <w:rPr>
                <w:rFonts w:cs="Arial"/>
                <w:sz w:val="18"/>
                <w:szCs w:val="18"/>
              </w:rPr>
              <w:t xml:space="preserve">Niniejszym uzgadnia się, że </w:t>
            </w:r>
            <w:r w:rsidRPr="005C72D1">
              <w:rPr>
                <w:bCs/>
                <w:sz w:val="18"/>
                <w:szCs w:val="18"/>
              </w:rPr>
              <w:t>Ubezpieczyciel pokryje dodatkowe koszty pracy w godzinach nadliczbowych, w godzinach nocnych, w dni wolne od pracy oraz koszty frachtu ekspresowego (z wyłączeniem jednak frachtu lotniczego) poniesione w związku ze szkodą w ubezpieczonym mieniu.</w:t>
            </w:r>
          </w:p>
          <w:p w:rsidR="002F350F" w:rsidRPr="005C72D1" w:rsidRDefault="002F350F" w:rsidP="005B7A3E">
            <w:pPr>
              <w:tabs>
                <w:tab w:val="left" w:pos="426"/>
              </w:tabs>
              <w:suppressAutoHyphens/>
              <w:rPr>
                <w:bCs/>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5B7A3E" w:rsidRPr="005C72D1">
              <w:rPr>
                <w:rFonts w:eastAsia="HelveticaNeuePl-Regular" w:cs="HelveticaNeuePl-Regular"/>
                <w:sz w:val="18"/>
                <w:szCs w:val="18"/>
                <w:lang w:eastAsia="pl-PL"/>
              </w:rPr>
              <w:t>50 000</w:t>
            </w:r>
            <w:r w:rsidRPr="005C72D1">
              <w:rPr>
                <w:rFonts w:eastAsia="HelveticaNeuePl-Regular" w:cs="HelveticaNeuePl-Regular"/>
                <w:sz w:val="18"/>
                <w:szCs w:val="18"/>
                <w:lang w:eastAsia="pl-PL"/>
              </w:rPr>
              <w:t xml:space="preserve"> zł na jedno i wszystkie zdarzenia w okresie ubezpieczenia</w:t>
            </w:r>
          </w:p>
        </w:tc>
        <w:tc>
          <w:tcPr>
            <w:tcW w:w="748" w:type="pct"/>
            <w:tcBorders>
              <w:left w:val="dotted" w:sz="6" w:space="0" w:color="C2B000"/>
            </w:tcBorders>
            <w:shd w:val="clear" w:color="auto" w:fill="FFFFFF"/>
            <w:vAlign w:val="center"/>
          </w:tcPr>
          <w:p w:rsidR="002F350F" w:rsidRPr="005C72D1" w:rsidRDefault="00FA1A56" w:rsidP="00662D1B">
            <w:pPr>
              <w:contextualSpacing/>
              <w:jc w:val="center"/>
              <w:rPr>
                <w:sz w:val="18"/>
                <w:szCs w:val="18"/>
              </w:rPr>
            </w:pPr>
            <w:r w:rsidRPr="005C72D1">
              <w:rPr>
                <w:sz w:val="18"/>
                <w:szCs w:val="18"/>
              </w:rPr>
              <w:t>15</w:t>
            </w:r>
          </w:p>
        </w:tc>
      </w:tr>
      <w:tr w:rsidR="002F350F" w:rsidRPr="005C72D1" w:rsidTr="0055285B">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top w:val="single" w:sz="4" w:space="0" w:color="auto"/>
              <w:left w:val="dotted" w:sz="6" w:space="0" w:color="C2B000"/>
              <w:bottom w:val="single" w:sz="4" w:space="0" w:color="auto"/>
              <w:right w:val="dotted" w:sz="6" w:space="0" w:color="C2B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Klauzula kosztów przeniesienia mienia i przekwaterowania osób</w:t>
            </w:r>
          </w:p>
          <w:p w:rsidR="002F350F" w:rsidRPr="005C72D1" w:rsidRDefault="002F350F" w:rsidP="00662D1B">
            <w:pPr>
              <w:tabs>
                <w:tab w:val="left" w:pos="426"/>
              </w:tabs>
              <w:suppressAutoHyphens/>
              <w:rPr>
                <w:b/>
                <w:bCs/>
                <w:sz w:val="18"/>
                <w:szCs w:val="18"/>
              </w:rPr>
            </w:pPr>
            <w:r w:rsidRPr="005C72D1">
              <w:rPr>
                <w:rFonts w:cs="Arial"/>
                <w:sz w:val="18"/>
                <w:szCs w:val="18"/>
              </w:rPr>
              <w:t xml:space="preserve">Niniejszym uzgadnia się, że </w:t>
            </w:r>
            <w:r w:rsidRPr="005C72D1">
              <w:rPr>
                <w:bCs/>
                <w:sz w:val="18"/>
                <w:szCs w:val="18"/>
              </w:rPr>
              <w:t xml:space="preserve">w przypadku szkody powstałej w ubezpieczonym </w:t>
            </w:r>
            <w:r w:rsidRPr="005C72D1">
              <w:rPr>
                <w:bCs/>
                <w:sz w:val="18"/>
                <w:szCs w:val="18"/>
              </w:rPr>
              <w:lastRenderedPageBreak/>
              <w:t>budynku w wyniku ognia lub wybuchu, ochrona ubezpieczeniowa obejmuje niezbędne koszty przeniesienia mienia znajdującego się w budynku oraz niezbędne koszty przekwaterowania osób zamieszkałych.</w:t>
            </w:r>
          </w:p>
          <w:p w:rsidR="002F350F" w:rsidRPr="005C72D1" w:rsidRDefault="002F350F" w:rsidP="00D06097">
            <w:pPr>
              <w:tabs>
                <w:tab w:val="left" w:pos="426"/>
              </w:tabs>
              <w:suppressAutoHyphens/>
              <w:rPr>
                <w:b/>
                <w:bCs/>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D06097" w:rsidRPr="005C72D1">
              <w:rPr>
                <w:rFonts w:eastAsia="HelveticaNeuePl-Regular" w:cs="HelveticaNeuePl-Regular"/>
                <w:sz w:val="18"/>
                <w:szCs w:val="18"/>
                <w:lang w:eastAsia="pl-PL"/>
              </w:rPr>
              <w:t>100 000</w:t>
            </w:r>
            <w:r w:rsidRPr="005C72D1">
              <w:rPr>
                <w:rFonts w:eastAsia="HelveticaNeuePl-Regular" w:cs="HelveticaNeuePl-Regular"/>
                <w:sz w:val="18"/>
                <w:szCs w:val="18"/>
                <w:lang w:eastAsia="pl-PL"/>
              </w:rPr>
              <w:t xml:space="preserve"> zł na jedno i wszystkie zdarzenia w okresie ubezpieczenia</w:t>
            </w:r>
          </w:p>
        </w:tc>
        <w:tc>
          <w:tcPr>
            <w:tcW w:w="748" w:type="pct"/>
            <w:tcBorders>
              <w:left w:val="dotted" w:sz="6" w:space="0" w:color="C2B000"/>
            </w:tcBorders>
            <w:shd w:val="clear" w:color="auto" w:fill="FFFFFF"/>
            <w:vAlign w:val="center"/>
          </w:tcPr>
          <w:p w:rsidR="002F350F" w:rsidRPr="005C72D1" w:rsidRDefault="00FA1A56" w:rsidP="00662D1B">
            <w:pPr>
              <w:contextualSpacing/>
              <w:jc w:val="center"/>
              <w:rPr>
                <w:sz w:val="18"/>
                <w:szCs w:val="18"/>
              </w:rPr>
            </w:pPr>
            <w:r w:rsidRPr="005C72D1">
              <w:rPr>
                <w:sz w:val="18"/>
                <w:szCs w:val="18"/>
              </w:rPr>
              <w:lastRenderedPageBreak/>
              <w:t>15</w:t>
            </w:r>
          </w:p>
        </w:tc>
      </w:tr>
      <w:tr w:rsidR="002F350F" w:rsidRPr="005C72D1" w:rsidTr="0055285B">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top w:val="single" w:sz="4" w:space="0" w:color="auto"/>
              <w:left w:val="dotted" w:sz="6" w:space="0" w:color="C2B000"/>
              <w:bottom w:val="single" w:sz="4" w:space="0" w:color="auto"/>
              <w:right w:val="dotted" w:sz="6" w:space="0" w:color="C2B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Klauzula ubezpieczenia mediów gaśniczych</w:t>
            </w:r>
          </w:p>
          <w:p w:rsidR="002F350F" w:rsidRPr="005C72D1" w:rsidRDefault="002F350F" w:rsidP="00662D1B">
            <w:pPr>
              <w:tabs>
                <w:tab w:val="left" w:pos="426"/>
              </w:tabs>
              <w:suppressAutoHyphens/>
              <w:rPr>
                <w:b/>
                <w:bCs/>
                <w:sz w:val="18"/>
                <w:szCs w:val="18"/>
              </w:rPr>
            </w:pPr>
            <w:r w:rsidRPr="005C72D1">
              <w:rPr>
                <w:rFonts w:cs="Arial"/>
                <w:sz w:val="18"/>
                <w:szCs w:val="18"/>
              </w:rPr>
              <w:t xml:space="preserve">Niniejszym uzgadnia się, że </w:t>
            </w:r>
            <w:r w:rsidRPr="005C72D1">
              <w:rPr>
                <w:bCs/>
                <w:sz w:val="18"/>
                <w:szCs w:val="18"/>
              </w:rPr>
              <w:t xml:space="preserve">w przypadku wydostania się mediów gaśniczych z przyczyn innych niż konieczność ugaszenia pożaru </w:t>
            </w:r>
            <w:r w:rsidRPr="005C72D1">
              <w:rPr>
                <w:rFonts w:cs="Arial"/>
                <w:sz w:val="18"/>
                <w:szCs w:val="18"/>
              </w:rPr>
              <w:t xml:space="preserve">ubezpieczyciel pokryje </w:t>
            </w:r>
            <w:r w:rsidRPr="005C72D1">
              <w:rPr>
                <w:bCs/>
                <w:sz w:val="18"/>
                <w:szCs w:val="18"/>
              </w:rPr>
              <w:t>dodatkowe koszty napełnienia/uzupełnienia urządzeń i/lub instalacji gaśniczych.</w:t>
            </w:r>
          </w:p>
          <w:p w:rsidR="002F350F" w:rsidRPr="005C72D1" w:rsidRDefault="002F350F" w:rsidP="005B7A3E">
            <w:pPr>
              <w:tabs>
                <w:tab w:val="left" w:pos="426"/>
              </w:tabs>
              <w:suppressAutoHyphens/>
              <w:rPr>
                <w:bCs/>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5B7A3E" w:rsidRPr="005C72D1">
              <w:rPr>
                <w:rFonts w:eastAsia="HelveticaNeuePl-Regular" w:cs="HelveticaNeuePl-Regular"/>
                <w:sz w:val="18"/>
                <w:szCs w:val="18"/>
                <w:lang w:eastAsia="pl-PL"/>
              </w:rPr>
              <w:t>10 000</w:t>
            </w:r>
            <w:r w:rsidRPr="005C72D1">
              <w:rPr>
                <w:rFonts w:eastAsia="HelveticaNeuePl-Regular" w:cs="HelveticaNeuePl-Regular"/>
                <w:sz w:val="18"/>
                <w:szCs w:val="18"/>
                <w:lang w:eastAsia="pl-PL"/>
              </w:rPr>
              <w:t xml:space="preserve"> zł na jedno i wszystkie zdarzenia w okresie ubezpieczenia</w:t>
            </w:r>
          </w:p>
        </w:tc>
        <w:tc>
          <w:tcPr>
            <w:tcW w:w="748" w:type="pct"/>
            <w:tcBorders>
              <w:left w:val="dotted" w:sz="6" w:space="0" w:color="C2B000"/>
            </w:tcBorders>
            <w:shd w:val="clear" w:color="auto" w:fill="FFFFFF"/>
            <w:vAlign w:val="center"/>
          </w:tcPr>
          <w:p w:rsidR="002F350F" w:rsidRPr="005C72D1" w:rsidRDefault="00FA1A56" w:rsidP="00662D1B">
            <w:pPr>
              <w:contextualSpacing/>
              <w:jc w:val="center"/>
              <w:rPr>
                <w:sz w:val="18"/>
                <w:szCs w:val="18"/>
              </w:rPr>
            </w:pPr>
            <w:r w:rsidRPr="005C72D1">
              <w:rPr>
                <w:sz w:val="18"/>
                <w:szCs w:val="18"/>
              </w:rPr>
              <w:t>5</w:t>
            </w:r>
          </w:p>
        </w:tc>
      </w:tr>
      <w:tr w:rsidR="002F350F" w:rsidRPr="005C72D1" w:rsidTr="0055285B">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top w:val="single" w:sz="4" w:space="0" w:color="auto"/>
              <w:left w:val="dotted" w:sz="6" w:space="0" w:color="C2B000"/>
              <w:bottom w:val="single" w:sz="4" w:space="0" w:color="auto"/>
              <w:right w:val="dotted" w:sz="6" w:space="0" w:color="C2B000"/>
            </w:tcBorders>
            <w:shd w:val="clear" w:color="auto" w:fill="FFFFFF"/>
          </w:tcPr>
          <w:p w:rsidR="002F350F" w:rsidRPr="005C72D1" w:rsidRDefault="002F350F" w:rsidP="00662D1B">
            <w:pPr>
              <w:tabs>
                <w:tab w:val="left" w:pos="426"/>
              </w:tabs>
              <w:suppressAutoHyphens/>
              <w:rPr>
                <w:b/>
                <w:bCs/>
                <w:sz w:val="18"/>
                <w:szCs w:val="18"/>
              </w:rPr>
            </w:pPr>
            <w:r w:rsidRPr="005C72D1">
              <w:rPr>
                <w:b/>
                <w:bCs/>
                <w:sz w:val="18"/>
                <w:szCs w:val="18"/>
              </w:rPr>
              <w:t>Klauzula błędów księgowych</w:t>
            </w:r>
          </w:p>
          <w:p w:rsidR="002F350F" w:rsidRPr="005C72D1" w:rsidRDefault="002F350F" w:rsidP="00662D1B">
            <w:pPr>
              <w:tabs>
                <w:tab w:val="left" w:pos="426"/>
              </w:tabs>
              <w:suppressAutoHyphens/>
              <w:rPr>
                <w:bCs/>
                <w:sz w:val="18"/>
                <w:szCs w:val="18"/>
              </w:rPr>
            </w:pPr>
            <w:r w:rsidRPr="005C72D1">
              <w:rPr>
                <w:rFonts w:cs="Arial"/>
                <w:sz w:val="18"/>
                <w:szCs w:val="18"/>
              </w:rPr>
              <w:t>Niniejszym uzgadnia się, że zakres ubezpieczenia zostaje obejmuje</w:t>
            </w:r>
            <w:r w:rsidRPr="005C72D1">
              <w:rPr>
                <w:bCs/>
                <w:sz w:val="18"/>
                <w:szCs w:val="18"/>
              </w:rPr>
              <w:t xml:space="preserve"> szkody w mieniu, które w wyniku przeoczenia nie zostało ujęte w ewidencji księgowej lub zostało błędnie zaksięgowane. </w:t>
            </w:r>
          </w:p>
          <w:p w:rsidR="002F350F" w:rsidRPr="005C72D1" w:rsidRDefault="002F350F" w:rsidP="00662D1B">
            <w:pPr>
              <w:tabs>
                <w:tab w:val="left" w:pos="426"/>
              </w:tabs>
              <w:suppressAutoHyphens/>
              <w:rPr>
                <w:bCs/>
                <w:sz w:val="18"/>
                <w:szCs w:val="18"/>
              </w:rPr>
            </w:pPr>
            <w:r w:rsidRPr="005C72D1">
              <w:rPr>
                <w:bCs/>
                <w:sz w:val="18"/>
                <w:szCs w:val="18"/>
              </w:rPr>
              <w:t>W ramach niniejszej klauzuli nie e są objęte szkody wyrządzone umyślnie.</w:t>
            </w:r>
          </w:p>
          <w:p w:rsidR="002F350F" w:rsidRPr="005C72D1" w:rsidRDefault="002F350F" w:rsidP="005B7A3E">
            <w:pPr>
              <w:tabs>
                <w:tab w:val="left" w:pos="426"/>
              </w:tabs>
              <w:suppressAutoHyphens/>
              <w:rPr>
                <w:b/>
                <w:bCs/>
                <w:sz w:val="18"/>
                <w:szCs w:val="18"/>
              </w:rPr>
            </w:pPr>
            <w:r w:rsidRPr="005C72D1">
              <w:rPr>
                <w:rFonts w:eastAsia="HelveticaNeuePl-Regular" w:cs="HelveticaNeuePl-Regular"/>
                <w:sz w:val="18"/>
                <w:szCs w:val="18"/>
                <w:u w:val="single"/>
                <w:lang w:eastAsia="pl-PL"/>
              </w:rPr>
              <w:t>Limit odpowiedzialności:</w:t>
            </w:r>
            <w:r w:rsidRPr="005C72D1">
              <w:rPr>
                <w:rFonts w:eastAsia="HelveticaNeuePl-Regular" w:cs="HelveticaNeuePl-Regular"/>
                <w:sz w:val="18"/>
                <w:szCs w:val="18"/>
                <w:lang w:eastAsia="pl-PL"/>
              </w:rPr>
              <w:t xml:space="preserve"> </w:t>
            </w:r>
            <w:r w:rsidR="005B7A3E" w:rsidRPr="005C72D1">
              <w:rPr>
                <w:rFonts w:eastAsia="HelveticaNeuePl-Regular" w:cs="HelveticaNeuePl-Regular"/>
                <w:sz w:val="18"/>
                <w:szCs w:val="18"/>
                <w:lang w:eastAsia="pl-PL"/>
              </w:rPr>
              <w:t>100 000</w:t>
            </w:r>
            <w:r w:rsidRPr="005C72D1">
              <w:rPr>
                <w:rFonts w:eastAsia="HelveticaNeuePl-Regular" w:cs="HelveticaNeuePl-Regular"/>
                <w:sz w:val="18"/>
                <w:szCs w:val="18"/>
                <w:lang w:eastAsia="pl-PL"/>
              </w:rPr>
              <w:t xml:space="preserve"> zł na jedno i wszystkie zdarzenia w okresie ubezpieczenia</w:t>
            </w:r>
          </w:p>
        </w:tc>
        <w:tc>
          <w:tcPr>
            <w:tcW w:w="748" w:type="pct"/>
            <w:tcBorders>
              <w:left w:val="dotted" w:sz="6" w:space="0" w:color="C2B000"/>
            </w:tcBorders>
            <w:shd w:val="clear" w:color="auto" w:fill="FFFFFF"/>
            <w:vAlign w:val="center"/>
          </w:tcPr>
          <w:p w:rsidR="002F350F" w:rsidRPr="005C72D1" w:rsidRDefault="00FA1A56" w:rsidP="00662D1B">
            <w:pPr>
              <w:contextualSpacing/>
              <w:jc w:val="center"/>
              <w:rPr>
                <w:sz w:val="18"/>
                <w:szCs w:val="18"/>
              </w:rPr>
            </w:pPr>
            <w:r w:rsidRPr="005C72D1">
              <w:rPr>
                <w:sz w:val="18"/>
                <w:szCs w:val="18"/>
              </w:rPr>
              <w:t>25</w:t>
            </w:r>
          </w:p>
        </w:tc>
      </w:tr>
      <w:tr w:rsidR="002F350F" w:rsidRPr="005C72D1" w:rsidTr="0055285B">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2F350F" w:rsidRPr="005C72D1" w:rsidRDefault="002F350F" w:rsidP="00662D1B">
            <w:pPr>
              <w:numPr>
                <w:ilvl w:val="0"/>
                <w:numId w:val="15"/>
              </w:numPr>
              <w:ind w:left="426"/>
              <w:contextualSpacing/>
              <w:jc w:val="center"/>
              <w:rPr>
                <w:sz w:val="18"/>
                <w:szCs w:val="18"/>
              </w:rPr>
            </w:pPr>
          </w:p>
        </w:tc>
        <w:tc>
          <w:tcPr>
            <w:tcW w:w="3965" w:type="pct"/>
            <w:gridSpan w:val="2"/>
            <w:tcBorders>
              <w:top w:val="single" w:sz="4" w:space="0" w:color="auto"/>
              <w:left w:val="dotted" w:sz="6" w:space="0" w:color="C2B000"/>
              <w:bottom w:val="single" w:sz="4" w:space="0" w:color="auto"/>
              <w:right w:val="dotted" w:sz="6" w:space="0" w:color="C2B000"/>
            </w:tcBorders>
            <w:shd w:val="clear" w:color="auto" w:fill="FFFFFF"/>
          </w:tcPr>
          <w:p w:rsidR="002F350F" w:rsidRPr="005C72D1" w:rsidRDefault="002F350F" w:rsidP="00662D1B">
            <w:pPr>
              <w:suppressAutoHyphens/>
              <w:ind w:right="43"/>
              <w:contextualSpacing/>
              <w:rPr>
                <w:rFonts w:cs="Arial"/>
                <w:sz w:val="18"/>
                <w:szCs w:val="18"/>
              </w:rPr>
            </w:pPr>
            <w:r w:rsidRPr="005C72D1">
              <w:rPr>
                <w:rFonts w:cs="Arial"/>
                <w:b/>
                <w:bCs/>
                <w:sz w:val="18"/>
                <w:szCs w:val="18"/>
              </w:rPr>
              <w:t>Klauzula szkód następczych</w:t>
            </w:r>
            <w:r w:rsidRPr="005C72D1">
              <w:rPr>
                <w:rFonts w:cs="Arial"/>
                <w:sz w:val="18"/>
                <w:szCs w:val="18"/>
              </w:rPr>
              <w:t xml:space="preserve"> </w:t>
            </w:r>
          </w:p>
          <w:p w:rsidR="002F350F" w:rsidRPr="005C72D1" w:rsidRDefault="002F350F" w:rsidP="00662D1B">
            <w:pPr>
              <w:suppressAutoHyphens/>
              <w:ind w:right="43"/>
              <w:contextualSpacing/>
              <w:rPr>
                <w:sz w:val="18"/>
                <w:szCs w:val="18"/>
              </w:rPr>
            </w:pPr>
            <w:r w:rsidRPr="005C72D1">
              <w:rPr>
                <w:sz w:val="18"/>
                <w:szCs w:val="18"/>
              </w:rPr>
              <w:t>Niniejszym ugadania się, że zakres ubezpieczenia obejmuje szkody następcze powstałe w wyniku zdarzeń objętych umową ubezpieczenia.</w:t>
            </w:r>
          </w:p>
          <w:p w:rsidR="002F350F" w:rsidRPr="005C72D1" w:rsidRDefault="002F350F" w:rsidP="00662D1B">
            <w:pPr>
              <w:pStyle w:val="Akapitzlist"/>
              <w:suppressAutoHyphens/>
              <w:ind w:left="0" w:right="43"/>
              <w:rPr>
                <w:rFonts w:cs="Arial"/>
                <w:b/>
                <w:bCs/>
                <w:sz w:val="18"/>
                <w:szCs w:val="18"/>
              </w:rPr>
            </w:pPr>
            <w:r w:rsidRPr="005C72D1">
              <w:rPr>
                <w:sz w:val="18"/>
                <w:szCs w:val="18"/>
              </w:rPr>
              <w:t>Powyższy zapis dotyczy także szkód powstałych na skutek zdarzeń objętych ochroną  w ramach zastosowanych klauzul dodatkowych.</w:t>
            </w:r>
          </w:p>
        </w:tc>
        <w:tc>
          <w:tcPr>
            <w:tcW w:w="748" w:type="pct"/>
            <w:tcBorders>
              <w:left w:val="dotted" w:sz="6" w:space="0" w:color="C2B000"/>
            </w:tcBorders>
            <w:shd w:val="clear" w:color="auto" w:fill="FFFFFF"/>
            <w:vAlign w:val="center"/>
          </w:tcPr>
          <w:p w:rsidR="002F350F" w:rsidRPr="005C72D1" w:rsidRDefault="00FA1A56" w:rsidP="00662D1B">
            <w:pPr>
              <w:contextualSpacing/>
              <w:jc w:val="center"/>
              <w:rPr>
                <w:sz w:val="18"/>
                <w:szCs w:val="18"/>
              </w:rPr>
            </w:pPr>
            <w:r w:rsidRPr="005C72D1">
              <w:rPr>
                <w:sz w:val="18"/>
                <w:szCs w:val="18"/>
              </w:rPr>
              <w:t>35</w:t>
            </w:r>
          </w:p>
        </w:tc>
      </w:tr>
      <w:tr w:rsidR="00143240" w:rsidRPr="005C72D1" w:rsidTr="0055285B">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143240" w:rsidRPr="005C72D1" w:rsidRDefault="00143240" w:rsidP="00662D1B">
            <w:pPr>
              <w:numPr>
                <w:ilvl w:val="0"/>
                <w:numId w:val="15"/>
              </w:numPr>
              <w:ind w:left="426"/>
              <w:contextualSpacing/>
              <w:jc w:val="center"/>
              <w:rPr>
                <w:sz w:val="18"/>
                <w:szCs w:val="18"/>
              </w:rPr>
            </w:pPr>
          </w:p>
        </w:tc>
        <w:tc>
          <w:tcPr>
            <w:tcW w:w="3965" w:type="pct"/>
            <w:gridSpan w:val="2"/>
            <w:tcBorders>
              <w:top w:val="single" w:sz="4" w:space="0" w:color="auto"/>
              <w:left w:val="dotted" w:sz="6" w:space="0" w:color="C2B000"/>
              <w:bottom w:val="single" w:sz="4" w:space="0" w:color="auto"/>
              <w:right w:val="dotted" w:sz="6" w:space="0" w:color="C2B000"/>
            </w:tcBorders>
            <w:shd w:val="clear" w:color="auto" w:fill="FFFFFF"/>
          </w:tcPr>
          <w:p w:rsidR="00143240" w:rsidRPr="005C72D1" w:rsidRDefault="00143240" w:rsidP="00143240">
            <w:pPr>
              <w:tabs>
                <w:tab w:val="left" w:pos="426"/>
              </w:tabs>
              <w:suppressAutoHyphens/>
              <w:rPr>
                <w:b/>
                <w:sz w:val="18"/>
                <w:szCs w:val="18"/>
              </w:rPr>
            </w:pPr>
            <w:r w:rsidRPr="005C72D1">
              <w:rPr>
                <w:b/>
                <w:bCs/>
                <w:sz w:val="18"/>
                <w:szCs w:val="18"/>
              </w:rPr>
              <w:t xml:space="preserve">Klauzula kosztów dodatkowych </w:t>
            </w:r>
            <w:r w:rsidRPr="005C72D1">
              <w:rPr>
                <w:b/>
                <w:sz w:val="18"/>
                <w:szCs w:val="18"/>
              </w:rPr>
              <w:t xml:space="preserve"> </w:t>
            </w:r>
          </w:p>
          <w:p w:rsidR="00143240" w:rsidRPr="005C72D1" w:rsidRDefault="00143240" w:rsidP="00143240">
            <w:pPr>
              <w:pStyle w:val="spistreci"/>
              <w:spacing w:line="276" w:lineRule="auto"/>
              <w:jc w:val="both"/>
              <w:rPr>
                <w:rFonts w:ascii="Verdana" w:hAnsi="Verdana"/>
                <w:b w:val="0"/>
                <w:color w:val="auto"/>
                <w:sz w:val="18"/>
                <w:szCs w:val="18"/>
              </w:rPr>
            </w:pPr>
            <w:r w:rsidRPr="005C72D1">
              <w:rPr>
                <w:rFonts w:ascii="Verdana" w:hAnsi="Verdana"/>
                <w:b w:val="0"/>
                <w:color w:val="auto"/>
                <w:sz w:val="18"/>
                <w:szCs w:val="18"/>
              </w:rPr>
              <w:t>Niniejszym uzgadnia się, że Zakład Ubezpieczeń  zwraca Ubezpieczonemu faktycznie poniesione i udokumentowane koszty dodatkowe powstałe w związku ze szkodą objętą zakresem ubezpieczenia, to jest:</w:t>
            </w:r>
          </w:p>
          <w:p w:rsidR="00143240" w:rsidRPr="005C72D1" w:rsidRDefault="00143240" w:rsidP="00450E35">
            <w:pPr>
              <w:pStyle w:val="Akapitzlist"/>
              <w:numPr>
                <w:ilvl w:val="0"/>
                <w:numId w:val="118"/>
              </w:numPr>
              <w:rPr>
                <w:rFonts w:cs="Arial"/>
                <w:sz w:val="18"/>
                <w:szCs w:val="18"/>
              </w:rPr>
            </w:pPr>
            <w:r w:rsidRPr="005C72D1">
              <w:rPr>
                <w:rFonts w:cs="Arial"/>
                <w:sz w:val="18"/>
                <w:szCs w:val="18"/>
              </w:rPr>
              <w:t xml:space="preserve">koszty akcji ratowniczej i zabezpieczenia przed rozprzestrzenieniem się szkody w mieniu bezpośrednio zagrożonym szkodą, w tym wynagrodzenie dla straży pożarnej, </w:t>
            </w:r>
          </w:p>
          <w:p w:rsidR="00143240" w:rsidRPr="005C72D1" w:rsidRDefault="00143240" w:rsidP="00450E35">
            <w:pPr>
              <w:pStyle w:val="Akapitzlist"/>
              <w:numPr>
                <w:ilvl w:val="0"/>
                <w:numId w:val="118"/>
              </w:numPr>
              <w:rPr>
                <w:rFonts w:cs="Arial"/>
                <w:sz w:val="18"/>
                <w:szCs w:val="18"/>
              </w:rPr>
            </w:pPr>
            <w:r w:rsidRPr="005C72D1">
              <w:rPr>
                <w:rFonts w:cs="Arial"/>
                <w:sz w:val="18"/>
                <w:szCs w:val="18"/>
              </w:rPr>
              <w:t>koszty ponownego napełnia instalacji tryskaczowej,</w:t>
            </w:r>
          </w:p>
          <w:p w:rsidR="00143240" w:rsidRPr="005C72D1" w:rsidRDefault="00143240" w:rsidP="00450E35">
            <w:pPr>
              <w:pStyle w:val="Akapitzlist"/>
              <w:numPr>
                <w:ilvl w:val="0"/>
                <w:numId w:val="118"/>
              </w:numPr>
              <w:rPr>
                <w:rFonts w:cs="Arial"/>
                <w:sz w:val="18"/>
                <w:szCs w:val="18"/>
              </w:rPr>
            </w:pPr>
            <w:r w:rsidRPr="005C72D1">
              <w:rPr>
                <w:rFonts w:cs="Arial"/>
                <w:sz w:val="18"/>
                <w:szCs w:val="18"/>
              </w:rPr>
              <w:t>koszty transportu części zamiennych i ubezpieczonego mienia z siedziby producenta do miejsca montażu oraz z miejsca, w którym jest ono zamontowane do zakładu naprawczego i z powrotem wraz z kosztami demontażu oraz ponownego montażu.</w:t>
            </w:r>
          </w:p>
          <w:p w:rsidR="00143240" w:rsidRPr="005C72D1" w:rsidRDefault="00143240" w:rsidP="00450E35">
            <w:pPr>
              <w:pStyle w:val="Akapitzlist"/>
              <w:numPr>
                <w:ilvl w:val="0"/>
                <w:numId w:val="118"/>
              </w:numPr>
              <w:rPr>
                <w:rFonts w:cs="Arial"/>
                <w:sz w:val="18"/>
                <w:szCs w:val="18"/>
              </w:rPr>
            </w:pPr>
            <w:r w:rsidRPr="005C72D1">
              <w:rPr>
                <w:rFonts w:cs="Arial"/>
                <w:sz w:val="18"/>
                <w:szCs w:val="18"/>
              </w:rPr>
              <w:t xml:space="preserve">dodatkowe koszty związane z uzyskaniem pozwolenia na budowę, zezwoleń branżowych, koszty opracowania  lub odtworzenia dokumentacji projektowej, map, planów i innych dokumentów niezbędnych do rozpoczęcia odbudowy lub odtworzenia przedmiotu ubezpieczenia, koszty odtworzenia i przygotowania dokumentacji technicznej, </w:t>
            </w:r>
          </w:p>
          <w:p w:rsidR="00143240" w:rsidRPr="005C72D1" w:rsidRDefault="00B81E32" w:rsidP="002363A5">
            <w:pPr>
              <w:tabs>
                <w:tab w:val="left" w:pos="567"/>
              </w:tabs>
              <w:suppressAutoHyphens/>
              <w:rPr>
                <w:b/>
                <w:bCs/>
                <w:sz w:val="18"/>
                <w:szCs w:val="18"/>
                <w:highlight w:val="cyan"/>
              </w:rPr>
            </w:pPr>
            <w:r w:rsidRPr="005C72D1">
              <w:rPr>
                <w:rFonts w:eastAsia="HelveticaNeuePl-Regular" w:cs="HelveticaNeuePl-Regular"/>
                <w:i/>
                <w:sz w:val="18"/>
                <w:szCs w:val="18"/>
                <w:u w:val="single"/>
                <w:lang w:eastAsia="pl-PL"/>
              </w:rPr>
              <w:t>Limit odpowiedzialności:</w:t>
            </w:r>
            <w:r w:rsidRPr="005C72D1">
              <w:rPr>
                <w:rFonts w:eastAsia="HelveticaNeuePl-Regular" w:cs="HelveticaNeuePl-Regular"/>
                <w:i/>
                <w:sz w:val="18"/>
                <w:szCs w:val="18"/>
                <w:lang w:eastAsia="pl-PL"/>
              </w:rPr>
              <w:t xml:space="preserve"> </w:t>
            </w:r>
            <w:r w:rsidR="002363A5" w:rsidRPr="005C72D1">
              <w:rPr>
                <w:rFonts w:eastAsia="HelveticaNeuePl-Regular" w:cs="HelveticaNeuePl-Regular"/>
                <w:i/>
                <w:sz w:val="18"/>
                <w:szCs w:val="18"/>
                <w:lang w:eastAsia="pl-PL"/>
              </w:rPr>
              <w:t xml:space="preserve">100 000 </w:t>
            </w:r>
            <w:r w:rsidRPr="005C72D1">
              <w:rPr>
                <w:rFonts w:eastAsia="HelveticaNeuePl-Regular" w:cs="HelveticaNeuePl-Regular"/>
                <w:i/>
                <w:sz w:val="18"/>
                <w:szCs w:val="18"/>
                <w:lang w:eastAsia="pl-PL"/>
              </w:rPr>
              <w:t>zł na jedno i wszystkie zdarzenia w okresie ubezpieczenia (limit ponad sumę ubezpieczenia)</w:t>
            </w:r>
          </w:p>
        </w:tc>
        <w:tc>
          <w:tcPr>
            <w:tcW w:w="748" w:type="pct"/>
            <w:tcBorders>
              <w:left w:val="dotted" w:sz="6" w:space="0" w:color="C2B000"/>
            </w:tcBorders>
            <w:shd w:val="clear" w:color="auto" w:fill="FFFFFF"/>
            <w:vAlign w:val="center"/>
          </w:tcPr>
          <w:p w:rsidR="00143240" w:rsidRPr="005C72D1" w:rsidRDefault="00FA1A56" w:rsidP="00662D1B">
            <w:pPr>
              <w:contextualSpacing/>
              <w:jc w:val="center"/>
              <w:rPr>
                <w:sz w:val="18"/>
                <w:szCs w:val="18"/>
              </w:rPr>
            </w:pPr>
            <w:r w:rsidRPr="005C72D1">
              <w:rPr>
                <w:sz w:val="18"/>
                <w:szCs w:val="18"/>
              </w:rPr>
              <w:t>20</w:t>
            </w:r>
          </w:p>
        </w:tc>
      </w:tr>
      <w:tr w:rsidR="001C3EA7" w:rsidRPr="005C72D1" w:rsidTr="0055285B">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1C3EA7" w:rsidRPr="005C72D1" w:rsidRDefault="001C3EA7" w:rsidP="00662D1B">
            <w:pPr>
              <w:numPr>
                <w:ilvl w:val="0"/>
                <w:numId w:val="15"/>
              </w:numPr>
              <w:ind w:left="426"/>
              <w:contextualSpacing/>
              <w:jc w:val="center"/>
              <w:rPr>
                <w:sz w:val="18"/>
                <w:szCs w:val="18"/>
              </w:rPr>
            </w:pPr>
          </w:p>
        </w:tc>
        <w:tc>
          <w:tcPr>
            <w:tcW w:w="3965" w:type="pct"/>
            <w:gridSpan w:val="2"/>
            <w:tcBorders>
              <w:top w:val="single" w:sz="4" w:space="0" w:color="auto"/>
              <w:left w:val="dotted" w:sz="6" w:space="0" w:color="C2B000"/>
              <w:bottom w:val="single" w:sz="4" w:space="0" w:color="auto"/>
              <w:right w:val="dotted" w:sz="6" w:space="0" w:color="C2B000"/>
            </w:tcBorders>
            <w:shd w:val="clear" w:color="auto" w:fill="FFFFFF"/>
          </w:tcPr>
          <w:p w:rsidR="001C3EA7" w:rsidRPr="005C72D1" w:rsidRDefault="001C3EA7" w:rsidP="001C3EA7">
            <w:pPr>
              <w:suppressAutoHyphens/>
              <w:ind w:right="43"/>
              <w:contextualSpacing/>
              <w:rPr>
                <w:rFonts w:cs="Arial"/>
                <w:sz w:val="18"/>
                <w:szCs w:val="18"/>
              </w:rPr>
            </w:pPr>
            <w:r w:rsidRPr="005C72D1">
              <w:rPr>
                <w:rFonts w:cs="Arial"/>
                <w:b/>
                <w:bCs/>
                <w:sz w:val="18"/>
                <w:szCs w:val="18"/>
              </w:rPr>
              <w:t>Klauzula funduszu prewencyjnego</w:t>
            </w:r>
            <w:r w:rsidRPr="005C72D1">
              <w:rPr>
                <w:rFonts w:cs="Arial"/>
                <w:sz w:val="18"/>
                <w:szCs w:val="18"/>
              </w:rPr>
              <w:t xml:space="preserve"> </w:t>
            </w:r>
          </w:p>
          <w:p w:rsidR="001C3EA7" w:rsidRPr="005C72D1" w:rsidRDefault="001C3EA7" w:rsidP="001C3EA7">
            <w:pPr>
              <w:tabs>
                <w:tab w:val="left" w:pos="426"/>
              </w:tabs>
              <w:suppressAutoHyphens/>
              <w:rPr>
                <w:b/>
                <w:bCs/>
                <w:sz w:val="18"/>
                <w:szCs w:val="18"/>
              </w:rPr>
            </w:pPr>
            <w:r w:rsidRPr="005C72D1">
              <w:rPr>
                <w:sz w:val="18"/>
                <w:szCs w:val="18"/>
              </w:rPr>
              <w:t xml:space="preserve">Niniejszym ugadania się, że 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w:t>
            </w:r>
            <w:r w:rsidRPr="005C72D1">
              <w:rPr>
                <w:sz w:val="18"/>
                <w:szCs w:val="18"/>
              </w:rPr>
              <w:lastRenderedPageBreak/>
              <w:t>dnia otrzymania wniosku o przyznanie tych środków. Ubezpieczający przedstawi ubezpieczycielowi rachunki lub kosztorys potwierdzający wydatki z tego funduszu.</w:t>
            </w:r>
          </w:p>
        </w:tc>
        <w:tc>
          <w:tcPr>
            <w:tcW w:w="748" w:type="pct"/>
            <w:tcBorders>
              <w:left w:val="dotted" w:sz="6" w:space="0" w:color="C2B000"/>
            </w:tcBorders>
            <w:shd w:val="clear" w:color="auto" w:fill="FFFFFF"/>
            <w:vAlign w:val="center"/>
          </w:tcPr>
          <w:p w:rsidR="001C3EA7" w:rsidRPr="005C72D1" w:rsidRDefault="00FA1A56" w:rsidP="00662D1B">
            <w:pPr>
              <w:contextualSpacing/>
              <w:jc w:val="center"/>
              <w:rPr>
                <w:sz w:val="18"/>
                <w:szCs w:val="18"/>
              </w:rPr>
            </w:pPr>
            <w:r w:rsidRPr="005C72D1">
              <w:rPr>
                <w:sz w:val="18"/>
                <w:szCs w:val="18"/>
              </w:rPr>
              <w:lastRenderedPageBreak/>
              <w:t>25</w:t>
            </w:r>
          </w:p>
        </w:tc>
      </w:tr>
      <w:tr w:rsidR="002F350F" w:rsidRPr="005C72D1" w:rsidTr="0055285B">
        <w:trPr>
          <w:trHeight w:hRule="exact" w:val="509"/>
        </w:trPr>
        <w:tc>
          <w:tcPr>
            <w:tcW w:w="287" w:type="pct"/>
            <w:tcBorders>
              <w:top w:val="single" w:sz="4" w:space="0" w:color="auto"/>
              <w:left w:val="nil"/>
              <w:bottom w:val="nil"/>
              <w:right w:val="nil"/>
            </w:tcBorders>
            <w:vAlign w:val="center"/>
          </w:tcPr>
          <w:p w:rsidR="002F350F" w:rsidRPr="005C72D1" w:rsidRDefault="002F350F" w:rsidP="00662D1B">
            <w:pPr>
              <w:ind w:left="426"/>
              <w:contextualSpacing/>
              <w:rPr>
                <w:sz w:val="18"/>
                <w:szCs w:val="18"/>
              </w:rPr>
            </w:pPr>
          </w:p>
        </w:tc>
        <w:tc>
          <w:tcPr>
            <w:tcW w:w="2055" w:type="pct"/>
            <w:tcBorders>
              <w:top w:val="nil"/>
              <w:left w:val="nil"/>
              <w:bottom w:val="nil"/>
              <w:right w:val="single" w:sz="4" w:space="0" w:color="auto"/>
            </w:tcBorders>
          </w:tcPr>
          <w:p w:rsidR="002F350F" w:rsidRPr="005C72D1" w:rsidRDefault="002F350F" w:rsidP="00662D1B">
            <w:pPr>
              <w:tabs>
                <w:tab w:val="left" w:pos="426"/>
              </w:tabs>
              <w:suppressAutoHyphens/>
              <w:spacing w:line="240" w:lineRule="auto"/>
              <w:jc w:val="right"/>
              <w:rPr>
                <w:bCs/>
                <w:sz w:val="18"/>
                <w:szCs w:val="18"/>
              </w:rPr>
            </w:pPr>
          </w:p>
        </w:tc>
        <w:tc>
          <w:tcPr>
            <w:tcW w:w="1910" w:type="pct"/>
            <w:tcBorders>
              <w:top w:val="single" w:sz="4" w:space="0" w:color="auto"/>
              <w:left w:val="single" w:sz="4" w:space="0" w:color="auto"/>
              <w:bottom w:val="single" w:sz="4" w:space="0" w:color="auto"/>
              <w:right w:val="single" w:sz="4" w:space="0" w:color="auto"/>
            </w:tcBorders>
            <w:shd w:val="clear" w:color="auto" w:fill="C2B000"/>
            <w:vAlign w:val="center"/>
          </w:tcPr>
          <w:p w:rsidR="002F350F" w:rsidRPr="005C72D1" w:rsidRDefault="002F350F" w:rsidP="00662D1B">
            <w:pPr>
              <w:tabs>
                <w:tab w:val="left" w:pos="426"/>
              </w:tabs>
              <w:suppressAutoHyphens/>
              <w:spacing w:line="240" w:lineRule="auto"/>
              <w:jc w:val="right"/>
              <w:rPr>
                <w:bCs/>
                <w:sz w:val="18"/>
                <w:szCs w:val="18"/>
              </w:rPr>
            </w:pPr>
            <w:r w:rsidRPr="005C72D1">
              <w:rPr>
                <w:bCs/>
                <w:sz w:val="18"/>
                <w:szCs w:val="18"/>
              </w:rPr>
              <w:t>ŁĄCZNA LICZBA PUNKTÓW</w:t>
            </w:r>
          </w:p>
        </w:tc>
        <w:tc>
          <w:tcPr>
            <w:tcW w:w="748" w:type="pct"/>
            <w:tcBorders>
              <w:left w:val="single" w:sz="4" w:space="0" w:color="auto"/>
            </w:tcBorders>
            <w:shd w:val="clear" w:color="auto" w:fill="C2B000"/>
            <w:vAlign w:val="center"/>
          </w:tcPr>
          <w:p w:rsidR="002F350F" w:rsidRPr="00DE0AD4" w:rsidRDefault="006F0B7E" w:rsidP="00662D1B">
            <w:pPr>
              <w:jc w:val="center"/>
              <w:rPr>
                <w:sz w:val="18"/>
                <w:szCs w:val="18"/>
              </w:rPr>
            </w:pPr>
            <w:r>
              <w:rPr>
                <w:sz w:val="18"/>
                <w:szCs w:val="18"/>
              </w:rPr>
              <w:t>50</w:t>
            </w:r>
            <w:r w:rsidR="00DE0AD4" w:rsidRPr="00DE0AD4">
              <w:rPr>
                <w:sz w:val="18"/>
                <w:szCs w:val="18"/>
              </w:rPr>
              <w:t>0</w:t>
            </w:r>
          </w:p>
        </w:tc>
      </w:tr>
    </w:tbl>
    <w:p w:rsidR="002F350F" w:rsidRDefault="002F350F">
      <w:pPr>
        <w:spacing w:line="240" w:lineRule="auto"/>
        <w:jc w:val="left"/>
        <w:rPr>
          <w:b/>
          <w:color w:val="C2B000"/>
          <w:sz w:val="28"/>
        </w:rPr>
      </w:pPr>
    </w:p>
    <w:p w:rsidR="000725E2" w:rsidRDefault="000725E2" w:rsidP="002F350F">
      <w:pPr>
        <w:spacing w:line="240" w:lineRule="auto"/>
        <w:jc w:val="center"/>
        <w:outlineLvl w:val="0"/>
        <w:rPr>
          <w:b/>
          <w:color w:val="C2B000"/>
          <w:sz w:val="28"/>
        </w:rPr>
      </w:pPr>
      <w:bookmarkStart w:id="12" w:name="_Toc505607632"/>
    </w:p>
    <w:p w:rsidR="000725E2" w:rsidRDefault="000725E2" w:rsidP="002F350F">
      <w:pPr>
        <w:spacing w:line="240" w:lineRule="auto"/>
        <w:jc w:val="center"/>
        <w:outlineLvl w:val="0"/>
        <w:rPr>
          <w:b/>
          <w:color w:val="C2B000"/>
          <w:sz w:val="28"/>
        </w:rPr>
      </w:pPr>
    </w:p>
    <w:p w:rsidR="000725E2" w:rsidRDefault="000725E2" w:rsidP="002F350F">
      <w:pPr>
        <w:spacing w:line="240" w:lineRule="auto"/>
        <w:jc w:val="center"/>
        <w:outlineLvl w:val="0"/>
        <w:rPr>
          <w:b/>
          <w:color w:val="C2B000"/>
          <w:sz w:val="28"/>
        </w:rPr>
      </w:pPr>
    </w:p>
    <w:p w:rsidR="00B231BF" w:rsidRDefault="00B231BF">
      <w:pPr>
        <w:spacing w:line="240" w:lineRule="auto"/>
        <w:jc w:val="left"/>
        <w:rPr>
          <w:b/>
          <w:color w:val="C2B000"/>
          <w:sz w:val="28"/>
        </w:rPr>
      </w:pPr>
      <w:r>
        <w:rPr>
          <w:b/>
          <w:color w:val="C2B000"/>
          <w:sz w:val="28"/>
        </w:rPr>
        <w:br w:type="page"/>
      </w:r>
    </w:p>
    <w:p w:rsidR="000725E2" w:rsidRDefault="000725E2" w:rsidP="002F350F">
      <w:pPr>
        <w:spacing w:line="240" w:lineRule="auto"/>
        <w:jc w:val="center"/>
        <w:outlineLvl w:val="0"/>
        <w:rPr>
          <w:b/>
          <w:color w:val="C2B000"/>
          <w:sz w:val="28"/>
        </w:rPr>
      </w:pPr>
    </w:p>
    <w:p w:rsidR="002F350F" w:rsidRPr="00DF32D6" w:rsidRDefault="002F350F" w:rsidP="002F350F">
      <w:pPr>
        <w:spacing w:line="240" w:lineRule="auto"/>
        <w:jc w:val="center"/>
        <w:outlineLvl w:val="0"/>
        <w:rPr>
          <w:b/>
          <w:color w:val="C2B000"/>
          <w:sz w:val="28"/>
        </w:rPr>
      </w:pPr>
      <w:r w:rsidRPr="00DF32D6">
        <w:rPr>
          <w:b/>
          <w:color w:val="C2B000"/>
          <w:sz w:val="28"/>
        </w:rPr>
        <w:t xml:space="preserve">CZĘŚĆ </w:t>
      </w:r>
      <w:r>
        <w:rPr>
          <w:b/>
          <w:color w:val="C2B000"/>
          <w:sz w:val="28"/>
        </w:rPr>
        <w:t>DRUGA</w:t>
      </w:r>
      <w:r w:rsidRPr="00DF32D6">
        <w:rPr>
          <w:b/>
          <w:color w:val="C2B000"/>
          <w:sz w:val="28"/>
        </w:rPr>
        <w:t xml:space="preserve"> ZAMÓWIENIA</w:t>
      </w:r>
      <w:bookmarkEnd w:id="12"/>
    </w:p>
    <w:p w:rsidR="00AA0FC0" w:rsidRDefault="00AA0FC0" w:rsidP="00C63777">
      <w:pPr>
        <w:shd w:val="clear" w:color="auto" w:fill="FFFFFF"/>
        <w:tabs>
          <w:tab w:val="left" w:pos="567"/>
        </w:tabs>
        <w:suppressAutoHyphens/>
        <w:ind w:left="720"/>
        <w:contextualSpacing/>
        <w:jc w:val="center"/>
        <w:outlineLvl w:val="0"/>
        <w:rPr>
          <w:b/>
          <w:sz w:val="18"/>
          <w:szCs w:val="18"/>
        </w:rPr>
      </w:pPr>
    </w:p>
    <w:p w:rsidR="002F350F" w:rsidRDefault="002F350F" w:rsidP="00C63777">
      <w:pPr>
        <w:shd w:val="clear" w:color="auto" w:fill="FFFFFF"/>
        <w:tabs>
          <w:tab w:val="left" w:pos="567"/>
        </w:tabs>
        <w:suppressAutoHyphens/>
        <w:ind w:left="720"/>
        <w:contextualSpacing/>
        <w:jc w:val="center"/>
        <w:outlineLvl w:val="0"/>
        <w:rPr>
          <w:b/>
          <w:sz w:val="18"/>
          <w:szCs w:val="18"/>
        </w:rPr>
      </w:pPr>
    </w:p>
    <w:p w:rsidR="00AA0FC0" w:rsidRPr="00C63777" w:rsidRDefault="00AA0FC0" w:rsidP="00C63777">
      <w:pPr>
        <w:shd w:val="clear" w:color="auto" w:fill="FFFFFF"/>
        <w:tabs>
          <w:tab w:val="left" w:pos="567"/>
        </w:tabs>
        <w:suppressAutoHyphens/>
        <w:ind w:left="720"/>
        <w:contextualSpacing/>
        <w:jc w:val="center"/>
        <w:outlineLvl w:val="0"/>
        <w:rPr>
          <w:b/>
          <w:sz w:val="18"/>
          <w:szCs w:val="18"/>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5"/>
      </w:tblGrid>
      <w:tr w:rsidR="00C63777" w:rsidRPr="00C63777" w:rsidTr="00C63777">
        <w:trPr>
          <w:trHeight w:val="1066"/>
        </w:trPr>
        <w:tc>
          <w:tcPr>
            <w:tcW w:w="5000" w:type="pct"/>
            <w:vAlign w:val="center"/>
          </w:tcPr>
          <w:p w:rsidR="00C63777" w:rsidRPr="00F965A0" w:rsidRDefault="00C63777" w:rsidP="00450E35">
            <w:pPr>
              <w:pStyle w:val="Akapitzlist"/>
              <w:keepNext/>
              <w:keepLines/>
              <w:numPr>
                <w:ilvl w:val="0"/>
                <w:numId w:val="114"/>
              </w:numPr>
              <w:ind w:left="567"/>
              <w:jc w:val="left"/>
              <w:outlineLvl w:val="1"/>
              <w:rPr>
                <w:rFonts w:eastAsia="Times New Roman"/>
                <w:b/>
                <w:bCs/>
                <w:color w:val="C2B000"/>
                <w:szCs w:val="26"/>
              </w:rPr>
            </w:pPr>
            <w:bookmarkStart w:id="13" w:name="_Toc401657215"/>
            <w:bookmarkStart w:id="14" w:name="_Toc505607633"/>
            <w:r w:rsidRPr="00F965A0">
              <w:rPr>
                <w:rFonts w:eastAsia="Times New Roman"/>
                <w:b/>
                <w:bCs/>
                <w:color w:val="C2B000"/>
                <w:szCs w:val="26"/>
              </w:rPr>
              <w:t xml:space="preserve">Ubezpieczenie następstw nieszczęśliwych wypadków członków Ochotniczych Straży Pożarnych – </w:t>
            </w:r>
            <w:r w:rsidRPr="00F965A0">
              <w:rPr>
                <w:rFonts w:eastAsia="Times New Roman"/>
                <w:b/>
                <w:bCs/>
                <w:i/>
                <w:color w:val="C2B000"/>
                <w:szCs w:val="26"/>
              </w:rPr>
              <w:t>ZAKRES I</w:t>
            </w:r>
            <w:bookmarkEnd w:id="13"/>
            <w:r w:rsidRPr="00F965A0">
              <w:rPr>
                <w:rFonts w:eastAsia="Times New Roman"/>
                <w:b/>
                <w:bCs/>
                <w:i/>
                <w:color w:val="C2B000"/>
                <w:szCs w:val="26"/>
              </w:rPr>
              <w:t xml:space="preserve"> (</w:t>
            </w:r>
            <w:r w:rsidRPr="00F965A0">
              <w:rPr>
                <w:rFonts w:eastAsia="Times New Roman"/>
                <w:b/>
                <w:bCs/>
                <w:i/>
                <w:color w:val="C2B000"/>
                <w:sz w:val="18"/>
                <w:szCs w:val="18"/>
              </w:rPr>
              <w:t>art. 32 ust. 3 pkt. 2)</w:t>
            </w:r>
            <w:bookmarkEnd w:id="14"/>
          </w:p>
        </w:tc>
      </w:tr>
    </w:tbl>
    <w:p w:rsidR="00C63777" w:rsidRDefault="00C63777" w:rsidP="00C63777">
      <w:pPr>
        <w:rPr>
          <w:b/>
          <w:sz w:val="18"/>
          <w:szCs w:val="18"/>
        </w:rPr>
      </w:pPr>
    </w:p>
    <w:p w:rsidR="00A60094" w:rsidRDefault="00A60094" w:rsidP="00A60094">
      <w:pPr>
        <w:numPr>
          <w:ilvl w:val="0"/>
          <w:numId w:val="65"/>
        </w:numPr>
        <w:shd w:val="clear" w:color="auto" w:fill="FFFFFF"/>
        <w:ind w:left="426"/>
        <w:contextualSpacing/>
        <w:rPr>
          <w:b/>
          <w:sz w:val="18"/>
          <w:szCs w:val="18"/>
        </w:rPr>
      </w:pPr>
      <w:r>
        <w:rPr>
          <w:b/>
          <w:sz w:val="18"/>
          <w:szCs w:val="18"/>
        </w:rPr>
        <w:t>Okres ubezpieczenia</w:t>
      </w:r>
    </w:p>
    <w:p w:rsidR="00A60094" w:rsidRPr="00A60094" w:rsidRDefault="00A60094" w:rsidP="00A60094">
      <w:pPr>
        <w:shd w:val="clear" w:color="auto" w:fill="FFFFFF"/>
        <w:ind w:left="426"/>
        <w:contextualSpacing/>
        <w:rPr>
          <w:sz w:val="18"/>
          <w:szCs w:val="18"/>
        </w:rPr>
      </w:pPr>
      <w:r>
        <w:rPr>
          <w:sz w:val="18"/>
          <w:szCs w:val="18"/>
        </w:rPr>
        <w:t>Pierwszy okres ubezpieczenia: o</w:t>
      </w:r>
      <w:r w:rsidRPr="00A60094">
        <w:rPr>
          <w:sz w:val="18"/>
          <w:szCs w:val="18"/>
        </w:rPr>
        <w:t>d 01.04.2018r. do 31.03.2019r.</w:t>
      </w:r>
    </w:p>
    <w:p w:rsidR="00A60094" w:rsidRPr="00A60094" w:rsidRDefault="00A60094" w:rsidP="00A60094">
      <w:pPr>
        <w:shd w:val="clear" w:color="auto" w:fill="FFFFFF"/>
        <w:ind w:left="426"/>
        <w:contextualSpacing/>
        <w:rPr>
          <w:sz w:val="18"/>
          <w:szCs w:val="18"/>
        </w:rPr>
      </w:pPr>
      <w:r>
        <w:rPr>
          <w:sz w:val="18"/>
          <w:szCs w:val="18"/>
        </w:rPr>
        <w:t>Drugi okres ubezpieczenia: o</w:t>
      </w:r>
      <w:r w:rsidRPr="00A60094">
        <w:rPr>
          <w:sz w:val="18"/>
          <w:szCs w:val="18"/>
        </w:rPr>
        <w:t xml:space="preserve">d </w:t>
      </w:r>
      <w:r>
        <w:rPr>
          <w:sz w:val="18"/>
          <w:szCs w:val="18"/>
        </w:rPr>
        <w:t>01.04.2019</w:t>
      </w:r>
      <w:r w:rsidRPr="00A60094">
        <w:rPr>
          <w:sz w:val="18"/>
          <w:szCs w:val="18"/>
        </w:rPr>
        <w:t xml:space="preserve">r. </w:t>
      </w:r>
      <w:r>
        <w:rPr>
          <w:sz w:val="18"/>
          <w:szCs w:val="18"/>
        </w:rPr>
        <w:t>do 31.03.2020</w:t>
      </w:r>
      <w:r w:rsidRPr="00A60094">
        <w:rPr>
          <w:sz w:val="18"/>
          <w:szCs w:val="18"/>
        </w:rPr>
        <w:t>r.</w:t>
      </w:r>
    </w:p>
    <w:p w:rsidR="00A60094" w:rsidRDefault="00A60094" w:rsidP="00C63777">
      <w:pPr>
        <w:rPr>
          <w:b/>
          <w:sz w:val="18"/>
          <w:szCs w:val="18"/>
        </w:rPr>
      </w:pPr>
    </w:p>
    <w:p w:rsidR="00C63777" w:rsidRPr="00C63777" w:rsidRDefault="00C63777" w:rsidP="00450E35">
      <w:pPr>
        <w:numPr>
          <w:ilvl w:val="0"/>
          <w:numId w:val="114"/>
        </w:numPr>
        <w:contextualSpacing/>
        <w:rPr>
          <w:vanish/>
          <w:sz w:val="18"/>
          <w:szCs w:val="18"/>
        </w:rPr>
      </w:pPr>
    </w:p>
    <w:p w:rsidR="00C63777" w:rsidRPr="00C63777" w:rsidRDefault="00C63777" w:rsidP="00450E35">
      <w:pPr>
        <w:numPr>
          <w:ilvl w:val="0"/>
          <w:numId w:val="114"/>
        </w:numPr>
        <w:contextualSpacing/>
        <w:rPr>
          <w:vanish/>
          <w:sz w:val="18"/>
          <w:szCs w:val="18"/>
        </w:rPr>
      </w:pPr>
    </w:p>
    <w:p w:rsidR="00C63777" w:rsidRPr="00C63777" w:rsidRDefault="00C63777" w:rsidP="00450E35">
      <w:pPr>
        <w:numPr>
          <w:ilvl w:val="0"/>
          <w:numId w:val="114"/>
        </w:numPr>
        <w:contextualSpacing/>
        <w:rPr>
          <w:vanish/>
          <w:sz w:val="18"/>
          <w:szCs w:val="18"/>
        </w:rPr>
      </w:pPr>
    </w:p>
    <w:p w:rsidR="00C63777" w:rsidRPr="00C63777" w:rsidRDefault="00C63777" w:rsidP="00450E35">
      <w:pPr>
        <w:numPr>
          <w:ilvl w:val="0"/>
          <w:numId w:val="114"/>
        </w:numPr>
        <w:contextualSpacing/>
        <w:rPr>
          <w:vanish/>
          <w:sz w:val="18"/>
          <w:szCs w:val="18"/>
        </w:rPr>
      </w:pPr>
    </w:p>
    <w:p w:rsidR="00C63777" w:rsidRPr="00C63777" w:rsidRDefault="00C63777" w:rsidP="00450E35">
      <w:pPr>
        <w:numPr>
          <w:ilvl w:val="0"/>
          <w:numId w:val="114"/>
        </w:numPr>
        <w:contextualSpacing/>
        <w:rPr>
          <w:vanish/>
          <w:sz w:val="18"/>
          <w:szCs w:val="18"/>
        </w:rPr>
      </w:pPr>
    </w:p>
    <w:p w:rsidR="00C63777" w:rsidRPr="00C63777" w:rsidRDefault="00C63777" w:rsidP="002363A5">
      <w:pPr>
        <w:numPr>
          <w:ilvl w:val="0"/>
          <w:numId w:val="65"/>
        </w:numPr>
        <w:shd w:val="clear" w:color="auto" w:fill="FFFFFF"/>
        <w:ind w:left="426"/>
        <w:contextualSpacing/>
        <w:rPr>
          <w:b/>
          <w:sz w:val="18"/>
          <w:szCs w:val="18"/>
        </w:rPr>
      </w:pPr>
      <w:r w:rsidRPr="00C63777">
        <w:rPr>
          <w:b/>
          <w:sz w:val="18"/>
          <w:szCs w:val="18"/>
        </w:rPr>
        <w:t>Przedmiot i sumy ubezpieczenia</w:t>
      </w:r>
    </w:p>
    <w:p w:rsidR="00C63777" w:rsidRPr="00C63777" w:rsidRDefault="00A4742A" w:rsidP="00C63777">
      <w:pPr>
        <w:autoSpaceDE w:val="0"/>
        <w:autoSpaceDN w:val="0"/>
        <w:adjustRightInd w:val="0"/>
        <w:ind w:left="426"/>
        <w:rPr>
          <w:rFonts w:cs="Tahoma"/>
          <w:sz w:val="18"/>
          <w:szCs w:val="18"/>
          <w:lang w:eastAsia="pl-PL"/>
        </w:rPr>
      </w:pPr>
      <w:r>
        <w:rPr>
          <w:sz w:val="18"/>
          <w:szCs w:val="18"/>
        </w:rPr>
        <w:t xml:space="preserve">Przedmiotem ubezpieczenia jest interes </w:t>
      </w:r>
      <w:r w:rsidRPr="00901846">
        <w:rPr>
          <w:sz w:val="18"/>
          <w:szCs w:val="18"/>
        </w:rPr>
        <w:t>majątkowy Gminy</w:t>
      </w:r>
      <w:r w:rsidR="00901846" w:rsidRPr="00901846">
        <w:rPr>
          <w:sz w:val="18"/>
          <w:szCs w:val="18"/>
        </w:rPr>
        <w:t xml:space="preserve"> </w:t>
      </w:r>
      <w:r w:rsidR="007B62A6" w:rsidRPr="00901846">
        <w:rPr>
          <w:sz w:val="18"/>
          <w:szCs w:val="18"/>
        </w:rPr>
        <w:t>Ziębice</w:t>
      </w:r>
      <w:r w:rsidRPr="00901846">
        <w:rPr>
          <w:sz w:val="18"/>
          <w:szCs w:val="18"/>
        </w:rPr>
        <w:t xml:space="preserve"> który może ulec uszczerbkowi na skutek roszczenia strażaka</w:t>
      </w:r>
      <w:r w:rsidR="00BE141F" w:rsidRPr="00901846">
        <w:rPr>
          <w:sz w:val="18"/>
          <w:szCs w:val="18"/>
        </w:rPr>
        <w:t xml:space="preserve"> w wyniku </w:t>
      </w:r>
      <w:r w:rsidR="00A74043" w:rsidRPr="00901846">
        <w:rPr>
          <w:sz w:val="18"/>
          <w:szCs w:val="18"/>
        </w:rPr>
        <w:t>n</w:t>
      </w:r>
      <w:r w:rsidR="00C63777" w:rsidRPr="00901846">
        <w:rPr>
          <w:sz w:val="18"/>
          <w:szCs w:val="18"/>
        </w:rPr>
        <w:t>astępstw</w:t>
      </w:r>
      <w:r w:rsidR="00BE141F" w:rsidRPr="00901846">
        <w:rPr>
          <w:sz w:val="18"/>
          <w:szCs w:val="18"/>
        </w:rPr>
        <w:t xml:space="preserve"> </w:t>
      </w:r>
      <w:r w:rsidR="00C63777" w:rsidRPr="00901846">
        <w:rPr>
          <w:sz w:val="18"/>
          <w:szCs w:val="18"/>
        </w:rPr>
        <w:t xml:space="preserve">nieszczęśliwych wypadków członków Ochotniczych Straży Pożarnych oraz Młodzieżowych Drużyn pożarniczych zaistniałych w trakcie pracy oraz wykonywania poleceń służbowych, a także w trakcie trwania ćwiczeń, szkoleń i zawodów strażackich zgodnie z  zapisami art. 32 ust. 3 pkt. 2 </w:t>
      </w:r>
      <w:r w:rsidR="00C63777" w:rsidRPr="00901846">
        <w:rPr>
          <w:rFonts w:cs="Tahoma"/>
          <w:sz w:val="18"/>
          <w:szCs w:val="18"/>
          <w:lang w:eastAsia="pl-PL"/>
        </w:rPr>
        <w:t>Ustawy z dnia 24 sierpnia 1991</w:t>
      </w:r>
      <w:r w:rsidR="004F42F1" w:rsidRPr="00901846">
        <w:rPr>
          <w:rFonts w:cs="Tahoma"/>
          <w:sz w:val="18"/>
          <w:szCs w:val="18"/>
          <w:lang w:eastAsia="pl-PL"/>
        </w:rPr>
        <w:t>r. o </w:t>
      </w:r>
      <w:r w:rsidR="00C63777" w:rsidRPr="00901846">
        <w:rPr>
          <w:rFonts w:cs="Tahoma"/>
          <w:sz w:val="18"/>
          <w:szCs w:val="18"/>
          <w:lang w:eastAsia="pl-PL"/>
        </w:rPr>
        <w:t xml:space="preserve">ochronie przeciwpożarowej (Dz. U. z 2009r., Nr 178, </w:t>
      </w:r>
      <w:r w:rsidR="00C63777" w:rsidRPr="00C63777">
        <w:rPr>
          <w:rFonts w:cs="Tahoma"/>
          <w:sz w:val="18"/>
          <w:szCs w:val="18"/>
          <w:lang w:eastAsia="pl-PL"/>
        </w:rPr>
        <w:t>poz. 1380 z poźn. zm.)</w:t>
      </w:r>
    </w:p>
    <w:p w:rsidR="00C63777" w:rsidRDefault="00C63777" w:rsidP="00C63777">
      <w:pPr>
        <w:shd w:val="clear" w:color="auto" w:fill="FFFFFF"/>
        <w:contextualSpacing/>
        <w:rPr>
          <w:sz w:val="18"/>
          <w:szCs w:val="18"/>
        </w:rPr>
      </w:pPr>
    </w:p>
    <w:p w:rsidR="00901846" w:rsidRDefault="00901846" w:rsidP="00901846">
      <w:pPr>
        <w:shd w:val="clear" w:color="auto" w:fill="FFFFFF"/>
        <w:ind w:firstLine="426"/>
        <w:contextualSpacing/>
        <w:rPr>
          <w:sz w:val="18"/>
          <w:szCs w:val="18"/>
        </w:rPr>
      </w:pPr>
      <w:r w:rsidRPr="00901846">
        <w:rPr>
          <w:sz w:val="18"/>
          <w:szCs w:val="18"/>
        </w:rPr>
        <w:t>Wykaz ubezpieczonych jednostek oraz członków OSP</w:t>
      </w:r>
    </w:p>
    <w:p w:rsidR="00901846" w:rsidRDefault="00901846" w:rsidP="00C63777">
      <w:pPr>
        <w:shd w:val="clear" w:color="auto" w:fill="FFFFFF"/>
        <w:contextualSpacing/>
        <w:rPr>
          <w:sz w:val="18"/>
          <w:szCs w:val="18"/>
        </w:rPr>
      </w:pPr>
    </w:p>
    <w:tbl>
      <w:tblPr>
        <w:tblW w:w="8930" w:type="dxa"/>
        <w:tblInd w:w="496" w:type="dxa"/>
        <w:tblCellMar>
          <w:left w:w="70" w:type="dxa"/>
          <w:right w:w="70" w:type="dxa"/>
        </w:tblCellMar>
        <w:tblLook w:val="04A0" w:firstRow="1" w:lastRow="0" w:firstColumn="1" w:lastColumn="0" w:noHBand="0" w:noVBand="1"/>
      </w:tblPr>
      <w:tblGrid>
        <w:gridCol w:w="554"/>
        <w:gridCol w:w="4265"/>
        <w:gridCol w:w="4111"/>
      </w:tblGrid>
      <w:tr w:rsidR="00AF0241" w:rsidRPr="00901846" w:rsidTr="003E27C0">
        <w:trPr>
          <w:trHeight w:val="560"/>
        </w:trPr>
        <w:tc>
          <w:tcPr>
            <w:tcW w:w="554" w:type="dxa"/>
            <w:tcBorders>
              <w:top w:val="single" w:sz="4" w:space="0" w:color="auto"/>
              <w:left w:val="single" w:sz="4" w:space="0" w:color="auto"/>
              <w:bottom w:val="single" w:sz="4" w:space="0" w:color="auto"/>
              <w:right w:val="single" w:sz="4" w:space="0" w:color="auto"/>
            </w:tcBorders>
            <w:shd w:val="clear" w:color="000000" w:fill="C2B000"/>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Lp.</w:t>
            </w:r>
          </w:p>
        </w:tc>
        <w:tc>
          <w:tcPr>
            <w:tcW w:w="4265" w:type="dxa"/>
            <w:tcBorders>
              <w:top w:val="single" w:sz="4" w:space="0" w:color="auto"/>
              <w:left w:val="single" w:sz="4" w:space="0" w:color="auto"/>
              <w:bottom w:val="single" w:sz="4" w:space="0" w:color="auto"/>
              <w:right w:val="single" w:sz="4" w:space="0" w:color="auto"/>
            </w:tcBorders>
            <w:shd w:val="clear" w:color="000000" w:fill="C2B000"/>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OSP</w:t>
            </w:r>
          </w:p>
        </w:tc>
        <w:tc>
          <w:tcPr>
            <w:tcW w:w="4111" w:type="dxa"/>
            <w:tcBorders>
              <w:top w:val="single" w:sz="4" w:space="0" w:color="auto"/>
              <w:left w:val="single" w:sz="4" w:space="0" w:color="auto"/>
              <w:bottom w:val="single" w:sz="4" w:space="0" w:color="auto"/>
              <w:right w:val="single" w:sz="4" w:space="0" w:color="auto"/>
            </w:tcBorders>
            <w:shd w:val="clear" w:color="000000" w:fill="C2B000"/>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Liczba członków OSP</w:t>
            </w:r>
          </w:p>
        </w:tc>
      </w:tr>
      <w:tr w:rsidR="00AF0241" w:rsidRPr="00901846" w:rsidTr="00AF0241">
        <w:trPr>
          <w:trHeight w:val="405"/>
        </w:trPr>
        <w:tc>
          <w:tcPr>
            <w:tcW w:w="554" w:type="dxa"/>
            <w:tcBorders>
              <w:top w:val="single" w:sz="4" w:space="0" w:color="auto"/>
              <w:left w:val="single" w:sz="4" w:space="0" w:color="auto"/>
              <w:bottom w:val="single" w:sz="4" w:space="0" w:color="C2B000"/>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1</w:t>
            </w:r>
          </w:p>
        </w:tc>
        <w:tc>
          <w:tcPr>
            <w:tcW w:w="4265" w:type="dxa"/>
            <w:tcBorders>
              <w:top w:val="single" w:sz="4" w:space="0" w:color="auto"/>
              <w:left w:val="nil"/>
              <w:bottom w:val="single" w:sz="4" w:space="0" w:color="C2B000"/>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Osina Wielka</w:t>
            </w:r>
          </w:p>
        </w:tc>
        <w:tc>
          <w:tcPr>
            <w:tcW w:w="4111" w:type="dxa"/>
            <w:tcBorders>
              <w:top w:val="single" w:sz="4" w:space="0" w:color="auto"/>
              <w:left w:val="nil"/>
              <w:bottom w:val="single" w:sz="4" w:space="0" w:color="C2B000"/>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15</w:t>
            </w:r>
          </w:p>
        </w:tc>
      </w:tr>
      <w:tr w:rsidR="00AF0241" w:rsidRPr="00901846" w:rsidTr="00AF0241">
        <w:trPr>
          <w:trHeight w:val="405"/>
        </w:trPr>
        <w:tc>
          <w:tcPr>
            <w:tcW w:w="554" w:type="dxa"/>
            <w:tcBorders>
              <w:top w:val="nil"/>
              <w:left w:val="single" w:sz="4" w:space="0" w:color="auto"/>
              <w:bottom w:val="single" w:sz="4" w:space="0" w:color="C2B000"/>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2</w:t>
            </w:r>
          </w:p>
        </w:tc>
        <w:tc>
          <w:tcPr>
            <w:tcW w:w="4265" w:type="dxa"/>
            <w:tcBorders>
              <w:top w:val="nil"/>
              <w:left w:val="nil"/>
              <w:bottom w:val="single" w:sz="4" w:space="0" w:color="C2B000"/>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proofErr w:type="spellStart"/>
            <w:r w:rsidRPr="00901846">
              <w:rPr>
                <w:rFonts w:eastAsia="Times New Roman" w:cs="Arial CE"/>
                <w:sz w:val="18"/>
                <w:szCs w:val="18"/>
                <w:lang w:eastAsia="pl-PL"/>
              </w:rPr>
              <w:t>Wigańcice</w:t>
            </w:r>
            <w:proofErr w:type="spellEnd"/>
          </w:p>
        </w:tc>
        <w:tc>
          <w:tcPr>
            <w:tcW w:w="4111" w:type="dxa"/>
            <w:tcBorders>
              <w:top w:val="nil"/>
              <w:left w:val="nil"/>
              <w:bottom w:val="single" w:sz="4" w:space="0" w:color="C2B000"/>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29</w:t>
            </w:r>
          </w:p>
        </w:tc>
      </w:tr>
      <w:tr w:rsidR="00AF0241" w:rsidRPr="00901846" w:rsidTr="00AF0241">
        <w:trPr>
          <w:trHeight w:val="405"/>
        </w:trPr>
        <w:tc>
          <w:tcPr>
            <w:tcW w:w="554" w:type="dxa"/>
            <w:tcBorders>
              <w:top w:val="nil"/>
              <w:left w:val="single" w:sz="4" w:space="0" w:color="auto"/>
              <w:bottom w:val="single" w:sz="4" w:space="0" w:color="C2B000"/>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3</w:t>
            </w:r>
          </w:p>
        </w:tc>
        <w:tc>
          <w:tcPr>
            <w:tcW w:w="4265" w:type="dxa"/>
            <w:tcBorders>
              <w:top w:val="nil"/>
              <w:left w:val="nil"/>
              <w:bottom w:val="single" w:sz="4" w:space="0" w:color="C2B000"/>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Pomianów Dolny</w:t>
            </w:r>
          </w:p>
        </w:tc>
        <w:tc>
          <w:tcPr>
            <w:tcW w:w="4111" w:type="dxa"/>
            <w:tcBorders>
              <w:top w:val="nil"/>
              <w:left w:val="nil"/>
              <w:bottom w:val="single" w:sz="4" w:space="0" w:color="C2B000"/>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17</w:t>
            </w:r>
          </w:p>
        </w:tc>
      </w:tr>
      <w:tr w:rsidR="00AF0241" w:rsidRPr="00901846" w:rsidTr="00AF0241">
        <w:trPr>
          <w:trHeight w:val="405"/>
        </w:trPr>
        <w:tc>
          <w:tcPr>
            <w:tcW w:w="554" w:type="dxa"/>
            <w:tcBorders>
              <w:top w:val="nil"/>
              <w:left w:val="single" w:sz="4" w:space="0" w:color="auto"/>
              <w:bottom w:val="single" w:sz="4" w:space="0" w:color="C2B000"/>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4</w:t>
            </w:r>
          </w:p>
        </w:tc>
        <w:tc>
          <w:tcPr>
            <w:tcW w:w="4265" w:type="dxa"/>
            <w:tcBorders>
              <w:top w:val="nil"/>
              <w:left w:val="nil"/>
              <w:bottom w:val="single" w:sz="4" w:space="0" w:color="C2B000"/>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Krzelków</w:t>
            </w:r>
          </w:p>
        </w:tc>
        <w:tc>
          <w:tcPr>
            <w:tcW w:w="4111" w:type="dxa"/>
            <w:tcBorders>
              <w:top w:val="nil"/>
              <w:left w:val="nil"/>
              <w:bottom w:val="single" w:sz="4" w:space="0" w:color="C2B000"/>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26</w:t>
            </w:r>
          </w:p>
        </w:tc>
      </w:tr>
      <w:tr w:rsidR="00AF0241" w:rsidRPr="00901846" w:rsidTr="00AF0241">
        <w:trPr>
          <w:trHeight w:val="405"/>
        </w:trPr>
        <w:tc>
          <w:tcPr>
            <w:tcW w:w="554" w:type="dxa"/>
            <w:tcBorders>
              <w:top w:val="nil"/>
              <w:left w:val="single" w:sz="4" w:space="0" w:color="auto"/>
              <w:bottom w:val="single" w:sz="4" w:space="0" w:color="C2B000"/>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5</w:t>
            </w:r>
          </w:p>
        </w:tc>
        <w:tc>
          <w:tcPr>
            <w:tcW w:w="4265" w:type="dxa"/>
            <w:tcBorders>
              <w:top w:val="nil"/>
              <w:left w:val="nil"/>
              <w:bottom w:val="single" w:sz="4" w:space="0" w:color="C2B000"/>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Niedźwiedź</w:t>
            </w:r>
          </w:p>
        </w:tc>
        <w:tc>
          <w:tcPr>
            <w:tcW w:w="4111" w:type="dxa"/>
            <w:tcBorders>
              <w:top w:val="nil"/>
              <w:left w:val="nil"/>
              <w:bottom w:val="single" w:sz="4" w:space="0" w:color="C2B000"/>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31</w:t>
            </w:r>
          </w:p>
        </w:tc>
      </w:tr>
      <w:tr w:rsidR="00AF0241" w:rsidRPr="00901846" w:rsidTr="00AF0241">
        <w:trPr>
          <w:trHeight w:val="405"/>
        </w:trPr>
        <w:tc>
          <w:tcPr>
            <w:tcW w:w="554" w:type="dxa"/>
            <w:tcBorders>
              <w:top w:val="nil"/>
              <w:left w:val="single" w:sz="4" w:space="0" w:color="auto"/>
              <w:bottom w:val="nil"/>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6.</w:t>
            </w:r>
          </w:p>
        </w:tc>
        <w:tc>
          <w:tcPr>
            <w:tcW w:w="4265" w:type="dxa"/>
            <w:tcBorders>
              <w:top w:val="nil"/>
              <w:left w:val="nil"/>
              <w:bottom w:val="nil"/>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Lubnów</w:t>
            </w:r>
          </w:p>
        </w:tc>
        <w:tc>
          <w:tcPr>
            <w:tcW w:w="4111" w:type="dxa"/>
            <w:tcBorders>
              <w:top w:val="nil"/>
              <w:left w:val="nil"/>
              <w:bottom w:val="nil"/>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47</w:t>
            </w:r>
          </w:p>
        </w:tc>
      </w:tr>
      <w:tr w:rsidR="00AF0241" w:rsidRPr="00901846" w:rsidTr="00AF0241">
        <w:trPr>
          <w:trHeight w:val="405"/>
        </w:trPr>
        <w:tc>
          <w:tcPr>
            <w:tcW w:w="554" w:type="dxa"/>
            <w:tcBorders>
              <w:top w:val="single" w:sz="4" w:space="0" w:color="C2B000"/>
              <w:left w:val="single" w:sz="4" w:space="0" w:color="auto"/>
              <w:bottom w:val="nil"/>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7.</w:t>
            </w:r>
          </w:p>
        </w:tc>
        <w:tc>
          <w:tcPr>
            <w:tcW w:w="4265" w:type="dxa"/>
            <w:tcBorders>
              <w:top w:val="single" w:sz="4" w:space="0" w:color="C2B000"/>
              <w:left w:val="nil"/>
              <w:bottom w:val="nil"/>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Witostowice</w:t>
            </w:r>
          </w:p>
        </w:tc>
        <w:tc>
          <w:tcPr>
            <w:tcW w:w="4111" w:type="dxa"/>
            <w:tcBorders>
              <w:top w:val="single" w:sz="4" w:space="0" w:color="C2B000"/>
              <w:left w:val="nil"/>
              <w:bottom w:val="nil"/>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20</w:t>
            </w:r>
          </w:p>
        </w:tc>
      </w:tr>
      <w:tr w:rsidR="00AF0241" w:rsidRPr="00901846" w:rsidTr="00AF0241">
        <w:trPr>
          <w:trHeight w:val="405"/>
        </w:trPr>
        <w:tc>
          <w:tcPr>
            <w:tcW w:w="554" w:type="dxa"/>
            <w:tcBorders>
              <w:top w:val="single" w:sz="4" w:space="0" w:color="C2B000"/>
              <w:left w:val="single" w:sz="4" w:space="0" w:color="auto"/>
              <w:bottom w:val="nil"/>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8.</w:t>
            </w:r>
          </w:p>
        </w:tc>
        <w:tc>
          <w:tcPr>
            <w:tcW w:w="4265" w:type="dxa"/>
            <w:tcBorders>
              <w:top w:val="single" w:sz="4" w:space="0" w:color="C2B000"/>
              <w:left w:val="nil"/>
              <w:bottom w:val="nil"/>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Henryków</w:t>
            </w:r>
          </w:p>
        </w:tc>
        <w:tc>
          <w:tcPr>
            <w:tcW w:w="4111" w:type="dxa"/>
            <w:tcBorders>
              <w:top w:val="single" w:sz="4" w:space="0" w:color="C2B000"/>
              <w:left w:val="nil"/>
              <w:bottom w:val="nil"/>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24</w:t>
            </w:r>
          </w:p>
        </w:tc>
      </w:tr>
      <w:tr w:rsidR="00AF0241" w:rsidRPr="00901846" w:rsidTr="00AF0241">
        <w:trPr>
          <w:trHeight w:val="405"/>
        </w:trPr>
        <w:tc>
          <w:tcPr>
            <w:tcW w:w="554" w:type="dxa"/>
            <w:tcBorders>
              <w:top w:val="single" w:sz="4" w:space="0" w:color="C2B000"/>
              <w:left w:val="single" w:sz="4" w:space="0" w:color="auto"/>
              <w:bottom w:val="nil"/>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9.</w:t>
            </w:r>
          </w:p>
        </w:tc>
        <w:tc>
          <w:tcPr>
            <w:tcW w:w="4265" w:type="dxa"/>
            <w:tcBorders>
              <w:top w:val="single" w:sz="4" w:space="0" w:color="C2B000"/>
              <w:left w:val="nil"/>
              <w:bottom w:val="nil"/>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Nowy Dwór</w:t>
            </w:r>
          </w:p>
        </w:tc>
        <w:tc>
          <w:tcPr>
            <w:tcW w:w="4111" w:type="dxa"/>
            <w:tcBorders>
              <w:top w:val="single" w:sz="4" w:space="0" w:color="C2B000"/>
              <w:left w:val="nil"/>
              <w:bottom w:val="nil"/>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22</w:t>
            </w:r>
          </w:p>
        </w:tc>
      </w:tr>
      <w:tr w:rsidR="00AF0241" w:rsidRPr="00901846" w:rsidTr="00AF0241">
        <w:trPr>
          <w:trHeight w:val="405"/>
        </w:trPr>
        <w:tc>
          <w:tcPr>
            <w:tcW w:w="554" w:type="dxa"/>
            <w:tcBorders>
              <w:top w:val="single" w:sz="4" w:space="0" w:color="C2B000"/>
              <w:left w:val="single" w:sz="4" w:space="0" w:color="auto"/>
              <w:bottom w:val="nil"/>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10.</w:t>
            </w:r>
          </w:p>
        </w:tc>
        <w:tc>
          <w:tcPr>
            <w:tcW w:w="4265" w:type="dxa"/>
            <w:tcBorders>
              <w:top w:val="single" w:sz="4" w:space="0" w:color="C2B000"/>
              <w:left w:val="nil"/>
              <w:bottom w:val="nil"/>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Czerńczyce</w:t>
            </w:r>
          </w:p>
        </w:tc>
        <w:tc>
          <w:tcPr>
            <w:tcW w:w="4111" w:type="dxa"/>
            <w:tcBorders>
              <w:top w:val="single" w:sz="4" w:space="0" w:color="C2B000"/>
              <w:left w:val="nil"/>
              <w:bottom w:val="nil"/>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17</w:t>
            </w:r>
          </w:p>
        </w:tc>
      </w:tr>
      <w:tr w:rsidR="00AF0241" w:rsidRPr="00901846" w:rsidTr="00AF0241">
        <w:trPr>
          <w:trHeight w:val="405"/>
        </w:trPr>
        <w:tc>
          <w:tcPr>
            <w:tcW w:w="554" w:type="dxa"/>
            <w:tcBorders>
              <w:top w:val="single" w:sz="4" w:space="0" w:color="C2B000"/>
              <w:left w:val="single" w:sz="4" w:space="0" w:color="auto"/>
              <w:bottom w:val="nil"/>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11.</w:t>
            </w:r>
          </w:p>
        </w:tc>
        <w:tc>
          <w:tcPr>
            <w:tcW w:w="4265" w:type="dxa"/>
            <w:tcBorders>
              <w:top w:val="single" w:sz="4" w:space="0" w:color="C2B000"/>
              <w:left w:val="nil"/>
              <w:bottom w:val="nil"/>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Nowina</w:t>
            </w:r>
          </w:p>
        </w:tc>
        <w:tc>
          <w:tcPr>
            <w:tcW w:w="4111" w:type="dxa"/>
            <w:tcBorders>
              <w:top w:val="single" w:sz="4" w:space="0" w:color="C2B000"/>
              <w:left w:val="nil"/>
              <w:bottom w:val="nil"/>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17</w:t>
            </w:r>
          </w:p>
        </w:tc>
      </w:tr>
      <w:tr w:rsidR="00AF0241" w:rsidRPr="00901846" w:rsidTr="00AF0241">
        <w:trPr>
          <w:trHeight w:val="405"/>
        </w:trPr>
        <w:tc>
          <w:tcPr>
            <w:tcW w:w="554" w:type="dxa"/>
            <w:tcBorders>
              <w:top w:val="single" w:sz="4" w:space="0" w:color="C2B000"/>
              <w:left w:val="single" w:sz="4" w:space="0" w:color="auto"/>
              <w:bottom w:val="nil"/>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12.</w:t>
            </w:r>
          </w:p>
        </w:tc>
        <w:tc>
          <w:tcPr>
            <w:tcW w:w="4265" w:type="dxa"/>
            <w:tcBorders>
              <w:top w:val="single" w:sz="4" w:space="0" w:color="C2B000"/>
              <w:left w:val="nil"/>
              <w:bottom w:val="nil"/>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Głęboka</w:t>
            </w:r>
          </w:p>
        </w:tc>
        <w:tc>
          <w:tcPr>
            <w:tcW w:w="4111" w:type="dxa"/>
            <w:tcBorders>
              <w:top w:val="single" w:sz="4" w:space="0" w:color="C2B000"/>
              <w:left w:val="nil"/>
              <w:bottom w:val="nil"/>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18</w:t>
            </w:r>
          </w:p>
        </w:tc>
      </w:tr>
      <w:tr w:rsidR="00AF0241" w:rsidRPr="00901846" w:rsidTr="00AF0241">
        <w:trPr>
          <w:trHeight w:val="405"/>
        </w:trPr>
        <w:tc>
          <w:tcPr>
            <w:tcW w:w="554" w:type="dxa"/>
            <w:tcBorders>
              <w:top w:val="single" w:sz="4" w:space="0" w:color="C2B000"/>
              <w:left w:val="single" w:sz="4" w:space="0" w:color="auto"/>
              <w:bottom w:val="nil"/>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13.</w:t>
            </w:r>
          </w:p>
        </w:tc>
        <w:tc>
          <w:tcPr>
            <w:tcW w:w="4265" w:type="dxa"/>
            <w:tcBorders>
              <w:top w:val="single" w:sz="4" w:space="0" w:color="C2B000"/>
              <w:left w:val="nil"/>
              <w:bottom w:val="nil"/>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Starczówek</w:t>
            </w:r>
          </w:p>
        </w:tc>
        <w:tc>
          <w:tcPr>
            <w:tcW w:w="4111" w:type="dxa"/>
            <w:tcBorders>
              <w:top w:val="single" w:sz="4" w:space="0" w:color="C2B000"/>
              <w:left w:val="nil"/>
              <w:bottom w:val="nil"/>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26</w:t>
            </w:r>
          </w:p>
        </w:tc>
      </w:tr>
      <w:tr w:rsidR="00AF0241" w:rsidRPr="00901846" w:rsidTr="00AF0241">
        <w:trPr>
          <w:trHeight w:val="405"/>
        </w:trPr>
        <w:tc>
          <w:tcPr>
            <w:tcW w:w="554" w:type="dxa"/>
            <w:tcBorders>
              <w:top w:val="single" w:sz="4" w:space="0" w:color="C2B000"/>
              <w:left w:val="single" w:sz="4" w:space="0" w:color="auto"/>
              <w:bottom w:val="nil"/>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14.</w:t>
            </w:r>
          </w:p>
        </w:tc>
        <w:tc>
          <w:tcPr>
            <w:tcW w:w="4265" w:type="dxa"/>
            <w:tcBorders>
              <w:top w:val="single" w:sz="4" w:space="0" w:color="C2B000"/>
              <w:left w:val="nil"/>
              <w:bottom w:val="nil"/>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Bożnowice</w:t>
            </w:r>
          </w:p>
        </w:tc>
        <w:tc>
          <w:tcPr>
            <w:tcW w:w="4111" w:type="dxa"/>
            <w:tcBorders>
              <w:top w:val="single" w:sz="4" w:space="0" w:color="C2B000"/>
              <w:left w:val="nil"/>
              <w:bottom w:val="nil"/>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18</w:t>
            </w:r>
          </w:p>
        </w:tc>
      </w:tr>
      <w:tr w:rsidR="00AF0241" w:rsidRPr="00901846" w:rsidTr="00AF0241">
        <w:trPr>
          <w:trHeight w:val="345"/>
        </w:trPr>
        <w:tc>
          <w:tcPr>
            <w:tcW w:w="4819" w:type="dxa"/>
            <w:gridSpan w:val="2"/>
            <w:tcBorders>
              <w:top w:val="single" w:sz="4" w:space="0" w:color="auto"/>
              <w:left w:val="single" w:sz="4" w:space="0" w:color="auto"/>
              <w:bottom w:val="single" w:sz="4" w:space="0" w:color="auto"/>
              <w:right w:val="single" w:sz="4" w:space="0" w:color="C2B000"/>
            </w:tcBorders>
            <w:shd w:val="clear" w:color="auto" w:fill="auto"/>
            <w:vAlign w:val="center"/>
            <w:hideMark/>
          </w:tcPr>
          <w:p w:rsidR="00AF0241" w:rsidRPr="00901846" w:rsidRDefault="00AF0241" w:rsidP="00901846">
            <w:pPr>
              <w:spacing w:line="240" w:lineRule="auto"/>
              <w:jc w:val="right"/>
              <w:rPr>
                <w:rFonts w:eastAsia="Times New Roman" w:cs="Arial CE"/>
                <w:sz w:val="18"/>
                <w:szCs w:val="18"/>
                <w:lang w:eastAsia="pl-PL"/>
              </w:rPr>
            </w:pPr>
            <w:r w:rsidRPr="00901846">
              <w:rPr>
                <w:rFonts w:eastAsia="Times New Roman" w:cs="Arial CE"/>
                <w:sz w:val="18"/>
                <w:szCs w:val="18"/>
                <w:lang w:eastAsia="pl-PL"/>
              </w:rPr>
              <w:t>Razem</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327</w:t>
            </w:r>
          </w:p>
        </w:tc>
      </w:tr>
    </w:tbl>
    <w:p w:rsidR="00901846" w:rsidRDefault="00901846" w:rsidP="00C63777">
      <w:pPr>
        <w:shd w:val="clear" w:color="auto" w:fill="FFFFFF"/>
        <w:contextualSpacing/>
        <w:rPr>
          <w:sz w:val="18"/>
          <w:szCs w:val="18"/>
        </w:rPr>
      </w:pPr>
    </w:p>
    <w:p w:rsidR="00901846" w:rsidRDefault="00901846" w:rsidP="00C63777">
      <w:pPr>
        <w:shd w:val="clear" w:color="auto" w:fill="FFFFFF"/>
        <w:contextualSpacing/>
        <w:rPr>
          <w:sz w:val="18"/>
          <w:szCs w:val="18"/>
        </w:rPr>
      </w:pPr>
    </w:p>
    <w:p w:rsidR="00901846" w:rsidRDefault="00901846">
      <w:pPr>
        <w:spacing w:line="240" w:lineRule="auto"/>
        <w:jc w:val="left"/>
        <w:rPr>
          <w:sz w:val="18"/>
          <w:szCs w:val="18"/>
        </w:rPr>
      </w:pPr>
      <w:r>
        <w:rPr>
          <w:sz w:val="18"/>
          <w:szCs w:val="18"/>
        </w:rPr>
        <w:br w:type="page"/>
      </w:r>
    </w:p>
    <w:p w:rsidR="00901846" w:rsidRPr="00C63777" w:rsidRDefault="00901846" w:rsidP="00C63777">
      <w:pPr>
        <w:shd w:val="clear" w:color="auto" w:fill="FFFFFF"/>
        <w:contextualSpacing/>
        <w:rPr>
          <w:sz w:val="18"/>
          <w:szCs w:val="18"/>
        </w:rPr>
      </w:pPr>
    </w:p>
    <w:p w:rsidR="00C63777" w:rsidRPr="00C63777" w:rsidRDefault="00901846" w:rsidP="00C63777">
      <w:pPr>
        <w:spacing w:line="360" w:lineRule="auto"/>
        <w:ind w:left="426"/>
        <w:contextualSpacing/>
        <w:rPr>
          <w:sz w:val="18"/>
          <w:szCs w:val="18"/>
        </w:rPr>
      </w:pPr>
      <w:r>
        <w:rPr>
          <w:sz w:val="18"/>
          <w:szCs w:val="18"/>
        </w:rPr>
        <w:t>W</w:t>
      </w:r>
      <w:r w:rsidR="00C63777" w:rsidRPr="00C63777">
        <w:rPr>
          <w:sz w:val="18"/>
          <w:szCs w:val="18"/>
        </w:rPr>
        <w:t>ykaz ubezpieczonych jednostek oraz członków MDP:</w:t>
      </w:r>
    </w:p>
    <w:p w:rsidR="00C63777" w:rsidRDefault="00C63777" w:rsidP="00C63777">
      <w:pPr>
        <w:contextualSpacing/>
        <w:rPr>
          <w:b/>
          <w:sz w:val="18"/>
          <w:szCs w:val="18"/>
        </w:rPr>
      </w:pPr>
    </w:p>
    <w:tbl>
      <w:tblPr>
        <w:tblW w:w="8930" w:type="dxa"/>
        <w:tblInd w:w="496" w:type="dxa"/>
        <w:tblCellMar>
          <w:left w:w="70" w:type="dxa"/>
          <w:right w:w="70" w:type="dxa"/>
        </w:tblCellMar>
        <w:tblLook w:val="04A0" w:firstRow="1" w:lastRow="0" w:firstColumn="1" w:lastColumn="0" w:noHBand="0" w:noVBand="1"/>
      </w:tblPr>
      <w:tblGrid>
        <w:gridCol w:w="708"/>
        <w:gridCol w:w="4111"/>
        <w:gridCol w:w="4111"/>
      </w:tblGrid>
      <w:tr w:rsidR="00AF0241" w:rsidRPr="00901846" w:rsidTr="003E27C0">
        <w:trPr>
          <w:trHeight w:val="625"/>
        </w:trPr>
        <w:tc>
          <w:tcPr>
            <w:tcW w:w="708" w:type="dxa"/>
            <w:tcBorders>
              <w:top w:val="single" w:sz="4" w:space="0" w:color="auto"/>
              <w:left w:val="single" w:sz="4" w:space="0" w:color="auto"/>
              <w:bottom w:val="single" w:sz="4" w:space="0" w:color="auto"/>
              <w:right w:val="single" w:sz="4" w:space="0" w:color="auto"/>
            </w:tcBorders>
            <w:shd w:val="clear" w:color="000000" w:fill="C2B000"/>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Lp.</w:t>
            </w:r>
          </w:p>
        </w:tc>
        <w:tc>
          <w:tcPr>
            <w:tcW w:w="4111" w:type="dxa"/>
            <w:tcBorders>
              <w:top w:val="single" w:sz="4" w:space="0" w:color="auto"/>
              <w:left w:val="single" w:sz="4" w:space="0" w:color="auto"/>
              <w:bottom w:val="single" w:sz="4" w:space="0" w:color="auto"/>
              <w:right w:val="single" w:sz="4" w:space="0" w:color="auto"/>
            </w:tcBorders>
            <w:shd w:val="clear" w:color="000000" w:fill="C2B000"/>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MDP</w:t>
            </w:r>
          </w:p>
        </w:tc>
        <w:tc>
          <w:tcPr>
            <w:tcW w:w="4111" w:type="dxa"/>
            <w:tcBorders>
              <w:top w:val="single" w:sz="4" w:space="0" w:color="auto"/>
              <w:left w:val="single" w:sz="4" w:space="0" w:color="auto"/>
              <w:bottom w:val="single" w:sz="4" w:space="0" w:color="auto"/>
              <w:right w:val="single" w:sz="4" w:space="0" w:color="auto"/>
            </w:tcBorders>
            <w:shd w:val="clear" w:color="000000" w:fill="C2B000"/>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Liczba członków MDP</w:t>
            </w:r>
          </w:p>
        </w:tc>
      </w:tr>
      <w:tr w:rsidR="00AF0241" w:rsidRPr="00901846" w:rsidTr="00AF0241">
        <w:trPr>
          <w:trHeight w:val="420"/>
        </w:trPr>
        <w:tc>
          <w:tcPr>
            <w:tcW w:w="708" w:type="dxa"/>
            <w:tcBorders>
              <w:top w:val="nil"/>
              <w:left w:val="single" w:sz="4" w:space="0" w:color="auto"/>
              <w:bottom w:val="single" w:sz="4" w:space="0" w:color="C2B000"/>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1</w:t>
            </w:r>
          </w:p>
        </w:tc>
        <w:tc>
          <w:tcPr>
            <w:tcW w:w="4111" w:type="dxa"/>
            <w:tcBorders>
              <w:top w:val="nil"/>
              <w:left w:val="nil"/>
              <w:bottom w:val="single" w:sz="4" w:space="0" w:color="C2B000"/>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proofErr w:type="spellStart"/>
            <w:r w:rsidRPr="00901846">
              <w:rPr>
                <w:rFonts w:eastAsia="Times New Roman" w:cs="Arial CE"/>
                <w:sz w:val="18"/>
                <w:szCs w:val="18"/>
                <w:lang w:eastAsia="pl-PL"/>
              </w:rPr>
              <w:t>Wigańcice</w:t>
            </w:r>
            <w:proofErr w:type="spellEnd"/>
          </w:p>
        </w:tc>
        <w:tc>
          <w:tcPr>
            <w:tcW w:w="4111" w:type="dxa"/>
            <w:tcBorders>
              <w:top w:val="nil"/>
              <w:left w:val="nil"/>
              <w:bottom w:val="single" w:sz="4" w:space="0" w:color="C2B000"/>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10</w:t>
            </w:r>
          </w:p>
        </w:tc>
      </w:tr>
      <w:tr w:rsidR="00AF0241" w:rsidRPr="00901846" w:rsidTr="00AF0241">
        <w:trPr>
          <w:trHeight w:val="420"/>
        </w:trPr>
        <w:tc>
          <w:tcPr>
            <w:tcW w:w="708" w:type="dxa"/>
            <w:tcBorders>
              <w:top w:val="nil"/>
              <w:left w:val="single" w:sz="4" w:space="0" w:color="auto"/>
              <w:bottom w:val="single" w:sz="4" w:space="0" w:color="C2B000"/>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2</w:t>
            </w:r>
          </w:p>
        </w:tc>
        <w:tc>
          <w:tcPr>
            <w:tcW w:w="4111" w:type="dxa"/>
            <w:tcBorders>
              <w:top w:val="nil"/>
              <w:left w:val="nil"/>
              <w:bottom w:val="single" w:sz="4" w:space="0" w:color="C2B000"/>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Pomianów Dolny</w:t>
            </w:r>
          </w:p>
        </w:tc>
        <w:tc>
          <w:tcPr>
            <w:tcW w:w="4111" w:type="dxa"/>
            <w:tcBorders>
              <w:top w:val="nil"/>
              <w:left w:val="nil"/>
              <w:bottom w:val="single" w:sz="4" w:space="0" w:color="C2B000"/>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10</w:t>
            </w:r>
          </w:p>
        </w:tc>
      </w:tr>
      <w:tr w:rsidR="00AF0241" w:rsidRPr="00901846" w:rsidTr="00AF0241">
        <w:trPr>
          <w:trHeight w:val="420"/>
        </w:trPr>
        <w:tc>
          <w:tcPr>
            <w:tcW w:w="708" w:type="dxa"/>
            <w:tcBorders>
              <w:top w:val="nil"/>
              <w:left w:val="single" w:sz="4" w:space="0" w:color="auto"/>
              <w:bottom w:val="single" w:sz="4" w:space="0" w:color="C2B000"/>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3</w:t>
            </w:r>
          </w:p>
        </w:tc>
        <w:tc>
          <w:tcPr>
            <w:tcW w:w="4111" w:type="dxa"/>
            <w:tcBorders>
              <w:top w:val="nil"/>
              <w:left w:val="nil"/>
              <w:bottom w:val="single" w:sz="4" w:space="0" w:color="C2B000"/>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Krzelków</w:t>
            </w:r>
          </w:p>
        </w:tc>
        <w:tc>
          <w:tcPr>
            <w:tcW w:w="4111" w:type="dxa"/>
            <w:tcBorders>
              <w:top w:val="nil"/>
              <w:left w:val="nil"/>
              <w:bottom w:val="single" w:sz="4" w:space="0" w:color="C2B000"/>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10</w:t>
            </w:r>
          </w:p>
        </w:tc>
      </w:tr>
      <w:tr w:rsidR="00AF0241" w:rsidRPr="00901846" w:rsidTr="00AF0241">
        <w:trPr>
          <w:trHeight w:val="420"/>
        </w:trPr>
        <w:tc>
          <w:tcPr>
            <w:tcW w:w="708" w:type="dxa"/>
            <w:tcBorders>
              <w:top w:val="nil"/>
              <w:left w:val="single" w:sz="4" w:space="0" w:color="auto"/>
              <w:bottom w:val="single" w:sz="4" w:space="0" w:color="C2B000"/>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4</w:t>
            </w:r>
          </w:p>
        </w:tc>
        <w:tc>
          <w:tcPr>
            <w:tcW w:w="4111" w:type="dxa"/>
            <w:tcBorders>
              <w:top w:val="nil"/>
              <w:left w:val="nil"/>
              <w:bottom w:val="single" w:sz="4" w:space="0" w:color="C2B000"/>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Niedźwiedź</w:t>
            </w:r>
          </w:p>
        </w:tc>
        <w:tc>
          <w:tcPr>
            <w:tcW w:w="4111" w:type="dxa"/>
            <w:tcBorders>
              <w:top w:val="nil"/>
              <w:left w:val="nil"/>
              <w:bottom w:val="single" w:sz="4" w:space="0" w:color="C2B000"/>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20</w:t>
            </w:r>
          </w:p>
        </w:tc>
      </w:tr>
      <w:tr w:rsidR="00AF0241" w:rsidRPr="00901846" w:rsidTr="00AF0241">
        <w:trPr>
          <w:trHeight w:val="420"/>
        </w:trPr>
        <w:tc>
          <w:tcPr>
            <w:tcW w:w="708" w:type="dxa"/>
            <w:tcBorders>
              <w:top w:val="nil"/>
              <w:left w:val="single" w:sz="4" w:space="0" w:color="auto"/>
              <w:bottom w:val="single" w:sz="4" w:space="0" w:color="C2B000"/>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5</w:t>
            </w:r>
          </w:p>
        </w:tc>
        <w:tc>
          <w:tcPr>
            <w:tcW w:w="4111" w:type="dxa"/>
            <w:tcBorders>
              <w:top w:val="nil"/>
              <w:left w:val="nil"/>
              <w:bottom w:val="single" w:sz="4" w:space="0" w:color="C2B000"/>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Lubnów</w:t>
            </w:r>
          </w:p>
        </w:tc>
        <w:tc>
          <w:tcPr>
            <w:tcW w:w="4111" w:type="dxa"/>
            <w:tcBorders>
              <w:top w:val="nil"/>
              <w:left w:val="nil"/>
              <w:bottom w:val="single" w:sz="4" w:space="0" w:color="C2B000"/>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20</w:t>
            </w:r>
          </w:p>
        </w:tc>
      </w:tr>
      <w:tr w:rsidR="00AF0241" w:rsidRPr="00901846" w:rsidTr="00AF0241">
        <w:trPr>
          <w:trHeight w:val="420"/>
        </w:trPr>
        <w:tc>
          <w:tcPr>
            <w:tcW w:w="708" w:type="dxa"/>
            <w:tcBorders>
              <w:top w:val="nil"/>
              <w:left w:val="single" w:sz="4" w:space="0" w:color="auto"/>
              <w:bottom w:val="nil"/>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6</w:t>
            </w:r>
          </w:p>
        </w:tc>
        <w:tc>
          <w:tcPr>
            <w:tcW w:w="4111" w:type="dxa"/>
            <w:tcBorders>
              <w:top w:val="nil"/>
              <w:left w:val="nil"/>
              <w:bottom w:val="nil"/>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Czerńczyce</w:t>
            </w:r>
          </w:p>
        </w:tc>
        <w:tc>
          <w:tcPr>
            <w:tcW w:w="4111" w:type="dxa"/>
            <w:tcBorders>
              <w:top w:val="nil"/>
              <w:left w:val="nil"/>
              <w:bottom w:val="nil"/>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10</w:t>
            </w:r>
          </w:p>
        </w:tc>
      </w:tr>
      <w:tr w:rsidR="00AF0241" w:rsidRPr="00901846" w:rsidTr="00AF0241">
        <w:trPr>
          <w:trHeight w:val="420"/>
        </w:trPr>
        <w:tc>
          <w:tcPr>
            <w:tcW w:w="708" w:type="dxa"/>
            <w:tcBorders>
              <w:top w:val="single" w:sz="4" w:space="0" w:color="C2B000"/>
              <w:left w:val="single" w:sz="4" w:space="0" w:color="auto"/>
              <w:bottom w:val="nil"/>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7.</w:t>
            </w:r>
          </w:p>
        </w:tc>
        <w:tc>
          <w:tcPr>
            <w:tcW w:w="4111" w:type="dxa"/>
            <w:tcBorders>
              <w:top w:val="single" w:sz="4" w:space="0" w:color="C2B000"/>
              <w:left w:val="nil"/>
              <w:bottom w:val="nil"/>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Głęboka</w:t>
            </w:r>
          </w:p>
        </w:tc>
        <w:tc>
          <w:tcPr>
            <w:tcW w:w="4111" w:type="dxa"/>
            <w:tcBorders>
              <w:top w:val="single" w:sz="4" w:space="0" w:color="C2B000"/>
              <w:left w:val="nil"/>
              <w:bottom w:val="nil"/>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10</w:t>
            </w:r>
          </w:p>
        </w:tc>
      </w:tr>
      <w:tr w:rsidR="00AF0241" w:rsidRPr="00901846" w:rsidTr="00AF0241">
        <w:trPr>
          <w:trHeight w:val="420"/>
        </w:trPr>
        <w:tc>
          <w:tcPr>
            <w:tcW w:w="708" w:type="dxa"/>
            <w:tcBorders>
              <w:top w:val="single" w:sz="4" w:space="0" w:color="C2B000"/>
              <w:left w:val="single" w:sz="4" w:space="0" w:color="auto"/>
              <w:bottom w:val="nil"/>
              <w:right w:val="single" w:sz="4" w:space="0" w:color="C2B000"/>
            </w:tcBorders>
            <w:shd w:val="clear" w:color="auto" w:fill="auto"/>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8.</w:t>
            </w:r>
          </w:p>
        </w:tc>
        <w:tc>
          <w:tcPr>
            <w:tcW w:w="4111" w:type="dxa"/>
            <w:tcBorders>
              <w:top w:val="single" w:sz="4" w:space="0" w:color="C2B000"/>
              <w:left w:val="nil"/>
              <w:bottom w:val="nil"/>
              <w:right w:val="single" w:sz="4" w:space="0" w:color="C2B000"/>
            </w:tcBorders>
            <w:shd w:val="clear" w:color="000000" w:fill="FFFFFF"/>
            <w:vAlign w:val="center"/>
            <w:hideMark/>
          </w:tcPr>
          <w:p w:rsidR="00AF0241" w:rsidRPr="00901846" w:rsidRDefault="00AF0241" w:rsidP="00901846">
            <w:pPr>
              <w:spacing w:line="240" w:lineRule="auto"/>
              <w:jc w:val="center"/>
              <w:rPr>
                <w:rFonts w:eastAsia="Times New Roman" w:cs="Arial CE"/>
                <w:sz w:val="18"/>
                <w:szCs w:val="18"/>
                <w:lang w:eastAsia="pl-PL"/>
              </w:rPr>
            </w:pPr>
            <w:r w:rsidRPr="00901846">
              <w:rPr>
                <w:rFonts w:eastAsia="Times New Roman" w:cs="Arial CE"/>
                <w:sz w:val="18"/>
                <w:szCs w:val="18"/>
                <w:lang w:eastAsia="pl-PL"/>
              </w:rPr>
              <w:t>Starczówek</w:t>
            </w:r>
          </w:p>
        </w:tc>
        <w:tc>
          <w:tcPr>
            <w:tcW w:w="4111" w:type="dxa"/>
            <w:tcBorders>
              <w:top w:val="single" w:sz="4" w:space="0" w:color="C2B000"/>
              <w:left w:val="nil"/>
              <w:bottom w:val="nil"/>
              <w:right w:val="single" w:sz="4" w:space="0" w:color="auto"/>
            </w:tcBorders>
            <w:shd w:val="clear" w:color="000000" w:fill="FFFFFF"/>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20</w:t>
            </w:r>
          </w:p>
        </w:tc>
      </w:tr>
      <w:tr w:rsidR="00AF0241" w:rsidRPr="00901846" w:rsidTr="00AF0241">
        <w:trPr>
          <w:trHeight w:val="420"/>
        </w:trPr>
        <w:tc>
          <w:tcPr>
            <w:tcW w:w="4819" w:type="dxa"/>
            <w:gridSpan w:val="2"/>
            <w:tcBorders>
              <w:top w:val="single" w:sz="4" w:space="0" w:color="auto"/>
              <w:left w:val="single" w:sz="4" w:space="0" w:color="auto"/>
              <w:bottom w:val="single" w:sz="4" w:space="0" w:color="auto"/>
              <w:right w:val="single" w:sz="4" w:space="0" w:color="C2B000"/>
            </w:tcBorders>
            <w:shd w:val="clear" w:color="auto" w:fill="auto"/>
            <w:vAlign w:val="center"/>
            <w:hideMark/>
          </w:tcPr>
          <w:p w:rsidR="00AF0241" w:rsidRPr="00901846" w:rsidRDefault="00AF0241" w:rsidP="00901846">
            <w:pPr>
              <w:spacing w:line="240" w:lineRule="auto"/>
              <w:jc w:val="right"/>
              <w:rPr>
                <w:rFonts w:eastAsia="Times New Roman" w:cs="Arial CE"/>
                <w:sz w:val="18"/>
                <w:szCs w:val="18"/>
                <w:lang w:eastAsia="pl-PL"/>
              </w:rPr>
            </w:pPr>
            <w:r w:rsidRPr="00901846">
              <w:rPr>
                <w:rFonts w:eastAsia="Times New Roman" w:cs="Arial CE"/>
                <w:sz w:val="18"/>
                <w:szCs w:val="18"/>
                <w:lang w:eastAsia="pl-PL"/>
              </w:rPr>
              <w:t>Razem</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F0241" w:rsidRPr="00901846" w:rsidRDefault="00AF0241" w:rsidP="00AF0241">
            <w:pPr>
              <w:spacing w:line="240" w:lineRule="auto"/>
              <w:jc w:val="center"/>
              <w:rPr>
                <w:rFonts w:eastAsia="Times New Roman" w:cs="Arial CE"/>
                <w:sz w:val="18"/>
                <w:szCs w:val="18"/>
                <w:lang w:eastAsia="pl-PL"/>
              </w:rPr>
            </w:pPr>
            <w:r w:rsidRPr="00901846">
              <w:rPr>
                <w:rFonts w:eastAsia="Times New Roman" w:cs="Arial CE"/>
                <w:sz w:val="18"/>
                <w:szCs w:val="18"/>
                <w:lang w:eastAsia="pl-PL"/>
              </w:rPr>
              <w:t>110</w:t>
            </w:r>
          </w:p>
        </w:tc>
      </w:tr>
    </w:tbl>
    <w:p w:rsidR="00901846" w:rsidRDefault="00901846" w:rsidP="00C63777">
      <w:pPr>
        <w:contextualSpacing/>
        <w:rPr>
          <w:b/>
          <w:sz w:val="18"/>
          <w:szCs w:val="18"/>
        </w:rPr>
      </w:pPr>
    </w:p>
    <w:p w:rsidR="00C63777" w:rsidRPr="00C63777" w:rsidRDefault="00C63777" w:rsidP="00C63777">
      <w:pPr>
        <w:shd w:val="clear" w:color="auto" w:fill="FFFFFF"/>
        <w:contextualSpacing/>
        <w:rPr>
          <w:b/>
          <w:sz w:val="18"/>
          <w:szCs w:val="18"/>
        </w:rPr>
      </w:pPr>
    </w:p>
    <w:p w:rsidR="00C63777" w:rsidRPr="00C63777" w:rsidRDefault="00C63777" w:rsidP="002363A5">
      <w:pPr>
        <w:numPr>
          <w:ilvl w:val="0"/>
          <w:numId w:val="66"/>
        </w:numPr>
        <w:shd w:val="clear" w:color="auto" w:fill="FFFFFF"/>
        <w:ind w:left="426"/>
        <w:contextualSpacing/>
        <w:rPr>
          <w:b/>
          <w:i/>
          <w:color w:val="C2B000"/>
          <w:sz w:val="18"/>
          <w:szCs w:val="18"/>
        </w:rPr>
      </w:pPr>
      <w:r w:rsidRPr="00C63777">
        <w:rPr>
          <w:b/>
          <w:sz w:val="18"/>
          <w:szCs w:val="18"/>
        </w:rPr>
        <w:t xml:space="preserve">Zakres ubezpieczenia </w:t>
      </w:r>
    </w:p>
    <w:p w:rsidR="00C63777" w:rsidRPr="00C63777" w:rsidRDefault="00C63777" w:rsidP="00C63777">
      <w:pPr>
        <w:ind w:left="1134"/>
        <w:contextualSpacing/>
        <w:rPr>
          <w:b/>
          <w:i/>
          <w:color w:val="C2B000"/>
          <w:sz w:val="18"/>
          <w:szCs w:val="18"/>
        </w:rPr>
      </w:pPr>
    </w:p>
    <w:p w:rsidR="00C63777" w:rsidRPr="00C63777" w:rsidRDefault="00C63777" w:rsidP="00C63777">
      <w:pPr>
        <w:ind w:left="426"/>
        <w:contextualSpacing/>
        <w:rPr>
          <w:sz w:val="18"/>
          <w:szCs w:val="18"/>
        </w:rPr>
      </w:pPr>
      <w:r w:rsidRPr="00C63777">
        <w:rPr>
          <w:sz w:val="18"/>
          <w:szCs w:val="18"/>
        </w:rPr>
        <w:t>Podstawowym zakresem ubezpieczenia objęta jest odpowiedzialność za następujące zdarzenia:</w:t>
      </w:r>
    </w:p>
    <w:p w:rsidR="00C63777" w:rsidRPr="00C63777" w:rsidRDefault="00C63777" w:rsidP="00C63777">
      <w:pPr>
        <w:contextualSpacing/>
        <w:rPr>
          <w:sz w:val="18"/>
          <w:szCs w:val="18"/>
        </w:rPr>
      </w:pPr>
    </w:p>
    <w:tbl>
      <w:tblPr>
        <w:tblW w:w="473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220"/>
        <w:gridCol w:w="3969"/>
      </w:tblGrid>
      <w:tr w:rsidR="00C63777" w:rsidRPr="00C63777" w:rsidTr="00C63777">
        <w:trPr>
          <w:cantSplit/>
          <w:trHeight w:val="387"/>
          <w:tblHeader/>
        </w:trPr>
        <w:tc>
          <w:tcPr>
            <w:tcW w:w="341" w:type="pct"/>
            <w:tcBorders>
              <w:bottom w:val="single" w:sz="4" w:space="0" w:color="auto"/>
              <w:right w:val="dotted" w:sz="6" w:space="0" w:color="C2B000"/>
            </w:tcBorders>
            <w:shd w:val="clear" w:color="auto" w:fill="C2B000"/>
            <w:vAlign w:val="center"/>
          </w:tcPr>
          <w:p w:rsidR="00C63777" w:rsidRPr="00C63777" w:rsidRDefault="00C63777" w:rsidP="00C63777">
            <w:pPr>
              <w:contextualSpacing/>
              <w:jc w:val="center"/>
              <w:rPr>
                <w:sz w:val="18"/>
                <w:szCs w:val="18"/>
              </w:rPr>
            </w:pPr>
            <w:r w:rsidRPr="00C63777">
              <w:rPr>
                <w:sz w:val="18"/>
                <w:szCs w:val="18"/>
              </w:rPr>
              <w:t>Lp.</w:t>
            </w:r>
          </w:p>
        </w:tc>
        <w:tc>
          <w:tcPr>
            <w:tcW w:w="2401" w:type="pct"/>
            <w:tcBorders>
              <w:left w:val="dotted" w:sz="6" w:space="0" w:color="C2B000"/>
              <w:bottom w:val="single" w:sz="4" w:space="0" w:color="auto"/>
              <w:right w:val="dotted" w:sz="6" w:space="0" w:color="C2B000"/>
            </w:tcBorders>
            <w:shd w:val="clear" w:color="auto" w:fill="C2B000"/>
            <w:vAlign w:val="center"/>
          </w:tcPr>
          <w:p w:rsidR="00C63777" w:rsidRPr="00C63777" w:rsidRDefault="00C63777" w:rsidP="00C63777">
            <w:pPr>
              <w:contextualSpacing/>
              <w:jc w:val="center"/>
              <w:rPr>
                <w:sz w:val="18"/>
                <w:szCs w:val="18"/>
              </w:rPr>
            </w:pPr>
            <w:r w:rsidRPr="00C63777">
              <w:rPr>
                <w:sz w:val="18"/>
                <w:szCs w:val="18"/>
              </w:rPr>
              <w:t>Rodzaj zdarzenia</w:t>
            </w:r>
          </w:p>
        </w:tc>
        <w:tc>
          <w:tcPr>
            <w:tcW w:w="2258" w:type="pct"/>
            <w:tcBorders>
              <w:left w:val="dotted" w:sz="6" w:space="0" w:color="C2B000"/>
              <w:bottom w:val="single" w:sz="4" w:space="0" w:color="auto"/>
            </w:tcBorders>
            <w:shd w:val="clear" w:color="auto" w:fill="C2B000"/>
            <w:vAlign w:val="center"/>
          </w:tcPr>
          <w:p w:rsidR="00C63777" w:rsidRPr="00C63777" w:rsidRDefault="00C63777" w:rsidP="00C63777">
            <w:pPr>
              <w:contextualSpacing/>
              <w:jc w:val="center"/>
              <w:rPr>
                <w:sz w:val="18"/>
                <w:szCs w:val="18"/>
              </w:rPr>
            </w:pPr>
            <w:r w:rsidRPr="00C63777">
              <w:rPr>
                <w:sz w:val="18"/>
                <w:szCs w:val="18"/>
              </w:rPr>
              <w:t>Wysokość świadczenia</w:t>
            </w:r>
          </w:p>
        </w:tc>
      </w:tr>
      <w:tr w:rsidR="00C63777" w:rsidRPr="00C63777" w:rsidTr="00C63777">
        <w:trPr>
          <w:cantSplit/>
          <w:trHeight w:val="593"/>
        </w:trPr>
        <w:tc>
          <w:tcPr>
            <w:tcW w:w="341" w:type="pct"/>
            <w:tcBorders>
              <w:bottom w:val="single" w:sz="4" w:space="0" w:color="auto"/>
              <w:right w:val="dotted" w:sz="6" w:space="0" w:color="C2B000"/>
            </w:tcBorders>
            <w:vAlign w:val="center"/>
          </w:tcPr>
          <w:p w:rsidR="00C63777" w:rsidRPr="00C63777" w:rsidRDefault="00C63777" w:rsidP="00450E35">
            <w:pPr>
              <w:numPr>
                <w:ilvl w:val="0"/>
                <w:numId w:val="93"/>
              </w:numPr>
              <w:ind w:left="426"/>
              <w:contextualSpacing/>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C63777" w:rsidRPr="00C63777" w:rsidRDefault="00C63777" w:rsidP="00C63777">
            <w:pPr>
              <w:contextualSpacing/>
              <w:jc w:val="right"/>
              <w:rPr>
                <w:sz w:val="18"/>
                <w:szCs w:val="18"/>
              </w:rPr>
            </w:pPr>
            <w:r w:rsidRPr="00C63777">
              <w:rPr>
                <w:sz w:val="18"/>
                <w:szCs w:val="18"/>
              </w:rPr>
              <w:t>Śmierć ubezpieczonego</w:t>
            </w:r>
          </w:p>
        </w:tc>
        <w:tc>
          <w:tcPr>
            <w:tcW w:w="2258" w:type="pct"/>
            <w:tcBorders>
              <w:left w:val="dotted" w:sz="6" w:space="0" w:color="C2B000"/>
              <w:bottom w:val="single" w:sz="4" w:space="0" w:color="auto"/>
            </w:tcBorders>
            <w:vAlign w:val="center"/>
          </w:tcPr>
          <w:p w:rsidR="00C63777" w:rsidRPr="00C63777" w:rsidRDefault="00C63777" w:rsidP="00C63777">
            <w:pPr>
              <w:contextualSpacing/>
              <w:jc w:val="left"/>
              <w:rPr>
                <w:sz w:val="18"/>
                <w:szCs w:val="18"/>
              </w:rPr>
            </w:pPr>
            <w:r w:rsidRPr="00C63777">
              <w:rPr>
                <w:sz w:val="18"/>
                <w:szCs w:val="18"/>
              </w:rPr>
              <w:t>100 % sumy ubezpieczenia</w:t>
            </w:r>
          </w:p>
        </w:tc>
      </w:tr>
      <w:tr w:rsidR="00C63777" w:rsidRPr="00C63777" w:rsidTr="00C63777">
        <w:trPr>
          <w:cantSplit/>
          <w:trHeight w:val="593"/>
        </w:trPr>
        <w:tc>
          <w:tcPr>
            <w:tcW w:w="341" w:type="pct"/>
            <w:tcBorders>
              <w:bottom w:val="single" w:sz="4" w:space="0" w:color="auto"/>
              <w:right w:val="dotted" w:sz="6" w:space="0" w:color="C2B000"/>
            </w:tcBorders>
            <w:vAlign w:val="center"/>
          </w:tcPr>
          <w:p w:rsidR="00C63777" w:rsidRPr="00C63777" w:rsidRDefault="00C63777" w:rsidP="00450E35">
            <w:pPr>
              <w:numPr>
                <w:ilvl w:val="0"/>
                <w:numId w:val="93"/>
              </w:numPr>
              <w:ind w:left="426"/>
              <w:contextualSpacing/>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C63777" w:rsidRPr="00C63777" w:rsidRDefault="00C63777" w:rsidP="00C63777">
            <w:pPr>
              <w:contextualSpacing/>
              <w:jc w:val="right"/>
              <w:rPr>
                <w:sz w:val="18"/>
                <w:szCs w:val="18"/>
              </w:rPr>
            </w:pPr>
            <w:r w:rsidRPr="00C63777">
              <w:rPr>
                <w:sz w:val="18"/>
                <w:szCs w:val="18"/>
              </w:rPr>
              <w:t xml:space="preserve">Stały uszczerbek na zdrowiu </w:t>
            </w:r>
          </w:p>
        </w:tc>
        <w:tc>
          <w:tcPr>
            <w:tcW w:w="2258" w:type="pct"/>
            <w:tcBorders>
              <w:left w:val="dotted" w:sz="6" w:space="0" w:color="C2B000"/>
              <w:bottom w:val="single" w:sz="4" w:space="0" w:color="auto"/>
            </w:tcBorders>
            <w:vAlign w:val="center"/>
          </w:tcPr>
          <w:p w:rsidR="00C63777" w:rsidRPr="00C63777" w:rsidRDefault="00C63777" w:rsidP="00C63777">
            <w:pPr>
              <w:contextualSpacing/>
              <w:jc w:val="left"/>
              <w:rPr>
                <w:sz w:val="18"/>
                <w:szCs w:val="18"/>
              </w:rPr>
            </w:pPr>
            <w:r w:rsidRPr="00C63777">
              <w:rPr>
                <w:sz w:val="18"/>
                <w:szCs w:val="18"/>
              </w:rPr>
              <w:t xml:space="preserve">część sumy ubezpieczenia równa % orzeczonego stałego uszczerbku na zdrowiu </w:t>
            </w:r>
          </w:p>
        </w:tc>
      </w:tr>
      <w:tr w:rsidR="00C63777" w:rsidRPr="00C63777" w:rsidTr="00C63777">
        <w:trPr>
          <w:cantSplit/>
          <w:trHeight w:val="593"/>
        </w:trPr>
        <w:tc>
          <w:tcPr>
            <w:tcW w:w="341" w:type="pct"/>
            <w:tcBorders>
              <w:bottom w:val="single" w:sz="4" w:space="0" w:color="auto"/>
              <w:right w:val="dotted" w:sz="6" w:space="0" w:color="C2B000"/>
            </w:tcBorders>
            <w:vAlign w:val="center"/>
          </w:tcPr>
          <w:p w:rsidR="00C63777" w:rsidRPr="00C63777" w:rsidRDefault="00C63777" w:rsidP="00450E35">
            <w:pPr>
              <w:numPr>
                <w:ilvl w:val="0"/>
                <w:numId w:val="93"/>
              </w:numPr>
              <w:ind w:left="426"/>
              <w:contextualSpacing/>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C63777" w:rsidRPr="00C63777" w:rsidRDefault="00C63777" w:rsidP="00C63777">
            <w:pPr>
              <w:contextualSpacing/>
              <w:jc w:val="right"/>
              <w:rPr>
                <w:sz w:val="18"/>
                <w:szCs w:val="18"/>
              </w:rPr>
            </w:pPr>
            <w:r w:rsidRPr="00C63777">
              <w:rPr>
                <w:sz w:val="18"/>
                <w:szCs w:val="18"/>
              </w:rPr>
              <w:t xml:space="preserve">Naprawa i/lub nabycie protez oraz środków pomocniczych </w:t>
            </w:r>
          </w:p>
        </w:tc>
        <w:tc>
          <w:tcPr>
            <w:tcW w:w="2258" w:type="pct"/>
            <w:tcBorders>
              <w:left w:val="dotted" w:sz="6" w:space="0" w:color="C2B000"/>
              <w:bottom w:val="single" w:sz="4" w:space="0" w:color="auto"/>
            </w:tcBorders>
            <w:vAlign w:val="center"/>
          </w:tcPr>
          <w:p w:rsidR="00C63777" w:rsidRPr="00C63777" w:rsidRDefault="00C63777" w:rsidP="00C63777">
            <w:pPr>
              <w:contextualSpacing/>
              <w:jc w:val="left"/>
              <w:rPr>
                <w:sz w:val="18"/>
                <w:szCs w:val="18"/>
              </w:rPr>
            </w:pPr>
            <w:r w:rsidRPr="00C63777">
              <w:rPr>
                <w:sz w:val="18"/>
                <w:szCs w:val="18"/>
              </w:rPr>
              <w:t>15 % sumy ubezpieczenia</w:t>
            </w:r>
            <w:r w:rsidRPr="00C63777">
              <w:rPr>
                <w:sz w:val="18"/>
                <w:szCs w:val="18"/>
              </w:rPr>
              <w:br/>
              <w:t xml:space="preserve"> nie więcej niż 4 000 PLN </w:t>
            </w:r>
          </w:p>
        </w:tc>
      </w:tr>
      <w:tr w:rsidR="00C63777" w:rsidRPr="00C63777" w:rsidTr="00C63777">
        <w:trPr>
          <w:cantSplit/>
          <w:trHeight w:val="593"/>
        </w:trPr>
        <w:tc>
          <w:tcPr>
            <w:tcW w:w="341" w:type="pct"/>
            <w:tcBorders>
              <w:bottom w:val="single" w:sz="4" w:space="0" w:color="auto"/>
              <w:right w:val="dotted" w:sz="6" w:space="0" w:color="C2B000"/>
            </w:tcBorders>
            <w:vAlign w:val="center"/>
          </w:tcPr>
          <w:p w:rsidR="00C63777" w:rsidRPr="00C63777" w:rsidRDefault="00C63777" w:rsidP="00450E35">
            <w:pPr>
              <w:numPr>
                <w:ilvl w:val="0"/>
                <w:numId w:val="93"/>
              </w:numPr>
              <w:ind w:left="426"/>
              <w:contextualSpacing/>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C63777" w:rsidRPr="00C63777" w:rsidRDefault="00C63777" w:rsidP="00C63777">
            <w:pPr>
              <w:contextualSpacing/>
              <w:jc w:val="right"/>
              <w:rPr>
                <w:sz w:val="18"/>
                <w:szCs w:val="18"/>
              </w:rPr>
            </w:pPr>
            <w:r w:rsidRPr="00C63777">
              <w:rPr>
                <w:sz w:val="18"/>
                <w:szCs w:val="18"/>
              </w:rPr>
              <w:t>Koszty przeszkolenia zawodowego inwalidów</w:t>
            </w:r>
          </w:p>
        </w:tc>
        <w:tc>
          <w:tcPr>
            <w:tcW w:w="2258" w:type="pct"/>
            <w:tcBorders>
              <w:left w:val="dotted" w:sz="6" w:space="0" w:color="C2B000"/>
              <w:bottom w:val="single" w:sz="4" w:space="0" w:color="auto"/>
            </w:tcBorders>
            <w:vAlign w:val="center"/>
          </w:tcPr>
          <w:p w:rsidR="00C63777" w:rsidRPr="00C63777" w:rsidRDefault="00C63777" w:rsidP="00C63777">
            <w:pPr>
              <w:contextualSpacing/>
              <w:jc w:val="left"/>
              <w:rPr>
                <w:sz w:val="18"/>
                <w:szCs w:val="18"/>
              </w:rPr>
            </w:pPr>
            <w:r w:rsidRPr="00C63777">
              <w:rPr>
                <w:sz w:val="18"/>
                <w:szCs w:val="18"/>
              </w:rPr>
              <w:t>15 % sumy ubezpieczenia</w:t>
            </w:r>
            <w:r w:rsidRPr="00C63777">
              <w:rPr>
                <w:sz w:val="18"/>
                <w:szCs w:val="18"/>
              </w:rPr>
              <w:br/>
              <w:t xml:space="preserve"> nie więcej niż 4 000 PLN</w:t>
            </w:r>
          </w:p>
        </w:tc>
      </w:tr>
      <w:tr w:rsidR="00C63777" w:rsidRPr="00C63777" w:rsidTr="00C63777">
        <w:trPr>
          <w:cantSplit/>
          <w:trHeight w:val="593"/>
        </w:trPr>
        <w:tc>
          <w:tcPr>
            <w:tcW w:w="341" w:type="pct"/>
            <w:tcBorders>
              <w:bottom w:val="single" w:sz="4" w:space="0" w:color="auto"/>
              <w:right w:val="dotted" w:sz="6" w:space="0" w:color="C2B000"/>
            </w:tcBorders>
            <w:vAlign w:val="center"/>
          </w:tcPr>
          <w:p w:rsidR="00C63777" w:rsidRPr="00C63777" w:rsidRDefault="00C63777" w:rsidP="00450E35">
            <w:pPr>
              <w:numPr>
                <w:ilvl w:val="0"/>
                <w:numId w:val="93"/>
              </w:numPr>
              <w:ind w:left="426"/>
              <w:contextualSpacing/>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C63777" w:rsidRPr="00C63777" w:rsidRDefault="00C63777" w:rsidP="00C63777">
            <w:pPr>
              <w:contextualSpacing/>
              <w:jc w:val="right"/>
              <w:rPr>
                <w:sz w:val="18"/>
                <w:szCs w:val="18"/>
              </w:rPr>
            </w:pPr>
            <w:r w:rsidRPr="00C63777">
              <w:rPr>
                <w:sz w:val="18"/>
                <w:szCs w:val="18"/>
              </w:rPr>
              <w:t>Koszty leczenia na terytorium RP</w:t>
            </w:r>
          </w:p>
        </w:tc>
        <w:tc>
          <w:tcPr>
            <w:tcW w:w="2258" w:type="pct"/>
            <w:tcBorders>
              <w:left w:val="dotted" w:sz="6" w:space="0" w:color="C2B000"/>
              <w:bottom w:val="single" w:sz="4" w:space="0" w:color="auto"/>
            </w:tcBorders>
            <w:vAlign w:val="center"/>
          </w:tcPr>
          <w:p w:rsidR="00C63777" w:rsidRPr="00C63777" w:rsidRDefault="00C63777" w:rsidP="00C63777">
            <w:pPr>
              <w:contextualSpacing/>
              <w:jc w:val="left"/>
              <w:rPr>
                <w:sz w:val="18"/>
                <w:szCs w:val="18"/>
              </w:rPr>
            </w:pPr>
            <w:r w:rsidRPr="00C63777">
              <w:rPr>
                <w:sz w:val="18"/>
                <w:szCs w:val="18"/>
              </w:rPr>
              <w:t xml:space="preserve">10 % sumy ubezpieczenia </w:t>
            </w:r>
          </w:p>
        </w:tc>
      </w:tr>
      <w:tr w:rsidR="00C63777" w:rsidRPr="00C63777" w:rsidTr="00C63777">
        <w:trPr>
          <w:cantSplit/>
          <w:trHeight w:val="593"/>
        </w:trPr>
        <w:tc>
          <w:tcPr>
            <w:tcW w:w="341" w:type="pct"/>
            <w:tcBorders>
              <w:bottom w:val="single" w:sz="4" w:space="0" w:color="auto"/>
              <w:right w:val="dotted" w:sz="6" w:space="0" w:color="C2B000"/>
            </w:tcBorders>
            <w:vAlign w:val="center"/>
          </w:tcPr>
          <w:p w:rsidR="00C63777" w:rsidRPr="00C63777" w:rsidRDefault="00C63777" w:rsidP="00450E35">
            <w:pPr>
              <w:numPr>
                <w:ilvl w:val="0"/>
                <w:numId w:val="93"/>
              </w:numPr>
              <w:ind w:left="426"/>
              <w:contextualSpacing/>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C63777" w:rsidRPr="00C63777" w:rsidRDefault="00C63777" w:rsidP="00C63777">
            <w:pPr>
              <w:contextualSpacing/>
              <w:jc w:val="right"/>
              <w:rPr>
                <w:sz w:val="18"/>
                <w:szCs w:val="18"/>
              </w:rPr>
            </w:pPr>
            <w:r w:rsidRPr="00C63777">
              <w:rPr>
                <w:sz w:val="18"/>
                <w:szCs w:val="18"/>
              </w:rPr>
              <w:t>Świadczenie z tytułu oparzeń lub odmrożeń</w:t>
            </w:r>
          </w:p>
        </w:tc>
        <w:tc>
          <w:tcPr>
            <w:tcW w:w="2258" w:type="pct"/>
            <w:tcBorders>
              <w:left w:val="dotted" w:sz="6" w:space="0" w:color="C2B000"/>
              <w:bottom w:val="single" w:sz="4" w:space="0" w:color="auto"/>
            </w:tcBorders>
            <w:vAlign w:val="center"/>
          </w:tcPr>
          <w:p w:rsidR="00C63777" w:rsidRPr="00C63777" w:rsidRDefault="00C63777" w:rsidP="00C63777">
            <w:pPr>
              <w:contextualSpacing/>
              <w:jc w:val="left"/>
              <w:rPr>
                <w:sz w:val="18"/>
                <w:szCs w:val="18"/>
              </w:rPr>
            </w:pPr>
            <w:r w:rsidRPr="00C63777">
              <w:rPr>
                <w:sz w:val="18"/>
                <w:szCs w:val="18"/>
              </w:rPr>
              <w:t xml:space="preserve">50 % sumy ubezpieczenia </w:t>
            </w:r>
          </w:p>
        </w:tc>
      </w:tr>
      <w:tr w:rsidR="00C63777" w:rsidRPr="00C63777" w:rsidTr="00C63777">
        <w:trPr>
          <w:cantSplit/>
          <w:trHeight w:val="593"/>
        </w:trPr>
        <w:tc>
          <w:tcPr>
            <w:tcW w:w="341" w:type="pct"/>
            <w:tcBorders>
              <w:right w:val="dotted" w:sz="6" w:space="0" w:color="C2B000"/>
            </w:tcBorders>
            <w:vAlign w:val="center"/>
          </w:tcPr>
          <w:p w:rsidR="00C63777" w:rsidRPr="00C63777" w:rsidRDefault="00C63777" w:rsidP="00450E35">
            <w:pPr>
              <w:numPr>
                <w:ilvl w:val="0"/>
                <w:numId w:val="93"/>
              </w:numPr>
              <w:ind w:left="426"/>
              <w:contextualSpacing/>
              <w:jc w:val="center"/>
              <w:rPr>
                <w:sz w:val="18"/>
                <w:szCs w:val="18"/>
              </w:rPr>
            </w:pPr>
          </w:p>
        </w:tc>
        <w:tc>
          <w:tcPr>
            <w:tcW w:w="2401" w:type="pct"/>
            <w:tcBorders>
              <w:left w:val="dotted" w:sz="6" w:space="0" w:color="C2B000"/>
              <w:right w:val="dotted" w:sz="6" w:space="0" w:color="C2B000"/>
            </w:tcBorders>
            <w:vAlign w:val="center"/>
          </w:tcPr>
          <w:p w:rsidR="00C63777" w:rsidRPr="00C63777" w:rsidRDefault="00C63777" w:rsidP="00C63777">
            <w:pPr>
              <w:contextualSpacing/>
              <w:jc w:val="right"/>
              <w:rPr>
                <w:sz w:val="18"/>
                <w:szCs w:val="18"/>
              </w:rPr>
            </w:pPr>
            <w:r w:rsidRPr="00C63777">
              <w:rPr>
                <w:sz w:val="18"/>
                <w:szCs w:val="18"/>
              </w:rPr>
              <w:t>Jednorazowe świadczenie za pobyt w szpitalu</w:t>
            </w:r>
          </w:p>
        </w:tc>
        <w:tc>
          <w:tcPr>
            <w:tcW w:w="2258" w:type="pct"/>
            <w:tcBorders>
              <w:left w:val="dotted" w:sz="6" w:space="0" w:color="C2B000"/>
            </w:tcBorders>
            <w:vAlign w:val="center"/>
          </w:tcPr>
          <w:p w:rsidR="00C63777" w:rsidRPr="00C63777" w:rsidRDefault="00C63777" w:rsidP="00C63777">
            <w:pPr>
              <w:contextualSpacing/>
              <w:jc w:val="left"/>
              <w:rPr>
                <w:sz w:val="18"/>
                <w:szCs w:val="18"/>
              </w:rPr>
            </w:pPr>
            <w:r w:rsidRPr="00C63777">
              <w:rPr>
                <w:sz w:val="18"/>
                <w:szCs w:val="18"/>
              </w:rPr>
              <w:t>10 % sumy ubezpieczenia</w:t>
            </w:r>
          </w:p>
        </w:tc>
      </w:tr>
    </w:tbl>
    <w:p w:rsidR="00C63777" w:rsidRPr="00C63777" w:rsidRDefault="00C63777" w:rsidP="00C63777">
      <w:pPr>
        <w:contextualSpacing/>
        <w:rPr>
          <w:sz w:val="18"/>
          <w:szCs w:val="18"/>
        </w:rPr>
      </w:pPr>
    </w:p>
    <w:p w:rsidR="00C63777" w:rsidRPr="00C63777" w:rsidRDefault="00C63777" w:rsidP="00C63777">
      <w:pPr>
        <w:ind w:left="426"/>
        <w:contextualSpacing/>
        <w:rPr>
          <w:sz w:val="18"/>
          <w:szCs w:val="18"/>
        </w:rPr>
      </w:pPr>
      <w:r w:rsidRPr="00C63777">
        <w:rPr>
          <w:sz w:val="18"/>
          <w:szCs w:val="18"/>
        </w:rPr>
        <w:t>Ubezpieczenie obejmuje także ryzyko zawału serca oraz krwotoku śródmózgowego.</w:t>
      </w:r>
    </w:p>
    <w:p w:rsidR="00186620" w:rsidRDefault="00186620">
      <w:pPr>
        <w:spacing w:line="240" w:lineRule="auto"/>
        <w:jc w:val="left"/>
        <w:rPr>
          <w:b/>
          <w:i/>
          <w:color w:val="C2B000"/>
          <w:sz w:val="18"/>
          <w:szCs w:val="18"/>
        </w:rPr>
      </w:pPr>
    </w:p>
    <w:p w:rsidR="00C63777" w:rsidRPr="00C63777" w:rsidRDefault="00C63777" w:rsidP="002363A5">
      <w:pPr>
        <w:numPr>
          <w:ilvl w:val="0"/>
          <w:numId w:val="66"/>
        </w:numPr>
        <w:ind w:left="426"/>
        <w:rPr>
          <w:b/>
          <w:sz w:val="18"/>
          <w:szCs w:val="18"/>
        </w:rPr>
      </w:pPr>
      <w:r w:rsidRPr="00C63777">
        <w:rPr>
          <w:b/>
          <w:sz w:val="18"/>
          <w:szCs w:val="18"/>
        </w:rPr>
        <w:t>Czas trwania ochrony</w:t>
      </w:r>
    </w:p>
    <w:p w:rsidR="00C63777" w:rsidRPr="00C63777" w:rsidRDefault="00C63777" w:rsidP="00C63777">
      <w:pPr>
        <w:ind w:left="426"/>
        <w:contextualSpacing/>
        <w:rPr>
          <w:sz w:val="18"/>
          <w:szCs w:val="18"/>
        </w:rPr>
      </w:pPr>
      <w:r w:rsidRPr="00186620">
        <w:rPr>
          <w:sz w:val="18"/>
          <w:szCs w:val="18"/>
        </w:rPr>
        <w:t>NIEOGRANICZONY, tj. obejmuje wypadki, którym ulegli członkowie OSP i MDP w czasie wykonywania zadań i obowiązków statutowych (w tym podczas akcji ratowniczych, ćwiczeń, zawodów strażackich itp.) oraz w trakcie drogi z i do pracy</w:t>
      </w:r>
      <w:r w:rsidRPr="00C63777">
        <w:rPr>
          <w:sz w:val="18"/>
          <w:szCs w:val="18"/>
        </w:rPr>
        <w:t xml:space="preserve">. </w:t>
      </w:r>
    </w:p>
    <w:p w:rsidR="00C63777" w:rsidRPr="00C63777" w:rsidRDefault="00C63777" w:rsidP="00C63777">
      <w:pPr>
        <w:shd w:val="clear" w:color="auto" w:fill="FFFFFF"/>
        <w:ind w:left="993"/>
        <w:contextualSpacing/>
        <w:rPr>
          <w:rFonts w:eastAsia="HelveticaNeuePl-Regular" w:cs="HelveticaNeuePl-Regular"/>
          <w:sz w:val="18"/>
          <w:szCs w:val="18"/>
          <w:lang w:eastAsia="pl-PL"/>
        </w:rPr>
      </w:pPr>
    </w:p>
    <w:p w:rsidR="00C63777" w:rsidRPr="00C63777" w:rsidRDefault="00C63777" w:rsidP="002363A5">
      <w:pPr>
        <w:numPr>
          <w:ilvl w:val="0"/>
          <w:numId w:val="64"/>
        </w:numPr>
        <w:shd w:val="clear" w:color="auto" w:fill="FFFFFF"/>
        <w:ind w:left="426"/>
        <w:contextualSpacing/>
        <w:rPr>
          <w:sz w:val="18"/>
          <w:szCs w:val="18"/>
        </w:rPr>
      </w:pPr>
      <w:r w:rsidRPr="00C63777">
        <w:rPr>
          <w:b/>
          <w:sz w:val="18"/>
          <w:szCs w:val="18"/>
        </w:rPr>
        <w:lastRenderedPageBreak/>
        <w:t>Suma ubezpieczenia</w:t>
      </w:r>
    </w:p>
    <w:p w:rsidR="00C63777" w:rsidRPr="00F876F4" w:rsidRDefault="00F26CC4" w:rsidP="00C63777">
      <w:pPr>
        <w:shd w:val="clear" w:color="auto" w:fill="FFFFFF"/>
        <w:ind w:left="426"/>
        <w:contextualSpacing/>
        <w:rPr>
          <w:sz w:val="18"/>
          <w:szCs w:val="18"/>
        </w:rPr>
      </w:pPr>
      <w:r w:rsidRPr="00F876F4">
        <w:rPr>
          <w:sz w:val="18"/>
          <w:szCs w:val="18"/>
        </w:rPr>
        <w:t>1</w:t>
      </w:r>
      <w:r w:rsidR="004B422A" w:rsidRPr="00F876F4">
        <w:rPr>
          <w:sz w:val="18"/>
          <w:szCs w:val="18"/>
        </w:rPr>
        <w:t>0 000</w:t>
      </w:r>
      <w:r w:rsidR="00C63777" w:rsidRPr="00F876F4">
        <w:rPr>
          <w:sz w:val="18"/>
          <w:szCs w:val="18"/>
        </w:rPr>
        <w:t xml:space="preserve"> zł na jedną osobę</w:t>
      </w:r>
    </w:p>
    <w:p w:rsidR="00C63777" w:rsidRPr="00C63777" w:rsidRDefault="00C63777" w:rsidP="00C63777">
      <w:pPr>
        <w:shd w:val="clear" w:color="auto" w:fill="FFFFFF"/>
        <w:ind w:left="426"/>
        <w:contextualSpacing/>
        <w:rPr>
          <w:sz w:val="18"/>
          <w:szCs w:val="18"/>
        </w:rPr>
      </w:pPr>
    </w:p>
    <w:p w:rsidR="00C63777" w:rsidRPr="00C63777" w:rsidRDefault="00C63777" w:rsidP="002363A5">
      <w:pPr>
        <w:numPr>
          <w:ilvl w:val="0"/>
          <w:numId w:val="64"/>
        </w:numPr>
        <w:ind w:left="426"/>
        <w:contextualSpacing/>
        <w:rPr>
          <w:b/>
          <w:sz w:val="18"/>
          <w:szCs w:val="18"/>
        </w:rPr>
      </w:pPr>
      <w:r w:rsidRPr="00C63777">
        <w:rPr>
          <w:b/>
          <w:sz w:val="18"/>
          <w:szCs w:val="18"/>
        </w:rPr>
        <w:t xml:space="preserve">Forma ubezpieczenia: </w:t>
      </w:r>
      <w:r w:rsidRPr="00C63777">
        <w:rPr>
          <w:sz w:val="18"/>
          <w:szCs w:val="18"/>
        </w:rPr>
        <w:t>bezimienna</w:t>
      </w:r>
      <w:r w:rsidRPr="00C63777">
        <w:rPr>
          <w:b/>
          <w:sz w:val="18"/>
          <w:szCs w:val="18"/>
        </w:rPr>
        <w:t xml:space="preserve"> </w:t>
      </w:r>
    </w:p>
    <w:p w:rsidR="00C63777" w:rsidRPr="00C63777" w:rsidRDefault="00C63777" w:rsidP="00C63777">
      <w:pPr>
        <w:shd w:val="clear" w:color="auto" w:fill="FFFFFF"/>
        <w:ind w:left="426"/>
        <w:contextualSpacing/>
        <w:rPr>
          <w:sz w:val="18"/>
          <w:szCs w:val="18"/>
        </w:rPr>
      </w:pPr>
    </w:p>
    <w:p w:rsidR="00C63777" w:rsidRPr="00C63777" w:rsidRDefault="00C63777" w:rsidP="002363A5">
      <w:pPr>
        <w:numPr>
          <w:ilvl w:val="0"/>
          <w:numId w:val="64"/>
        </w:numPr>
        <w:shd w:val="clear" w:color="auto" w:fill="FFFFFF"/>
        <w:ind w:left="426"/>
        <w:contextualSpacing/>
        <w:rPr>
          <w:b/>
          <w:sz w:val="18"/>
          <w:szCs w:val="18"/>
        </w:rPr>
      </w:pPr>
      <w:r w:rsidRPr="00C63777">
        <w:rPr>
          <w:b/>
          <w:sz w:val="18"/>
          <w:szCs w:val="18"/>
        </w:rPr>
        <w:t>Franszyzy i udziały własne</w:t>
      </w:r>
    </w:p>
    <w:p w:rsidR="00C63777" w:rsidRPr="00C63777" w:rsidRDefault="00C63777" w:rsidP="00C63777">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t>zniesiona</w:t>
      </w:r>
    </w:p>
    <w:p w:rsidR="00C63777" w:rsidRPr="00C63777" w:rsidRDefault="00C63777" w:rsidP="00C63777">
      <w:pPr>
        <w:shd w:val="clear" w:color="auto" w:fill="FFFFFF"/>
        <w:ind w:firstLine="426"/>
        <w:contextualSpacing/>
        <w:rPr>
          <w:sz w:val="18"/>
          <w:szCs w:val="18"/>
        </w:rPr>
      </w:pPr>
      <w:r w:rsidRPr="00C63777">
        <w:rPr>
          <w:sz w:val="18"/>
          <w:szCs w:val="18"/>
        </w:rPr>
        <w:t xml:space="preserve">Franszyza redukcyjna: </w:t>
      </w:r>
      <w:r w:rsidRPr="00C63777">
        <w:rPr>
          <w:sz w:val="18"/>
          <w:szCs w:val="18"/>
        </w:rPr>
        <w:tab/>
      </w:r>
      <w:r w:rsidRPr="00C63777">
        <w:rPr>
          <w:sz w:val="18"/>
          <w:szCs w:val="18"/>
        </w:rPr>
        <w:tab/>
        <w:t>zniesiona</w:t>
      </w:r>
      <w:r w:rsidRPr="00C63777">
        <w:rPr>
          <w:sz w:val="18"/>
          <w:szCs w:val="18"/>
        </w:rPr>
        <w:tab/>
      </w:r>
    </w:p>
    <w:p w:rsidR="00C63777" w:rsidRPr="00C63777" w:rsidRDefault="00C63777" w:rsidP="00F965A0">
      <w:pPr>
        <w:shd w:val="clear" w:color="auto" w:fill="FFFFFF"/>
        <w:ind w:left="3540" w:hanging="3114"/>
        <w:contextualSpacing/>
        <w:rPr>
          <w:rFonts w:cs="Arial"/>
          <w:bCs/>
          <w:sz w:val="18"/>
          <w:szCs w:val="18"/>
        </w:rPr>
      </w:pPr>
      <w:r w:rsidRPr="00C63777">
        <w:rPr>
          <w:sz w:val="18"/>
          <w:szCs w:val="18"/>
        </w:rPr>
        <w:t xml:space="preserve">Udział własny: </w:t>
      </w:r>
      <w:r w:rsidRPr="00C63777">
        <w:rPr>
          <w:sz w:val="18"/>
          <w:szCs w:val="18"/>
        </w:rPr>
        <w:tab/>
        <w:t xml:space="preserve">zniesiony </w:t>
      </w:r>
      <w:r w:rsidRPr="00C63777">
        <w:rPr>
          <w:rFonts w:cs="Arial"/>
          <w:bCs/>
          <w:sz w:val="18"/>
          <w:szCs w:val="18"/>
        </w:rPr>
        <w:t>w każdej szkodzi</w:t>
      </w:r>
      <w:r w:rsidR="00F965A0">
        <w:rPr>
          <w:rFonts w:cs="Arial"/>
          <w:bCs/>
          <w:sz w:val="18"/>
          <w:szCs w:val="18"/>
        </w:rPr>
        <w:t>e niezależnie od ilości szkód w </w:t>
      </w:r>
      <w:r w:rsidRPr="00C63777">
        <w:rPr>
          <w:rFonts w:cs="Arial"/>
          <w:bCs/>
          <w:sz w:val="18"/>
          <w:szCs w:val="18"/>
        </w:rPr>
        <w:t>okresie ubezpieczenia</w:t>
      </w:r>
    </w:p>
    <w:p w:rsidR="00C63777" w:rsidRPr="00C63777" w:rsidRDefault="00C63777" w:rsidP="00C63777">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63777" w:rsidRPr="00C63777" w:rsidRDefault="00C63777" w:rsidP="00C63777">
      <w:pPr>
        <w:shd w:val="clear" w:color="auto" w:fill="FFFFFF"/>
        <w:contextualSpacing/>
        <w:rPr>
          <w:b/>
          <w:sz w:val="18"/>
          <w:szCs w:val="18"/>
        </w:rPr>
      </w:pPr>
    </w:p>
    <w:p w:rsidR="00C63777" w:rsidRPr="00C63777" w:rsidRDefault="00C63777" w:rsidP="002363A5">
      <w:pPr>
        <w:numPr>
          <w:ilvl w:val="0"/>
          <w:numId w:val="64"/>
        </w:numPr>
        <w:shd w:val="clear" w:color="auto" w:fill="FFFFFF"/>
        <w:ind w:left="426"/>
        <w:contextualSpacing/>
        <w:rPr>
          <w:b/>
          <w:sz w:val="18"/>
          <w:szCs w:val="18"/>
        </w:rPr>
      </w:pPr>
      <w:r w:rsidRPr="00C63777">
        <w:rPr>
          <w:b/>
          <w:sz w:val="18"/>
          <w:szCs w:val="18"/>
        </w:rPr>
        <w:t>Obligatoryjne klauzule dodatkowe</w:t>
      </w:r>
    </w:p>
    <w:p w:rsidR="00C63777" w:rsidRPr="00C63777" w:rsidRDefault="00C63777" w:rsidP="00450E35">
      <w:pPr>
        <w:numPr>
          <w:ilvl w:val="0"/>
          <w:numId w:val="94"/>
        </w:numPr>
        <w:ind w:left="993"/>
        <w:contextualSpacing/>
        <w:rPr>
          <w:sz w:val="18"/>
          <w:szCs w:val="18"/>
        </w:rPr>
      </w:pPr>
      <w:r w:rsidRPr="00C63777">
        <w:rPr>
          <w:sz w:val="18"/>
          <w:szCs w:val="18"/>
        </w:rPr>
        <w:t>Klauzula stempla bankowego</w:t>
      </w:r>
    </w:p>
    <w:p w:rsidR="00C63777" w:rsidRPr="00C63777" w:rsidRDefault="00C63777" w:rsidP="00450E35">
      <w:pPr>
        <w:numPr>
          <w:ilvl w:val="0"/>
          <w:numId w:val="94"/>
        </w:numPr>
        <w:ind w:left="993"/>
        <w:contextualSpacing/>
        <w:rPr>
          <w:sz w:val="18"/>
          <w:szCs w:val="18"/>
        </w:rPr>
      </w:pPr>
      <w:r w:rsidRPr="00C63777">
        <w:rPr>
          <w:bCs/>
          <w:sz w:val="18"/>
          <w:szCs w:val="18"/>
        </w:rPr>
        <w:t xml:space="preserve">Klauzula płatności ratalnej w przypadku szkody </w:t>
      </w:r>
    </w:p>
    <w:p w:rsidR="00C63777" w:rsidRPr="00C63777" w:rsidRDefault="00C63777" w:rsidP="00450E35">
      <w:pPr>
        <w:numPr>
          <w:ilvl w:val="0"/>
          <w:numId w:val="94"/>
        </w:numPr>
        <w:tabs>
          <w:tab w:val="left" w:pos="426"/>
        </w:tabs>
        <w:suppressAutoHyphens/>
        <w:ind w:left="993"/>
        <w:contextualSpacing/>
        <w:rPr>
          <w:bCs/>
          <w:sz w:val="18"/>
          <w:szCs w:val="18"/>
        </w:rPr>
      </w:pPr>
      <w:r w:rsidRPr="00C63777">
        <w:rPr>
          <w:bCs/>
          <w:sz w:val="18"/>
          <w:szCs w:val="18"/>
        </w:rPr>
        <w:t xml:space="preserve">Klauzula rozliczenia składki </w:t>
      </w:r>
    </w:p>
    <w:p w:rsidR="00C63777" w:rsidRPr="00C63777" w:rsidRDefault="00C63777" w:rsidP="00C63777">
      <w:pPr>
        <w:tabs>
          <w:tab w:val="left" w:pos="426"/>
        </w:tabs>
        <w:suppressAutoHyphens/>
        <w:ind w:left="993"/>
        <w:contextualSpacing/>
        <w:rPr>
          <w:bCs/>
          <w:sz w:val="18"/>
          <w:szCs w:val="18"/>
        </w:rPr>
      </w:pPr>
    </w:p>
    <w:p w:rsidR="00C63777" w:rsidRPr="00C63777" w:rsidRDefault="00C63777" w:rsidP="00C63777">
      <w:pPr>
        <w:shd w:val="clear" w:color="auto" w:fill="FFFFFF"/>
        <w:tabs>
          <w:tab w:val="left" w:pos="567"/>
        </w:tabs>
        <w:suppressAutoHyphens/>
        <w:ind w:left="720"/>
        <w:contextualSpacing/>
        <w:jc w:val="center"/>
        <w:outlineLvl w:val="0"/>
        <w:rPr>
          <w:b/>
          <w:sz w:val="18"/>
          <w:szCs w:val="18"/>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1"/>
      </w:tblGrid>
      <w:tr w:rsidR="00C63777" w:rsidRPr="00C63777" w:rsidTr="00D87BEE">
        <w:trPr>
          <w:trHeight w:val="898"/>
        </w:trPr>
        <w:tc>
          <w:tcPr>
            <w:tcW w:w="5000" w:type="pct"/>
            <w:vAlign w:val="center"/>
          </w:tcPr>
          <w:p w:rsidR="00C63777" w:rsidRPr="002F350F" w:rsidRDefault="00C63777" w:rsidP="00450E35">
            <w:pPr>
              <w:pStyle w:val="Akapitzlist"/>
              <w:keepNext/>
              <w:keepLines/>
              <w:numPr>
                <w:ilvl w:val="0"/>
                <w:numId w:val="106"/>
              </w:numPr>
              <w:jc w:val="left"/>
              <w:outlineLvl w:val="1"/>
              <w:rPr>
                <w:rFonts w:eastAsia="Times New Roman"/>
                <w:b/>
                <w:bCs/>
                <w:color w:val="C2B000"/>
                <w:szCs w:val="26"/>
              </w:rPr>
            </w:pPr>
            <w:bookmarkStart w:id="15" w:name="_Toc505607634"/>
            <w:r w:rsidRPr="002F350F">
              <w:rPr>
                <w:rFonts w:eastAsia="Times New Roman"/>
                <w:b/>
                <w:bCs/>
                <w:color w:val="C2B000"/>
                <w:szCs w:val="26"/>
              </w:rPr>
              <w:t xml:space="preserve">Ubezpieczenie następstw nieszczęśliwych wypadków członków Ochotniczych Straży Pożarnych – </w:t>
            </w:r>
            <w:r w:rsidRPr="002F350F">
              <w:rPr>
                <w:rFonts w:eastAsia="Times New Roman"/>
                <w:b/>
                <w:bCs/>
                <w:i/>
                <w:color w:val="C2B000"/>
                <w:szCs w:val="26"/>
              </w:rPr>
              <w:t>ZAKRES II (</w:t>
            </w:r>
            <w:r w:rsidRPr="002F350F">
              <w:rPr>
                <w:rFonts w:eastAsia="Times New Roman"/>
                <w:b/>
                <w:bCs/>
                <w:i/>
                <w:color w:val="C2B000"/>
                <w:sz w:val="18"/>
                <w:szCs w:val="18"/>
              </w:rPr>
              <w:t>art. 26 ust. 1 oraz 2)</w:t>
            </w:r>
            <w:bookmarkEnd w:id="15"/>
          </w:p>
        </w:tc>
      </w:tr>
    </w:tbl>
    <w:p w:rsidR="00C63777" w:rsidRDefault="00C63777" w:rsidP="00C63777">
      <w:pPr>
        <w:rPr>
          <w:b/>
          <w:sz w:val="18"/>
          <w:szCs w:val="18"/>
        </w:rPr>
      </w:pPr>
    </w:p>
    <w:p w:rsidR="004633C5" w:rsidRDefault="004633C5" w:rsidP="004633C5">
      <w:pPr>
        <w:numPr>
          <w:ilvl w:val="0"/>
          <w:numId w:val="65"/>
        </w:numPr>
        <w:shd w:val="clear" w:color="auto" w:fill="FFFFFF"/>
        <w:ind w:left="426"/>
        <w:contextualSpacing/>
        <w:rPr>
          <w:b/>
          <w:sz w:val="18"/>
          <w:szCs w:val="18"/>
        </w:rPr>
      </w:pPr>
      <w:r>
        <w:rPr>
          <w:b/>
          <w:sz w:val="18"/>
          <w:szCs w:val="18"/>
        </w:rPr>
        <w:t>Okres ubezpieczenia</w:t>
      </w:r>
    </w:p>
    <w:p w:rsidR="004633C5" w:rsidRPr="00A60094" w:rsidRDefault="004633C5" w:rsidP="004633C5">
      <w:pPr>
        <w:shd w:val="clear" w:color="auto" w:fill="FFFFFF"/>
        <w:ind w:left="426"/>
        <w:contextualSpacing/>
        <w:rPr>
          <w:sz w:val="18"/>
          <w:szCs w:val="18"/>
        </w:rPr>
      </w:pPr>
      <w:r>
        <w:rPr>
          <w:sz w:val="18"/>
          <w:szCs w:val="18"/>
        </w:rPr>
        <w:t>Pierwszy okres ubezpieczenia: o</w:t>
      </w:r>
      <w:r w:rsidRPr="00A60094">
        <w:rPr>
          <w:sz w:val="18"/>
          <w:szCs w:val="18"/>
        </w:rPr>
        <w:t xml:space="preserve">d </w:t>
      </w:r>
      <w:r w:rsidRPr="004633C5">
        <w:rPr>
          <w:b/>
          <w:sz w:val="18"/>
          <w:szCs w:val="18"/>
        </w:rPr>
        <w:t>05.04.2018r</w:t>
      </w:r>
      <w:r w:rsidRPr="00A60094">
        <w:rPr>
          <w:sz w:val="18"/>
          <w:szCs w:val="18"/>
        </w:rPr>
        <w:t>. do 31.03.2019r.</w:t>
      </w:r>
    </w:p>
    <w:p w:rsidR="004633C5" w:rsidRPr="00A60094" w:rsidRDefault="004633C5" w:rsidP="004633C5">
      <w:pPr>
        <w:shd w:val="clear" w:color="auto" w:fill="FFFFFF"/>
        <w:ind w:left="426"/>
        <w:contextualSpacing/>
        <w:rPr>
          <w:sz w:val="18"/>
          <w:szCs w:val="18"/>
        </w:rPr>
      </w:pPr>
      <w:r>
        <w:rPr>
          <w:sz w:val="18"/>
          <w:szCs w:val="18"/>
        </w:rPr>
        <w:t>Drugi okres ubezpieczenia: o</w:t>
      </w:r>
      <w:r w:rsidRPr="00A60094">
        <w:rPr>
          <w:sz w:val="18"/>
          <w:szCs w:val="18"/>
        </w:rPr>
        <w:t xml:space="preserve">d </w:t>
      </w:r>
      <w:r>
        <w:rPr>
          <w:sz w:val="18"/>
          <w:szCs w:val="18"/>
        </w:rPr>
        <w:t>01.04.2019</w:t>
      </w:r>
      <w:r w:rsidRPr="00A60094">
        <w:rPr>
          <w:sz w:val="18"/>
          <w:szCs w:val="18"/>
        </w:rPr>
        <w:t xml:space="preserve">r. </w:t>
      </w:r>
      <w:r>
        <w:rPr>
          <w:sz w:val="18"/>
          <w:szCs w:val="18"/>
        </w:rPr>
        <w:t>do 31.03.2020</w:t>
      </w:r>
      <w:r w:rsidRPr="00A60094">
        <w:rPr>
          <w:sz w:val="18"/>
          <w:szCs w:val="18"/>
        </w:rPr>
        <w:t>r.</w:t>
      </w:r>
    </w:p>
    <w:p w:rsidR="004633C5" w:rsidRPr="00C63777" w:rsidRDefault="004633C5" w:rsidP="00C63777">
      <w:pPr>
        <w:rPr>
          <w:b/>
          <w:sz w:val="18"/>
          <w:szCs w:val="18"/>
        </w:rPr>
      </w:pPr>
    </w:p>
    <w:p w:rsidR="00C63777" w:rsidRPr="00C63777" w:rsidRDefault="00C63777" w:rsidP="00450E35">
      <w:pPr>
        <w:numPr>
          <w:ilvl w:val="0"/>
          <w:numId w:val="114"/>
        </w:numPr>
        <w:contextualSpacing/>
        <w:rPr>
          <w:vanish/>
          <w:sz w:val="18"/>
          <w:szCs w:val="18"/>
        </w:rPr>
      </w:pPr>
    </w:p>
    <w:p w:rsidR="00C63777" w:rsidRPr="00C63777" w:rsidRDefault="00C63777" w:rsidP="00450E35">
      <w:pPr>
        <w:numPr>
          <w:ilvl w:val="0"/>
          <w:numId w:val="114"/>
        </w:numPr>
        <w:contextualSpacing/>
        <w:rPr>
          <w:vanish/>
          <w:sz w:val="18"/>
          <w:szCs w:val="18"/>
        </w:rPr>
      </w:pPr>
    </w:p>
    <w:p w:rsidR="00C63777" w:rsidRPr="00C63777" w:rsidRDefault="00C63777" w:rsidP="00450E35">
      <w:pPr>
        <w:numPr>
          <w:ilvl w:val="0"/>
          <w:numId w:val="114"/>
        </w:numPr>
        <w:contextualSpacing/>
        <w:rPr>
          <w:vanish/>
          <w:sz w:val="18"/>
          <w:szCs w:val="18"/>
        </w:rPr>
      </w:pPr>
    </w:p>
    <w:p w:rsidR="00C63777" w:rsidRPr="00C63777" w:rsidRDefault="00C63777" w:rsidP="00450E35">
      <w:pPr>
        <w:numPr>
          <w:ilvl w:val="0"/>
          <w:numId w:val="114"/>
        </w:numPr>
        <w:contextualSpacing/>
        <w:rPr>
          <w:vanish/>
          <w:sz w:val="18"/>
          <w:szCs w:val="18"/>
        </w:rPr>
      </w:pPr>
    </w:p>
    <w:p w:rsidR="00C63777" w:rsidRPr="00C63777" w:rsidRDefault="00C63777" w:rsidP="00450E35">
      <w:pPr>
        <w:numPr>
          <w:ilvl w:val="0"/>
          <w:numId w:val="114"/>
        </w:numPr>
        <w:contextualSpacing/>
        <w:rPr>
          <w:vanish/>
          <w:sz w:val="18"/>
          <w:szCs w:val="18"/>
        </w:rPr>
      </w:pPr>
    </w:p>
    <w:p w:rsidR="00C63777" w:rsidRPr="00C63777" w:rsidRDefault="00C63777" w:rsidP="002363A5">
      <w:pPr>
        <w:numPr>
          <w:ilvl w:val="0"/>
          <w:numId w:val="65"/>
        </w:numPr>
        <w:shd w:val="clear" w:color="auto" w:fill="FFFFFF"/>
        <w:ind w:left="426"/>
        <w:contextualSpacing/>
        <w:rPr>
          <w:b/>
          <w:sz w:val="18"/>
          <w:szCs w:val="18"/>
        </w:rPr>
      </w:pPr>
      <w:r w:rsidRPr="00C63777">
        <w:rPr>
          <w:b/>
          <w:sz w:val="18"/>
          <w:szCs w:val="18"/>
        </w:rPr>
        <w:t>Przedmiot i sumy ubezpieczenia</w:t>
      </w:r>
    </w:p>
    <w:p w:rsidR="00C63777" w:rsidRPr="006C04B8" w:rsidRDefault="00A74043" w:rsidP="006C04B8">
      <w:pPr>
        <w:autoSpaceDE w:val="0"/>
        <w:autoSpaceDN w:val="0"/>
        <w:adjustRightInd w:val="0"/>
        <w:ind w:left="426"/>
        <w:rPr>
          <w:sz w:val="18"/>
          <w:szCs w:val="18"/>
        </w:rPr>
      </w:pPr>
      <w:r w:rsidRPr="00A74043">
        <w:rPr>
          <w:sz w:val="18"/>
          <w:szCs w:val="18"/>
        </w:rPr>
        <w:t xml:space="preserve">Przedmiotem ubezpieczenia jest interes </w:t>
      </w:r>
      <w:r w:rsidRPr="00186620">
        <w:rPr>
          <w:sz w:val="18"/>
          <w:szCs w:val="18"/>
        </w:rPr>
        <w:t>majątkowy Gminy</w:t>
      </w:r>
      <w:r w:rsidR="00186620" w:rsidRPr="00186620">
        <w:rPr>
          <w:sz w:val="18"/>
          <w:szCs w:val="18"/>
        </w:rPr>
        <w:t xml:space="preserve"> Ziębice</w:t>
      </w:r>
      <w:r w:rsidRPr="00186620">
        <w:rPr>
          <w:sz w:val="18"/>
          <w:szCs w:val="18"/>
        </w:rPr>
        <w:t xml:space="preserve"> który może ulec uszczerbkow</w:t>
      </w:r>
      <w:r w:rsidR="00BE141F" w:rsidRPr="00186620">
        <w:rPr>
          <w:sz w:val="18"/>
          <w:szCs w:val="18"/>
        </w:rPr>
        <w:t xml:space="preserve">i na skutek roszczenia w wyniku </w:t>
      </w:r>
      <w:r w:rsidR="004F42F1" w:rsidRPr="00186620">
        <w:rPr>
          <w:sz w:val="18"/>
          <w:szCs w:val="18"/>
        </w:rPr>
        <w:t xml:space="preserve">następstw nieszczęśliwych wypadków członków Ochotniczych Straży Pożarnych </w:t>
      </w:r>
      <w:r w:rsidR="00C63777" w:rsidRPr="00186620">
        <w:rPr>
          <w:sz w:val="18"/>
          <w:szCs w:val="18"/>
        </w:rPr>
        <w:t xml:space="preserve">zgodnie z zapisami art. 26 ust. 1 oraz 2 </w:t>
      </w:r>
      <w:r w:rsidR="004F42F1" w:rsidRPr="00186620">
        <w:rPr>
          <w:rFonts w:cs="Tahoma"/>
          <w:sz w:val="18"/>
          <w:szCs w:val="18"/>
          <w:lang w:eastAsia="pl-PL"/>
        </w:rPr>
        <w:t xml:space="preserve">Ustawy </w:t>
      </w:r>
      <w:r w:rsidR="004F42F1">
        <w:rPr>
          <w:rFonts w:cs="Tahoma"/>
          <w:sz w:val="18"/>
          <w:szCs w:val="18"/>
          <w:lang w:eastAsia="pl-PL"/>
        </w:rPr>
        <w:t>z dnia 24 sierpnia 1991r. o </w:t>
      </w:r>
      <w:r w:rsidR="00C63777" w:rsidRPr="00C63777">
        <w:rPr>
          <w:rFonts w:cs="Tahoma"/>
          <w:sz w:val="18"/>
          <w:szCs w:val="18"/>
          <w:lang w:eastAsia="pl-PL"/>
        </w:rPr>
        <w:t>ochronie przeciwpożarowej (Dz. U. z 2009 r., Nr 178, poz. 1380 z poźn. zm.).</w:t>
      </w:r>
    </w:p>
    <w:p w:rsidR="00C63777" w:rsidRPr="00C63777" w:rsidRDefault="00C63777" w:rsidP="00C63777">
      <w:pPr>
        <w:autoSpaceDE w:val="0"/>
        <w:autoSpaceDN w:val="0"/>
        <w:adjustRightInd w:val="0"/>
        <w:ind w:left="426"/>
        <w:rPr>
          <w:rFonts w:cs="Tahoma"/>
          <w:sz w:val="18"/>
          <w:szCs w:val="18"/>
          <w:lang w:eastAsia="pl-PL"/>
        </w:rPr>
      </w:pPr>
    </w:p>
    <w:p w:rsidR="00C63777" w:rsidRPr="00107087" w:rsidRDefault="00107087" w:rsidP="00C63777">
      <w:pPr>
        <w:autoSpaceDE w:val="0"/>
        <w:autoSpaceDN w:val="0"/>
        <w:adjustRightInd w:val="0"/>
        <w:ind w:left="426"/>
        <w:rPr>
          <w:rFonts w:cs="Tahoma"/>
          <w:b/>
          <w:sz w:val="18"/>
          <w:szCs w:val="18"/>
          <w:u w:val="single"/>
          <w:lang w:eastAsia="pl-PL"/>
        </w:rPr>
      </w:pPr>
      <w:r w:rsidRPr="00107087">
        <w:rPr>
          <w:rFonts w:cs="Tahoma"/>
          <w:b/>
          <w:sz w:val="18"/>
          <w:szCs w:val="18"/>
          <w:u w:val="single"/>
          <w:lang w:eastAsia="pl-PL"/>
        </w:rPr>
        <w:t>Łączna l</w:t>
      </w:r>
      <w:r w:rsidR="00C63777" w:rsidRPr="00107087">
        <w:rPr>
          <w:rFonts w:cs="Tahoma"/>
          <w:b/>
          <w:sz w:val="18"/>
          <w:szCs w:val="18"/>
          <w:u w:val="single"/>
          <w:lang w:eastAsia="pl-PL"/>
        </w:rPr>
        <w:t xml:space="preserve">iczba ubezpieczonych osób:  </w:t>
      </w:r>
      <w:r w:rsidR="00F876F4">
        <w:rPr>
          <w:rFonts w:cs="Tahoma"/>
          <w:b/>
          <w:sz w:val="18"/>
          <w:szCs w:val="18"/>
          <w:u w:val="single"/>
          <w:lang w:eastAsia="pl-PL"/>
        </w:rPr>
        <w:t>78</w:t>
      </w:r>
      <w:r w:rsidR="00C63777" w:rsidRPr="00107087">
        <w:rPr>
          <w:rFonts w:cs="Tahoma"/>
          <w:b/>
          <w:sz w:val="18"/>
          <w:szCs w:val="18"/>
          <w:u w:val="single"/>
          <w:lang w:eastAsia="pl-PL"/>
        </w:rPr>
        <w:t xml:space="preserve"> </w:t>
      </w:r>
      <w:r w:rsidR="00AF0241" w:rsidRPr="00107087">
        <w:rPr>
          <w:rFonts w:cs="Tahoma"/>
          <w:b/>
          <w:sz w:val="18"/>
          <w:szCs w:val="18"/>
          <w:u w:val="single"/>
          <w:lang w:eastAsia="pl-PL"/>
        </w:rPr>
        <w:t>osób</w:t>
      </w:r>
    </w:p>
    <w:p w:rsidR="00C63777" w:rsidRDefault="00C63777" w:rsidP="00C63777">
      <w:pPr>
        <w:shd w:val="clear" w:color="auto" w:fill="FFFFFF"/>
        <w:contextualSpacing/>
        <w:rPr>
          <w:sz w:val="18"/>
          <w:szCs w:val="18"/>
        </w:rPr>
      </w:pPr>
    </w:p>
    <w:p w:rsidR="00186620" w:rsidRDefault="00186620" w:rsidP="00186620">
      <w:pPr>
        <w:shd w:val="clear" w:color="auto" w:fill="FFFFFF"/>
        <w:ind w:firstLine="426"/>
        <w:contextualSpacing/>
        <w:rPr>
          <w:sz w:val="18"/>
          <w:szCs w:val="18"/>
        </w:rPr>
      </w:pPr>
      <w:r w:rsidRPr="00901846">
        <w:rPr>
          <w:sz w:val="18"/>
          <w:szCs w:val="18"/>
        </w:rPr>
        <w:t>Wykaz ubezpieczonych jednostek oraz członków OSP</w:t>
      </w:r>
    </w:p>
    <w:p w:rsidR="00186620" w:rsidRDefault="00186620" w:rsidP="00186620">
      <w:pPr>
        <w:shd w:val="clear" w:color="auto" w:fill="FFFFFF"/>
        <w:contextualSpacing/>
        <w:rPr>
          <w:sz w:val="18"/>
          <w:szCs w:val="18"/>
        </w:rPr>
      </w:pPr>
    </w:p>
    <w:tbl>
      <w:tblPr>
        <w:tblW w:w="4731" w:type="pct"/>
        <w:tblInd w:w="496" w:type="dxa"/>
        <w:tblCellMar>
          <w:left w:w="70" w:type="dxa"/>
          <w:right w:w="70" w:type="dxa"/>
        </w:tblCellMar>
        <w:tblLook w:val="04A0" w:firstRow="1" w:lastRow="0" w:firstColumn="1" w:lastColumn="0" w:noHBand="0" w:noVBand="1"/>
      </w:tblPr>
      <w:tblGrid>
        <w:gridCol w:w="707"/>
        <w:gridCol w:w="3403"/>
        <w:gridCol w:w="4606"/>
      </w:tblGrid>
      <w:tr w:rsidR="00296413" w:rsidRPr="00901846" w:rsidTr="003E27C0">
        <w:trPr>
          <w:cantSplit/>
          <w:trHeight w:val="626"/>
          <w:tblHeader/>
        </w:trPr>
        <w:tc>
          <w:tcPr>
            <w:tcW w:w="406" w:type="pct"/>
            <w:tcBorders>
              <w:top w:val="single" w:sz="4" w:space="0" w:color="auto"/>
              <w:left w:val="single" w:sz="4" w:space="0" w:color="auto"/>
              <w:bottom w:val="single" w:sz="4" w:space="0" w:color="auto"/>
              <w:right w:val="single" w:sz="4" w:space="0" w:color="auto"/>
            </w:tcBorders>
            <w:shd w:val="clear" w:color="000000" w:fill="C2B000"/>
            <w:vAlign w:val="center"/>
            <w:hideMark/>
          </w:tcPr>
          <w:p w:rsidR="00296413" w:rsidRPr="00901846" w:rsidRDefault="00296413" w:rsidP="00283B02">
            <w:pPr>
              <w:spacing w:line="240" w:lineRule="auto"/>
              <w:jc w:val="center"/>
              <w:rPr>
                <w:rFonts w:eastAsia="Times New Roman" w:cs="Arial CE"/>
                <w:sz w:val="18"/>
                <w:szCs w:val="18"/>
                <w:lang w:eastAsia="pl-PL"/>
              </w:rPr>
            </w:pPr>
            <w:r w:rsidRPr="00901846">
              <w:rPr>
                <w:rFonts w:eastAsia="Times New Roman" w:cs="Arial CE"/>
                <w:sz w:val="18"/>
                <w:szCs w:val="18"/>
                <w:lang w:eastAsia="pl-PL"/>
              </w:rPr>
              <w:t>Lp.</w:t>
            </w:r>
          </w:p>
        </w:tc>
        <w:tc>
          <w:tcPr>
            <w:tcW w:w="1952" w:type="pct"/>
            <w:tcBorders>
              <w:top w:val="single" w:sz="4" w:space="0" w:color="auto"/>
              <w:left w:val="single" w:sz="4" w:space="0" w:color="auto"/>
              <w:bottom w:val="single" w:sz="4" w:space="0" w:color="auto"/>
              <w:right w:val="single" w:sz="4" w:space="0" w:color="auto"/>
            </w:tcBorders>
            <w:shd w:val="clear" w:color="000000" w:fill="C2B000"/>
            <w:vAlign w:val="center"/>
            <w:hideMark/>
          </w:tcPr>
          <w:p w:rsidR="00296413" w:rsidRPr="00901846" w:rsidRDefault="00296413" w:rsidP="00283B02">
            <w:pPr>
              <w:spacing w:line="240" w:lineRule="auto"/>
              <w:jc w:val="center"/>
              <w:rPr>
                <w:rFonts w:eastAsia="Times New Roman" w:cs="Arial CE"/>
                <w:sz w:val="18"/>
                <w:szCs w:val="18"/>
                <w:lang w:eastAsia="pl-PL"/>
              </w:rPr>
            </w:pPr>
            <w:r w:rsidRPr="00901846">
              <w:rPr>
                <w:rFonts w:eastAsia="Times New Roman" w:cs="Arial CE"/>
                <w:sz w:val="18"/>
                <w:szCs w:val="18"/>
                <w:lang w:eastAsia="pl-PL"/>
              </w:rPr>
              <w:t>OSP</w:t>
            </w:r>
          </w:p>
        </w:tc>
        <w:tc>
          <w:tcPr>
            <w:tcW w:w="2642" w:type="pct"/>
            <w:tcBorders>
              <w:top w:val="single" w:sz="4" w:space="0" w:color="auto"/>
              <w:left w:val="single" w:sz="4" w:space="0" w:color="auto"/>
              <w:bottom w:val="single" w:sz="4" w:space="0" w:color="auto"/>
              <w:right w:val="single" w:sz="4" w:space="0" w:color="auto"/>
            </w:tcBorders>
            <w:shd w:val="clear" w:color="000000" w:fill="C2B000"/>
            <w:vAlign w:val="center"/>
            <w:hideMark/>
          </w:tcPr>
          <w:p w:rsidR="00296413" w:rsidRDefault="00296413" w:rsidP="00283B02">
            <w:pPr>
              <w:spacing w:line="240" w:lineRule="auto"/>
              <w:jc w:val="center"/>
              <w:rPr>
                <w:rFonts w:eastAsia="Times New Roman" w:cs="Arial CE"/>
                <w:sz w:val="18"/>
                <w:szCs w:val="18"/>
                <w:lang w:eastAsia="pl-PL"/>
              </w:rPr>
            </w:pPr>
            <w:r w:rsidRPr="00901846">
              <w:rPr>
                <w:rFonts w:eastAsia="Times New Roman" w:cs="Arial CE"/>
                <w:sz w:val="18"/>
                <w:szCs w:val="18"/>
                <w:lang w:eastAsia="pl-PL"/>
              </w:rPr>
              <w:t xml:space="preserve">Liczba osób biorących udział </w:t>
            </w:r>
          </w:p>
          <w:p w:rsidR="00296413" w:rsidRPr="00901846" w:rsidRDefault="00296413" w:rsidP="00283B02">
            <w:pPr>
              <w:spacing w:line="240" w:lineRule="auto"/>
              <w:jc w:val="center"/>
              <w:rPr>
                <w:rFonts w:eastAsia="Times New Roman" w:cs="Arial CE"/>
                <w:sz w:val="18"/>
                <w:szCs w:val="18"/>
                <w:lang w:eastAsia="pl-PL"/>
              </w:rPr>
            </w:pPr>
            <w:r w:rsidRPr="00901846">
              <w:rPr>
                <w:rFonts w:eastAsia="Times New Roman" w:cs="Arial CE"/>
                <w:sz w:val="18"/>
                <w:szCs w:val="18"/>
                <w:lang w:eastAsia="pl-PL"/>
              </w:rPr>
              <w:t>w akcjach ratowniczo gaśniczych</w:t>
            </w:r>
          </w:p>
        </w:tc>
      </w:tr>
      <w:tr w:rsidR="00296413" w:rsidRPr="00901846" w:rsidTr="003E27C0">
        <w:trPr>
          <w:trHeight w:val="405"/>
        </w:trPr>
        <w:tc>
          <w:tcPr>
            <w:tcW w:w="406" w:type="pct"/>
            <w:tcBorders>
              <w:top w:val="nil"/>
              <w:left w:val="single" w:sz="4" w:space="0" w:color="auto"/>
              <w:bottom w:val="single" w:sz="4" w:space="0" w:color="C2B000"/>
              <w:right w:val="single" w:sz="4" w:space="0" w:color="C2B000"/>
            </w:tcBorders>
            <w:shd w:val="clear" w:color="auto" w:fill="auto"/>
            <w:vAlign w:val="center"/>
            <w:hideMark/>
          </w:tcPr>
          <w:p w:rsidR="00296413" w:rsidRPr="00901846" w:rsidRDefault="00B231BF" w:rsidP="00283B02">
            <w:pPr>
              <w:spacing w:line="240" w:lineRule="auto"/>
              <w:jc w:val="center"/>
              <w:rPr>
                <w:rFonts w:eastAsia="Times New Roman" w:cs="Arial CE"/>
                <w:sz w:val="18"/>
                <w:szCs w:val="18"/>
                <w:lang w:eastAsia="pl-PL"/>
              </w:rPr>
            </w:pPr>
            <w:r>
              <w:rPr>
                <w:rFonts w:eastAsia="Times New Roman" w:cs="Arial CE"/>
                <w:sz w:val="18"/>
                <w:szCs w:val="18"/>
                <w:lang w:eastAsia="pl-PL"/>
              </w:rPr>
              <w:t>1</w:t>
            </w:r>
            <w:r w:rsidR="004E17ED">
              <w:rPr>
                <w:rFonts w:eastAsia="Times New Roman" w:cs="Arial CE"/>
                <w:sz w:val="18"/>
                <w:szCs w:val="18"/>
                <w:lang w:eastAsia="pl-PL"/>
              </w:rPr>
              <w:t>.</w:t>
            </w:r>
          </w:p>
        </w:tc>
        <w:tc>
          <w:tcPr>
            <w:tcW w:w="1952" w:type="pct"/>
            <w:tcBorders>
              <w:top w:val="nil"/>
              <w:left w:val="nil"/>
              <w:bottom w:val="single" w:sz="4" w:space="0" w:color="C2B000"/>
              <w:right w:val="single" w:sz="4" w:space="0" w:color="C2B000"/>
            </w:tcBorders>
            <w:shd w:val="clear" w:color="000000" w:fill="FFFFFF"/>
            <w:vAlign w:val="center"/>
            <w:hideMark/>
          </w:tcPr>
          <w:p w:rsidR="00296413" w:rsidRPr="00901846" w:rsidRDefault="00296413" w:rsidP="00283B02">
            <w:pPr>
              <w:spacing w:line="240" w:lineRule="auto"/>
              <w:jc w:val="center"/>
              <w:rPr>
                <w:rFonts w:eastAsia="Times New Roman" w:cs="Arial CE"/>
                <w:sz w:val="18"/>
                <w:szCs w:val="18"/>
                <w:lang w:eastAsia="pl-PL"/>
              </w:rPr>
            </w:pPr>
            <w:r w:rsidRPr="00901846">
              <w:rPr>
                <w:rFonts w:eastAsia="Times New Roman" w:cs="Arial CE"/>
                <w:sz w:val="18"/>
                <w:szCs w:val="18"/>
                <w:lang w:eastAsia="pl-PL"/>
              </w:rPr>
              <w:t>Krzelków</w:t>
            </w:r>
          </w:p>
        </w:tc>
        <w:tc>
          <w:tcPr>
            <w:tcW w:w="2642" w:type="pct"/>
            <w:tcBorders>
              <w:top w:val="nil"/>
              <w:left w:val="nil"/>
              <w:bottom w:val="single" w:sz="4" w:space="0" w:color="C2B000"/>
              <w:right w:val="single" w:sz="4" w:space="0" w:color="auto"/>
            </w:tcBorders>
            <w:shd w:val="clear" w:color="000000" w:fill="FFFFFF"/>
            <w:vAlign w:val="center"/>
            <w:hideMark/>
          </w:tcPr>
          <w:p w:rsidR="00296413" w:rsidRPr="00F876F4" w:rsidRDefault="00296413" w:rsidP="004B422A">
            <w:pPr>
              <w:spacing w:line="240" w:lineRule="auto"/>
              <w:jc w:val="center"/>
              <w:rPr>
                <w:rFonts w:eastAsia="Times New Roman" w:cs="Arial CE"/>
                <w:sz w:val="18"/>
                <w:szCs w:val="18"/>
                <w:lang w:eastAsia="pl-PL"/>
              </w:rPr>
            </w:pPr>
            <w:r w:rsidRPr="00F876F4">
              <w:rPr>
                <w:rFonts w:eastAsia="Times New Roman" w:cs="Arial CE"/>
                <w:sz w:val="18"/>
                <w:szCs w:val="18"/>
                <w:lang w:eastAsia="pl-PL"/>
              </w:rPr>
              <w:t>12</w:t>
            </w:r>
          </w:p>
        </w:tc>
      </w:tr>
      <w:tr w:rsidR="00296413" w:rsidRPr="00901846" w:rsidTr="003E27C0">
        <w:trPr>
          <w:trHeight w:val="405"/>
        </w:trPr>
        <w:tc>
          <w:tcPr>
            <w:tcW w:w="406" w:type="pct"/>
            <w:tcBorders>
              <w:top w:val="nil"/>
              <w:left w:val="single" w:sz="4" w:space="0" w:color="auto"/>
              <w:bottom w:val="single" w:sz="4" w:space="0" w:color="C2B000"/>
              <w:right w:val="single" w:sz="4" w:space="0" w:color="C2B000"/>
            </w:tcBorders>
            <w:shd w:val="clear" w:color="auto" w:fill="auto"/>
            <w:vAlign w:val="center"/>
            <w:hideMark/>
          </w:tcPr>
          <w:p w:rsidR="00296413" w:rsidRPr="00901846" w:rsidRDefault="00B231BF" w:rsidP="00283B02">
            <w:pPr>
              <w:spacing w:line="240" w:lineRule="auto"/>
              <w:jc w:val="center"/>
              <w:rPr>
                <w:rFonts w:eastAsia="Times New Roman" w:cs="Arial CE"/>
                <w:sz w:val="18"/>
                <w:szCs w:val="18"/>
                <w:lang w:eastAsia="pl-PL"/>
              </w:rPr>
            </w:pPr>
            <w:r>
              <w:rPr>
                <w:rFonts w:eastAsia="Times New Roman" w:cs="Arial CE"/>
                <w:sz w:val="18"/>
                <w:szCs w:val="18"/>
                <w:lang w:eastAsia="pl-PL"/>
              </w:rPr>
              <w:t>2</w:t>
            </w:r>
            <w:r w:rsidR="004E17ED">
              <w:rPr>
                <w:rFonts w:eastAsia="Times New Roman" w:cs="Arial CE"/>
                <w:sz w:val="18"/>
                <w:szCs w:val="18"/>
                <w:lang w:eastAsia="pl-PL"/>
              </w:rPr>
              <w:t>.</w:t>
            </w:r>
          </w:p>
        </w:tc>
        <w:tc>
          <w:tcPr>
            <w:tcW w:w="1952" w:type="pct"/>
            <w:tcBorders>
              <w:top w:val="nil"/>
              <w:left w:val="nil"/>
              <w:bottom w:val="single" w:sz="4" w:space="0" w:color="C2B000"/>
              <w:right w:val="single" w:sz="4" w:space="0" w:color="C2B000"/>
            </w:tcBorders>
            <w:shd w:val="clear" w:color="000000" w:fill="FFFFFF"/>
            <w:vAlign w:val="center"/>
            <w:hideMark/>
          </w:tcPr>
          <w:p w:rsidR="00296413" w:rsidRPr="00901846" w:rsidRDefault="00296413" w:rsidP="00283B02">
            <w:pPr>
              <w:spacing w:line="240" w:lineRule="auto"/>
              <w:jc w:val="center"/>
              <w:rPr>
                <w:rFonts w:eastAsia="Times New Roman" w:cs="Arial CE"/>
                <w:sz w:val="18"/>
                <w:szCs w:val="18"/>
                <w:lang w:eastAsia="pl-PL"/>
              </w:rPr>
            </w:pPr>
            <w:r w:rsidRPr="00901846">
              <w:rPr>
                <w:rFonts w:eastAsia="Times New Roman" w:cs="Arial CE"/>
                <w:sz w:val="18"/>
                <w:szCs w:val="18"/>
                <w:lang w:eastAsia="pl-PL"/>
              </w:rPr>
              <w:t>Niedźwiedź</w:t>
            </w:r>
          </w:p>
        </w:tc>
        <w:tc>
          <w:tcPr>
            <w:tcW w:w="2642" w:type="pct"/>
            <w:tcBorders>
              <w:top w:val="nil"/>
              <w:left w:val="nil"/>
              <w:bottom w:val="single" w:sz="4" w:space="0" w:color="C2B000"/>
              <w:right w:val="single" w:sz="4" w:space="0" w:color="auto"/>
            </w:tcBorders>
            <w:shd w:val="clear" w:color="000000" w:fill="FFFFFF"/>
            <w:vAlign w:val="center"/>
            <w:hideMark/>
          </w:tcPr>
          <w:p w:rsidR="00296413" w:rsidRPr="00F876F4" w:rsidRDefault="00296413" w:rsidP="004B422A">
            <w:pPr>
              <w:spacing w:line="240" w:lineRule="auto"/>
              <w:jc w:val="center"/>
              <w:rPr>
                <w:rFonts w:eastAsia="Times New Roman" w:cs="Arial CE"/>
                <w:sz w:val="18"/>
                <w:szCs w:val="18"/>
                <w:lang w:eastAsia="pl-PL"/>
              </w:rPr>
            </w:pPr>
            <w:r w:rsidRPr="00F876F4">
              <w:rPr>
                <w:rFonts w:eastAsia="Times New Roman" w:cs="Arial CE"/>
                <w:sz w:val="18"/>
                <w:szCs w:val="18"/>
                <w:lang w:eastAsia="pl-PL"/>
              </w:rPr>
              <w:t>12</w:t>
            </w:r>
          </w:p>
        </w:tc>
      </w:tr>
      <w:tr w:rsidR="00296413" w:rsidRPr="00901846" w:rsidTr="003E27C0">
        <w:trPr>
          <w:trHeight w:val="405"/>
        </w:trPr>
        <w:tc>
          <w:tcPr>
            <w:tcW w:w="406" w:type="pct"/>
            <w:tcBorders>
              <w:top w:val="nil"/>
              <w:left w:val="single" w:sz="4" w:space="0" w:color="auto"/>
              <w:bottom w:val="nil"/>
              <w:right w:val="single" w:sz="4" w:space="0" w:color="C2B000"/>
            </w:tcBorders>
            <w:shd w:val="clear" w:color="auto" w:fill="auto"/>
            <w:vAlign w:val="center"/>
            <w:hideMark/>
          </w:tcPr>
          <w:p w:rsidR="00296413" w:rsidRPr="00901846" w:rsidRDefault="00B231BF" w:rsidP="00283B02">
            <w:pPr>
              <w:spacing w:line="240" w:lineRule="auto"/>
              <w:jc w:val="center"/>
              <w:rPr>
                <w:rFonts w:eastAsia="Times New Roman" w:cs="Arial CE"/>
                <w:sz w:val="18"/>
                <w:szCs w:val="18"/>
                <w:lang w:eastAsia="pl-PL"/>
              </w:rPr>
            </w:pPr>
            <w:r>
              <w:rPr>
                <w:rFonts w:eastAsia="Times New Roman" w:cs="Arial CE"/>
                <w:sz w:val="18"/>
                <w:szCs w:val="18"/>
                <w:lang w:eastAsia="pl-PL"/>
              </w:rPr>
              <w:t>3</w:t>
            </w:r>
            <w:r w:rsidR="00296413" w:rsidRPr="00901846">
              <w:rPr>
                <w:rFonts w:eastAsia="Times New Roman" w:cs="Arial CE"/>
                <w:sz w:val="18"/>
                <w:szCs w:val="18"/>
                <w:lang w:eastAsia="pl-PL"/>
              </w:rPr>
              <w:t>.</w:t>
            </w:r>
          </w:p>
        </w:tc>
        <w:tc>
          <w:tcPr>
            <w:tcW w:w="1952" w:type="pct"/>
            <w:tcBorders>
              <w:top w:val="nil"/>
              <w:left w:val="nil"/>
              <w:bottom w:val="nil"/>
              <w:right w:val="single" w:sz="4" w:space="0" w:color="C2B000"/>
            </w:tcBorders>
            <w:shd w:val="clear" w:color="000000" w:fill="FFFFFF"/>
            <w:vAlign w:val="center"/>
            <w:hideMark/>
          </w:tcPr>
          <w:p w:rsidR="00296413" w:rsidRPr="00901846" w:rsidRDefault="00296413" w:rsidP="00283B02">
            <w:pPr>
              <w:spacing w:line="240" w:lineRule="auto"/>
              <w:jc w:val="center"/>
              <w:rPr>
                <w:rFonts w:eastAsia="Times New Roman" w:cs="Arial CE"/>
                <w:sz w:val="18"/>
                <w:szCs w:val="18"/>
                <w:lang w:eastAsia="pl-PL"/>
              </w:rPr>
            </w:pPr>
            <w:r w:rsidRPr="00901846">
              <w:rPr>
                <w:rFonts w:eastAsia="Times New Roman" w:cs="Arial CE"/>
                <w:sz w:val="18"/>
                <w:szCs w:val="18"/>
                <w:lang w:eastAsia="pl-PL"/>
              </w:rPr>
              <w:t>Lubnów</w:t>
            </w:r>
          </w:p>
        </w:tc>
        <w:tc>
          <w:tcPr>
            <w:tcW w:w="2642" w:type="pct"/>
            <w:tcBorders>
              <w:top w:val="nil"/>
              <w:left w:val="nil"/>
              <w:bottom w:val="nil"/>
              <w:right w:val="single" w:sz="4" w:space="0" w:color="auto"/>
            </w:tcBorders>
            <w:shd w:val="clear" w:color="000000" w:fill="FFFFFF"/>
            <w:vAlign w:val="center"/>
            <w:hideMark/>
          </w:tcPr>
          <w:p w:rsidR="00296413" w:rsidRPr="00F876F4" w:rsidRDefault="00296413" w:rsidP="004B422A">
            <w:pPr>
              <w:spacing w:line="240" w:lineRule="auto"/>
              <w:jc w:val="center"/>
              <w:rPr>
                <w:rFonts w:eastAsia="Times New Roman" w:cs="Arial CE"/>
                <w:sz w:val="18"/>
                <w:szCs w:val="18"/>
                <w:lang w:eastAsia="pl-PL"/>
              </w:rPr>
            </w:pPr>
            <w:r w:rsidRPr="00F876F4">
              <w:rPr>
                <w:rFonts w:eastAsia="Times New Roman" w:cs="Arial CE"/>
                <w:sz w:val="18"/>
                <w:szCs w:val="18"/>
                <w:lang w:eastAsia="pl-PL"/>
              </w:rPr>
              <w:t>18</w:t>
            </w:r>
          </w:p>
        </w:tc>
      </w:tr>
      <w:tr w:rsidR="00296413" w:rsidRPr="00901846" w:rsidTr="003E27C0">
        <w:trPr>
          <w:trHeight w:val="405"/>
        </w:trPr>
        <w:tc>
          <w:tcPr>
            <w:tcW w:w="406" w:type="pct"/>
            <w:tcBorders>
              <w:top w:val="single" w:sz="4" w:space="0" w:color="C2B000"/>
              <w:left w:val="single" w:sz="4" w:space="0" w:color="auto"/>
              <w:bottom w:val="nil"/>
              <w:right w:val="single" w:sz="4" w:space="0" w:color="C2B000"/>
            </w:tcBorders>
            <w:shd w:val="clear" w:color="auto" w:fill="auto"/>
            <w:vAlign w:val="center"/>
            <w:hideMark/>
          </w:tcPr>
          <w:p w:rsidR="00296413" w:rsidRPr="00901846" w:rsidRDefault="00B231BF" w:rsidP="00283B02">
            <w:pPr>
              <w:spacing w:line="240" w:lineRule="auto"/>
              <w:jc w:val="center"/>
              <w:rPr>
                <w:rFonts w:eastAsia="Times New Roman" w:cs="Arial CE"/>
                <w:sz w:val="18"/>
                <w:szCs w:val="18"/>
                <w:lang w:eastAsia="pl-PL"/>
              </w:rPr>
            </w:pPr>
            <w:r>
              <w:rPr>
                <w:rFonts w:eastAsia="Times New Roman" w:cs="Arial CE"/>
                <w:sz w:val="18"/>
                <w:szCs w:val="18"/>
                <w:lang w:eastAsia="pl-PL"/>
              </w:rPr>
              <w:t>4</w:t>
            </w:r>
            <w:r w:rsidR="00296413" w:rsidRPr="00901846">
              <w:rPr>
                <w:rFonts w:eastAsia="Times New Roman" w:cs="Arial CE"/>
                <w:sz w:val="18"/>
                <w:szCs w:val="18"/>
                <w:lang w:eastAsia="pl-PL"/>
              </w:rPr>
              <w:t>.</w:t>
            </w:r>
          </w:p>
        </w:tc>
        <w:tc>
          <w:tcPr>
            <w:tcW w:w="1952" w:type="pct"/>
            <w:tcBorders>
              <w:top w:val="single" w:sz="4" w:space="0" w:color="C2B000"/>
              <w:left w:val="nil"/>
              <w:bottom w:val="nil"/>
              <w:right w:val="single" w:sz="4" w:space="0" w:color="C2B000"/>
            </w:tcBorders>
            <w:shd w:val="clear" w:color="000000" w:fill="FFFFFF"/>
            <w:vAlign w:val="center"/>
            <w:hideMark/>
          </w:tcPr>
          <w:p w:rsidR="00296413" w:rsidRPr="00901846" w:rsidRDefault="00296413" w:rsidP="00283B02">
            <w:pPr>
              <w:spacing w:line="240" w:lineRule="auto"/>
              <w:jc w:val="center"/>
              <w:rPr>
                <w:rFonts w:eastAsia="Times New Roman" w:cs="Arial CE"/>
                <w:sz w:val="18"/>
                <w:szCs w:val="18"/>
                <w:lang w:eastAsia="pl-PL"/>
              </w:rPr>
            </w:pPr>
            <w:r w:rsidRPr="00901846">
              <w:rPr>
                <w:rFonts w:eastAsia="Times New Roman" w:cs="Arial CE"/>
                <w:sz w:val="18"/>
                <w:szCs w:val="18"/>
                <w:lang w:eastAsia="pl-PL"/>
              </w:rPr>
              <w:t>Henryków</w:t>
            </w:r>
          </w:p>
        </w:tc>
        <w:tc>
          <w:tcPr>
            <w:tcW w:w="2642" w:type="pct"/>
            <w:tcBorders>
              <w:top w:val="single" w:sz="4" w:space="0" w:color="C2B000"/>
              <w:left w:val="nil"/>
              <w:bottom w:val="nil"/>
              <w:right w:val="single" w:sz="4" w:space="0" w:color="auto"/>
            </w:tcBorders>
            <w:shd w:val="clear" w:color="000000" w:fill="FFFFFF"/>
            <w:vAlign w:val="center"/>
            <w:hideMark/>
          </w:tcPr>
          <w:p w:rsidR="00296413" w:rsidRPr="00F876F4" w:rsidRDefault="00296413" w:rsidP="004B422A">
            <w:pPr>
              <w:spacing w:line="240" w:lineRule="auto"/>
              <w:jc w:val="center"/>
              <w:rPr>
                <w:rFonts w:eastAsia="Times New Roman" w:cs="Arial CE"/>
                <w:sz w:val="18"/>
                <w:szCs w:val="18"/>
                <w:lang w:eastAsia="pl-PL"/>
              </w:rPr>
            </w:pPr>
            <w:r w:rsidRPr="00F876F4">
              <w:rPr>
                <w:rFonts w:eastAsia="Times New Roman" w:cs="Arial CE"/>
                <w:sz w:val="18"/>
                <w:szCs w:val="18"/>
                <w:lang w:eastAsia="pl-PL"/>
              </w:rPr>
              <w:t>13</w:t>
            </w:r>
          </w:p>
        </w:tc>
      </w:tr>
      <w:tr w:rsidR="00296413" w:rsidRPr="00901846" w:rsidTr="003E27C0">
        <w:trPr>
          <w:trHeight w:val="405"/>
        </w:trPr>
        <w:tc>
          <w:tcPr>
            <w:tcW w:w="406" w:type="pct"/>
            <w:tcBorders>
              <w:top w:val="single" w:sz="4" w:space="0" w:color="C2B000"/>
              <w:left w:val="single" w:sz="4" w:space="0" w:color="auto"/>
              <w:bottom w:val="nil"/>
              <w:right w:val="single" w:sz="4" w:space="0" w:color="C2B000"/>
            </w:tcBorders>
            <w:shd w:val="clear" w:color="auto" w:fill="auto"/>
            <w:vAlign w:val="center"/>
            <w:hideMark/>
          </w:tcPr>
          <w:p w:rsidR="00296413" w:rsidRPr="00901846" w:rsidRDefault="00B231BF" w:rsidP="00283B02">
            <w:pPr>
              <w:spacing w:line="240" w:lineRule="auto"/>
              <w:jc w:val="center"/>
              <w:rPr>
                <w:rFonts w:eastAsia="Times New Roman" w:cs="Arial CE"/>
                <w:sz w:val="18"/>
                <w:szCs w:val="18"/>
                <w:lang w:eastAsia="pl-PL"/>
              </w:rPr>
            </w:pPr>
            <w:r>
              <w:rPr>
                <w:rFonts w:eastAsia="Times New Roman" w:cs="Arial CE"/>
                <w:sz w:val="18"/>
                <w:szCs w:val="18"/>
                <w:lang w:eastAsia="pl-PL"/>
              </w:rPr>
              <w:t>5</w:t>
            </w:r>
            <w:r w:rsidR="00296413" w:rsidRPr="00901846">
              <w:rPr>
                <w:rFonts w:eastAsia="Times New Roman" w:cs="Arial CE"/>
                <w:sz w:val="18"/>
                <w:szCs w:val="18"/>
                <w:lang w:eastAsia="pl-PL"/>
              </w:rPr>
              <w:t>.</w:t>
            </w:r>
          </w:p>
        </w:tc>
        <w:tc>
          <w:tcPr>
            <w:tcW w:w="1952" w:type="pct"/>
            <w:tcBorders>
              <w:top w:val="single" w:sz="4" w:space="0" w:color="C2B000"/>
              <w:left w:val="nil"/>
              <w:bottom w:val="nil"/>
              <w:right w:val="single" w:sz="4" w:space="0" w:color="C2B000"/>
            </w:tcBorders>
            <w:shd w:val="clear" w:color="000000" w:fill="FFFFFF"/>
            <w:vAlign w:val="center"/>
            <w:hideMark/>
          </w:tcPr>
          <w:p w:rsidR="00296413" w:rsidRPr="00901846" w:rsidRDefault="00296413" w:rsidP="00283B02">
            <w:pPr>
              <w:spacing w:line="240" w:lineRule="auto"/>
              <w:jc w:val="center"/>
              <w:rPr>
                <w:rFonts w:eastAsia="Times New Roman" w:cs="Arial CE"/>
                <w:sz w:val="18"/>
                <w:szCs w:val="18"/>
                <w:lang w:eastAsia="pl-PL"/>
              </w:rPr>
            </w:pPr>
            <w:r w:rsidRPr="00901846">
              <w:rPr>
                <w:rFonts w:eastAsia="Times New Roman" w:cs="Arial CE"/>
                <w:sz w:val="18"/>
                <w:szCs w:val="18"/>
                <w:lang w:eastAsia="pl-PL"/>
              </w:rPr>
              <w:t>Czerńczyce</w:t>
            </w:r>
          </w:p>
        </w:tc>
        <w:tc>
          <w:tcPr>
            <w:tcW w:w="2642" w:type="pct"/>
            <w:tcBorders>
              <w:top w:val="single" w:sz="4" w:space="0" w:color="C2B000"/>
              <w:left w:val="nil"/>
              <w:bottom w:val="nil"/>
              <w:right w:val="single" w:sz="4" w:space="0" w:color="auto"/>
            </w:tcBorders>
            <w:shd w:val="clear" w:color="000000" w:fill="FFFFFF"/>
            <w:vAlign w:val="center"/>
            <w:hideMark/>
          </w:tcPr>
          <w:p w:rsidR="00296413" w:rsidRPr="00F876F4" w:rsidRDefault="00296413" w:rsidP="004B422A">
            <w:pPr>
              <w:spacing w:line="240" w:lineRule="auto"/>
              <w:jc w:val="center"/>
              <w:rPr>
                <w:rFonts w:eastAsia="Times New Roman" w:cs="Arial CE"/>
                <w:sz w:val="18"/>
                <w:szCs w:val="18"/>
                <w:lang w:eastAsia="pl-PL"/>
              </w:rPr>
            </w:pPr>
            <w:r w:rsidRPr="00F876F4">
              <w:rPr>
                <w:rFonts w:eastAsia="Times New Roman" w:cs="Arial CE"/>
                <w:sz w:val="18"/>
                <w:szCs w:val="18"/>
                <w:lang w:eastAsia="pl-PL"/>
              </w:rPr>
              <w:t>11</w:t>
            </w:r>
          </w:p>
        </w:tc>
      </w:tr>
      <w:tr w:rsidR="00296413" w:rsidRPr="00901846" w:rsidTr="003E27C0">
        <w:trPr>
          <w:trHeight w:val="405"/>
        </w:trPr>
        <w:tc>
          <w:tcPr>
            <w:tcW w:w="406" w:type="pct"/>
            <w:tcBorders>
              <w:top w:val="single" w:sz="4" w:space="0" w:color="C2B000"/>
              <w:left w:val="single" w:sz="4" w:space="0" w:color="auto"/>
              <w:bottom w:val="nil"/>
              <w:right w:val="single" w:sz="4" w:space="0" w:color="C2B000"/>
            </w:tcBorders>
            <w:shd w:val="clear" w:color="auto" w:fill="auto"/>
            <w:vAlign w:val="center"/>
            <w:hideMark/>
          </w:tcPr>
          <w:p w:rsidR="00296413" w:rsidRPr="00901846" w:rsidRDefault="00B231BF" w:rsidP="00283B02">
            <w:pPr>
              <w:spacing w:line="240" w:lineRule="auto"/>
              <w:jc w:val="center"/>
              <w:rPr>
                <w:rFonts w:eastAsia="Times New Roman" w:cs="Arial CE"/>
                <w:sz w:val="18"/>
                <w:szCs w:val="18"/>
                <w:lang w:eastAsia="pl-PL"/>
              </w:rPr>
            </w:pPr>
            <w:r>
              <w:rPr>
                <w:rFonts w:eastAsia="Times New Roman" w:cs="Arial CE"/>
                <w:sz w:val="18"/>
                <w:szCs w:val="18"/>
                <w:lang w:eastAsia="pl-PL"/>
              </w:rPr>
              <w:t>6</w:t>
            </w:r>
            <w:r w:rsidR="00296413" w:rsidRPr="00901846">
              <w:rPr>
                <w:rFonts w:eastAsia="Times New Roman" w:cs="Arial CE"/>
                <w:sz w:val="18"/>
                <w:szCs w:val="18"/>
                <w:lang w:eastAsia="pl-PL"/>
              </w:rPr>
              <w:t>.</w:t>
            </w:r>
          </w:p>
        </w:tc>
        <w:tc>
          <w:tcPr>
            <w:tcW w:w="1952" w:type="pct"/>
            <w:tcBorders>
              <w:top w:val="single" w:sz="4" w:space="0" w:color="C2B000"/>
              <w:left w:val="nil"/>
              <w:bottom w:val="nil"/>
              <w:right w:val="single" w:sz="4" w:space="0" w:color="C2B000"/>
            </w:tcBorders>
            <w:shd w:val="clear" w:color="000000" w:fill="FFFFFF"/>
            <w:vAlign w:val="center"/>
            <w:hideMark/>
          </w:tcPr>
          <w:p w:rsidR="00296413" w:rsidRPr="00901846" w:rsidRDefault="00296413" w:rsidP="00283B02">
            <w:pPr>
              <w:spacing w:line="240" w:lineRule="auto"/>
              <w:jc w:val="center"/>
              <w:rPr>
                <w:rFonts w:eastAsia="Times New Roman" w:cs="Arial CE"/>
                <w:sz w:val="18"/>
                <w:szCs w:val="18"/>
                <w:lang w:eastAsia="pl-PL"/>
              </w:rPr>
            </w:pPr>
            <w:r w:rsidRPr="00901846">
              <w:rPr>
                <w:rFonts w:eastAsia="Times New Roman" w:cs="Arial CE"/>
                <w:sz w:val="18"/>
                <w:szCs w:val="18"/>
                <w:lang w:eastAsia="pl-PL"/>
              </w:rPr>
              <w:t>Starczówek</w:t>
            </w:r>
          </w:p>
        </w:tc>
        <w:tc>
          <w:tcPr>
            <w:tcW w:w="2642" w:type="pct"/>
            <w:tcBorders>
              <w:top w:val="single" w:sz="4" w:space="0" w:color="C2B000"/>
              <w:left w:val="nil"/>
              <w:bottom w:val="nil"/>
              <w:right w:val="single" w:sz="4" w:space="0" w:color="auto"/>
            </w:tcBorders>
            <w:shd w:val="clear" w:color="000000" w:fill="FFFFFF"/>
            <w:vAlign w:val="center"/>
            <w:hideMark/>
          </w:tcPr>
          <w:p w:rsidR="00296413" w:rsidRPr="00F876F4" w:rsidRDefault="00296413" w:rsidP="004B422A">
            <w:pPr>
              <w:spacing w:line="240" w:lineRule="auto"/>
              <w:jc w:val="center"/>
              <w:rPr>
                <w:rFonts w:eastAsia="Times New Roman" w:cs="Arial CE"/>
                <w:sz w:val="18"/>
                <w:szCs w:val="18"/>
                <w:lang w:eastAsia="pl-PL"/>
              </w:rPr>
            </w:pPr>
            <w:r w:rsidRPr="00F876F4">
              <w:rPr>
                <w:rFonts w:eastAsia="Times New Roman" w:cs="Arial CE"/>
                <w:sz w:val="18"/>
                <w:szCs w:val="18"/>
                <w:lang w:eastAsia="pl-PL"/>
              </w:rPr>
              <w:t>12</w:t>
            </w:r>
          </w:p>
        </w:tc>
      </w:tr>
      <w:tr w:rsidR="00296413" w:rsidRPr="00901846" w:rsidTr="003E27C0">
        <w:trPr>
          <w:trHeight w:val="345"/>
        </w:trPr>
        <w:tc>
          <w:tcPr>
            <w:tcW w:w="2358" w:type="pct"/>
            <w:gridSpan w:val="2"/>
            <w:tcBorders>
              <w:top w:val="single" w:sz="4" w:space="0" w:color="auto"/>
              <w:left w:val="single" w:sz="4" w:space="0" w:color="auto"/>
              <w:bottom w:val="single" w:sz="4" w:space="0" w:color="auto"/>
              <w:right w:val="single" w:sz="4" w:space="0" w:color="C2B000"/>
            </w:tcBorders>
            <w:shd w:val="clear" w:color="auto" w:fill="auto"/>
            <w:vAlign w:val="center"/>
            <w:hideMark/>
          </w:tcPr>
          <w:p w:rsidR="00296413" w:rsidRPr="00901846" w:rsidRDefault="00296413" w:rsidP="00283B02">
            <w:pPr>
              <w:spacing w:line="240" w:lineRule="auto"/>
              <w:jc w:val="right"/>
              <w:rPr>
                <w:rFonts w:eastAsia="Times New Roman" w:cs="Arial CE"/>
                <w:sz w:val="18"/>
                <w:szCs w:val="18"/>
                <w:lang w:eastAsia="pl-PL"/>
              </w:rPr>
            </w:pPr>
            <w:r w:rsidRPr="00901846">
              <w:rPr>
                <w:rFonts w:eastAsia="Times New Roman" w:cs="Arial CE"/>
                <w:sz w:val="18"/>
                <w:szCs w:val="18"/>
                <w:lang w:eastAsia="pl-PL"/>
              </w:rPr>
              <w:t>Razem</w:t>
            </w:r>
          </w:p>
        </w:tc>
        <w:tc>
          <w:tcPr>
            <w:tcW w:w="2642" w:type="pct"/>
            <w:tcBorders>
              <w:top w:val="single" w:sz="4" w:space="0" w:color="auto"/>
              <w:left w:val="nil"/>
              <w:bottom w:val="single" w:sz="4" w:space="0" w:color="auto"/>
              <w:right w:val="single" w:sz="4" w:space="0" w:color="auto"/>
            </w:tcBorders>
            <w:shd w:val="clear" w:color="auto" w:fill="auto"/>
            <w:vAlign w:val="center"/>
            <w:hideMark/>
          </w:tcPr>
          <w:p w:rsidR="00296413" w:rsidRPr="00901846" w:rsidRDefault="00F876F4" w:rsidP="004B422A">
            <w:pPr>
              <w:spacing w:line="240" w:lineRule="auto"/>
              <w:jc w:val="center"/>
              <w:rPr>
                <w:rFonts w:eastAsia="Times New Roman" w:cs="Arial CE"/>
                <w:sz w:val="18"/>
                <w:szCs w:val="18"/>
                <w:lang w:eastAsia="pl-PL"/>
              </w:rPr>
            </w:pPr>
            <w:r>
              <w:rPr>
                <w:rFonts w:eastAsia="Times New Roman" w:cs="Arial CE"/>
                <w:sz w:val="18"/>
                <w:szCs w:val="18"/>
                <w:lang w:eastAsia="pl-PL"/>
              </w:rPr>
              <w:t>78</w:t>
            </w:r>
          </w:p>
        </w:tc>
      </w:tr>
    </w:tbl>
    <w:p w:rsidR="00186620" w:rsidRDefault="00186620" w:rsidP="00186620">
      <w:pPr>
        <w:shd w:val="clear" w:color="auto" w:fill="FFFFFF"/>
        <w:contextualSpacing/>
        <w:rPr>
          <w:sz w:val="18"/>
          <w:szCs w:val="18"/>
        </w:rPr>
      </w:pPr>
    </w:p>
    <w:p w:rsidR="00EC1E9B" w:rsidRPr="00C63777" w:rsidRDefault="00EC1E9B" w:rsidP="00186620">
      <w:pPr>
        <w:shd w:val="clear" w:color="auto" w:fill="FFFFFF"/>
        <w:contextualSpacing/>
        <w:rPr>
          <w:sz w:val="18"/>
          <w:szCs w:val="18"/>
        </w:rPr>
      </w:pPr>
    </w:p>
    <w:p w:rsidR="00C63777" w:rsidRPr="00C63777" w:rsidRDefault="00C63777" w:rsidP="002363A5">
      <w:pPr>
        <w:numPr>
          <w:ilvl w:val="0"/>
          <w:numId w:val="66"/>
        </w:numPr>
        <w:shd w:val="clear" w:color="auto" w:fill="FFFFFF"/>
        <w:ind w:left="426"/>
        <w:contextualSpacing/>
        <w:rPr>
          <w:b/>
          <w:i/>
          <w:color w:val="C2B000"/>
          <w:sz w:val="18"/>
          <w:szCs w:val="18"/>
        </w:rPr>
      </w:pPr>
      <w:r w:rsidRPr="00C63777">
        <w:rPr>
          <w:b/>
          <w:sz w:val="18"/>
          <w:szCs w:val="18"/>
        </w:rPr>
        <w:lastRenderedPageBreak/>
        <w:t xml:space="preserve">Zakres ubezpieczenia </w:t>
      </w:r>
    </w:p>
    <w:p w:rsidR="00C63777" w:rsidRPr="00C63777" w:rsidRDefault="00C63777" w:rsidP="00C63777">
      <w:pPr>
        <w:ind w:left="1134"/>
        <w:contextualSpacing/>
        <w:rPr>
          <w:b/>
          <w:i/>
          <w:color w:val="C2B000"/>
          <w:sz w:val="18"/>
          <w:szCs w:val="18"/>
        </w:rPr>
      </w:pPr>
    </w:p>
    <w:p w:rsidR="00C63777" w:rsidRPr="00C63777" w:rsidRDefault="00C63777" w:rsidP="00C63777">
      <w:pPr>
        <w:autoSpaceDE w:val="0"/>
        <w:autoSpaceDN w:val="0"/>
        <w:adjustRightInd w:val="0"/>
        <w:ind w:left="426"/>
        <w:rPr>
          <w:rFonts w:cs="Tahoma"/>
          <w:sz w:val="18"/>
          <w:szCs w:val="18"/>
          <w:lang w:eastAsia="pl-PL"/>
        </w:rPr>
      </w:pPr>
      <w:r w:rsidRPr="00C63777">
        <w:rPr>
          <w:sz w:val="18"/>
          <w:szCs w:val="18"/>
        </w:rPr>
        <w:t>Podstawowym zakresem ubezpieczenia objęte są następujące rodzaje odszkodowań:</w:t>
      </w:r>
    </w:p>
    <w:p w:rsidR="00C63777" w:rsidRPr="00C63777" w:rsidRDefault="00C63777" w:rsidP="00C63777">
      <w:pPr>
        <w:contextualSpacing/>
        <w:rPr>
          <w:sz w:val="18"/>
          <w:szCs w:val="18"/>
        </w:rPr>
      </w:pPr>
    </w:p>
    <w:tbl>
      <w:tblPr>
        <w:tblW w:w="465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900"/>
        <w:gridCol w:w="4139"/>
      </w:tblGrid>
      <w:tr w:rsidR="00C63777" w:rsidRPr="00C63777" w:rsidTr="00C63777">
        <w:trPr>
          <w:cantSplit/>
          <w:trHeight w:val="390"/>
          <w:tblHeader/>
        </w:trPr>
        <w:tc>
          <w:tcPr>
            <w:tcW w:w="350" w:type="pct"/>
            <w:tcBorders>
              <w:bottom w:val="single" w:sz="4" w:space="0" w:color="auto"/>
              <w:right w:val="dotted" w:sz="6" w:space="0" w:color="C2B000"/>
            </w:tcBorders>
            <w:shd w:val="clear" w:color="auto" w:fill="C2B000"/>
            <w:vAlign w:val="center"/>
          </w:tcPr>
          <w:p w:rsidR="00C63777" w:rsidRPr="00C63777" w:rsidRDefault="00C63777" w:rsidP="00C63777">
            <w:pPr>
              <w:contextualSpacing/>
              <w:jc w:val="center"/>
              <w:rPr>
                <w:sz w:val="18"/>
                <w:szCs w:val="18"/>
              </w:rPr>
            </w:pPr>
            <w:r w:rsidRPr="00C63777">
              <w:rPr>
                <w:sz w:val="18"/>
                <w:szCs w:val="18"/>
              </w:rPr>
              <w:t>Lp.</w:t>
            </w:r>
          </w:p>
        </w:tc>
        <w:tc>
          <w:tcPr>
            <w:tcW w:w="2255" w:type="pct"/>
            <w:tcBorders>
              <w:left w:val="dotted" w:sz="6" w:space="0" w:color="C2B000"/>
              <w:bottom w:val="single" w:sz="4" w:space="0" w:color="auto"/>
              <w:right w:val="dotted" w:sz="6" w:space="0" w:color="C2B000"/>
            </w:tcBorders>
            <w:shd w:val="clear" w:color="auto" w:fill="C2B000"/>
            <w:vAlign w:val="center"/>
          </w:tcPr>
          <w:p w:rsidR="00C63777" w:rsidRPr="00C63777" w:rsidRDefault="00C63777" w:rsidP="00C63777">
            <w:pPr>
              <w:contextualSpacing/>
              <w:jc w:val="center"/>
              <w:rPr>
                <w:sz w:val="18"/>
                <w:szCs w:val="18"/>
              </w:rPr>
            </w:pPr>
            <w:r w:rsidRPr="00C63777">
              <w:rPr>
                <w:sz w:val="18"/>
                <w:szCs w:val="18"/>
              </w:rPr>
              <w:t xml:space="preserve">Rodzaje odszkodowań </w:t>
            </w:r>
          </w:p>
        </w:tc>
        <w:tc>
          <w:tcPr>
            <w:tcW w:w="2394" w:type="pct"/>
            <w:tcBorders>
              <w:left w:val="dotted" w:sz="6" w:space="0" w:color="C2B000"/>
              <w:bottom w:val="single" w:sz="4" w:space="0" w:color="auto"/>
            </w:tcBorders>
            <w:shd w:val="clear" w:color="auto" w:fill="C2B000"/>
            <w:vAlign w:val="center"/>
          </w:tcPr>
          <w:p w:rsidR="00C63777" w:rsidRPr="00C63777" w:rsidRDefault="00C63777" w:rsidP="00C63777">
            <w:pPr>
              <w:contextualSpacing/>
              <w:jc w:val="center"/>
              <w:rPr>
                <w:sz w:val="18"/>
                <w:szCs w:val="18"/>
              </w:rPr>
            </w:pPr>
            <w:r w:rsidRPr="00C63777">
              <w:rPr>
                <w:sz w:val="18"/>
                <w:szCs w:val="18"/>
              </w:rPr>
              <w:t xml:space="preserve">Wysokość odszkodowania </w:t>
            </w:r>
          </w:p>
        </w:tc>
      </w:tr>
      <w:tr w:rsidR="00C63777" w:rsidRPr="00C63777" w:rsidTr="00C63777">
        <w:trPr>
          <w:cantSplit/>
          <w:trHeight w:val="875"/>
        </w:trPr>
        <w:tc>
          <w:tcPr>
            <w:tcW w:w="350" w:type="pct"/>
            <w:tcBorders>
              <w:bottom w:val="single" w:sz="4" w:space="0" w:color="auto"/>
              <w:right w:val="dotted" w:sz="6" w:space="0" w:color="C2B000"/>
            </w:tcBorders>
            <w:vAlign w:val="center"/>
          </w:tcPr>
          <w:p w:rsidR="00C63777" w:rsidRPr="00C63777" w:rsidRDefault="00C63777" w:rsidP="00450E35">
            <w:pPr>
              <w:numPr>
                <w:ilvl w:val="0"/>
                <w:numId w:val="95"/>
              </w:numPr>
              <w:ind w:left="426"/>
              <w:contextualSpacing/>
              <w:jc w:val="center"/>
              <w:rPr>
                <w:sz w:val="18"/>
                <w:szCs w:val="18"/>
              </w:rPr>
            </w:pPr>
          </w:p>
        </w:tc>
        <w:tc>
          <w:tcPr>
            <w:tcW w:w="2255" w:type="pct"/>
            <w:tcBorders>
              <w:left w:val="dotted" w:sz="6" w:space="0" w:color="C2B000"/>
              <w:bottom w:val="single" w:sz="4" w:space="0" w:color="auto"/>
              <w:right w:val="dotted" w:sz="6" w:space="0" w:color="C2B000"/>
            </w:tcBorders>
            <w:vAlign w:val="center"/>
          </w:tcPr>
          <w:p w:rsidR="00C63777" w:rsidRPr="00C63777" w:rsidRDefault="00C63777" w:rsidP="00C63777">
            <w:pPr>
              <w:contextualSpacing/>
              <w:jc w:val="right"/>
              <w:rPr>
                <w:sz w:val="18"/>
                <w:szCs w:val="18"/>
              </w:rPr>
            </w:pPr>
            <w:r w:rsidRPr="00C63777">
              <w:rPr>
                <w:sz w:val="18"/>
                <w:szCs w:val="18"/>
              </w:rPr>
              <w:t>jednorazowe odszkodowanie w razie doznania stałego lub długotrwałego uszczerbku na zdrowiu</w:t>
            </w:r>
          </w:p>
        </w:tc>
        <w:tc>
          <w:tcPr>
            <w:tcW w:w="2394" w:type="pct"/>
            <w:vMerge w:val="restart"/>
            <w:tcBorders>
              <w:left w:val="dotted" w:sz="6" w:space="0" w:color="C2B000"/>
            </w:tcBorders>
            <w:vAlign w:val="center"/>
          </w:tcPr>
          <w:p w:rsidR="00C63777" w:rsidRPr="00C63777" w:rsidRDefault="00C63777" w:rsidP="00C63777">
            <w:pPr>
              <w:contextualSpacing/>
              <w:jc w:val="left"/>
              <w:rPr>
                <w:rFonts w:cs="ArialMT"/>
                <w:sz w:val="18"/>
                <w:szCs w:val="18"/>
                <w:lang w:eastAsia="pl-PL"/>
              </w:rPr>
            </w:pPr>
            <w:r w:rsidRPr="00C63777">
              <w:rPr>
                <w:sz w:val="18"/>
                <w:szCs w:val="18"/>
              </w:rPr>
              <w:t xml:space="preserve">Wysokość odszkodowania ustala się na podstawie zapisów Ustawy z dnia 30 października 2002 roku o </w:t>
            </w:r>
            <w:r w:rsidRPr="00C63777">
              <w:rPr>
                <w:rFonts w:cs="ArialMT"/>
                <w:sz w:val="18"/>
                <w:szCs w:val="18"/>
                <w:lang w:eastAsia="pl-PL"/>
              </w:rPr>
              <w:t>ubezpieczeniu społecznym z tytułu wypadków przy pracy i chorób zawodowych</w:t>
            </w:r>
          </w:p>
          <w:p w:rsidR="00C63777" w:rsidRPr="00C63777" w:rsidRDefault="00C63777" w:rsidP="00C63777">
            <w:pPr>
              <w:contextualSpacing/>
              <w:jc w:val="left"/>
              <w:rPr>
                <w:sz w:val="18"/>
                <w:szCs w:val="18"/>
              </w:rPr>
            </w:pPr>
            <w:r w:rsidRPr="00C63777">
              <w:rPr>
                <w:rFonts w:cs="ArialMT"/>
                <w:sz w:val="18"/>
                <w:szCs w:val="18"/>
                <w:lang w:eastAsia="pl-PL"/>
              </w:rPr>
              <w:t>(j.t. Dz.U. z 2009 r., nr 167, poz. 1322 z późn. zm.)</w:t>
            </w:r>
          </w:p>
        </w:tc>
      </w:tr>
      <w:tr w:rsidR="00C63777" w:rsidRPr="00C63777" w:rsidTr="00C63777">
        <w:trPr>
          <w:cantSplit/>
          <w:trHeight w:val="876"/>
        </w:trPr>
        <w:tc>
          <w:tcPr>
            <w:tcW w:w="350" w:type="pct"/>
            <w:tcBorders>
              <w:right w:val="dotted" w:sz="6" w:space="0" w:color="C2B000"/>
            </w:tcBorders>
            <w:vAlign w:val="center"/>
          </w:tcPr>
          <w:p w:rsidR="00C63777" w:rsidRPr="00C63777" w:rsidRDefault="00C63777" w:rsidP="00450E35">
            <w:pPr>
              <w:numPr>
                <w:ilvl w:val="0"/>
                <w:numId w:val="95"/>
              </w:numPr>
              <w:ind w:left="426"/>
              <w:contextualSpacing/>
              <w:jc w:val="center"/>
              <w:rPr>
                <w:sz w:val="18"/>
                <w:szCs w:val="18"/>
              </w:rPr>
            </w:pPr>
          </w:p>
        </w:tc>
        <w:tc>
          <w:tcPr>
            <w:tcW w:w="2255" w:type="pct"/>
            <w:tcBorders>
              <w:left w:val="dotted" w:sz="6" w:space="0" w:color="C2B000"/>
              <w:right w:val="dotted" w:sz="6" w:space="0" w:color="C2B000"/>
            </w:tcBorders>
            <w:vAlign w:val="center"/>
          </w:tcPr>
          <w:p w:rsidR="00C63777" w:rsidRPr="00C63777" w:rsidRDefault="00C63777" w:rsidP="00C63777">
            <w:pPr>
              <w:contextualSpacing/>
              <w:jc w:val="right"/>
              <w:rPr>
                <w:sz w:val="18"/>
                <w:szCs w:val="18"/>
              </w:rPr>
            </w:pPr>
            <w:r w:rsidRPr="00C63777">
              <w:rPr>
                <w:sz w:val="18"/>
                <w:szCs w:val="18"/>
              </w:rPr>
              <w:t>jednorazowe odszkodowanie z tytułu śmierci osoby poszkodowanej</w:t>
            </w:r>
          </w:p>
        </w:tc>
        <w:tc>
          <w:tcPr>
            <w:tcW w:w="2394" w:type="pct"/>
            <w:vMerge/>
            <w:tcBorders>
              <w:top w:val="dotted" w:sz="6" w:space="0" w:color="C2B000"/>
              <w:left w:val="dotted" w:sz="6" w:space="0" w:color="C2B000"/>
            </w:tcBorders>
            <w:vAlign w:val="center"/>
          </w:tcPr>
          <w:p w:rsidR="00C63777" w:rsidRPr="00C63777" w:rsidRDefault="00C63777" w:rsidP="00C63777">
            <w:pPr>
              <w:contextualSpacing/>
              <w:jc w:val="left"/>
              <w:rPr>
                <w:sz w:val="18"/>
                <w:szCs w:val="18"/>
              </w:rPr>
            </w:pPr>
          </w:p>
        </w:tc>
      </w:tr>
    </w:tbl>
    <w:p w:rsidR="00C63777" w:rsidRPr="00C63777" w:rsidRDefault="00C63777" w:rsidP="00C63777">
      <w:pPr>
        <w:ind w:left="1134"/>
        <w:contextualSpacing/>
        <w:rPr>
          <w:b/>
          <w:i/>
          <w:color w:val="C2B000"/>
          <w:sz w:val="18"/>
          <w:szCs w:val="18"/>
        </w:rPr>
      </w:pPr>
    </w:p>
    <w:p w:rsidR="00C63777" w:rsidRPr="00C63777" w:rsidRDefault="00C63777" w:rsidP="002363A5">
      <w:pPr>
        <w:numPr>
          <w:ilvl w:val="0"/>
          <w:numId w:val="64"/>
        </w:numPr>
        <w:shd w:val="clear" w:color="auto" w:fill="FFFFFF"/>
        <w:ind w:left="426"/>
        <w:contextualSpacing/>
        <w:rPr>
          <w:b/>
          <w:sz w:val="18"/>
          <w:szCs w:val="18"/>
        </w:rPr>
      </w:pPr>
      <w:r w:rsidRPr="00C63777">
        <w:rPr>
          <w:b/>
          <w:sz w:val="18"/>
          <w:szCs w:val="18"/>
        </w:rPr>
        <w:t>Franszyzy i udziały własne</w:t>
      </w:r>
    </w:p>
    <w:p w:rsidR="00C63777" w:rsidRPr="00C63777" w:rsidRDefault="00C63777" w:rsidP="00C63777">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t>zniesiona</w:t>
      </w:r>
    </w:p>
    <w:p w:rsidR="00C63777" w:rsidRPr="00C63777" w:rsidRDefault="00C63777" w:rsidP="00C63777">
      <w:pPr>
        <w:shd w:val="clear" w:color="auto" w:fill="FFFFFF"/>
        <w:ind w:firstLine="426"/>
        <w:contextualSpacing/>
        <w:rPr>
          <w:sz w:val="18"/>
          <w:szCs w:val="18"/>
        </w:rPr>
      </w:pPr>
      <w:r w:rsidRPr="00C63777">
        <w:rPr>
          <w:sz w:val="18"/>
          <w:szCs w:val="18"/>
        </w:rPr>
        <w:t xml:space="preserve">Franszyza redukcyjna: </w:t>
      </w:r>
      <w:r w:rsidRPr="00C63777">
        <w:rPr>
          <w:sz w:val="18"/>
          <w:szCs w:val="18"/>
        </w:rPr>
        <w:tab/>
      </w:r>
      <w:r w:rsidRPr="00C63777">
        <w:rPr>
          <w:sz w:val="18"/>
          <w:szCs w:val="18"/>
        </w:rPr>
        <w:tab/>
        <w:t>zniesiona</w:t>
      </w:r>
      <w:r w:rsidRPr="00C63777">
        <w:rPr>
          <w:sz w:val="18"/>
          <w:szCs w:val="18"/>
        </w:rPr>
        <w:tab/>
      </w:r>
    </w:p>
    <w:p w:rsidR="00C63777" w:rsidRPr="00C63777" w:rsidRDefault="00C63777" w:rsidP="00C63777">
      <w:pPr>
        <w:shd w:val="clear" w:color="auto" w:fill="FFFFFF"/>
        <w:ind w:left="2832" w:hanging="2406"/>
        <w:contextualSpacing/>
        <w:rPr>
          <w:rFonts w:cs="Arial"/>
          <w:bCs/>
          <w:sz w:val="18"/>
          <w:szCs w:val="18"/>
        </w:rPr>
      </w:pPr>
      <w:r w:rsidRPr="00C63777">
        <w:rPr>
          <w:sz w:val="18"/>
          <w:szCs w:val="18"/>
        </w:rPr>
        <w:t xml:space="preserve">Udział własny: </w:t>
      </w:r>
      <w:r w:rsidRPr="00C63777">
        <w:rPr>
          <w:sz w:val="18"/>
          <w:szCs w:val="18"/>
        </w:rPr>
        <w:tab/>
        <w:t xml:space="preserve"> </w:t>
      </w:r>
      <w:r w:rsidRPr="00C63777">
        <w:rPr>
          <w:sz w:val="18"/>
          <w:szCs w:val="18"/>
        </w:rPr>
        <w:tab/>
        <w:t xml:space="preserve">zniesiony </w:t>
      </w:r>
      <w:r w:rsidRPr="00C63777">
        <w:rPr>
          <w:rFonts w:cs="Arial"/>
          <w:bCs/>
          <w:sz w:val="18"/>
          <w:szCs w:val="18"/>
        </w:rPr>
        <w:t>w każdej szkodzi</w:t>
      </w:r>
      <w:r w:rsidR="00141F1B">
        <w:rPr>
          <w:rFonts w:cs="Arial"/>
          <w:bCs/>
          <w:sz w:val="18"/>
          <w:szCs w:val="18"/>
        </w:rPr>
        <w:t>e niezależnie od ilości szkód w </w:t>
      </w:r>
      <w:r w:rsidRPr="00C63777">
        <w:rPr>
          <w:rFonts w:cs="Arial"/>
          <w:bCs/>
          <w:sz w:val="18"/>
          <w:szCs w:val="18"/>
        </w:rPr>
        <w:tab/>
        <w:t>okresie ubezpieczenia</w:t>
      </w:r>
    </w:p>
    <w:p w:rsidR="00C63777" w:rsidRPr="00C63777" w:rsidRDefault="00C63777" w:rsidP="00C63777">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63777" w:rsidRDefault="00C63777" w:rsidP="00C63777">
      <w:pPr>
        <w:shd w:val="clear" w:color="auto" w:fill="FFFFFF"/>
        <w:contextualSpacing/>
        <w:rPr>
          <w:b/>
          <w:sz w:val="18"/>
          <w:szCs w:val="18"/>
        </w:rPr>
      </w:pPr>
    </w:p>
    <w:p w:rsidR="00107087" w:rsidRPr="00C63777" w:rsidRDefault="00107087" w:rsidP="00C63777">
      <w:pPr>
        <w:shd w:val="clear" w:color="auto" w:fill="FFFFFF"/>
        <w:contextualSpacing/>
        <w:rPr>
          <w:b/>
          <w:sz w:val="18"/>
          <w:szCs w:val="18"/>
        </w:rPr>
      </w:pPr>
    </w:p>
    <w:p w:rsidR="00C63777" w:rsidRPr="00C63777" w:rsidRDefault="00C63777" w:rsidP="002363A5">
      <w:pPr>
        <w:numPr>
          <w:ilvl w:val="0"/>
          <w:numId w:val="64"/>
        </w:numPr>
        <w:shd w:val="clear" w:color="auto" w:fill="FFFFFF"/>
        <w:ind w:left="426"/>
        <w:contextualSpacing/>
        <w:rPr>
          <w:b/>
          <w:sz w:val="18"/>
          <w:szCs w:val="18"/>
        </w:rPr>
      </w:pPr>
      <w:r w:rsidRPr="00C63777">
        <w:rPr>
          <w:b/>
          <w:sz w:val="18"/>
          <w:szCs w:val="18"/>
        </w:rPr>
        <w:t>Obligatoryjne klauzule dodatkowe</w:t>
      </w:r>
    </w:p>
    <w:p w:rsidR="00C63777" w:rsidRPr="00C63777" w:rsidRDefault="00C63777" w:rsidP="00450E35">
      <w:pPr>
        <w:numPr>
          <w:ilvl w:val="0"/>
          <w:numId w:val="96"/>
        </w:numPr>
        <w:contextualSpacing/>
        <w:rPr>
          <w:sz w:val="18"/>
          <w:szCs w:val="18"/>
        </w:rPr>
      </w:pPr>
      <w:r w:rsidRPr="00C63777">
        <w:rPr>
          <w:sz w:val="18"/>
          <w:szCs w:val="18"/>
        </w:rPr>
        <w:t>Klauzula stempla bankowego</w:t>
      </w:r>
    </w:p>
    <w:p w:rsidR="00C63777" w:rsidRPr="00C63777" w:rsidRDefault="00C63777" w:rsidP="00450E35">
      <w:pPr>
        <w:numPr>
          <w:ilvl w:val="0"/>
          <w:numId w:val="96"/>
        </w:numPr>
        <w:contextualSpacing/>
        <w:rPr>
          <w:sz w:val="18"/>
          <w:szCs w:val="18"/>
        </w:rPr>
      </w:pPr>
      <w:r w:rsidRPr="00C63777">
        <w:rPr>
          <w:bCs/>
          <w:sz w:val="18"/>
          <w:szCs w:val="18"/>
        </w:rPr>
        <w:t xml:space="preserve">Klauzula płatności ratalnej w przypadku szkody </w:t>
      </w:r>
    </w:p>
    <w:p w:rsidR="00C63777" w:rsidRPr="00C63777" w:rsidRDefault="00C63777" w:rsidP="00450E35">
      <w:pPr>
        <w:numPr>
          <w:ilvl w:val="0"/>
          <w:numId w:val="96"/>
        </w:numPr>
        <w:tabs>
          <w:tab w:val="left" w:pos="426"/>
        </w:tabs>
        <w:suppressAutoHyphens/>
        <w:contextualSpacing/>
        <w:rPr>
          <w:bCs/>
          <w:sz w:val="18"/>
          <w:szCs w:val="18"/>
        </w:rPr>
      </w:pPr>
      <w:r w:rsidRPr="00C63777">
        <w:rPr>
          <w:bCs/>
          <w:sz w:val="18"/>
          <w:szCs w:val="18"/>
        </w:rPr>
        <w:t xml:space="preserve">Klauzula rozliczenia składki </w:t>
      </w:r>
    </w:p>
    <w:p w:rsidR="00C63777" w:rsidRPr="00C63777" w:rsidRDefault="00C63777" w:rsidP="00C63777">
      <w:pPr>
        <w:shd w:val="clear" w:color="auto" w:fill="FFFFFF"/>
        <w:tabs>
          <w:tab w:val="left" w:pos="567"/>
        </w:tabs>
        <w:suppressAutoHyphens/>
        <w:ind w:left="720"/>
        <w:contextualSpacing/>
        <w:jc w:val="center"/>
        <w:outlineLvl w:val="0"/>
        <w:rPr>
          <w:b/>
          <w:sz w:val="18"/>
          <w:szCs w:val="18"/>
        </w:rPr>
      </w:pPr>
    </w:p>
    <w:p w:rsidR="00C63777" w:rsidRPr="00C63777" w:rsidRDefault="00C63777" w:rsidP="00C63777">
      <w:pPr>
        <w:contextualSpacing/>
        <w:rPr>
          <w:sz w:val="18"/>
          <w:szCs w:val="18"/>
        </w:rPr>
      </w:pPr>
    </w:p>
    <w:p w:rsidR="00C63777" w:rsidRPr="00C63777" w:rsidRDefault="00C63777" w:rsidP="00C63777">
      <w:pPr>
        <w:spacing w:line="240" w:lineRule="auto"/>
        <w:jc w:val="center"/>
        <w:outlineLvl w:val="0"/>
        <w:rPr>
          <w:b/>
          <w:color w:val="C2B000"/>
          <w:sz w:val="28"/>
        </w:rPr>
      </w:pPr>
    </w:p>
    <w:p w:rsidR="00C63777" w:rsidRPr="00C63777" w:rsidRDefault="00C63777" w:rsidP="00C63777">
      <w:pPr>
        <w:spacing w:line="240" w:lineRule="auto"/>
        <w:jc w:val="center"/>
        <w:outlineLvl w:val="0"/>
        <w:rPr>
          <w:b/>
          <w:color w:val="C2B000"/>
          <w:sz w:val="28"/>
        </w:rPr>
      </w:pPr>
    </w:p>
    <w:p w:rsidR="00107087" w:rsidRDefault="00107087">
      <w:pPr>
        <w:spacing w:line="240" w:lineRule="auto"/>
        <w:jc w:val="left"/>
        <w:rPr>
          <w:b/>
          <w:color w:val="C2B000"/>
          <w:sz w:val="28"/>
        </w:rPr>
      </w:pPr>
      <w:bookmarkStart w:id="16" w:name="_Toc505607635"/>
      <w:r>
        <w:rPr>
          <w:b/>
          <w:color w:val="C2B000"/>
          <w:sz w:val="28"/>
        </w:rPr>
        <w:br w:type="page"/>
      </w:r>
    </w:p>
    <w:p w:rsidR="00107087" w:rsidRDefault="00107087" w:rsidP="00C63777">
      <w:pPr>
        <w:spacing w:line="240" w:lineRule="auto"/>
        <w:jc w:val="center"/>
        <w:outlineLvl w:val="0"/>
        <w:rPr>
          <w:b/>
          <w:color w:val="C2B000"/>
          <w:sz w:val="28"/>
        </w:rPr>
      </w:pPr>
    </w:p>
    <w:p w:rsidR="00C63777" w:rsidRPr="00C63777" w:rsidRDefault="00C63777" w:rsidP="00C63777">
      <w:pPr>
        <w:spacing w:line="240" w:lineRule="auto"/>
        <w:jc w:val="center"/>
        <w:outlineLvl w:val="0"/>
        <w:rPr>
          <w:b/>
          <w:color w:val="C2B000"/>
          <w:sz w:val="28"/>
        </w:rPr>
      </w:pPr>
      <w:r w:rsidRPr="00C63777">
        <w:rPr>
          <w:b/>
          <w:color w:val="C2B000"/>
          <w:sz w:val="28"/>
        </w:rPr>
        <w:t xml:space="preserve">CZĘŚĆ </w:t>
      </w:r>
      <w:r w:rsidR="002F350F">
        <w:rPr>
          <w:b/>
          <w:color w:val="C2B000"/>
          <w:sz w:val="28"/>
        </w:rPr>
        <w:t>TRZECIA</w:t>
      </w:r>
      <w:r w:rsidRPr="00C63777">
        <w:rPr>
          <w:b/>
          <w:color w:val="C2B000"/>
          <w:sz w:val="28"/>
        </w:rPr>
        <w:t xml:space="preserve"> ZAMÓWIENIA</w:t>
      </w:r>
      <w:bookmarkEnd w:id="16"/>
    </w:p>
    <w:p w:rsidR="00C63777" w:rsidRPr="00C63777" w:rsidRDefault="00C63777" w:rsidP="00C63777">
      <w:pPr>
        <w:jc w:val="center"/>
        <w:rPr>
          <w:b/>
          <w:sz w:val="18"/>
          <w:szCs w:val="18"/>
        </w:rPr>
      </w:pPr>
    </w:p>
    <w:p w:rsidR="00C63777" w:rsidRPr="00C63777" w:rsidRDefault="00C63777" w:rsidP="00C63777">
      <w:pPr>
        <w:rPr>
          <w:color w:val="FF0000"/>
          <w:sz w:val="18"/>
          <w:szCs w:val="18"/>
        </w:rPr>
      </w:pPr>
    </w:p>
    <w:p w:rsidR="00C63777" w:rsidRPr="00C63777" w:rsidRDefault="00C63777" w:rsidP="002363A5">
      <w:pPr>
        <w:numPr>
          <w:ilvl w:val="0"/>
          <w:numId w:val="66"/>
        </w:numPr>
        <w:ind w:left="426"/>
        <w:contextualSpacing/>
        <w:rPr>
          <w:b/>
          <w:sz w:val="18"/>
          <w:szCs w:val="18"/>
        </w:rPr>
      </w:pPr>
      <w:r w:rsidRPr="00C63777">
        <w:rPr>
          <w:b/>
          <w:sz w:val="18"/>
          <w:szCs w:val="18"/>
        </w:rPr>
        <w:t>Przedmiot ubezpieczenia</w:t>
      </w:r>
    </w:p>
    <w:p w:rsidR="00C63777" w:rsidRPr="00C63777" w:rsidRDefault="00C63777" w:rsidP="00C63777">
      <w:pPr>
        <w:ind w:left="426"/>
        <w:rPr>
          <w:sz w:val="18"/>
          <w:szCs w:val="18"/>
        </w:rPr>
      </w:pPr>
      <w:r w:rsidRPr="00C63777">
        <w:rPr>
          <w:sz w:val="18"/>
          <w:szCs w:val="18"/>
        </w:rPr>
        <w:t>Przedmiotem ubezpieczenia są pojazdy stanowiące własność Ubezpieczającego lub będące w posiadaniu Ubezpieczającego na podstawie np.:</w:t>
      </w:r>
    </w:p>
    <w:p w:rsidR="00C63777" w:rsidRPr="00C63777" w:rsidRDefault="00C63777" w:rsidP="00450E35">
      <w:pPr>
        <w:numPr>
          <w:ilvl w:val="0"/>
          <w:numId w:val="69"/>
        </w:numPr>
        <w:ind w:left="993"/>
        <w:rPr>
          <w:sz w:val="18"/>
          <w:szCs w:val="18"/>
        </w:rPr>
      </w:pPr>
      <w:r w:rsidRPr="00C63777">
        <w:rPr>
          <w:sz w:val="18"/>
          <w:szCs w:val="18"/>
        </w:rPr>
        <w:t>umowy leasingu;</w:t>
      </w:r>
    </w:p>
    <w:p w:rsidR="00C63777" w:rsidRPr="00C63777" w:rsidRDefault="00C63777" w:rsidP="00450E35">
      <w:pPr>
        <w:numPr>
          <w:ilvl w:val="0"/>
          <w:numId w:val="69"/>
        </w:numPr>
        <w:ind w:left="993"/>
        <w:rPr>
          <w:sz w:val="18"/>
          <w:szCs w:val="18"/>
        </w:rPr>
      </w:pPr>
      <w:r w:rsidRPr="00C63777">
        <w:rPr>
          <w:sz w:val="18"/>
          <w:szCs w:val="18"/>
        </w:rPr>
        <w:t>umowy kredytu;</w:t>
      </w:r>
    </w:p>
    <w:p w:rsidR="00C63777" w:rsidRPr="00C63777" w:rsidRDefault="00C63777" w:rsidP="00450E35">
      <w:pPr>
        <w:numPr>
          <w:ilvl w:val="0"/>
          <w:numId w:val="69"/>
        </w:numPr>
        <w:ind w:left="993"/>
        <w:rPr>
          <w:sz w:val="18"/>
          <w:szCs w:val="18"/>
        </w:rPr>
      </w:pPr>
      <w:r w:rsidRPr="00C63777">
        <w:rPr>
          <w:sz w:val="18"/>
          <w:szCs w:val="18"/>
        </w:rPr>
        <w:t>umowy najmu lub umowy dzierżawy pojazdu zawartej z firmą zarządzającą flotami samochodowymi lub firmą leasingową w zakresie wynajmu długoterminowego lub dzierżawy długoterminowej;</w:t>
      </w:r>
    </w:p>
    <w:p w:rsidR="00C63777" w:rsidRPr="00C63777" w:rsidRDefault="00C63777" w:rsidP="00450E35">
      <w:pPr>
        <w:numPr>
          <w:ilvl w:val="0"/>
          <w:numId w:val="69"/>
        </w:numPr>
        <w:ind w:left="993"/>
        <w:rPr>
          <w:sz w:val="18"/>
          <w:szCs w:val="18"/>
        </w:rPr>
      </w:pPr>
      <w:r w:rsidRPr="00C63777">
        <w:rPr>
          <w:sz w:val="18"/>
          <w:szCs w:val="18"/>
        </w:rPr>
        <w:t xml:space="preserve">umowy użyczenia; </w:t>
      </w:r>
    </w:p>
    <w:p w:rsidR="00C63777" w:rsidRPr="00C63777" w:rsidRDefault="00C63777" w:rsidP="00450E35">
      <w:pPr>
        <w:numPr>
          <w:ilvl w:val="0"/>
          <w:numId w:val="69"/>
        </w:numPr>
        <w:ind w:left="993"/>
        <w:rPr>
          <w:sz w:val="18"/>
          <w:szCs w:val="18"/>
        </w:rPr>
      </w:pPr>
      <w:r w:rsidRPr="00C63777">
        <w:rPr>
          <w:sz w:val="18"/>
          <w:szCs w:val="18"/>
        </w:rPr>
        <w:t>decyzji o przepadku pojazdu;</w:t>
      </w:r>
    </w:p>
    <w:p w:rsidR="00C63777" w:rsidRPr="00C63777" w:rsidRDefault="00C63777" w:rsidP="00C63777">
      <w:pPr>
        <w:ind w:left="426"/>
        <w:rPr>
          <w:sz w:val="18"/>
          <w:szCs w:val="18"/>
        </w:rPr>
      </w:pPr>
      <w:r w:rsidRPr="00C63777">
        <w:rPr>
          <w:sz w:val="18"/>
          <w:szCs w:val="18"/>
        </w:rPr>
        <w:t xml:space="preserve">wyszczególnione w </w:t>
      </w:r>
      <w:r w:rsidRPr="002F350F">
        <w:rPr>
          <w:sz w:val="18"/>
          <w:szCs w:val="18"/>
        </w:rPr>
        <w:t xml:space="preserve">Załączniku </w:t>
      </w:r>
      <w:r w:rsidR="002F350F" w:rsidRPr="002F350F">
        <w:rPr>
          <w:sz w:val="18"/>
          <w:szCs w:val="18"/>
        </w:rPr>
        <w:t xml:space="preserve">nr 12 </w:t>
      </w:r>
      <w:r w:rsidRPr="002F350F">
        <w:rPr>
          <w:sz w:val="18"/>
          <w:szCs w:val="18"/>
        </w:rPr>
        <w:t xml:space="preserve"> do SIWZ – „Wykaz pojazdów” oraz pojazdy, w posiadanie których Ubezpieczający wejdzie trakcie </w:t>
      </w:r>
      <w:r w:rsidRPr="00C63777">
        <w:rPr>
          <w:sz w:val="18"/>
          <w:szCs w:val="18"/>
        </w:rPr>
        <w:t>trwania umowy generalnej lub stanie się użytkownikiem (na podstawie w/w umów) i zgłosi je Zakładowi Ubezpieczeń do ubezpieczenia.</w:t>
      </w:r>
    </w:p>
    <w:p w:rsidR="00C63777" w:rsidRPr="00C63777" w:rsidRDefault="00C63777" w:rsidP="00C63777">
      <w:pPr>
        <w:rPr>
          <w:color w:val="FF0000"/>
          <w:sz w:val="18"/>
          <w:szCs w:val="18"/>
        </w:rPr>
      </w:pPr>
    </w:p>
    <w:p w:rsidR="00C63777" w:rsidRPr="00C63777" w:rsidRDefault="00C63777" w:rsidP="002363A5">
      <w:pPr>
        <w:numPr>
          <w:ilvl w:val="0"/>
          <w:numId w:val="66"/>
        </w:numPr>
        <w:ind w:left="426"/>
        <w:rPr>
          <w:b/>
          <w:sz w:val="18"/>
          <w:szCs w:val="18"/>
        </w:rPr>
      </w:pPr>
      <w:r w:rsidRPr="00C63777">
        <w:rPr>
          <w:b/>
          <w:sz w:val="18"/>
          <w:szCs w:val="18"/>
        </w:rPr>
        <w:t>Wizja lokalna</w:t>
      </w:r>
    </w:p>
    <w:p w:rsidR="00C63777" w:rsidRPr="00C63777" w:rsidRDefault="00C63777" w:rsidP="00C63777">
      <w:pPr>
        <w:ind w:left="426"/>
        <w:rPr>
          <w:i/>
          <w:sz w:val="22"/>
        </w:rPr>
      </w:pPr>
      <w:r w:rsidRPr="00C63777">
        <w:rPr>
          <w:sz w:val="18"/>
          <w:szCs w:val="18"/>
        </w:rPr>
        <w:t>Każdy Wykonawca ma prawo do przeprowadzenia wizji lokalnej wybranych albo wszystkich pojazdów, określonych, jako przedmiot ubezpieczenia celem oceny ryzyka i zapoznania się ze stanem zabezpieczeń. Termin wizji lokalnej i szczegóły techniczne jej przeprowadzenia wymagają telefonicznego uzgodnienia z pełnomocnikiem Zamawiającego</w:t>
      </w:r>
      <w:r w:rsidRPr="00C63777">
        <w:rPr>
          <w:i/>
          <w:sz w:val="22"/>
        </w:rPr>
        <w:t>.</w:t>
      </w:r>
    </w:p>
    <w:p w:rsidR="00C63777" w:rsidRPr="00C63777" w:rsidRDefault="00C63777" w:rsidP="00C63777">
      <w:pPr>
        <w:ind w:left="426"/>
        <w:rPr>
          <w:sz w:val="18"/>
        </w:rPr>
      </w:pPr>
      <w:r w:rsidRPr="00C63777">
        <w:rPr>
          <w:sz w:val="18"/>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C63777" w:rsidRPr="00C63777" w:rsidRDefault="00C63777" w:rsidP="00C63777">
      <w:pPr>
        <w:rPr>
          <w:color w:val="FF0000"/>
          <w:sz w:val="18"/>
          <w:szCs w:val="18"/>
        </w:rPr>
      </w:pPr>
    </w:p>
    <w:p w:rsidR="00C63777" w:rsidRPr="00C63777" w:rsidRDefault="00C63777" w:rsidP="00C63777">
      <w:pPr>
        <w:rPr>
          <w:color w:val="FF0000"/>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C63777" w:rsidRPr="00C63777" w:rsidTr="00C63777">
        <w:trPr>
          <w:trHeight w:val="902"/>
        </w:trPr>
        <w:tc>
          <w:tcPr>
            <w:tcW w:w="5000" w:type="pct"/>
            <w:vAlign w:val="center"/>
          </w:tcPr>
          <w:p w:rsidR="00C63777" w:rsidRPr="00C63777" w:rsidRDefault="00C63777" w:rsidP="00C40C0D">
            <w:pPr>
              <w:keepNext/>
              <w:keepLines/>
              <w:numPr>
                <w:ilvl w:val="0"/>
                <w:numId w:val="46"/>
              </w:numPr>
              <w:outlineLvl w:val="1"/>
              <w:rPr>
                <w:rFonts w:eastAsia="Times New Roman"/>
                <w:b/>
                <w:bCs/>
                <w:color w:val="C2B000"/>
                <w:szCs w:val="26"/>
              </w:rPr>
            </w:pPr>
            <w:bookmarkStart w:id="17" w:name="_Toc401324781"/>
            <w:bookmarkStart w:id="18" w:name="_Toc505607636"/>
            <w:r w:rsidRPr="00C63777">
              <w:rPr>
                <w:rFonts w:eastAsia="Times New Roman"/>
                <w:b/>
                <w:bCs/>
                <w:color w:val="C2B000"/>
                <w:szCs w:val="26"/>
              </w:rPr>
              <w:t>Ubezpieczenie Odpowiedzialności Cywilnej Posiadaczy Pojazdów Mechanicznych (OCPPM)</w:t>
            </w:r>
            <w:bookmarkEnd w:id="17"/>
            <w:bookmarkEnd w:id="18"/>
          </w:p>
        </w:tc>
      </w:tr>
    </w:tbl>
    <w:p w:rsidR="00C63777" w:rsidRPr="00C63777" w:rsidRDefault="00C63777" w:rsidP="00C63777">
      <w:pPr>
        <w:rPr>
          <w:color w:val="FF0000"/>
          <w:sz w:val="18"/>
          <w:szCs w:val="18"/>
        </w:rPr>
      </w:pPr>
    </w:p>
    <w:p w:rsidR="00C63777" w:rsidRPr="00C63777" w:rsidRDefault="00C63777" w:rsidP="002363A5">
      <w:pPr>
        <w:numPr>
          <w:ilvl w:val="0"/>
          <w:numId w:val="66"/>
        </w:numPr>
        <w:ind w:left="426"/>
        <w:contextualSpacing/>
        <w:rPr>
          <w:b/>
          <w:sz w:val="18"/>
          <w:szCs w:val="18"/>
        </w:rPr>
      </w:pPr>
      <w:r w:rsidRPr="00C63777">
        <w:rPr>
          <w:b/>
          <w:sz w:val="18"/>
          <w:szCs w:val="18"/>
        </w:rPr>
        <w:t>Zakres ubezpieczenia</w:t>
      </w:r>
    </w:p>
    <w:p w:rsidR="00C63777" w:rsidRPr="00C63777" w:rsidRDefault="00C63777" w:rsidP="00C63777">
      <w:pPr>
        <w:ind w:left="426"/>
        <w:contextualSpacing/>
        <w:rPr>
          <w:sz w:val="18"/>
          <w:szCs w:val="18"/>
        </w:rPr>
      </w:pPr>
      <w:r w:rsidRPr="00C63777">
        <w:rPr>
          <w:sz w:val="18"/>
          <w:szCs w:val="18"/>
        </w:rPr>
        <w:t xml:space="preserve">Obejmuje szkody powstałe w związku z ruchem pojazdów Ubezpieczającego na terytorium Rzeczypospolitej Polskiej oraz na terytorium Państw, których Biura Narodowe są sygnatariuszami Wielostronnego Programu ubezpieczeń komunikacyjnych. </w:t>
      </w:r>
    </w:p>
    <w:p w:rsidR="00C63777" w:rsidRPr="00C63777" w:rsidRDefault="00C63777" w:rsidP="00C63777">
      <w:pPr>
        <w:ind w:left="426"/>
        <w:contextualSpacing/>
        <w:rPr>
          <w:sz w:val="18"/>
          <w:szCs w:val="18"/>
        </w:rPr>
      </w:pPr>
      <w:r w:rsidRPr="00C63777">
        <w:rPr>
          <w:sz w:val="18"/>
          <w:szCs w:val="18"/>
        </w:rPr>
        <w:t>Ubezpieczenie ZK obejmuje szkody wyrządzone osobom trzecim w związku z ruchem pojazdu za granicą RP na terytorium państw wskazanych w umowie ubezpieczenia Zielona Karta.</w:t>
      </w:r>
    </w:p>
    <w:p w:rsidR="00C63777" w:rsidRPr="00C63777" w:rsidRDefault="00C63777" w:rsidP="00C63777">
      <w:pPr>
        <w:contextualSpacing/>
        <w:rPr>
          <w:b/>
          <w:sz w:val="18"/>
          <w:szCs w:val="18"/>
        </w:rPr>
      </w:pPr>
    </w:p>
    <w:p w:rsidR="00C63777" w:rsidRPr="00C63777" w:rsidRDefault="00C63777" w:rsidP="002363A5">
      <w:pPr>
        <w:numPr>
          <w:ilvl w:val="0"/>
          <w:numId w:val="66"/>
        </w:numPr>
        <w:ind w:left="426"/>
        <w:contextualSpacing/>
        <w:rPr>
          <w:b/>
          <w:sz w:val="18"/>
          <w:szCs w:val="18"/>
        </w:rPr>
      </w:pPr>
      <w:r w:rsidRPr="00C63777">
        <w:rPr>
          <w:b/>
          <w:sz w:val="18"/>
          <w:szCs w:val="18"/>
        </w:rPr>
        <w:t>Suma gwarancyjna</w:t>
      </w:r>
    </w:p>
    <w:p w:rsidR="00C63777" w:rsidRPr="00C63777" w:rsidRDefault="00C63777" w:rsidP="00C63777">
      <w:pPr>
        <w:autoSpaceDE w:val="0"/>
        <w:autoSpaceDN w:val="0"/>
        <w:adjustRightInd w:val="0"/>
        <w:ind w:left="426"/>
        <w:rPr>
          <w:rFonts w:cs="Tahoma"/>
          <w:sz w:val="18"/>
          <w:szCs w:val="18"/>
          <w:lang w:eastAsia="pl-PL"/>
        </w:rPr>
      </w:pPr>
      <w:r w:rsidRPr="00C63777">
        <w:rPr>
          <w:sz w:val="18"/>
          <w:szCs w:val="18"/>
        </w:rPr>
        <w:t xml:space="preserve">Zgodnie z zapisami </w:t>
      </w:r>
      <w:r w:rsidRPr="00C63777">
        <w:rPr>
          <w:rFonts w:cs="TimesNewRomanPS-BoldMT"/>
          <w:bCs/>
          <w:sz w:val="18"/>
          <w:szCs w:val="18"/>
          <w:lang w:eastAsia="pl-PL"/>
        </w:rPr>
        <w:t xml:space="preserve">Ustawy z dnia 22 maja 2003r. o ubezpieczeniach obowiązkowych, Ubezpieczeniowym Funduszu Gwarancyjnym i Polskim Biurze Ubezpieczycieli Komunikacyjnych  </w:t>
      </w:r>
      <w:r w:rsidRPr="00C63777">
        <w:rPr>
          <w:rFonts w:cs="Tahoma"/>
          <w:color w:val="000000"/>
          <w:sz w:val="18"/>
          <w:szCs w:val="18"/>
          <w:lang w:eastAsia="pl-PL"/>
        </w:rPr>
        <w:t>(Dz. U. Nr 124, poz. 1152, z późn. zm</w:t>
      </w:r>
      <w:r w:rsidRPr="00C63777">
        <w:rPr>
          <w:rFonts w:cs="Tahoma"/>
          <w:sz w:val="18"/>
          <w:szCs w:val="18"/>
          <w:lang w:eastAsia="pl-PL"/>
        </w:rPr>
        <w:t>.) i wynosi:</w:t>
      </w:r>
    </w:p>
    <w:p w:rsidR="00C63777" w:rsidRPr="00C63777" w:rsidRDefault="00C63777" w:rsidP="00450E35">
      <w:pPr>
        <w:numPr>
          <w:ilvl w:val="0"/>
          <w:numId w:val="70"/>
        </w:numPr>
        <w:autoSpaceDE w:val="0"/>
        <w:autoSpaceDN w:val="0"/>
        <w:adjustRightInd w:val="0"/>
        <w:ind w:left="993"/>
        <w:rPr>
          <w:rFonts w:cs="Tahoma"/>
          <w:sz w:val="18"/>
          <w:szCs w:val="18"/>
          <w:lang w:eastAsia="pl-PL"/>
        </w:rPr>
      </w:pPr>
      <w:r w:rsidRPr="00C63777">
        <w:rPr>
          <w:rFonts w:cs="Tahoma"/>
          <w:sz w:val="18"/>
          <w:szCs w:val="18"/>
          <w:lang w:eastAsia="pl-PL"/>
        </w:rPr>
        <w:t xml:space="preserve">w przypadku szkód na osobie – 5.000.000 euro w odniesieniu do jednego zdarzenia, którego skutki są objęte ubezpieczeniem bez względu na liczbę poszkodowanych; </w:t>
      </w:r>
    </w:p>
    <w:p w:rsidR="00C63777" w:rsidRPr="00C63777" w:rsidRDefault="00C63777" w:rsidP="00C63777">
      <w:pPr>
        <w:autoSpaceDE w:val="0"/>
        <w:autoSpaceDN w:val="0"/>
        <w:adjustRightInd w:val="0"/>
        <w:ind w:left="993"/>
        <w:rPr>
          <w:rFonts w:cs="Tahoma"/>
          <w:sz w:val="18"/>
          <w:szCs w:val="18"/>
          <w:lang w:eastAsia="pl-PL"/>
        </w:rPr>
      </w:pPr>
      <w:r w:rsidRPr="00C63777">
        <w:rPr>
          <w:rFonts w:cs="Tahoma"/>
          <w:sz w:val="18"/>
          <w:szCs w:val="18"/>
          <w:lang w:eastAsia="pl-PL"/>
        </w:rPr>
        <w:t>w przypadku szkód w mieniu – 1.000.000 euro w odniesieniu do jednego zdarzenia, którego skutki są objęte ubezpieczeniem bez względu na liczbę poszkodowanych</w:t>
      </w:r>
    </w:p>
    <w:p w:rsidR="00C63777" w:rsidRPr="00C63777" w:rsidRDefault="00C63777" w:rsidP="00450E35">
      <w:pPr>
        <w:numPr>
          <w:ilvl w:val="0"/>
          <w:numId w:val="70"/>
        </w:numPr>
        <w:autoSpaceDE w:val="0"/>
        <w:autoSpaceDN w:val="0"/>
        <w:adjustRightInd w:val="0"/>
        <w:ind w:left="993"/>
        <w:rPr>
          <w:rFonts w:cs="Tahoma"/>
          <w:sz w:val="18"/>
          <w:szCs w:val="18"/>
          <w:lang w:eastAsia="pl-PL"/>
        </w:rPr>
      </w:pPr>
      <w:r w:rsidRPr="00C63777">
        <w:rPr>
          <w:sz w:val="18"/>
          <w:szCs w:val="18"/>
        </w:rPr>
        <w:t>za szkody powstałe na terytoriach państw, których Biura Narodowe są sygnatariuszami Wielostronnego Programu ubezpieczeń komunikacyjnych, Zakład Ubezpieczeń odpowiada do wysokości sumy gwarancyjnej określonej przepisami tego państwa, jednak nie niższej niż suma określona w danej umowie ubezpieczenia.</w:t>
      </w:r>
    </w:p>
    <w:p w:rsidR="00C63777" w:rsidRPr="00C63777" w:rsidRDefault="00C63777" w:rsidP="00C63777">
      <w:pPr>
        <w:autoSpaceDE w:val="0"/>
        <w:autoSpaceDN w:val="0"/>
        <w:adjustRightInd w:val="0"/>
        <w:ind w:left="993"/>
        <w:rPr>
          <w:rFonts w:cs="Tahoma"/>
          <w:sz w:val="18"/>
          <w:szCs w:val="18"/>
          <w:lang w:eastAsia="pl-PL"/>
        </w:rPr>
      </w:pPr>
    </w:p>
    <w:p w:rsidR="00C63777" w:rsidRPr="00C63777" w:rsidRDefault="00C63777" w:rsidP="002363A5">
      <w:pPr>
        <w:numPr>
          <w:ilvl w:val="0"/>
          <w:numId w:val="66"/>
        </w:numPr>
        <w:ind w:left="426"/>
        <w:rPr>
          <w:b/>
          <w:sz w:val="18"/>
          <w:szCs w:val="18"/>
        </w:rPr>
      </w:pPr>
      <w:r w:rsidRPr="00C63777">
        <w:rPr>
          <w:b/>
          <w:sz w:val="18"/>
          <w:szCs w:val="18"/>
        </w:rPr>
        <w:t>Zielona Karta</w:t>
      </w:r>
    </w:p>
    <w:p w:rsidR="00C63777" w:rsidRPr="00C63777" w:rsidRDefault="00C63777" w:rsidP="00C63777">
      <w:pPr>
        <w:ind w:left="426"/>
        <w:rPr>
          <w:sz w:val="18"/>
          <w:szCs w:val="18"/>
        </w:rPr>
      </w:pPr>
      <w:r w:rsidRPr="00C63777">
        <w:rPr>
          <w:sz w:val="18"/>
          <w:szCs w:val="18"/>
        </w:rPr>
        <w:t>W przypadku konieczności wystawienia Zielonej Karty (ZK) dla poszczególnych pojazdów Ubezpieczającego, Zakład Ubezpieczeń dokona tego bezpłatnie.</w:t>
      </w:r>
    </w:p>
    <w:p w:rsidR="00C63777" w:rsidRPr="00C63777" w:rsidRDefault="00C63777" w:rsidP="00C63777">
      <w:pPr>
        <w:ind w:left="426"/>
        <w:rPr>
          <w:sz w:val="18"/>
          <w:szCs w:val="18"/>
        </w:rPr>
      </w:pPr>
    </w:p>
    <w:p w:rsidR="00C63777" w:rsidRPr="00C63777" w:rsidRDefault="00C63777" w:rsidP="00C63777">
      <w:pPr>
        <w:ind w:left="426"/>
        <w:rPr>
          <w:sz w:val="18"/>
          <w:szCs w:val="18"/>
        </w:rPr>
      </w:pPr>
      <w:r w:rsidRPr="00C63777">
        <w:rPr>
          <w:sz w:val="18"/>
          <w:szCs w:val="18"/>
        </w:rPr>
        <w:t>Jeżeli umowa ubezpieczenia ZK będzie zawierana w trakcie trwania umowy ubezpieczenia OCPPM, okres trwania umowy ubezpieczenia ZK skończy się w tym samym dniu, w którym wygaśnie lub ulegnie rozwiązaniu umowa OCPPM dotycząca tego samego pojazdu.</w:t>
      </w:r>
    </w:p>
    <w:p w:rsidR="00C63777" w:rsidRPr="00C63777" w:rsidRDefault="00C63777" w:rsidP="00C63777">
      <w:pPr>
        <w:rPr>
          <w:sz w:val="18"/>
          <w:szCs w:val="18"/>
        </w:rPr>
      </w:pPr>
      <w:r w:rsidRPr="00C63777">
        <w:rPr>
          <w:sz w:val="18"/>
          <w:szCs w:val="18"/>
        </w:rPr>
        <w:t xml:space="preserve"> </w:t>
      </w:r>
    </w:p>
    <w:p w:rsidR="00C63777" w:rsidRPr="00C63777" w:rsidRDefault="00C63777" w:rsidP="002363A5">
      <w:pPr>
        <w:numPr>
          <w:ilvl w:val="0"/>
          <w:numId w:val="66"/>
        </w:numPr>
        <w:shd w:val="clear" w:color="auto" w:fill="FFFFFF"/>
        <w:ind w:left="426"/>
        <w:contextualSpacing/>
        <w:rPr>
          <w:b/>
          <w:sz w:val="18"/>
          <w:szCs w:val="18"/>
        </w:rPr>
      </w:pPr>
      <w:r w:rsidRPr="00C63777">
        <w:rPr>
          <w:b/>
          <w:sz w:val="18"/>
          <w:szCs w:val="18"/>
        </w:rPr>
        <w:t>Obligatoryjne klauzule dodatkowe</w:t>
      </w:r>
    </w:p>
    <w:p w:rsidR="00C63777" w:rsidRPr="00C63777" w:rsidRDefault="00C63777" w:rsidP="00450E35">
      <w:pPr>
        <w:numPr>
          <w:ilvl w:val="0"/>
          <w:numId w:val="73"/>
        </w:numPr>
        <w:ind w:left="993"/>
        <w:contextualSpacing/>
        <w:jc w:val="left"/>
        <w:rPr>
          <w:rFonts w:cs="Arial"/>
          <w:bCs/>
          <w:sz w:val="18"/>
          <w:szCs w:val="18"/>
        </w:rPr>
      </w:pPr>
      <w:r w:rsidRPr="00C63777">
        <w:rPr>
          <w:rFonts w:cs="Arial"/>
          <w:bCs/>
          <w:sz w:val="18"/>
          <w:szCs w:val="18"/>
        </w:rPr>
        <w:t>Klauzula stempla bankowego/pocztowego</w:t>
      </w:r>
    </w:p>
    <w:p w:rsidR="00C63777" w:rsidRPr="00C63777" w:rsidRDefault="00C63777" w:rsidP="00450E35">
      <w:pPr>
        <w:numPr>
          <w:ilvl w:val="0"/>
          <w:numId w:val="73"/>
        </w:numPr>
        <w:ind w:left="993"/>
        <w:contextualSpacing/>
        <w:rPr>
          <w:rFonts w:cs="Arial"/>
          <w:sz w:val="18"/>
          <w:szCs w:val="18"/>
        </w:rPr>
      </w:pPr>
      <w:r w:rsidRPr="00C63777">
        <w:rPr>
          <w:bCs/>
          <w:sz w:val="18"/>
          <w:szCs w:val="18"/>
        </w:rPr>
        <w:t xml:space="preserve">Klauzula rozliczenia składki </w:t>
      </w:r>
    </w:p>
    <w:p w:rsidR="00C63777" w:rsidRPr="00C63777" w:rsidRDefault="00C63777" w:rsidP="00450E35">
      <w:pPr>
        <w:numPr>
          <w:ilvl w:val="0"/>
          <w:numId w:val="73"/>
        </w:numPr>
        <w:ind w:left="993"/>
        <w:contextualSpacing/>
        <w:rPr>
          <w:rFonts w:cs="Arial"/>
          <w:bCs/>
          <w:sz w:val="18"/>
          <w:szCs w:val="18"/>
        </w:rPr>
      </w:pPr>
      <w:r w:rsidRPr="00C63777">
        <w:rPr>
          <w:bCs/>
          <w:sz w:val="18"/>
          <w:szCs w:val="18"/>
        </w:rPr>
        <w:t>Klauzula badań technicznych</w:t>
      </w:r>
    </w:p>
    <w:p w:rsidR="00C63777" w:rsidRPr="00C63777" w:rsidRDefault="00C63777" w:rsidP="00450E35">
      <w:pPr>
        <w:numPr>
          <w:ilvl w:val="0"/>
          <w:numId w:val="73"/>
        </w:numPr>
        <w:ind w:left="993"/>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C63777" w:rsidRPr="00C63777" w:rsidRDefault="00C63777" w:rsidP="00450E35">
      <w:pPr>
        <w:numPr>
          <w:ilvl w:val="0"/>
          <w:numId w:val="73"/>
        </w:numPr>
        <w:ind w:left="993"/>
        <w:contextualSpacing/>
        <w:rPr>
          <w:rFonts w:cs="Arial"/>
          <w:bCs/>
          <w:sz w:val="18"/>
          <w:szCs w:val="18"/>
        </w:rPr>
      </w:pPr>
      <w:r w:rsidRPr="00C63777">
        <w:rPr>
          <w:rFonts w:cs="Arial"/>
          <w:bCs/>
          <w:sz w:val="18"/>
          <w:szCs w:val="18"/>
        </w:rPr>
        <w:t>Klauzula kosztów manipulacyjnych</w:t>
      </w:r>
    </w:p>
    <w:p w:rsidR="00C63777" w:rsidRPr="00C63777" w:rsidRDefault="00C63777" w:rsidP="00450E35">
      <w:pPr>
        <w:numPr>
          <w:ilvl w:val="0"/>
          <w:numId w:val="73"/>
        </w:numPr>
        <w:ind w:left="993"/>
        <w:contextualSpacing/>
        <w:rPr>
          <w:rFonts w:cs="Arial"/>
          <w:bCs/>
          <w:sz w:val="18"/>
          <w:szCs w:val="18"/>
        </w:rPr>
      </w:pPr>
      <w:r w:rsidRPr="00C63777">
        <w:rPr>
          <w:rFonts w:cs="Arial"/>
          <w:bCs/>
          <w:sz w:val="18"/>
          <w:szCs w:val="18"/>
        </w:rPr>
        <w:t>Klauzula automatycznej ochrony w zakresie OC, AC i NNW, ASS</w:t>
      </w:r>
    </w:p>
    <w:p w:rsidR="00C63777" w:rsidRPr="00C63777" w:rsidRDefault="00C63777" w:rsidP="00C63777">
      <w:pPr>
        <w:rPr>
          <w:sz w:val="18"/>
          <w:szCs w:val="18"/>
        </w:rPr>
      </w:pPr>
    </w:p>
    <w:p w:rsidR="00C63777" w:rsidRPr="00C63777" w:rsidRDefault="00C63777" w:rsidP="00C63777">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C63777" w:rsidRPr="00C63777" w:rsidTr="00C63777">
        <w:trPr>
          <w:trHeight w:val="669"/>
        </w:trPr>
        <w:tc>
          <w:tcPr>
            <w:tcW w:w="9245" w:type="dxa"/>
            <w:vAlign w:val="center"/>
          </w:tcPr>
          <w:p w:rsidR="00C63777" w:rsidRPr="008C0490" w:rsidRDefault="00C63777" w:rsidP="00C40C0D">
            <w:pPr>
              <w:pStyle w:val="Akapitzlist"/>
              <w:keepNext/>
              <w:keepLines/>
              <w:numPr>
                <w:ilvl w:val="0"/>
                <w:numId w:val="46"/>
              </w:numPr>
              <w:outlineLvl w:val="1"/>
              <w:rPr>
                <w:rFonts w:eastAsia="Times New Roman"/>
                <w:b/>
                <w:bCs/>
                <w:color w:val="C2B000"/>
                <w:szCs w:val="26"/>
              </w:rPr>
            </w:pPr>
            <w:bookmarkStart w:id="19" w:name="_Toc401324782"/>
            <w:bookmarkStart w:id="20" w:name="_Toc505607637"/>
            <w:r w:rsidRPr="008C0490">
              <w:rPr>
                <w:rFonts w:eastAsia="Times New Roman"/>
                <w:b/>
                <w:bCs/>
                <w:color w:val="C2B000"/>
                <w:szCs w:val="26"/>
              </w:rPr>
              <w:t>Ubezpieczenie Auto Casco (AC)</w:t>
            </w:r>
            <w:bookmarkEnd w:id="19"/>
            <w:bookmarkEnd w:id="20"/>
          </w:p>
        </w:tc>
      </w:tr>
    </w:tbl>
    <w:p w:rsidR="00C63777" w:rsidRPr="00C63777" w:rsidRDefault="00C63777" w:rsidP="00C63777">
      <w:pPr>
        <w:rPr>
          <w:sz w:val="18"/>
          <w:szCs w:val="18"/>
          <w:u w:val="single"/>
        </w:rPr>
      </w:pPr>
    </w:p>
    <w:p w:rsidR="00C63777" w:rsidRPr="00C63777" w:rsidRDefault="00C63777" w:rsidP="002363A5">
      <w:pPr>
        <w:numPr>
          <w:ilvl w:val="0"/>
          <w:numId w:val="66"/>
        </w:numPr>
        <w:ind w:left="426"/>
        <w:contextualSpacing/>
        <w:rPr>
          <w:b/>
          <w:sz w:val="18"/>
          <w:szCs w:val="18"/>
        </w:rPr>
      </w:pPr>
      <w:r w:rsidRPr="00C63777">
        <w:rPr>
          <w:b/>
          <w:sz w:val="18"/>
          <w:szCs w:val="18"/>
        </w:rPr>
        <w:t xml:space="preserve">Zakres terytorialny: </w:t>
      </w:r>
    </w:p>
    <w:p w:rsidR="00C63777" w:rsidRPr="00C63777" w:rsidRDefault="00C63777" w:rsidP="00C63777">
      <w:pPr>
        <w:ind w:left="426"/>
        <w:contextualSpacing/>
        <w:rPr>
          <w:b/>
          <w:sz w:val="18"/>
          <w:szCs w:val="18"/>
        </w:rPr>
      </w:pPr>
      <w:r w:rsidRPr="00C63777">
        <w:rPr>
          <w:rFonts w:cs="Arial"/>
          <w:bCs/>
          <w:sz w:val="18"/>
          <w:szCs w:val="18"/>
        </w:rPr>
        <w:t xml:space="preserve">EUROPA </w:t>
      </w:r>
    </w:p>
    <w:p w:rsidR="00C63777" w:rsidRPr="00C63777" w:rsidRDefault="00C63777" w:rsidP="00C63777">
      <w:pPr>
        <w:contextualSpacing/>
        <w:rPr>
          <w:b/>
          <w:sz w:val="18"/>
          <w:szCs w:val="18"/>
        </w:rPr>
      </w:pPr>
    </w:p>
    <w:p w:rsidR="00C63777" w:rsidRPr="00C63777" w:rsidRDefault="00C63777" w:rsidP="002363A5">
      <w:pPr>
        <w:numPr>
          <w:ilvl w:val="0"/>
          <w:numId w:val="66"/>
        </w:numPr>
        <w:ind w:left="426"/>
        <w:contextualSpacing/>
        <w:rPr>
          <w:b/>
          <w:sz w:val="18"/>
          <w:szCs w:val="18"/>
        </w:rPr>
      </w:pPr>
      <w:r w:rsidRPr="00C63777">
        <w:rPr>
          <w:b/>
          <w:sz w:val="18"/>
          <w:szCs w:val="18"/>
        </w:rPr>
        <w:t>Zakres ubezpieczenia (All risk):</w:t>
      </w:r>
    </w:p>
    <w:p w:rsidR="00C63777" w:rsidRPr="00C63777" w:rsidRDefault="00C63777" w:rsidP="00C63777">
      <w:pPr>
        <w:ind w:left="426"/>
        <w:contextualSpacing/>
        <w:rPr>
          <w:sz w:val="18"/>
          <w:szCs w:val="18"/>
        </w:rPr>
      </w:pPr>
      <w:r w:rsidRPr="00C63777">
        <w:rPr>
          <w:sz w:val="18"/>
          <w:szCs w:val="18"/>
        </w:rPr>
        <w:t>powinien obejmować szkody polegające na uszkodzeniu, zniszczeniu lub utracie:</w:t>
      </w:r>
    </w:p>
    <w:p w:rsidR="00C63777" w:rsidRPr="00C63777" w:rsidRDefault="00C63777" w:rsidP="00450E35">
      <w:pPr>
        <w:numPr>
          <w:ilvl w:val="0"/>
          <w:numId w:val="70"/>
        </w:numPr>
        <w:tabs>
          <w:tab w:val="left" w:pos="993"/>
        </w:tabs>
        <w:ind w:left="709"/>
        <w:contextualSpacing/>
        <w:rPr>
          <w:sz w:val="18"/>
          <w:szCs w:val="18"/>
        </w:rPr>
      </w:pPr>
      <w:r w:rsidRPr="00C63777">
        <w:rPr>
          <w:sz w:val="18"/>
          <w:szCs w:val="18"/>
        </w:rPr>
        <w:t xml:space="preserve">pojazdu; </w:t>
      </w:r>
    </w:p>
    <w:p w:rsidR="00C63777" w:rsidRPr="00C63777" w:rsidRDefault="00C63777" w:rsidP="00450E35">
      <w:pPr>
        <w:numPr>
          <w:ilvl w:val="0"/>
          <w:numId w:val="70"/>
        </w:numPr>
        <w:tabs>
          <w:tab w:val="left" w:pos="993"/>
        </w:tabs>
        <w:ind w:left="709"/>
        <w:contextualSpacing/>
        <w:rPr>
          <w:sz w:val="18"/>
          <w:szCs w:val="18"/>
        </w:rPr>
      </w:pPr>
      <w:r w:rsidRPr="00C63777">
        <w:rPr>
          <w:sz w:val="18"/>
          <w:szCs w:val="18"/>
        </w:rPr>
        <w:t>części pojazdu;</w:t>
      </w:r>
    </w:p>
    <w:p w:rsidR="00C63777" w:rsidRPr="00C63777" w:rsidRDefault="00C63777" w:rsidP="00450E35">
      <w:pPr>
        <w:numPr>
          <w:ilvl w:val="0"/>
          <w:numId w:val="70"/>
        </w:numPr>
        <w:tabs>
          <w:tab w:val="left" w:pos="993"/>
        </w:tabs>
        <w:ind w:left="709"/>
        <w:contextualSpacing/>
        <w:rPr>
          <w:sz w:val="18"/>
          <w:szCs w:val="18"/>
        </w:rPr>
      </w:pPr>
      <w:r w:rsidRPr="00C63777">
        <w:rPr>
          <w:sz w:val="18"/>
          <w:szCs w:val="18"/>
        </w:rPr>
        <w:t>wyposażenia pojazdu;</w:t>
      </w:r>
    </w:p>
    <w:p w:rsidR="00C63777" w:rsidRPr="00C63777" w:rsidRDefault="00C63777" w:rsidP="00D87BEE">
      <w:pPr>
        <w:ind w:firstLine="349"/>
        <w:contextualSpacing/>
        <w:rPr>
          <w:sz w:val="18"/>
          <w:szCs w:val="18"/>
        </w:rPr>
      </w:pPr>
      <w:r w:rsidRPr="00C63777">
        <w:rPr>
          <w:sz w:val="18"/>
          <w:szCs w:val="18"/>
        </w:rPr>
        <w:t>wskutek zajścia wypadku ubezpieczeniowego w okresie ubezpieczenia.</w:t>
      </w:r>
    </w:p>
    <w:p w:rsidR="00C63777" w:rsidRPr="00C63777" w:rsidRDefault="00C63777" w:rsidP="00C63777">
      <w:pPr>
        <w:contextualSpacing/>
        <w:rPr>
          <w:sz w:val="18"/>
          <w:szCs w:val="18"/>
        </w:rPr>
      </w:pPr>
    </w:p>
    <w:p w:rsidR="00C63777" w:rsidRPr="00C63777" w:rsidRDefault="00C63777" w:rsidP="00C63777">
      <w:pPr>
        <w:ind w:left="426"/>
        <w:contextualSpacing/>
        <w:rPr>
          <w:sz w:val="18"/>
          <w:szCs w:val="18"/>
        </w:rPr>
      </w:pPr>
      <w:r w:rsidRPr="00C63777">
        <w:rPr>
          <w:sz w:val="18"/>
          <w:szCs w:val="18"/>
        </w:rPr>
        <w:t>Warunki ubezpieczenia nie mogą wyłączać odpowiedzialności Ubezpieczyciela za zdarzenia związane z i/lub powstałe wskutek:</w:t>
      </w:r>
    </w:p>
    <w:p w:rsidR="00F95985" w:rsidRDefault="00F95985" w:rsidP="00E01655">
      <w:pPr>
        <w:numPr>
          <w:ilvl w:val="0"/>
          <w:numId w:val="17"/>
        </w:numPr>
        <w:ind w:left="993"/>
        <w:contextualSpacing/>
        <w:rPr>
          <w:sz w:val="18"/>
          <w:szCs w:val="18"/>
        </w:rPr>
      </w:pPr>
      <w:r w:rsidRPr="00482A5B">
        <w:rPr>
          <w:sz w:val="18"/>
          <w:szCs w:val="18"/>
        </w:rPr>
        <w:t xml:space="preserve">nagłego działania siły mechanicznej w chwili zetknięcia z innym pojazdem, osobami, zwierzętami lub innymi przedmiotami pochodzącymi </w:t>
      </w:r>
      <w:r>
        <w:rPr>
          <w:sz w:val="18"/>
          <w:szCs w:val="18"/>
        </w:rPr>
        <w:t xml:space="preserve">zarówno </w:t>
      </w:r>
      <w:r w:rsidRPr="00482A5B">
        <w:rPr>
          <w:sz w:val="18"/>
          <w:szCs w:val="18"/>
        </w:rPr>
        <w:t xml:space="preserve">z zewnątrz </w:t>
      </w:r>
      <w:r>
        <w:rPr>
          <w:sz w:val="18"/>
          <w:szCs w:val="18"/>
        </w:rPr>
        <w:t xml:space="preserve">i jak i z wewnątrz </w:t>
      </w:r>
      <w:r w:rsidRPr="00482A5B">
        <w:rPr>
          <w:sz w:val="18"/>
          <w:szCs w:val="18"/>
        </w:rPr>
        <w:t>pojazdu</w:t>
      </w:r>
      <w:r>
        <w:rPr>
          <w:sz w:val="18"/>
          <w:szCs w:val="18"/>
        </w:rPr>
        <w:t>;</w:t>
      </w:r>
    </w:p>
    <w:p w:rsidR="00C63777" w:rsidRPr="00C63777" w:rsidRDefault="00C63777" w:rsidP="00E01655">
      <w:pPr>
        <w:numPr>
          <w:ilvl w:val="0"/>
          <w:numId w:val="17"/>
        </w:numPr>
        <w:ind w:left="993"/>
        <w:contextualSpacing/>
        <w:rPr>
          <w:sz w:val="18"/>
          <w:szCs w:val="18"/>
        </w:rPr>
      </w:pPr>
      <w:r w:rsidRPr="00C63777">
        <w:rPr>
          <w:sz w:val="18"/>
          <w:szCs w:val="18"/>
        </w:rPr>
        <w:t>wypadku pojazdu, przez który rozumie się utratę, zniszczenie lub uszkodzenie pojazdu będące następstwem:</w:t>
      </w:r>
    </w:p>
    <w:p w:rsidR="00C63777" w:rsidRPr="00C63777" w:rsidRDefault="00C63777" w:rsidP="00C40C0D">
      <w:pPr>
        <w:numPr>
          <w:ilvl w:val="0"/>
          <w:numId w:val="40"/>
        </w:numPr>
        <w:ind w:left="1701"/>
        <w:contextualSpacing/>
        <w:rPr>
          <w:sz w:val="18"/>
          <w:szCs w:val="18"/>
        </w:rPr>
      </w:pPr>
      <w:r w:rsidRPr="00C63777">
        <w:rPr>
          <w:sz w:val="18"/>
          <w:szCs w:val="18"/>
        </w:rPr>
        <w:t>kolizji drogowej, upadku statku powietrznego;</w:t>
      </w:r>
    </w:p>
    <w:p w:rsidR="00C63777" w:rsidRPr="00C63777" w:rsidRDefault="00C63777" w:rsidP="00C40C0D">
      <w:pPr>
        <w:numPr>
          <w:ilvl w:val="0"/>
          <w:numId w:val="40"/>
        </w:numPr>
        <w:ind w:left="1701"/>
        <w:contextualSpacing/>
        <w:rPr>
          <w:sz w:val="18"/>
          <w:szCs w:val="18"/>
        </w:rPr>
      </w:pPr>
      <w:r w:rsidRPr="00C63777">
        <w:rPr>
          <w:sz w:val="18"/>
          <w:szCs w:val="18"/>
        </w:rPr>
        <w:t>pożaru, wybuchu, zatopienia;</w:t>
      </w:r>
    </w:p>
    <w:p w:rsidR="00C63777" w:rsidRPr="00C63777" w:rsidRDefault="00C63777" w:rsidP="00C40C0D">
      <w:pPr>
        <w:numPr>
          <w:ilvl w:val="0"/>
          <w:numId w:val="40"/>
        </w:numPr>
        <w:ind w:left="1701"/>
        <w:contextualSpacing/>
        <w:rPr>
          <w:sz w:val="18"/>
          <w:szCs w:val="18"/>
        </w:rPr>
      </w:pPr>
      <w:r w:rsidRPr="00C63777">
        <w:rPr>
          <w:sz w:val="18"/>
          <w:szCs w:val="18"/>
        </w:rPr>
        <w:t xml:space="preserve">pioruna, huraganu, deszczu nawalnego, gradu, powodzi, lawiny, osuwania się </w:t>
      </w:r>
      <w:r w:rsidRPr="00C63777">
        <w:rPr>
          <w:sz w:val="18"/>
          <w:szCs w:val="18"/>
        </w:rPr>
        <w:br/>
        <w:t>i zapadania ziemi, zatopienia oraz nagłe działanie innych sił przyrody, niezależnie od miejsca ich powstania;</w:t>
      </w:r>
    </w:p>
    <w:p w:rsidR="00C63777" w:rsidRPr="00C63777" w:rsidRDefault="00C63777" w:rsidP="00C40C0D">
      <w:pPr>
        <w:numPr>
          <w:ilvl w:val="0"/>
          <w:numId w:val="40"/>
        </w:numPr>
        <w:ind w:left="1701"/>
        <w:contextualSpacing/>
        <w:rPr>
          <w:sz w:val="18"/>
          <w:szCs w:val="18"/>
        </w:rPr>
      </w:pPr>
      <w:r w:rsidRPr="00C63777">
        <w:rPr>
          <w:sz w:val="18"/>
          <w:szCs w:val="18"/>
        </w:rPr>
        <w:t>działania osób trzecich;</w:t>
      </w:r>
    </w:p>
    <w:p w:rsidR="00C63777" w:rsidRPr="00C63777" w:rsidRDefault="00C63777" w:rsidP="00C40C0D">
      <w:pPr>
        <w:numPr>
          <w:ilvl w:val="0"/>
          <w:numId w:val="40"/>
        </w:numPr>
        <w:ind w:left="1701"/>
        <w:contextualSpacing/>
        <w:rPr>
          <w:sz w:val="18"/>
          <w:szCs w:val="18"/>
        </w:rPr>
      </w:pPr>
      <w:r w:rsidRPr="00C63777">
        <w:rPr>
          <w:sz w:val="18"/>
          <w:szCs w:val="18"/>
        </w:rPr>
        <w:t>dewastacji oraz uszkodzenia przez zwierzęta lub przedmioty z zewnątrz pojazdu;</w:t>
      </w:r>
    </w:p>
    <w:p w:rsidR="00C63777" w:rsidRPr="00C63777" w:rsidRDefault="00C63777" w:rsidP="00C40C0D">
      <w:pPr>
        <w:numPr>
          <w:ilvl w:val="0"/>
          <w:numId w:val="40"/>
        </w:numPr>
        <w:ind w:left="1701"/>
        <w:contextualSpacing/>
        <w:rPr>
          <w:sz w:val="18"/>
          <w:szCs w:val="18"/>
        </w:rPr>
      </w:pPr>
      <w:r w:rsidRPr="00C63777">
        <w:rPr>
          <w:sz w:val="18"/>
          <w:szCs w:val="18"/>
        </w:rPr>
        <w:t>rabunku (rozboju);</w:t>
      </w:r>
    </w:p>
    <w:p w:rsidR="00C63777" w:rsidRPr="00C63777" w:rsidRDefault="00C63777" w:rsidP="00C40C0D">
      <w:pPr>
        <w:numPr>
          <w:ilvl w:val="0"/>
          <w:numId w:val="40"/>
        </w:numPr>
        <w:ind w:left="1701"/>
        <w:contextualSpacing/>
        <w:rPr>
          <w:rFonts w:cs="Swis721PL-Bold"/>
          <w:bCs/>
          <w:sz w:val="18"/>
          <w:szCs w:val="18"/>
          <w:lang w:eastAsia="pl-PL"/>
        </w:rPr>
      </w:pPr>
      <w:r w:rsidRPr="00C63777">
        <w:rPr>
          <w:rFonts w:cs="Swis721PL-Roman"/>
          <w:sz w:val="18"/>
          <w:szCs w:val="18"/>
          <w:lang w:eastAsia="pl-PL"/>
        </w:rPr>
        <w:t>nagłego działania czynnika temperaturowego lub</w:t>
      </w:r>
      <w:r w:rsidRPr="00C63777">
        <w:rPr>
          <w:color w:val="FF0000"/>
          <w:sz w:val="18"/>
          <w:szCs w:val="18"/>
        </w:rPr>
        <w:t xml:space="preserve"> </w:t>
      </w:r>
      <w:r w:rsidRPr="00C63777">
        <w:rPr>
          <w:rFonts w:cs="Swis721PL-Roman"/>
          <w:sz w:val="18"/>
          <w:szCs w:val="18"/>
          <w:lang w:eastAsia="pl-PL"/>
        </w:rPr>
        <w:t xml:space="preserve">chemicznego pochodzącego z zewnątrz </w:t>
      </w:r>
      <w:r w:rsidRPr="00C63777">
        <w:rPr>
          <w:rFonts w:cs="Swis721PL-Bold"/>
          <w:bCs/>
          <w:sz w:val="18"/>
          <w:szCs w:val="18"/>
          <w:lang w:eastAsia="pl-PL"/>
        </w:rPr>
        <w:t>pojazdu jak i wewnątrz pojazdu (z wyłączeniem szkód wynikłych z pożaru będącego następstwem nieprawidłowego zamontowania lub eksploatacji instalacji gazowej);</w:t>
      </w:r>
    </w:p>
    <w:p w:rsidR="00C63777" w:rsidRPr="00C63777" w:rsidRDefault="00C63777" w:rsidP="00C40C0D">
      <w:pPr>
        <w:numPr>
          <w:ilvl w:val="0"/>
          <w:numId w:val="40"/>
        </w:numPr>
        <w:ind w:left="1701"/>
        <w:contextualSpacing/>
        <w:rPr>
          <w:rFonts w:cs="Swis721PL-Bold"/>
          <w:bCs/>
          <w:sz w:val="18"/>
          <w:szCs w:val="18"/>
          <w:lang w:eastAsia="pl-PL"/>
        </w:rPr>
      </w:pPr>
      <w:r w:rsidRPr="00C63777">
        <w:rPr>
          <w:rFonts w:cs="Swis721PL-Bold"/>
          <w:bCs/>
          <w:sz w:val="18"/>
          <w:szCs w:val="18"/>
          <w:lang w:eastAsia="pl-PL"/>
        </w:rPr>
        <w:t>przewrócenia się pojazdu, wjechania w nierówność drogi;</w:t>
      </w:r>
    </w:p>
    <w:p w:rsidR="00C63777" w:rsidRPr="00C63777" w:rsidRDefault="00C63777" w:rsidP="00C40C0D">
      <w:pPr>
        <w:numPr>
          <w:ilvl w:val="0"/>
          <w:numId w:val="40"/>
        </w:numPr>
        <w:ind w:left="1701"/>
        <w:contextualSpacing/>
        <w:rPr>
          <w:rFonts w:cs="Swis721PL-Bold"/>
          <w:bCs/>
          <w:sz w:val="18"/>
          <w:szCs w:val="18"/>
          <w:lang w:eastAsia="pl-PL"/>
        </w:rPr>
      </w:pPr>
      <w:r w:rsidRPr="00C63777">
        <w:rPr>
          <w:rFonts w:cs="Swis721PL-Bold"/>
          <w:bCs/>
          <w:sz w:val="18"/>
          <w:szCs w:val="18"/>
          <w:lang w:eastAsia="pl-PL"/>
        </w:rPr>
        <w:t>samoczynnego stoczenia się pojazdu na terenie pochyłym;</w:t>
      </w:r>
    </w:p>
    <w:p w:rsidR="00C63777" w:rsidRPr="00C63777" w:rsidRDefault="00C63777" w:rsidP="00C40C0D">
      <w:pPr>
        <w:numPr>
          <w:ilvl w:val="0"/>
          <w:numId w:val="40"/>
        </w:numPr>
        <w:ind w:left="1701"/>
        <w:contextualSpacing/>
        <w:rPr>
          <w:rFonts w:cs="Swis721PL-Bold"/>
          <w:bCs/>
          <w:sz w:val="18"/>
          <w:szCs w:val="18"/>
          <w:lang w:eastAsia="pl-PL"/>
        </w:rPr>
      </w:pPr>
      <w:r w:rsidRPr="00C63777">
        <w:rPr>
          <w:rFonts w:cs="Swis721PL-Bold"/>
          <w:bCs/>
          <w:sz w:val="18"/>
          <w:szCs w:val="18"/>
          <w:lang w:eastAsia="pl-PL"/>
        </w:rPr>
        <w:t>samoistnego otwarcia pokrywy przedniej silnika pojazdu lub bagażnika;</w:t>
      </w:r>
    </w:p>
    <w:p w:rsidR="00C63777" w:rsidRPr="00C63777" w:rsidRDefault="00C63777" w:rsidP="00C40C0D">
      <w:pPr>
        <w:numPr>
          <w:ilvl w:val="0"/>
          <w:numId w:val="40"/>
        </w:numPr>
        <w:ind w:left="1701"/>
        <w:contextualSpacing/>
        <w:rPr>
          <w:rFonts w:cs="Swis721PL-Bold"/>
          <w:bCs/>
          <w:sz w:val="18"/>
          <w:szCs w:val="18"/>
          <w:lang w:eastAsia="pl-PL"/>
        </w:rPr>
      </w:pPr>
      <w:r w:rsidRPr="00C63777">
        <w:rPr>
          <w:rFonts w:cs="Swis721PL-Bold"/>
          <w:bCs/>
          <w:sz w:val="18"/>
          <w:szCs w:val="18"/>
          <w:lang w:eastAsia="pl-PL"/>
        </w:rPr>
        <w:lastRenderedPageBreak/>
        <w:t>nieprawidłowego zabezpieczenia pojazdu oraz lewarka podczas podnoszenia pojazdu.</w:t>
      </w:r>
    </w:p>
    <w:p w:rsidR="00C63777" w:rsidRPr="00C63777" w:rsidRDefault="00C63777" w:rsidP="00E01655">
      <w:pPr>
        <w:numPr>
          <w:ilvl w:val="0"/>
          <w:numId w:val="17"/>
        </w:numPr>
        <w:ind w:left="993"/>
        <w:contextualSpacing/>
        <w:rPr>
          <w:sz w:val="18"/>
          <w:szCs w:val="18"/>
        </w:rPr>
      </w:pPr>
      <w:r w:rsidRPr="00C63777">
        <w:rPr>
          <w:sz w:val="18"/>
          <w:szCs w:val="18"/>
        </w:rPr>
        <w:t>utraty pojazdu lub jego części w następstwie kradzieży;</w:t>
      </w:r>
    </w:p>
    <w:p w:rsidR="00C63777" w:rsidRPr="00C63777" w:rsidRDefault="00C63777" w:rsidP="00E01655">
      <w:pPr>
        <w:numPr>
          <w:ilvl w:val="0"/>
          <w:numId w:val="17"/>
        </w:numPr>
        <w:ind w:left="993"/>
        <w:contextualSpacing/>
        <w:rPr>
          <w:color w:val="FF0000"/>
          <w:sz w:val="18"/>
          <w:szCs w:val="18"/>
        </w:rPr>
      </w:pPr>
      <w:r w:rsidRPr="00C63777">
        <w:rPr>
          <w:sz w:val="18"/>
          <w:szCs w:val="18"/>
        </w:rPr>
        <w:t>użycia pojazdu w związku z koniecznością ratowania życia lub zdrowia ludzkiego.</w:t>
      </w:r>
    </w:p>
    <w:p w:rsidR="00C63777" w:rsidRPr="00C63777" w:rsidRDefault="00C63777" w:rsidP="00C63777">
      <w:pPr>
        <w:contextualSpacing/>
        <w:rPr>
          <w:color w:val="FF0000"/>
          <w:sz w:val="18"/>
          <w:szCs w:val="18"/>
        </w:rPr>
      </w:pPr>
    </w:p>
    <w:p w:rsidR="00C63777" w:rsidRPr="00C63777" w:rsidRDefault="00C63777" w:rsidP="002363A5">
      <w:pPr>
        <w:numPr>
          <w:ilvl w:val="0"/>
          <w:numId w:val="66"/>
        </w:numPr>
        <w:ind w:left="426"/>
        <w:contextualSpacing/>
        <w:rPr>
          <w:b/>
          <w:sz w:val="18"/>
          <w:szCs w:val="18"/>
        </w:rPr>
      </w:pPr>
      <w:r w:rsidRPr="00C63777">
        <w:rPr>
          <w:b/>
          <w:sz w:val="18"/>
          <w:szCs w:val="18"/>
        </w:rPr>
        <w:t>Dodatkowe warunki ubezpieczenia</w:t>
      </w:r>
    </w:p>
    <w:p w:rsidR="00C63777" w:rsidRPr="00C63777" w:rsidRDefault="00C63777" w:rsidP="00E01655">
      <w:pPr>
        <w:numPr>
          <w:ilvl w:val="0"/>
          <w:numId w:val="16"/>
        </w:numPr>
        <w:ind w:left="993"/>
        <w:contextualSpacing/>
        <w:rPr>
          <w:rFonts w:cs="Arial"/>
          <w:bCs/>
          <w:sz w:val="18"/>
          <w:szCs w:val="18"/>
        </w:rPr>
      </w:pPr>
      <w:r w:rsidRPr="00C63777">
        <w:rPr>
          <w:sz w:val="18"/>
          <w:szCs w:val="18"/>
        </w:rPr>
        <w:t xml:space="preserve">Wariant serwisowy (bezgotówkowy), tzw. „warsztat” </w:t>
      </w:r>
    </w:p>
    <w:p w:rsidR="00C63777" w:rsidRPr="00C63777" w:rsidRDefault="00C63777" w:rsidP="00E01655">
      <w:pPr>
        <w:numPr>
          <w:ilvl w:val="0"/>
          <w:numId w:val="16"/>
        </w:numPr>
        <w:ind w:left="993"/>
        <w:contextualSpacing/>
        <w:rPr>
          <w:rFonts w:cs="Arial"/>
          <w:bCs/>
          <w:sz w:val="18"/>
          <w:szCs w:val="18"/>
        </w:rPr>
      </w:pPr>
      <w:r w:rsidRPr="00C63777">
        <w:rPr>
          <w:rFonts w:cs="Arial"/>
          <w:bCs/>
          <w:sz w:val="18"/>
          <w:szCs w:val="18"/>
        </w:rPr>
        <w:t xml:space="preserve">Rozliczenie szkody odbywać się będzie </w:t>
      </w:r>
      <w:r w:rsidRPr="00C63777">
        <w:rPr>
          <w:rFonts w:cs="Arial"/>
          <w:sz w:val="18"/>
          <w:szCs w:val="18"/>
        </w:rPr>
        <w:t>bez uwzględniani</w:t>
      </w:r>
      <w:r w:rsidRPr="00C63777">
        <w:rPr>
          <w:rFonts w:cs="Arial"/>
          <w:bCs/>
          <w:sz w:val="18"/>
          <w:szCs w:val="18"/>
        </w:rPr>
        <w:t>a zużycia technicznego części.</w:t>
      </w:r>
    </w:p>
    <w:p w:rsidR="00C63777" w:rsidRPr="00C63777" w:rsidRDefault="00C63777" w:rsidP="00E01655">
      <w:pPr>
        <w:numPr>
          <w:ilvl w:val="0"/>
          <w:numId w:val="16"/>
        </w:numPr>
        <w:ind w:left="993"/>
        <w:contextualSpacing/>
        <w:rPr>
          <w:rFonts w:cs="Arial"/>
          <w:bCs/>
          <w:sz w:val="18"/>
          <w:szCs w:val="18"/>
        </w:rPr>
      </w:pPr>
      <w:r w:rsidRPr="00C63777">
        <w:rPr>
          <w:rFonts w:cs="Arial"/>
          <w:bCs/>
          <w:sz w:val="18"/>
          <w:szCs w:val="18"/>
        </w:rPr>
        <w:t>Przyjmuje się bezgotówkową formę rozliczeń z zakładami w zakresie napraw pojazdów.</w:t>
      </w:r>
    </w:p>
    <w:p w:rsidR="00C63777" w:rsidRPr="00C63777" w:rsidRDefault="00C63777" w:rsidP="00E01655">
      <w:pPr>
        <w:numPr>
          <w:ilvl w:val="0"/>
          <w:numId w:val="16"/>
        </w:numPr>
        <w:ind w:left="993"/>
        <w:contextualSpacing/>
        <w:rPr>
          <w:rFonts w:cs="Arial"/>
          <w:bCs/>
          <w:sz w:val="18"/>
          <w:szCs w:val="18"/>
        </w:rPr>
      </w:pPr>
      <w:r w:rsidRPr="00C63777">
        <w:rPr>
          <w:rFonts w:cs="Arial"/>
          <w:bCs/>
          <w:sz w:val="18"/>
          <w:szCs w:val="18"/>
        </w:rPr>
        <w:t>Brak konsumpcji sumy ubezpieczenia - w okresie ubezpieczenia suma ubezpieczenia nie ulega pomniejszeniu o wypłacone odszkodowania.</w:t>
      </w:r>
    </w:p>
    <w:p w:rsidR="00C63777" w:rsidRPr="00C63777" w:rsidRDefault="00C63777" w:rsidP="00E01655">
      <w:pPr>
        <w:numPr>
          <w:ilvl w:val="0"/>
          <w:numId w:val="16"/>
        </w:numPr>
        <w:ind w:left="993"/>
        <w:contextualSpacing/>
        <w:rPr>
          <w:rFonts w:cs="Arial"/>
          <w:bCs/>
          <w:sz w:val="18"/>
          <w:szCs w:val="18"/>
        </w:rPr>
      </w:pPr>
      <w:r w:rsidRPr="00C63777">
        <w:rPr>
          <w:rFonts w:cs="Arial"/>
          <w:sz w:val="18"/>
          <w:szCs w:val="18"/>
        </w:rPr>
        <w:t xml:space="preserve">Umowy ubezpieczenia dla samochodów, w posiadaniu których aktualnie jest </w:t>
      </w:r>
      <w:r w:rsidRPr="002F350F">
        <w:rPr>
          <w:rFonts w:cs="Arial"/>
          <w:sz w:val="18"/>
          <w:szCs w:val="18"/>
        </w:rPr>
        <w:t xml:space="preserve">Ubezpieczający zawierane będą na podstawie informacji znajdujących się w Załączniku nr </w:t>
      </w:r>
      <w:r w:rsidR="002F350F" w:rsidRPr="002F350F">
        <w:rPr>
          <w:rFonts w:cs="Arial"/>
          <w:sz w:val="18"/>
          <w:szCs w:val="18"/>
        </w:rPr>
        <w:t>12</w:t>
      </w:r>
      <w:r w:rsidRPr="002F350F">
        <w:rPr>
          <w:rFonts w:cs="Arial"/>
          <w:sz w:val="18"/>
          <w:szCs w:val="18"/>
        </w:rPr>
        <w:t xml:space="preserve"> do SIWZ – „Wykaz pojazdów” bez konieczności przesyłania kopii dowodów rejestracyjnych </w:t>
      </w:r>
      <w:r w:rsidRPr="00C63777">
        <w:rPr>
          <w:rFonts w:cs="Arial"/>
          <w:sz w:val="18"/>
          <w:szCs w:val="18"/>
        </w:rPr>
        <w:t>i poprzednich polis ubezpieczeniowych.</w:t>
      </w:r>
    </w:p>
    <w:p w:rsidR="00C63777" w:rsidRPr="008138E0" w:rsidRDefault="00C63777" w:rsidP="00E01655">
      <w:pPr>
        <w:numPr>
          <w:ilvl w:val="0"/>
          <w:numId w:val="16"/>
        </w:numPr>
        <w:ind w:left="993"/>
        <w:contextualSpacing/>
        <w:rPr>
          <w:rFonts w:cs="Arial"/>
          <w:bCs/>
          <w:sz w:val="18"/>
          <w:szCs w:val="18"/>
        </w:rPr>
      </w:pPr>
      <w:r w:rsidRPr="00C63777">
        <w:rPr>
          <w:rFonts w:cs="Arial"/>
          <w:sz w:val="18"/>
          <w:szCs w:val="18"/>
        </w:rPr>
        <w:t>Umowy ubezpieczenia zawierane będą bez dokonywania oględzin pojazdów.</w:t>
      </w:r>
    </w:p>
    <w:p w:rsidR="008138E0" w:rsidRDefault="008138E0" w:rsidP="008138E0">
      <w:pPr>
        <w:ind w:left="993"/>
        <w:contextualSpacing/>
        <w:rPr>
          <w:rFonts w:cs="Arial"/>
          <w:sz w:val="18"/>
          <w:szCs w:val="18"/>
        </w:rPr>
      </w:pPr>
    </w:p>
    <w:p w:rsidR="008138E0" w:rsidRPr="008A187D" w:rsidRDefault="008138E0" w:rsidP="002363A5">
      <w:pPr>
        <w:numPr>
          <w:ilvl w:val="0"/>
          <w:numId w:val="66"/>
        </w:numPr>
        <w:shd w:val="clear" w:color="auto" w:fill="FFFFFF"/>
        <w:ind w:left="426"/>
        <w:contextualSpacing/>
        <w:rPr>
          <w:b/>
          <w:sz w:val="18"/>
          <w:szCs w:val="18"/>
        </w:rPr>
      </w:pPr>
      <w:r w:rsidRPr="008A187D">
        <w:rPr>
          <w:b/>
          <w:sz w:val="18"/>
          <w:szCs w:val="18"/>
        </w:rPr>
        <w:t>Koszty pokrywane w ramach ubezpieczenia</w:t>
      </w:r>
      <w:r w:rsidR="0068322C" w:rsidRPr="008A187D">
        <w:rPr>
          <w:b/>
          <w:sz w:val="18"/>
          <w:szCs w:val="18"/>
        </w:rPr>
        <w:t>:</w:t>
      </w:r>
    </w:p>
    <w:p w:rsidR="00C63777" w:rsidRPr="008A187D" w:rsidRDefault="0068322C" w:rsidP="00450E35">
      <w:pPr>
        <w:pStyle w:val="Akapitzlist"/>
        <w:numPr>
          <w:ilvl w:val="0"/>
          <w:numId w:val="111"/>
        </w:numPr>
        <w:autoSpaceDE w:val="0"/>
        <w:autoSpaceDN w:val="0"/>
        <w:adjustRightInd w:val="0"/>
        <w:spacing w:after="7"/>
        <w:ind w:left="993"/>
        <w:rPr>
          <w:rFonts w:cs="Arial"/>
          <w:color w:val="000000"/>
          <w:sz w:val="18"/>
          <w:szCs w:val="18"/>
        </w:rPr>
      </w:pPr>
      <w:r w:rsidRPr="008A187D">
        <w:rPr>
          <w:rFonts w:cs="Arial"/>
          <w:color w:val="000000"/>
          <w:sz w:val="18"/>
          <w:szCs w:val="18"/>
        </w:rPr>
        <w:t>k</w:t>
      </w:r>
      <w:r w:rsidR="00CA1DD1" w:rsidRPr="008A187D">
        <w:rPr>
          <w:rFonts w:cs="Arial"/>
          <w:color w:val="000000"/>
          <w:sz w:val="18"/>
          <w:szCs w:val="18"/>
        </w:rPr>
        <w:t xml:space="preserve">oszty holowania pojazdu po szkodzie objętej umową ubezpieczenia </w:t>
      </w:r>
      <w:r w:rsidR="00EB08E5" w:rsidRPr="008A187D">
        <w:rPr>
          <w:rFonts w:cs="Arial"/>
          <w:color w:val="000000"/>
          <w:sz w:val="18"/>
          <w:szCs w:val="18"/>
        </w:rPr>
        <w:t>do siedziby Ubezpieczającego/Ubezpieczonego lub warsztatu naprawczego (zgodnie z decyzją Ubezpieczającego/Ubezpieczonego</w:t>
      </w:r>
      <w:r w:rsidR="00B71AB6" w:rsidRPr="008A187D">
        <w:rPr>
          <w:rFonts w:cs="Arial"/>
          <w:color w:val="000000"/>
          <w:sz w:val="18"/>
          <w:szCs w:val="18"/>
        </w:rPr>
        <w:t>).</w:t>
      </w:r>
    </w:p>
    <w:p w:rsidR="0068322C" w:rsidRPr="008A187D" w:rsidRDefault="0068322C" w:rsidP="0068322C">
      <w:pPr>
        <w:pStyle w:val="Akapitzlist"/>
        <w:autoSpaceDE w:val="0"/>
        <w:autoSpaceDN w:val="0"/>
        <w:adjustRightInd w:val="0"/>
        <w:spacing w:after="7"/>
        <w:ind w:left="993"/>
        <w:rPr>
          <w:rFonts w:cs="Arial"/>
          <w:i/>
          <w:color w:val="000000"/>
          <w:sz w:val="18"/>
          <w:szCs w:val="18"/>
        </w:rPr>
      </w:pPr>
      <w:r w:rsidRPr="008A187D">
        <w:rPr>
          <w:rFonts w:cs="Arial"/>
          <w:i/>
          <w:color w:val="000000"/>
          <w:sz w:val="18"/>
          <w:szCs w:val="18"/>
        </w:rPr>
        <w:t>Limit: 2 500 zł na pojazd</w:t>
      </w:r>
    </w:p>
    <w:p w:rsidR="00B71AB6" w:rsidRPr="008A187D" w:rsidRDefault="00B71AB6" w:rsidP="0068322C">
      <w:pPr>
        <w:pStyle w:val="Akapitzlist"/>
        <w:autoSpaceDE w:val="0"/>
        <w:autoSpaceDN w:val="0"/>
        <w:adjustRightInd w:val="0"/>
        <w:spacing w:after="7"/>
        <w:ind w:left="993"/>
        <w:rPr>
          <w:rFonts w:cs="Arial"/>
          <w:i/>
          <w:color w:val="000000"/>
          <w:sz w:val="18"/>
          <w:szCs w:val="18"/>
        </w:rPr>
      </w:pPr>
      <w:r w:rsidRPr="008A187D">
        <w:rPr>
          <w:rFonts w:cs="Arial"/>
          <w:i/>
          <w:color w:val="000000"/>
          <w:sz w:val="18"/>
          <w:szCs w:val="18"/>
        </w:rPr>
        <w:t>Limit km: brak</w:t>
      </w:r>
    </w:p>
    <w:p w:rsidR="00EB08E5" w:rsidRPr="008A187D" w:rsidRDefault="0068322C" w:rsidP="00450E35">
      <w:pPr>
        <w:pStyle w:val="Akapitzlist"/>
        <w:numPr>
          <w:ilvl w:val="0"/>
          <w:numId w:val="111"/>
        </w:numPr>
        <w:autoSpaceDE w:val="0"/>
        <w:autoSpaceDN w:val="0"/>
        <w:adjustRightInd w:val="0"/>
        <w:spacing w:after="7"/>
        <w:ind w:left="993"/>
        <w:rPr>
          <w:rFonts w:cs="Arial"/>
          <w:color w:val="000000"/>
          <w:sz w:val="18"/>
          <w:szCs w:val="18"/>
        </w:rPr>
      </w:pPr>
      <w:r w:rsidRPr="008A187D">
        <w:rPr>
          <w:rFonts w:cs="Arial"/>
          <w:color w:val="000000"/>
          <w:sz w:val="18"/>
          <w:szCs w:val="18"/>
        </w:rPr>
        <w:t>k</w:t>
      </w:r>
      <w:r w:rsidR="00EB08E5" w:rsidRPr="008A187D">
        <w:rPr>
          <w:rFonts w:cs="Arial"/>
          <w:color w:val="000000"/>
          <w:sz w:val="18"/>
          <w:szCs w:val="18"/>
        </w:rPr>
        <w:t xml:space="preserve">oszty wymiany płynów eksploatacyjnych </w:t>
      </w:r>
      <w:r w:rsidR="00A674A9" w:rsidRPr="008A187D">
        <w:rPr>
          <w:rFonts w:cs="Arial"/>
          <w:color w:val="000000"/>
          <w:sz w:val="18"/>
          <w:szCs w:val="18"/>
        </w:rPr>
        <w:t>po szkodzie objętej umową ubezpieczenia</w:t>
      </w:r>
      <w:r w:rsidR="00B71AB6" w:rsidRPr="008A187D">
        <w:rPr>
          <w:rFonts w:cs="Arial"/>
          <w:color w:val="000000"/>
          <w:sz w:val="18"/>
          <w:szCs w:val="18"/>
        </w:rPr>
        <w:t xml:space="preserve"> w </w:t>
      </w:r>
      <w:r w:rsidR="00A674A9" w:rsidRPr="008A187D">
        <w:rPr>
          <w:rFonts w:cs="Arial"/>
          <w:color w:val="000000"/>
          <w:sz w:val="18"/>
          <w:szCs w:val="18"/>
        </w:rPr>
        <w:t xml:space="preserve">przypadku uszkodzenia układów silnika pojazdu </w:t>
      </w:r>
    </w:p>
    <w:p w:rsidR="00EB08E5" w:rsidRDefault="00EB08E5" w:rsidP="00EB08E5">
      <w:pPr>
        <w:autoSpaceDE w:val="0"/>
        <w:autoSpaceDN w:val="0"/>
        <w:adjustRightInd w:val="0"/>
        <w:spacing w:after="7"/>
        <w:rPr>
          <w:rFonts w:cs="Arial"/>
          <w:color w:val="000000"/>
          <w:sz w:val="18"/>
          <w:szCs w:val="18"/>
        </w:rPr>
      </w:pPr>
    </w:p>
    <w:p w:rsidR="00C63777" w:rsidRPr="00C63777" w:rsidRDefault="00C63777" w:rsidP="002363A5">
      <w:pPr>
        <w:numPr>
          <w:ilvl w:val="0"/>
          <w:numId w:val="66"/>
        </w:numPr>
        <w:ind w:left="426"/>
        <w:contextualSpacing/>
        <w:rPr>
          <w:b/>
          <w:sz w:val="18"/>
          <w:szCs w:val="18"/>
        </w:rPr>
      </w:pPr>
      <w:r w:rsidRPr="00C63777">
        <w:rPr>
          <w:b/>
          <w:sz w:val="18"/>
          <w:szCs w:val="18"/>
        </w:rPr>
        <w:t>Sumy ubezpieczenia</w:t>
      </w:r>
    </w:p>
    <w:p w:rsidR="00C63777" w:rsidRPr="00C82290" w:rsidRDefault="00C63777" w:rsidP="00C63777">
      <w:pPr>
        <w:ind w:left="426"/>
        <w:contextualSpacing/>
        <w:rPr>
          <w:sz w:val="18"/>
          <w:szCs w:val="18"/>
        </w:rPr>
      </w:pPr>
      <w:r w:rsidRPr="00C82290">
        <w:rPr>
          <w:sz w:val="18"/>
          <w:szCs w:val="18"/>
        </w:rPr>
        <w:t xml:space="preserve">Zostały przedstawione w Załączniku nr </w:t>
      </w:r>
      <w:r w:rsidR="00C82290" w:rsidRPr="00C82290">
        <w:rPr>
          <w:sz w:val="18"/>
          <w:szCs w:val="18"/>
        </w:rPr>
        <w:t xml:space="preserve">12 </w:t>
      </w:r>
      <w:r w:rsidRPr="00C82290">
        <w:rPr>
          <w:sz w:val="18"/>
          <w:szCs w:val="18"/>
        </w:rPr>
        <w:t xml:space="preserve">do SIWZ – „Wykaz pojazdów”. </w:t>
      </w:r>
    </w:p>
    <w:p w:rsidR="00C63777" w:rsidRPr="00C82290" w:rsidRDefault="00C63777" w:rsidP="00C63777">
      <w:pPr>
        <w:ind w:left="426"/>
        <w:contextualSpacing/>
        <w:rPr>
          <w:sz w:val="18"/>
          <w:szCs w:val="18"/>
        </w:rPr>
      </w:pPr>
      <w:r w:rsidRPr="00C82290">
        <w:rPr>
          <w:sz w:val="18"/>
          <w:szCs w:val="18"/>
        </w:rPr>
        <w:t>Podane sumy ubezpieczenia:</w:t>
      </w:r>
    </w:p>
    <w:p w:rsidR="00C63777" w:rsidRPr="00C82290" w:rsidRDefault="00C82290" w:rsidP="00C40C0D">
      <w:pPr>
        <w:numPr>
          <w:ilvl w:val="0"/>
          <w:numId w:val="43"/>
        </w:numPr>
        <w:ind w:left="993"/>
        <w:contextualSpacing/>
        <w:rPr>
          <w:sz w:val="18"/>
          <w:szCs w:val="18"/>
        </w:rPr>
      </w:pPr>
      <w:r w:rsidRPr="00C82290">
        <w:rPr>
          <w:sz w:val="18"/>
          <w:szCs w:val="18"/>
        </w:rPr>
        <w:t xml:space="preserve">są wartościami </w:t>
      </w:r>
      <w:r w:rsidR="00C63777" w:rsidRPr="00C82290">
        <w:rPr>
          <w:sz w:val="18"/>
          <w:szCs w:val="18"/>
        </w:rPr>
        <w:t>brutto (z VAT)</w:t>
      </w:r>
    </w:p>
    <w:p w:rsidR="00C63777" w:rsidRPr="00C82290" w:rsidRDefault="00C63777" w:rsidP="00C40C0D">
      <w:pPr>
        <w:numPr>
          <w:ilvl w:val="0"/>
          <w:numId w:val="43"/>
        </w:numPr>
        <w:ind w:left="993"/>
        <w:contextualSpacing/>
        <w:rPr>
          <w:sz w:val="18"/>
          <w:szCs w:val="18"/>
        </w:rPr>
      </w:pPr>
      <w:r w:rsidRPr="00C82290">
        <w:rPr>
          <w:sz w:val="18"/>
          <w:szCs w:val="18"/>
        </w:rPr>
        <w:t>odpowiadają sumie ubezpieczenia z ostatniego okresu ubezpieczenia</w:t>
      </w:r>
    </w:p>
    <w:p w:rsidR="00C63777" w:rsidRPr="00C82290" w:rsidRDefault="00C63777" w:rsidP="00C40C0D">
      <w:pPr>
        <w:numPr>
          <w:ilvl w:val="0"/>
          <w:numId w:val="43"/>
        </w:numPr>
        <w:ind w:left="993"/>
        <w:contextualSpacing/>
        <w:rPr>
          <w:sz w:val="18"/>
          <w:szCs w:val="18"/>
        </w:rPr>
      </w:pPr>
      <w:r w:rsidRPr="00C82290">
        <w:rPr>
          <w:sz w:val="18"/>
          <w:szCs w:val="18"/>
        </w:rPr>
        <w:t>mają tylko znaczenie porównawcze dla oceny złożonych ofert i nie są zobowiązujące dla Wykonawcy w momencie rzeczywistego zawierania ubezpieczenia. Ofertę należy przygotować  na bazie podanych sum ubezpieczenia – tylko ten sposób pozwoli na rzetelne porównanie ofert.</w:t>
      </w:r>
    </w:p>
    <w:p w:rsidR="00C63777" w:rsidRPr="00C63777" w:rsidRDefault="00C63777" w:rsidP="00C40C0D">
      <w:pPr>
        <w:numPr>
          <w:ilvl w:val="0"/>
          <w:numId w:val="43"/>
        </w:numPr>
        <w:ind w:left="993"/>
        <w:contextualSpacing/>
        <w:rPr>
          <w:sz w:val="18"/>
          <w:szCs w:val="18"/>
        </w:rPr>
      </w:pPr>
      <w:r w:rsidRPr="00C63777">
        <w:rPr>
          <w:sz w:val="18"/>
          <w:szCs w:val="18"/>
        </w:rPr>
        <w:t>przy wystawianiu polis na kolejne okresy ubezpieczenia wartości pojazdów będą aktualizowane przez Wykonawcę a składka zostanie przeliczona zgodnie ze stawką ustaloną w ofercie przetargowej</w:t>
      </w:r>
    </w:p>
    <w:p w:rsidR="00C63777" w:rsidRPr="00C63777" w:rsidRDefault="00C63777" w:rsidP="00C63777">
      <w:pPr>
        <w:contextualSpacing/>
        <w:rPr>
          <w:b/>
          <w:sz w:val="18"/>
          <w:szCs w:val="18"/>
        </w:rPr>
      </w:pPr>
    </w:p>
    <w:p w:rsidR="00C63777" w:rsidRPr="00C63777" w:rsidRDefault="00C63777" w:rsidP="002363A5">
      <w:pPr>
        <w:numPr>
          <w:ilvl w:val="0"/>
          <w:numId w:val="66"/>
        </w:numPr>
        <w:ind w:left="426"/>
        <w:contextualSpacing/>
        <w:rPr>
          <w:b/>
          <w:sz w:val="18"/>
          <w:szCs w:val="18"/>
        </w:rPr>
      </w:pPr>
      <w:r w:rsidRPr="00C63777">
        <w:rPr>
          <w:b/>
          <w:sz w:val="18"/>
          <w:szCs w:val="18"/>
        </w:rPr>
        <w:t>Franszyzy i udziały własne</w:t>
      </w:r>
    </w:p>
    <w:p w:rsidR="00C63777" w:rsidRPr="00C82290" w:rsidRDefault="00C63777" w:rsidP="00C63777">
      <w:pPr>
        <w:ind w:left="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r>
      <w:r w:rsidRPr="00C82290">
        <w:rPr>
          <w:sz w:val="18"/>
          <w:szCs w:val="18"/>
        </w:rPr>
        <w:t>zniesiona</w:t>
      </w:r>
    </w:p>
    <w:p w:rsidR="00C63777" w:rsidRPr="00C82290" w:rsidRDefault="00C63777" w:rsidP="00C63777">
      <w:pPr>
        <w:tabs>
          <w:tab w:val="left" w:pos="708"/>
          <w:tab w:val="left" w:pos="1416"/>
          <w:tab w:val="left" w:pos="2124"/>
          <w:tab w:val="left" w:pos="2832"/>
          <w:tab w:val="left" w:pos="3540"/>
          <w:tab w:val="center" w:pos="4536"/>
        </w:tabs>
        <w:ind w:left="426"/>
        <w:contextualSpacing/>
        <w:rPr>
          <w:sz w:val="18"/>
          <w:szCs w:val="18"/>
        </w:rPr>
      </w:pPr>
      <w:r w:rsidRPr="00C82290">
        <w:rPr>
          <w:sz w:val="18"/>
          <w:szCs w:val="18"/>
        </w:rPr>
        <w:t xml:space="preserve">Franszyza redukcyjna: </w:t>
      </w:r>
      <w:r w:rsidRPr="00C82290">
        <w:rPr>
          <w:sz w:val="18"/>
          <w:szCs w:val="18"/>
        </w:rPr>
        <w:tab/>
      </w:r>
      <w:r w:rsidRPr="00C82290">
        <w:rPr>
          <w:sz w:val="18"/>
          <w:szCs w:val="18"/>
        </w:rPr>
        <w:tab/>
        <w:t xml:space="preserve">zniesiona </w:t>
      </w:r>
    </w:p>
    <w:p w:rsidR="00C63777" w:rsidRPr="00C82290" w:rsidRDefault="00C63777" w:rsidP="00C82290">
      <w:pPr>
        <w:ind w:left="3540" w:hanging="3114"/>
        <w:contextualSpacing/>
        <w:rPr>
          <w:rFonts w:cs="Arial"/>
          <w:bCs/>
          <w:sz w:val="18"/>
          <w:szCs w:val="18"/>
        </w:rPr>
      </w:pPr>
      <w:r w:rsidRPr="00C82290">
        <w:rPr>
          <w:sz w:val="18"/>
          <w:szCs w:val="18"/>
        </w:rPr>
        <w:t xml:space="preserve">Udział własny: </w:t>
      </w:r>
      <w:r w:rsidRPr="00C82290">
        <w:rPr>
          <w:sz w:val="18"/>
          <w:szCs w:val="18"/>
        </w:rPr>
        <w:tab/>
        <w:t xml:space="preserve">zniesiony </w:t>
      </w:r>
      <w:r w:rsidRPr="00C82290">
        <w:rPr>
          <w:rFonts w:cs="Arial"/>
          <w:bCs/>
          <w:sz w:val="18"/>
          <w:szCs w:val="18"/>
        </w:rPr>
        <w:t xml:space="preserve">w każdej szkodzie niezależnie od ilości szkód </w:t>
      </w:r>
      <w:r w:rsidR="00C82290" w:rsidRPr="00C82290">
        <w:rPr>
          <w:rFonts w:cs="Arial"/>
          <w:bCs/>
          <w:sz w:val="18"/>
          <w:szCs w:val="18"/>
        </w:rPr>
        <w:br/>
      </w:r>
      <w:r w:rsidRPr="00C82290">
        <w:rPr>
          <w:rFonts w:cs="Arial"/>
          <w:bCs/>
          <w:sz w:val="18"/>
          <w:szCs w:val="18"/>
        </w:rPr>
        <w:t>w okresie ubezpieczenia</w:t>
      </w:r>
    </w:p>
    <w:p w:rsidR="00C63777" w:rsidRPr="00C63777" w:rsidRDefault="00C63777" w:rsidP="00C63777">
      <w:pPr>
        <w:contextualSpacing/>
        <w:rPr>
          <w:b/>
          <w:sz w:val="18"/>
          <w:szCs w:val="18"/>
        </w:rPr>
      </w:pPr>
    </w:p>
    <w:p w:rsidR="00C63777" w:rsidRPr="00C63777" w:rsidRDefault="00C63777" w:rsidP="002363A5">
      <w:pPr>
        <w:numPr>
          <w:ilvl w:val="0"/>
          <w:numId w:val="66"/>
        </w:numPr>
        <w:ind w:left="426"/>
        <w:rPr>
          <w:b/>
          <w:sz w:val="18"/>
          <w:szCs w:val="18"/>
        </w:rPr>
      </w:pPr>
      <w:r w:rsidRPr="00C63777">
        <w:rPr>
          <w:b/>
          <w:sz w:val="18"/>
          <w:szCs w:val="18"/>
        </w:rPr>
        <w:t>Założenia do likwidacji szkód</w:t>
      </w:r>
    </w:p>
    <w:p w:rsidR="00C63777" w:rsidRPr="00C63777" w:rsidRDefault="00C63777" w:rsidP="00C63777">
      <w:pPr>
        <w:ind w:left="426"/>
        <w:rPr>
          <w:sz w:val="18"/>
          <w:szCs w:val="18"/>
        </w:rPr>
      </w:pPr>
      <w:r w:rsidRPr="00C63777">
        <w:rPr>
          <w:sz w:val="18"/>
          <w:szCs w:val="18"/>
        </w:rPr>
        <w:t>Ubezpieczyciel zobowiązuje się do przeprowadzenia oględzin przedmiotu szkody w ciągu 3 dni roboczych od daty zgłoszenia szkody, w miejscu wskazanym przez Ubezpieczającego.</w:t>
      </w:r>
    </w:p>
    <w:p w:rsidR="00C63777" w:rsidRPr="00C63777" w:rsidRDefault="00C63777" w:rsidP="00C63777">
      <w:pPr>
        <w:ind w:left="426"/>
        <w:rPr>
          <w:sz w:val="18"/>
          <w:szCs w:val="18"/>
        </w:rPr>
      </w:pPr>
      <w:r w:rsidRPr="00C63777">
        <w:rPr>
          <w:sz w:val="18"/>
          <w:szCs w:val="18"/>
        </w:rPr>
        <w:t>W sytuacji braku oględzin we wskazanym okresie Ubezpieczony po dokonaniu we własnym zakresie dokumentacji fotograficznej przedstawiającej uszkodzenia i spisaniu protokołu z oględzin uszkodzonego mienia może przystąpić do naprawiania szkody.</w:t>
      </w:r>
    </w:p>
    <w:p w:rsidR="00C63777" w:rsidRPr="00C63777" w:rsidRDefault="00C63777" w:rsidP="00C63777">
      <w:pPr>
        <w:ind w:left="426"/>
        <w:rPr>
          <w:sz w:val="18"/>
          <w:szCs w:val="18"/>
        </w:rPr>
      </w:pPr>
      <w:r w:rsidRPr="00C63777">
        <w:rPr>
          <w:sz w:val="18"/>
          <w:szCs w:val="18"/>
        </w:rPr>
        <w:t>Naprawa uszkodzonego pojazdu odbywać się będzie w serwisie/warsztacie określonym przez Ubezpieczającego.</w:t>
      </w:r>
    </w:p>
    <w:p w:rsidR="00C63777" w:rsidRPr="00C63777" w:rsidRDefault="00C63777" w:rsidP="00C63777">
      <w:pPr>
        <w:ind w:left="426"/>
        <w:rPr>
          <w:sz w:val="18"/>
          <w:szCs w:val="18"/>
        </w:rPr>
      </w:pPr>
      <w:r w:rsidRPr="00C63777">
        <w:rPr>
          <w:sz w:val="18"/>
          <w:szCs w:val="18"/>
        </w:rPr>
        <w:lastRenderedPageBreak/>
        <w:t>Ubezpieczyciel zobowiązuje się do obligatoryjnego przesyłania Ubezpieczającemu decyzji o wypłacie odszkodowania w przypadku każdej szkody likwidowanej z polisy ubezpieczeniowej przedmiotowego pojazdu.</w:t>
      </w:r>
    </w:p>
    <w:p w:rsidR="00C63777" w:rsidRPr="00C63777" w:rsidRDefault="00C63777" w:rsidP="00C63777">
      <w:pPr>
        <w:ind w:left="426"/>
        <w:rPr>
          <w:sz w:val="18"/>
          <w:szCs w:val="18"/>
        </w:rPr>
      </w:pPr>
    </w:p>
    <w:p w:rsidR="00C63777" w:rsidRPr="00C63777" w:rsidRDefault="00C63777" w:rsidP="00C63777">
      <w:pPr>
        <w:ind w:left="426"/>
        <w:rPr>
          <w:sz w:val="18"/>
          <w:szCs w:val="18"/>
        </w:rPr>
      </w:pPr>
      <w:r w:rsidRPr="00C63777">
        <w:rPr>
          <w:sz w:val="18"/>
          <w:szCs w:val="18"/>
        </w:rPr>
        <w:t>Inne niż opisane w niniejszej części zasady dotyczące ustalania wartości szkody i wysokości odszkodowania, określone w OWU AC, nie mają zastosowania jeśli ich przyjęcie miałoby zmniejszyć uprawnienia Ubezpieczającego.</w:t>
      </w:r>
    </w:p>
    <w:p w:rsidR="00C63777" w:rsidRPr="00C63777" w:rsidRDefault="00C63777" w:rsidP="00C63777">
      <w:pPr>
        <w:rPr>
          <w:sz w:val="18"/>
          <w:szCs w:val="18"/>
          <w:u w:val="single"/>
        </w:rPr>
      </w:pPr>
    </w:p>
    <w:p w:rsidR="00C63777" w:rsidRPr="00C63777" w:rsidRDefault="00C63777" w:rsidP="002363A5">
      <w:pPr>
        <w:numPr>
          <w:ilvl w:val="0"/>
          <w:numId w:val="66"/>
        </w:numPr>
        <w:shd w:val="clear" w:color="auto" w:fill="FFFFFF"/>
        <w:ind w:left="426"/>
        <w:contextualSpacing/>
        <w:rPr>
          <w:b/>
          <w:sz w:val="18"/>
          <w:szCs w:val="18"/>
        </w:rPr>
      </w:pPr>
      <w:r w:rsidRPr="00C63777">
        <w:rPr>
          <w:b/>
          <w:sz w:val="18"/>
          <w:szCs w:val="18"/>
        </w:rPr>
        <w:t>Obligatoryjne klauzule dodatkowe</w:t>
      </w:r>
    </w:p>
    <w:p w:rsidR="00C63777" w:rsidRPr="00C63777" w:rsidRDefault="00C63777" w:rsidP="00450E35">
      <w:pPr>
        <w:numPr>
          <w:ilvl w:val="0"/>
          <w:numId w:val="74"/>
        </w:numPr>
        <w:ind w:left="993"/>
        <w:contextualSpacing/>
        <w:jc w:val="left"/>
        <w:rPr>
          <w:rFonts w:cs="Arial"/>
          <w:bCs/>
          <w:sz w:val="18"/>
          <w:szCs w:val="18"/>
        </w:rPr>
      </w:pPr>
      <w:r w:rsidRPr="00C63777">
        <w:rPr>
          <w:rFonts w:cs="Arial"/>
          <w:bCs/>
          <w:sz w:val="18"/>
          <w:szCs w:val="18"/>
        </w:rPr>
        <w:t>Klauzula stempla bankowego/pocztowego</w:t>
      </w:r>
    </w:p>
    <w:p w:rsidR="00C63777" w:rsidRPr="00C63777" w:rsidRDefault="00C63777" w:rsidP="00450E35">
      <w:pPr>
        <w:numPr>
          <w:ilvl w:val="0"/>
          <w:numId w:val="74"/>
        </w:numPr>
        <w:ind w:left="993"/>
        <w:contextualSpacing/>
        <w:rPr>
          <w:rFonts w:cs="Arial"/>
          <w:sz w:val="18"/>
          <w:szCs w:val="18"/>
        </w:rPr>
      </w:pPr>
      <w:r w:rsidRPr="00C63777">
        <w:rPr>
          <w:bCs/>
          <w:sz w:val="18"/>
          <w:szCs w:val="18"/>
        </w:rPr>
        <w:t xml:space="preserve">Klauzula płatności ratalnej w przypadku szkody </w:t>
      </w:r>
    </w:p>
    <w:p w:rsidR="00C63777" w:rsidRPr="00C63777" w:rsidRDefault="00C63777" w:rsidP="00450E35">
      <w:pPr>
        <w:numPr>
          <w:ilvl w:val="0"/>
          <w:numId w:val="74"/>
        </w:numPr>
        <w:ind w:left="993"/>
        <w:contextualSpacing/>
        <w:rPr>
          <w:rFonts w:cs="Arial"/>
          <w:sz w:val="18"/>
          <w:szCs w:val="18"/>
        </w:rPr>
      </w:pPr>
      <w:r w:rsidRPr="00C63777">
        <w:rPr>
          <w:bCs/>
          <w:sz w:val="18"/>
          <w:szCs w:val="18"/>
        </w:rPr>
        <w:t xml:space="preserve">Klauzula rozliczenia składki </w:t>
      </w:r>
    </w:p>
    <w:p w:rsidR="00C63777" w:rsidRPr="00C63777" w:rsidRDefault="00C63777" w:rsidP="00450E35">
      <w:pPr>
        <w:numPr>
          <w:ilvl w:val="0"/>
          <w:numId w:val="74"/>
        </w:numPr>
        <w:ind w:left="993"/>
        <w:contextualSpacing/>
        <w:jc w:val="left"/>
        <w:rPr>
          <w:rFonts w:cs="Arial"/>
          <w:bCs/>
          <w:sz w:val="18"/>
          <w:szCs w:val="18"/>
        </w:rPr>
      </w:pPr>
      <w:r w:rsidRPr="00C63777">
        <w:rPr>
          <w:rFonts w:cs="Arial"/>
          <w:bCs/>
          <w:sz w:val="18"/>
          <w:szCs w:val="18"/>
        </w:rPr>
        <w:t>Klauzula niezmienności wartości pojazdów (Gwarantowana Suma Ubezpieczenia)</w:t>
      </w:r>
    </w:p>
    <w:p w:rsidR="00C63777" w:rsidRPr="00C63777" w:rsidRDefault="00C63777" w:rsidP="00450E35">
      <w:pPr>
        <w:numPr>
          <w:ilvl w:val="0"/>
          <w:numId w:val="74"/>
        </w:numPr>
        <w:ind w:left="993"/>
        <w:contextualSpacing/>
        <w:rPr>
          <w:rFonts w:cs="Arial"/>
          <w:sz w:val="18"/>
          <w:szCs w:val="18"/>
        </w:rPr>
      </w:pPr>
      <w:r w:rsidRPr="00C63777">
        <w:rPr>
          <w:rFonts w:cs="Arial"/>
          <w:sz w:val="18"/>
          <w:szCs w:val="18"/>
        </w:rPr>
        <w:t>Klauzula Leeway</w:t>
      </w:r>
      <w:r w:rsidRPr="00C63777">
        <w:rPr>
          <w:rFonts w:cs="Arial"/>
          <w:bCs/>
          <w:sz w:val="18"/>
          <w:szCs w:val="18"/>
        </w:rPr>
        <w:t xml:space="preserve"> </w:t>
      </w:r>
      <w:r w:rsidRPr="00C63777">
        <w:rPr>
          <w:rFonts w:cs="Arial"/>
          <w:sz w:val="18"/>
          <w:szCs w:val="18"/>
        </w:rPr>
        <w:t xml:space="preserve">130% </w:t>
      </w:r>
    </w:p>
    <w:p w:rsidR="00C63777" w:rsidRPr="00C63777" w:rsidRDefault="00C63777" w:rsidP="00450E35">
      <w:pPr>
        <w:numPr>
          <w:ilvl w:val="0"/>
          <w:numId w:val="74"/>
        </w:numPr>
        <w:ind w:left="993"/>
        <w:contextualSpacing/>
        <w:rPr>
          <w:rFonts w:cs="Arial"/>
          <w:bCs/>
          <w:sz w:val="18"/>
          <w:szCs w:val="18"/>
        </w:rPr>
      </w:pPr>
      <w:r w:rsidRPr="00C63777">
        <w:rPr>
          <w:rFonts w:cs="Arial"/>
          <w:bCs/>
          <w:sz w:val="18"/>
          <w:szCs w:val="18"/>
        </w:rPr>
        <w:t>Klauzula przepisów o ruchu drogowym</w:t>
      </w:r>
    </w:p>
    <w:p w:rsidR="00C63777" w:rsidRPr="00C63777" w:rsidRDefault="00C63777" w:rsidP="00450E35">
      <w:pPr>
        <w:numPr>
          <w:ilvl w:val="0"/>
          <w:numId w:val="74"/>
        </w:numPr>
        <w:ind w:left="993"/>
        <w:contextualSpacing/>
        <w:rPr>
          <w:rFonts w:cs="Arial"/>
          <w:bCs/>
          <w:sz w:val="18"/>
          <w:szCs w:val="18"/>
        </w:rPr>
      </w:pPr>
      <w:r w:rsidRPr="00C63777">
        <w:rPr>
          <w:bCs/>
          <w:sz w:val="18"/>
          <w:szCs w:val="18"/>
        </w:rPr>
        <w:t>Klauzula badań technicznych</w:t>
      </w:r>
    </w:p>
    <w:p w:rsidR="00C63777" w:rsidRPr="00C63777" w:rsidRDefault="00C63777" w:rsidP="00450E35">
      <w:pPr>
        <w:numPr>
          <w:ilvl w:val="0"/>
          <w:numId w:val="74"/>
        </w:numPr>
        <w:ind w:left="993"/>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C63777" w:rsidRPr="00C63777" w:rsidRDefault="00C63777" w:rsidP="00450E35">
      <w:pPr>
        <w:numPr>
          <w:ilvl w:val="0"/>
          <w:numId w:val="74"/>
        </w:numPr>
        <w:ind w:left="993"/>
        <w:contextualSpacing/>
        <w:rPr>
          <w:rFonts w:cs="Arial"/>
          <w:bCs/>
          <w:sz w:val="18"/>
          <w:szCs w:val="18"/>
        </w:rPr>
      </w:pPr>
      <w:r w:rsidRPr="00C63777">
        <w:rPr>
          <w:bCs/>
          <w:sz w:val="18"/>
          <w:szCs w:val="18"/>
        </w:rPr>
        <w:t>Klauzula umów krótkookresowych</w:t>
      </w:r>
    </w:p>
    <w:p w:rsidR="00C63777" w:rsidRPr="00C63777" w:rsidRDefault="00C63777" w:rsidP="00450E35">
      <w:pPr>
        <w:numPr>
          <w:ilvl w:val="0"/>
          <w:numId w:val="74"/>
        </w:numPr>
        <w:ind w:left="993"/>
        <w:contextualSpacing/>
        <w:rPr>
          <w:rFonts w:cs="Arial"/>
          <w:bCs/>
          <w:sz w:val="18"/>
          <w:szCs w:val="18"/>
        </w:rPr>
      </w:pPr>
      <w:r w:rsidRPr="00C63777">
        <w:rPr>
          <w:rFonts w:cs="Arial"/>
          <w:bCs/>
          <w:sz w:val="18"/>
          <w:szCs w:val="18"/>
        </w:rPr>
        <w:t>Klauzula kosztów manipulacyjnych</w:t>
      </w:r>
    </w:p>
    <w:p w:rsidR="00C63777" w:rsidRPr="00C63777" w:rsidRDefault="00C63777" w:rsidP="00450E35">
      <w:pPr>
        <w:numPr>
          <w:ilvl w:val="0"/>
          <w:numId w:val="74"/>
        </w:numPr>
        <w:ind w:left="993"/>
        <w:contextualSpacing/>
        <w:rPr>
          <w:rFonts w:cs="Arial"/>
          <w:bCs/>
          <w:sz w:val="18"/>
          <w:szCs w:val="18"/>
        </w:rPr>
      </w:pPr>
      <w:r w:rsidRPr="00C63777">
        <w:rPr>
          <w:rFonts w:cs="Arial"/>
          <w:bCs/>
          <w:sz w:val="18"/>
          <w:szCs w:val="18"/>
        </w:rPr>
        <w:t>Klauzula automatycznej ochrony w zakresie OC, AC i NNW, ASS</w:t>
      </w:r>
    </w:p>
    <w:p w:rsidR="00C63777" w:rsidRPr="00C63777" w:rsidRDefault="00C63777" w:rsidP="00450E35">
      <w:pPr>
        <w:numPr>
          <w:ilvl w:val="0"/>
          <w:numId w:val="74"/>
        </w:numPr>
        <w:ind w:left="993"/>
        <w:contextualSpacing/>
        <w:rPr>
          <w:rFonts w:cs="Arial"/>
          <w:bCs/>
          <w:sz w:val="18"/>
          <w:szCs w:val="18"/>
        </w:rPr>
      </w:pPr>
      <w:r w:rsidRPr="00C63777">
        <w:rPr>
          <w:rFonts w:cs="Arial"/>
          <w:bCs/>
          <w:sz w:val="18"/>
          <w:szCs w:val="18"/>
        </w:rPr>
        <w:t>Klauzula akceptacji</w:t>
      </w:r>
      <w:r w:rsidRPr="00C63777">
        <w:rPr>
          <w:rFonts w:cs="Arial"/>
          <w:sz w:val="18"/>
          <w:szCs w:val="18"/>
        </w:rPr>
        <w:t xml:space="preserve"> zabezpieczeń</w:t>
      </w:r>
    </w:p>
    <w:p w:rsidR="00C63777" w:rsidRPr="00C63777" w:rsidRDefault="00C63777" w:rsidP="00450E35">
      <w:pPr>
        <w:numPr>
          <w:ilvl w:val="0"/>
          <w:numId w:val="74"/>
        </w:numPr>
        <w:ind w:left="993"/>
        <w:contextualSpacing/>
        <w:rPr>
          <w:rFonts w:cs="Arial"/>
          <w:bCs/>
          <w:sz w:val="18"/>
          <w:szCs w:val="18"/>
        </w:rPr>
      </w:pPr>
      <w:r w:rsidRPr="00C63777">
        <w:rPr>
          <w:rFonts w:cs="Arial"/>
          <w:sz w:val="18"/>
          <w:szCs w:val="18"/>
        </w:rPr>
        <w:t>Klauzula samolikwidacji</w:t>
      </w:r>
    </w:p>
    <w:p w:rsidR="00C63777" w:rsidRPr="00C63777" w:rsidRDefault="00C63777" w:rsidP="00450E35">
      <w:pPr>
        <w:numPr>
          <w:ilvl w:val="0"/>
          <w:numId w:val="74"/>
        </w:numPr>
        <w:ind w:left="993"/>
        <w:contextualSpacing/>
        <w:rPr>
          <w:rFonts w:cs="Arial"/>
          <w:sz w:val="18"/>
          <w:szCs w:val="18"/>
        </w:rPr>
      </w:pPr>
      <w:r w:rsidRPr="00C63777">
        <w:rPr>
          <w:rFonts w:cs="Arial"/>
          <w:bCs/>
          <w:sz w:val="18"/>
          <w:szCs w:val="18"/>
        </w:rPr>
        <w:t>Klauzula terminu dokonania oględzin po szkodzie</w:t>
      </w:r>
      <w:r w:rsidRPr="00C63777">
        <w:rPr>
          <w:rFonts w:cs="Arial"/>
          <w:sz w:val="18"/>
          <w:szCs w:val="18"/>
        </w:rPr>
        <w:t xml:space="preserve"> </w:t>
      </w:r>
    </w:p>
    <w:p w:rsidR="00C63777" w:rsidRPr="00C63777" w:rsidRDefault="00C63777" w:rsidP="00450E35">
      <w:pPr>
        <w:numPr>
          <w:ilvl w:val="0"/>
          <w:numId w:val="74"/>
        </w:numPr>
        <w:ind w:left="993"/>
        <w:contextualSpacing/>
        <w:rPr>
          <w:rFonts w:cs="Arial"/>
          <w:sz w:val="18"/>
          <w:szCs w:val="18"/>
        </w:rPr>
      </w:pPr>
      <w:r w:rsidRPr="00C63777">
        <w:rPr>
          <w:rFonts w:cs="Arial"/>
          <w:bCs/>
          <w:sz w:val="18"/>
          <w:szCs w:val="18"/>
        </w:rPr>
        <w:t>Klauzula serwisowa lub usługowa</w:t>
      </w:r>
      <w:r w:rsidRPr="00C63777">
        <w:rPr>
          <w:rFonts w:cs="Arial"/>
          <w:sz w:val="18"/>
          <w:szCs w:val="18"/>
        </w:rPr>
        <w:t xml:space="preserve"> </w:t>
      </w:r>
    </w:p>
    <w:p w:rsidR="00C63777" w:rsidRPr="00C63777" w:rsidRDefault="00C63777" w:rsidP="00450E35">
      <w:pPr>
        <w:numPr>
          <w:ilvl w:val="0"/>
          <w:numId w:val="74"/>
        </w:numPr>
        <w:ind w:left="993"/>
        <w:contextualSpacing/>
        <w:jc w:val="left"/>
        <w:rPr>
          <w:sz w:val="18"/>
          <w:szCs w:val="18"/>
        </w:rPr>
      </w:pPr>
      <w:r w:rsidRPr="00C63777">
        <w:rPr>
          <w:bCs/>
          <w:sz w:val="18"/>
          <w:szCs w:val="18"/>
        </w:rPr>
        <w:t>Klauzula wieku i uprawnień</w:t>
      </w:r>
    </w:p>
    <w:p w:rsidR="00C63777" w:rsidRPr="00C63777" w:rsidRDefault="00C63777" w:rsidP="00450E35">
      <w:pPr>
        <w:numPr>
          <w:ilvl w:val="0"/>
          <w:numId w:val="74"/>
        </w:numPr>
        <w:ind w:left="993"/>
        <w:contextualSpacing/>
        <w:jc w:val="left"/>
        <w:rPr>
          <w:sz w:val="18"/>
          <w:szCs w:val="18"/>
        </w:rPr>
      </w:pPr>
      <w:r w:rsidRPr="00C63777">
        <w:rPr>
          <w:bCs/>
          <w:sz w:val="18"/>
          <w:szCs w:val="18"/>
        </w:rPr>
        <w:t xml:space="preserve">Klauzula szkód wzajemnych </w:t>
      </w:r>
    </w:p>
    <w:p w:rsidR="00C63777" w:rsidRPr="00C63777" w:rsidRDefault="00C63777" w:rsidP="00C63777">
      <w:pPr>
        <w:shd w:val="clear" w:color="auto" w:fill="FFFFFF"/>
        <w:ind w:left="720"/>
        <w:contextualSpacing/>
        <w:rPr>
          <w:sz w:val="18"/>
          <w:szCs w:val="18"/>
        </w:rPr>
      </w:pPr>
    </w:p>
    <w:p w:rsidR="00C63777" w:rsidRPr="00C63777" w:rsidRDefault="00C63777" w:rsidP="002363A5">
      <w:pPr>
        <w:numPr>
          <w:ilvl w:val="0"/>
          <w:numId w:val="66"/>
        </w:numPr>
        <w:shd w:val="clear" w:color="auto" w:fill="FFFFFF"/>
        <w:ind w:left="426"/>
        <w:contextualSpacing/>
        <w:rPr>
          <w:b/>
          <w:sz w:val="18"/>
          <w:szCs w:val="18"/>
        </w:rPr>
      </w:pPr>
      <w:r w:rsidRPr="00C63777">
        <w:rPr>
          <w:b/>
          <w:sz w:val="18"/>
          <w:szCs w:val="18"/>
        </w:rPr>
        <w:t>Fakultatywne klauzule dodatkowe</w:t>
      </w:r>
    </w:p>
    <w:p w:rsidR="00C63777" w:rsidRPr="00C63777" w:rsidRDefault="00C63777" w:rsidP="00450E35">
      <w:pPr>
        <w:numPr>
          <w:ilvl w:val="0"/>
          <w:numId w:val="77"/>
        </w:numPr>
        <w:ind w:left="993" w:hanging="284"/>
        <w:contextualSpacing/>
        <w:rPr>
          <w:rFonts w:cs="Arial"/>
          <w:sz w:val="18"/>
          <w:szCs w:val="18"/>
        </w:rPr>
      </w:pPr>
      <w:r w:rsidRPr="00C63777">
        <w:rPr>
          <w:bCs/>
          <w:sz w:val="18"/>
          <w:szCs w:val="18"/>
        </w:rPr>
        <w:t>Klauzula zaginięcia kluczyków lub urządzeń sterujących</w:t>
      </w:r>
    </w:p>
    <w:p w:rsidR="00C63777" w:rsidRPr="00C63777" w:rsidRDefault="00C63777" w:rsidP="00450E35">
      <w:pPr>
        <w:numPr>
          <w:ilvl w:val="0"/>
          <w:numId w:val="77"/>
        </w:numPr>
        <w:ind w:left="993" w:hanging="284"/>
        <w:contextualSpacing/>
        <w:rPr>
          <w:sz w:val="18"/>
          <w:szCs w:val="18"/>
          <w:lang w:eastAsia="ar-SA"/>
        </w:rPr>
      </w:pPr>
      <w:r w:rsidRPr="00C63777">
        <w:rPr>
          <w:bCs/>
          <w:sz w:val="18"/>
          <w:szCs w:val="18"/>
          <w:lang w:eastAsia="ar-SA"/>
        </w:rPr>
        <w:t>Klauzula roszczeń regresowych</w:t>
      </w:r>
    </w:p>
    <w:p w:rsidR="00C63777" w:rsidRPr="00C63777" w:rsidRDefault="00C63777" w:rsidP="00450E35">
      <w:pPr>
        <w:numPr>
          <w:ilvl w:val="0"/>
          <w:numId w:val="77"/>
        </w:numPr>
        <w:ind w:left="993" w:hanging="284"/>
        <w:contextualSpacing/>
        <w:rPr>
          <w:sz w:val="18"/>
          <w:szCs w:val="18"/>
          <w:lang w:eastAsia="ar-SA"/>
        </w:rPr>
      </w:pPr>
      <w:r w:rsidRPr="00C63777">
        <w:rPr>
          <w:sz w:val="18"/>
          <w:szCs w:val="18"/>
        </w:rPr>
        <w:t>Klauzula wypłaty odszkodowania bez wyników śledztwa</w:t>
      </w:r>
    </w:p>
    <w:p w:rsidR="00C63777" w:rsidRPr="00C63777" w:rsidRDefault="00C63777" w:rsidP="00450E35">
      <w:pPr>
        <w:numPr>
          <w:ilvl w:val="0"/>
          <w:numId w:val="77"/>
        </w:numPr>
        <w:ind w:left="993" w:hanging="284"/>
        <w:contextualSpacing/>
        <w:rPr>
          <w:sz w:val="18"/>
          <w:szCs w:val="18"/>
          <w:lang w:eastAsia="ar-SA"/>
        </w:rPr>
      </w:pPr>
      <w:r w:rsidRPr="00C63777">
        <w:rPr>
          <w:sz w:val="18"/>
          <w:szCs w:val="18"/>
        </w:rPr>
        <w:t>Klauzula zassania cieczy</w:t>
      </w:r>
    </w:p>
    <w:p w:rsidR="00C63777" w:rsidRPr="00C63777" w:rsidRDefault="00C63777" w:rsidP="00C63777">
      <w:pPr>
        <w:rPr>
          <w:sz w:val="18"/>
          <w:szCs w:val="18"/>
          <w:u w:val="single"/>
        </w:rPr>
      </w:pPr>
    </w:p>
    <w:p w:rsidR="00C63777" w:rsidRPr="00C63777" w:rsidRDefault="00C63777" w:rsidP="00C63777">
      <w:pPr>
        <w:rPr>
          <w:sz w:val="18"/>
          <w:szCs w:val="18"/>
          <w:u w:val="single"/>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C63777" w:rsidRPr="00C63777" w:rsidTr="00C63777">
        <w:trPr>
          <w:trHeight w:val="1020"/>
        </w:trPr>
        <w:tc>
          <w:tcPr>
            <w:tcW w:w="5000" w:type="pct"/>
            <w:vAlign w:val="center"/>
          </w:tcPr>
          <w:p w:rsidR="00C63777" w:rsidRPr="008C0490" w:rsidRDefault="00C63777" w:rsidP="00C40C0D">
            <w:pPr>
              <w:pStyle w:val="Akapitzlist"/>
              <w:keepNext/>
              <w:keepLines/>
              <w:numPr>
                <w:ilvl w:val="0"/>
                <w:numId w:val="46"/>
              </w:numPr>
              <w:jc w:val="left"/>
              <w:outlineLvl w:val="1"/>
              <w:rPr>
                <w:rFonts w:eastAsia="Times New Roman"/>
                <w:b/>
                <w:bCs/>
                <w:color w:val="C2B000"/>
                <w:szCs w:val="26"/>
              </w:rPr>
            </w:pPr>
            <w:bookmarkStart w:id="21" w:name="_Toc401324783"/>
            <w:bookmarkStart w:id="22" w:name="_Toc505607638"/>
            <w:r w:rsidRPr="008C0490">
              <w:rPr>
                <w:rFonts w:eastAsia="Times New Roman"/>
                <w:b/>
                <w:bCs/>
                <w:color w:val="C2B000"/>
                <w:szCs w:val="26"/>
              </w:rPr>
              <w:t xml:space="preserve">Ubezpieczenie Następstw Nieszczęśliwych Wypadków kierowcy </w:t>
            </w:r>
            <w:r w:rsidRPr="008C0490">
              <w:rPr>
                <w:rFonts w:eastAsia="Times New Roman"/>
                <w:b/>
                <w:bCs/>
                <w:color w:val="C2B000"/>
                <w:szCs w:val="26"/>
              </w:rPr>
              <w:br/>
              <w:t>i pasażerów (NNW)</w:t>
            </w:r>
            <w:bookmarkEnd w:id="21"/>
            <w:bookmarkEnd w:id="22"/>
          </w:p>
        </w:tc>
      </w:tr>
    </w:tbl>
    <w:p w:rsidR="00C63777" w:rsidRPr="00C63777" w:rsidRDefault="00C63777" w:rsidP="00C63777">
      <w:pPr>
        <w:rPr>
          <w:sz w:val="18"/>
          <w:szCs w:val="18"/>
          <w:u w:val="single"/>
        </w:rPr>
      </w:pPr>
    </w:p>
    <w:p w:rsidR="00C63777" w:rsidRPr="00C63777" w:rsidRDefault="00C63777" w:rsidP="002363A5">
      <w:pPr>
        <w:numPr>
          <w:ilvl w:val="0"/>
          <w:numId w:val="66"/>
        </w:numPr>
        <w:ind w:left="426"/>
        <w:contextualSpacing/>
        <w:rPr>
          <w:b/>
          <w:sz w:val="18"/>
          <w:szCs w:val="18"/>
        </w:rPr>
      </w:pPr>
      <w:r w:rsidRPr="00C63777">
        <w:rPr>
          <w:b/>
          <w:sz w:val="18"/>
          <w:szCs w:val="18"/>
        </w:rPr>
        <w:t>Zakres ubezpieczenia:</w:t>
      </w:r>
    </w:p>
    <w:p w:rsidR="00C63777" w:rsidRPr="00C63777" w:rsidRDefault="00C63777" w:rsidP="00C63777">
      <w:pPr>
        <w:ind w:left="426"/>
        <w:contextualSpacing/>
        <w:rPr>
          <w:rFonts w:cs="Swis721PL-Roman"/>
          <w:sz w:val="18"/>
          <w:szCs w:val="18"/>
          <w:lang w:eastAsia="pl-PL"/>
        </w:rPr>
      </w:pPr>
      <w:r w:rsidRPr="00C63777">
        <w:rPr>
          <w:sz w:val="18"/>
          <w:szCs w:val="18"/>
        </w:rPr>
        <w:t xml:space="preserve">Zakresem ubezpieczenia objęte są </w:t>
      </w:r>
      <w:r w:rsidRPr="00C63777">
        <w:rPr>
          <w:rFonts w:cs="Swis721PL-Roman"/>
          <w:sz w:val="18"/>
          <w:szCs w:val="18"/>
          <w:lang w:eastAsia="pl-PL"/>
        </w:rPr>
        <w:t xml:space="preserve">trwałe następstwa </w:t>
      </w:r>
      <w:r w:rsidRPr="00C63777">
        <w:rPr>
          <w:rFonts w:cs="Swis721PL-Bold"/>
          <w:bCs/>
          <w:sz w:val="18"/>
          <w:szCs w:val="18"/>
          <w:lang w:eastAsia="pl-PL"/>
        </w:rPr>
        <w:t xml:space="preserve">nieszczęśliwych wypadków </w:t>
      </w:r>
      <w:r w:rsidRPr="00C63777">
        <w:rPr>
          <w:rFonts w:cs="Swis721PL-Roman"/>
          <w:sz w:val="18"/>
          <w:szCs w:val="18"/>
          <w:lang w:eastAsia="pl-PL"/>
        </w:rPr>
        <w:t xml:space="preserve">powstałych w związku z użytkowaniem ubezpieczonego </w:t>
      </w:r>
      <w:r w:rsidRPr="00C63777">
        <w:rPr>
          <w:rFonts w:cs="Swis721PL-Bold"/>
          <w:bCs/>
          <w:sz w:val="18"/>
          <w:szCs w:val="18"/>
          <w:lang w:eastAsia="pl-PL"/>
        </w:rPr>
        <w:t xml:space="preserve">pojazdu </w:t>
      </w:r>
      <w:r w:rsidRPr="00C63777">
        <w:rPr>
          <w:rFonts w:cs="Swis721PL-Roman"/>
          <w:sz w:val="18"/>
          <w:szCs w:val="18"/>
          <w:lang w:eastAsia="pl-PL"/>
        </w:rPr>
        <w:t xml:space="preserve">powodujących trwały całkowity lub częściowy uszczerbek na zdrowiu, rozstrój zdrowia lub śmierć </w:t>
      </w:r>
      <w:r w:rsidRPr="00C63777">
        <w:rPr>
          <w:rFonts w:cs="Swis721PL-Bold"/>
          <w:bCs/>
          <w:sz w:val="18"/>
          <w:szCs w:val="18"/>
          <w:lang w:eastAsia="pl-PL"/>
        </w:rPr>
        <w:t>Ubezpieczonego</w:t>
      </w:r>
      <w:r w:rsidRPr="00C63777">
        <w:rPr>
          <w:rFonts w:cs="Swis721PL-Roman"/>
          <w:sz w:val="18"/>
          <w:szCs w:val="18"/>
          <w:lang w:eastAsia="pl-PL"/>
        </w:rPr>
        <w:t>.</w:t>
      </w:r>
    </w:p>
    <w:p w:rsidR="00C63777" w:rsidRPr="00C63777" w:rsidRDefault="00C63777" w:rsidP="00C63777">
      <w:pPr>
        <w:ind w:left="426"/>
        <w:contextualSpacing/>
        <w:rPr>
          <w:rFonts w:cs="Swis721PL-Roman"/>
          <w:sz w:val="18"/>
          <w:szCs w:val="18"/>
          <w:lang w:eastAsia="pl-PL"/>
        </w:rPr>
      </w:pPr>
      <w:r w:rsidRPr="00C63777">
        <w:rPr>
          <w:rFonts w:cs="Swis721PL-Roman"/>
          <w:sz w:val="18"/>
          <w:szCs w:val="18"/>
          <w:lang w:eastAsia="pl-PL"/>
        </w:rPr>
        <w:t>Ubezpieczeniem objęte są zdarzenia mające miejsce m.in. podczas:</w:t>
      </w:r>
    </w:p>
    <w:p w:rsidR="00C63777" w:rsidRPr="00C63777" w:rsidRDefault="00C63777" w:rsidP="00C40C0D">
      <w:pPr>
        <w:numPr>
          <w:ilvl w:val="0"/>
          <w:numId w:val="41"/>
        </w:numPr>
        <w:ind w:left="993"/>
        <w:contextualSpacing/>
        <w:rPr>
          <w:rFonts w:cs="Swis721PL-Roman"/>
          <w:sz w:val="18"/>
          <w:szCs w:val="18"/>
          <w:lang w:eastAsia="pl-PL"/>
        </w:rPr>
      </w:pPr>
      <w:r w:rsidRPr="00C63777">
        <w:rPr>
          <w:rFonts w:cs="Swis721PL-Roman"/>
          <w:sz w:val="18"/>
          <w:szCs w:val="18"/>
          <w:lang w:eastAsia="pl-PL"/>
        </w:rPr>
        <w:t>ruchu ubezpieczonego pojazdu;</w:t>
      </w:r>
    </w:p>
    <w:p w:rsidR="00C63777" w:rsidRPr="00C63777" w:rsidRDefault="00C63777" w:rsidP="00C40C0D">
      <w:pPr>
        <w:numPr>
          <w:ilvl w:val="0"/>
          <w:numId w:val="41"/>
        </w:numPr>
        <w:ind w:left="993"/>
        <w:contextualSpacing/>
        <w:rPr>
          <w:rFonts w:cs="Swis721PL-Roman"/>
          <w:sz w:val="18"/>
          <w:szCs w:val="18"/>
          <w:lang w:eastAsia="pl-PL"/>
        </w:rPr>
      </w:pPr>
      <w:r w:rsidRPr="00C63777">
        <w:rPr>
          <w:rFonts w:cs="Swis721PL-Roman"/>
          <w:sz w:val="18"/>
          <w:szCs w:val="18"/>
          <w:lang w:eastAsia="pl-PL"/>
        </w:rPr>
        <w:t>wsiadania i/lub wysiadania z ubezpieczonego pojazdu;</w:t>
      </w:r>
    </w:p>
    <w:p w:rsidR="00C63777" w:rsidRPr="00C63777" w:rsidRDefault="00C63777" w:rsidP="00C40C0D">
      <w:pPr>
        <w:numPr>
          <w:ilvl w:val="0"/>
          <w:numId w:val="41"/>
        </w:numPr>
        <w:ind w:left="993"/>
        <w:contextualSpacing/>
        <w:rPr>
          <w:rFonts w:cs="Swis721PL-Roman"/>
          <w:sz w:val="18"/>
          <w:szCs w:val="18"/>
          <w:lang w:eastAsia="pl-PL"/>
        </w:rPr>
      </w:pPr>
      <w:r w:rsidRPr="00C63777">
        <w:rPr>
          <w:rFonts w:cs="Swis721PL-Roman"/>
          <w:sz w:val="18"/>
          <w:szCs w:val="18"/>
          <w:lang w:eastAsia="pl-PL"/>
        </w:rPr>
        <w:t>postoju ubezpieczonego pojazdu;</w:t>
      </w:r>
    </w:p>
    <w:p w:rsidR="00C63777" w:rsidRPr="00C63777" w:rsidRDefault="00C63777" w:rsidP="00C40C0D">
      <w:pPr>
        <w:numPr>
          <w:ilvl w:val="0"/>
          <w:numId w:val="41"/>
        </w:numPr>
        <w:ind w:left="993"/>
        <w:contextualSpacing/>
        <w:rPr>
          <w:rFonts w:cs="Swis721PL-Roman"/>
          <w:sz w:val="18"/>
          <w:szCs w:val="18"/>
          <w:lang w:eastAsia="pl-PL"/>
        </w:rPr>
      </w:pPr>
      <w:r w:rsidRPr="00C63777">
        <w:rPr>
          <w:rFonts w:cs="Swis721PL-Roman"/>
          <w:sz w:val="18"/>
          <w:szCs w:val="18"/>
          <w:lang w:eastAsia="pl-PL"/>
        </w:rPr>
        <w:t>przebywania wewnątrz ubezpieczonego pojazdu podczas jego tankowania oraz podczas koniecznej na trasie naprawy pojazdu;</w:t>
      </w:r>
    </w:p>
    <w:p w:rsidR="00C63777" w:rsidRPr="00C63777" w:rsidRDefault="00C63777" w:rsidP="00C40C0D">
      <w:pPr>
        <w:numPr>
          <w:ilvl w:val="0"/>
          <w:numId w:val="41"/>
        </w:numPr>
        <w:ind w:left="993"/>
        <w:contextualSpacing/>
        <w:rPr>
          <w:rFonts w:cs="Swis721PL-Roman"/>
          <w:sz w:val="18"/>
          <w:szCs w:val="18"/>
          <w:lang w:eastAsia="pl-PL"/>
        </w:rPr>
      </w:pPr>
      <w:r w:rsidRPr="00C63777">
        <w:rPr>
          <w:rFonts w:cs="Swis721PL-Roman"/>
          <w:sz w:val="18"/>
          <w:szCs w:val="18"/>
          <w:lang w:eastAsia="pl-PL"/>
        </w:rPr>
        <w:t>załadunku i rozładunku ubezpieczonego pojazdu;</w:t>
      </w:r>
    </w:p>
    <w:p w:rsidR="00C63777" w:rsidRPr="00C63777" w:rsidRDefault="00C63777" w:rsidP="00C40C0D">
      <w:pPr>
        <w:numPr>
          <w:ilvl w:val="0"/>
          <w:numId w:val="41"/>
        </w:numPr>
        <w:ind w:left="993"/>
        <w:contextualSpacing/>
        <w:rPr>
          <w:rFonts w:cs="Swis721PL-Roman"/>
          <w:sz w:val="18"/>
          <w:szCs w:val="18"/>
          <w:lang w:eastAsia="pl-PL"/>
        </w:rPr>
      </w:pPr>
      <w:r w:rsidRPr="00C63777">
        <w:rPr>
          <w:rFonts w:cs="Swis721PL-Roman"/>
          <w:sz w:val="18"/>
          <w:szCs w:val="18"/>
          <w:lang w:eastAsia="pl-PL"/>
        </w:rPr>
        <w:t>podłączania lub rozłączania przyczepy do ubezpieczonego pojazdu;</w:t>
      </w:r>
    </w:p>
    <w:p w:rsidR="00C63777" w:rsidRPr="00C63777" w:rsidRDefault="00C63777" w:rsidP="00C40C0D">
      <w:pPr>
        <w:numPr>
          <w:ilvl w:val="0"/>
          <w:numId w:val="41"/>
        </w:numPr>
        <w:ind w:left="993"/>
        <w:contextualSpacing/>
        <w:rPr>
          <w:rFonts w:cs="Swis721PL-Roman"/>
          <w:sz w:val="18"/>
          <w:szCs w:val="18"/>
          <w:lang w:eastAsia="pl-PL"/>
        </w:rPr>
      </w:pPr>
      <w:r w:rsidRPr="00C63777">
        <w:rPr>
          <w:sz w:val="18"/>
          <w:szCs w:val="18"/>
        </w:rPr>
        <w:t xml:space="preserve">pożaru lub wybuchu </w:t>
      </w:r>
      <w:r w:rsidRPr="00C63777">
        <w:rPr>
          <w:rFonts w:cs="Swis721PL-Roman"/>
          <w:sz w:val="18"/>
          <w:szCs w:val="18"/>
          <w:lang w:eastAsia="pl-PL"/>
        </w:rPr>
        <w:t>ubezpieczonego</w:t>
      </w:r>
      <w:r w:rsidRPr="00C63777">
        <w:rPr>
          <w:sz w:val="18"/>
          <w:szCs w:val="18"/>
        </w:rPr>
        <w:t xml:space="preserve"> pojazdu.</w:t>
      </w:r>
    </w:p>
    <w:p w:rsidR="00C63777" w:rsidRPr="00C63777" w:rsidRDefault="00C63777" w:rsidP="00C63777">
      <w:pPr>
        <w:ind w:left="426"/>
        <w:contextualSpacing/>
        <w:rPr>
          <w:sz w:val="18"/>
          <w:szCs w:val="18"/>
        </w:rPr>
      </w:pPr>
    </w:p>
    <w:p w:rsidR="00107087" w:rsidRDefault="00107087">
      <w:pPr>
        <w:spacing w:line="240" w:lineRule="auto"/>
        <w:jc w:val="left"/>
        <w:rPr>
          <w:sz w:val="18"/>
          <w:szCs w:val="18"/>
        </w:rPr>
      </w:pPr>
      <w:r>
        <w:rPr>
          <w:sz w:val="18"/>
          <w:szCs w:val="18"/>
        </w:rPr>
        <w:br w:type="page"/>
      </w:r>
    </w:p>
    <w:p w:rsidR="00C63777" w:rsidRPr="00C63777" w:rsidRDefault="00C63777" w:rsidP="00C63777">
      <w:pPr>
        <w:ind w:left="426"/>
        <w:contextualSpacing/>
        <w:rPr>
          <w:sz w:val="18"/>
          <w:szCs w:val="18"/>
        </w:rPr>
      </w:pPr>
      <w:r w:rsidRPr="00C63777">
        <w:rPr>
          <w:sz w:val="18"/>
          <w:szCs w:val="18"/>
        </w:rPr>
        <w:lastRenderedPageBreak/>
        <w:t>Ubezpieczenie NNW obejmuje następujące świadczenia:</w:t>
      </w:r>
    </w:p>
    <w:p w:rsidR="00C63777" w:rsidRPr="00C63777" w:rsidRDefault="00C63777" w:rsidP="00450E35">
      <w:pPr>
        <w:numPr>
          <w:ilvl w:val="0"/>
          <w:numId w:val="71"/>
        </w:numPr>
        <w:ind w:left="993"/>
        <w:contextualSpacing/>
        <w:rPr>
          <w:sz w:val="18"/>
          <w:szCs w:val="18"/>
        </w:rPr>
      </w:pPr>
      <w:r w:rsidRPr="00C63777">
        <w:rPr>
          <w:sz w:val="18"/>
          <w:szCs w:val="18"/>
        </w:rPr>
        <w:t>z tytułu uszczerbku na zdrowiu w wyniku nieszczęśliwego wypadku:</w:t>
      </w:r>
    </w:p>
    <w:p w:rsidR="00C63777" w:rsidRPr="00C63777" w:rsidRDefault="00C63777" w:rsidP="00450E35">
      <w:pPr>
        <w:numPr>
          <w:ilvl w:val="0"/>
          <w:numId w:val="72"/>
        </w:numPr>
        <w:ind w:left="1418"/>
        <w:contextualSpacing/>
        <w:rPr>
          <w:sz w:val="18"/>
          <w:szCs w:val="18"/>
        </w:rPr>
      </w:pPr>
      <w:r w:rsidRPr="00C63777">
        <w:rPr>
          <w:sz w:val="18"/>
          <w:szCs w:val="18"/>
        </w:rPr>
        <w:t>w przypadku 100% uszczerbku na zdrowiu – świadczenie w wysokości 100% sumy ubezpieczenia określonej w umowie ubezpieczenia;</w:t>
      </w:r>
    </w:p>
    <w:p w:rsidR="00C63777" w:rsidRPr="00C63777" w:rsidRDefault="00C63777" w:rsidP="00450E35">
      <w:pPr>
        <w:numPr>
          <w:ilvl w:val="0"/>
          <w:numId w:val="72"/>
        </w:numPr>
        <w:ind w:left="1418"/>
        <w:contextualSpacing/>
        <w:rPr>
          <w:sz w:val="18"/>
          <w:szCs w:val="18"/>
        </w:rPr>
      </w:pPr>
      <w:r w:rsidRPr="00C63777">
        <w:rPr>
          <w:sz w:val="18"/>
          <w:szCs w:val="18"/>
        </w:rPr>
        <w:t>w przypadku uszczerbku na zdrowiu poniżej 100% – świadczenie w wysokości takiego procentu sumy ubezpieczenia, w jakim Ubezpieczony doznał uszczerbku na zdrowiu;</w:t>
      </w:r>
    </w:p>
    <w:p w:rsidR="00C63777" w:rsidRPr="00C63777" w:rsidRDefault="00C63777" w:rsidP="00450E35">
      <w:pPr>
        <w:numPr>
          <w:ilvl w:val="0"/>
          <w:numId w:val="71"/>
        </w:numPr>
        <w:ind w:left="993"/>
        <w:contextualSpacing/>
        <w:rPr>
          <w:sz w:val="18"/>
          <w:szCs w:val="18"/>
        </w:rPr>
      </w:pPr>
      <w:r w:rsidRPr="00C63777">
        <w:rPr>
          <w:sz w:val="18"/>
          <w:szCs w:val="18"/>
        </w:rPr>
        <w:t>z tytułu śmierci Ubezpieczonego w wyniku nieszczęśliwego wypadku – 100% sumy ubezpieczenia, pod warunkiem, że śmierć nastąpiła w ciągu trzech lat od daty nieszczęśliwego wypadku;</w:t>
      </w:r>
    </w:p>
    <w:p w:rsidR="00C63777" w:rsidRPr="00C63777" w:rsidRDefault="00C63777" w:rsidP="00450E35">
      <w:pPr>
        <w:numPr>
          <w:ilvl w:val="0"/>
          <w:numId w:val="71"/>
        </w:numPr>
        <w:ind w:left="993"/>
        <w:contextualSpacing/>
        <w:rPr>
          <w:sz w:val="18"/>
          <w:szCs w:val="18"/>
        </w:rPr>
      </w:pPr>
      <w:r w:rsidRPr="00C63777">
        <w:rPr>
          <w:sz w:val="18"/>
          <w:szCs w:val="18"/>
        </w:rPr>
        <w:t>Inne świadczenie zgodnie z OWU Zakładu Ubezpieczeń.</w:t>
      </w:r>
    </w:p>
    <w:p w:rsidR="00C63777" w:rsidRPr="00C63777" w:rsidRDefault="00C63777" w:rsidP="00C63777">
      <w:pPr>
        <w:ind w:left="720"/>
        <w:contextualSpacing/>
        <w:rPr>
          <w:rFonts w:cs="Swis721PL-Roman"/>
          <w:sz w:val="18"/>
          <w:szCs w:val="18"/>
          <w:lang w:eastAsia="pl-PL"/>
        </w:rPr>
      </w:pPr>
    </w:p>
    <w:p w:rsidR="00C63777" w:rsidRPr="00C63777" w:rsidRDefault="00C63777" w:rsidP="002363A5">
      <w:pPr>
        <w:numPr>
          <w:ilvl w:val="0"/>
          <w:numId w:val="66"/>
        </w:numPr>
        <w:ind w:left="426"/>
        <w:contextualSpacing/>
        <w:rPr>
          <w:sz w:val="18"/>
          <w:szCs w:val="18"/>
        </w:rPr>
      </w:pPr>
      <w:r w:rsidRPr="00C63777">
        <w:rPr>
          <w:b/>
          <w:sz w:val="18"/>
          <w:szCs w:val="18"/>
        </w:rPr>
        <w:t>Suma ubezpieczenia:</w:t>
      </w:r>
      <w:r w:rsidRPr="00C63777">
        <w:rPr>
          <w:sz w:val="18"/>
          <w:szCs w:val="18"/>
        </w:rPr>
        <w:t xml:space="preserve"> </w:t>
      </w:r>
    </w:p>
    <w:p w:rsidR="00C63777" w:rsidRPr="00C63777" w:rsidRDefault="00C82290" w:rsidP="00C63777">
      <w:pPr>
        <w:tabs>
          <w:tab w:val="left" w:pos="426"/>
        </w:tabs>
        <w:ind w:left="426"/>
        <w:contextualSpacing/>
        <w:rPr>
          <w:sz w:val="18"/>
          <w:szCs w:val="18"/>
        </w:rPr>
      </w:pPr>
      <w:r w:rsidRPr="00C82290">
        <w:rPr>
          <w:sz w:val="18"/>
          <w:szCs w:val="18"/>
        </w:rPr>
        <w:t>10 000</w:t>
      </w:r>
      <w:r w:rsidR="00C63777" w:rsidRPr="00C82290">
        <w:rPr>
          <w:sz w:val="18"/>
          <w:szCs w:val="18"/>
        </w:rPr>
        <w:t xml:space="preserve"> zł na każde miejsce </w:t>
      </w:r>
      <w:r w:rsidR="00C63777" w:rsidRPr="00C63777">
        <w:rPr>
          <w:sz w:val="18"/>
          <w:szCs w:val="18"/>
        </w:rPr>
        <w:t>w pojeździe</w:t>
      </w:r>
    </w:p>
    <w:p w:rsidR="00C63777" w:rsidRPr="00C63777" w:rsidRDefault="00C63777" w:rsidP="00C63777">
      <w:pPr>
        <w:contextualSpacing/>
        <w:rPr>
          <w:color w:val="FF0000"/>
          <w:sz w:val="18"/>
          <w:szCs w:val="18"/>
        </w:rPr>
      </w:pPr>
    </w:p>
    <w:p w:rsidR="00C63777" w:rsidRPr="00C63777" w:rsidRDefault="00C63777" w:rsidP="002363A5">
      <w:pPr>
        <w:numPr>
          <w:ilvl w:val="0"/>
          <w:numId w:val="66"/>
        </w:numPr>
        <w:ind w:left="426"/>
        <w:contextualSpacing/>
        <w:rPr>
          <w:b/>
          <w:sz w:val="18"/>
          <w:szCs w:val="18"/>
        </w:rPr>
      </w:pPr>
      <w:r w:rsidRPr="00C63777">
        <w:rPr>
          <w:b/>
          <w:sz w:val="18"/>
          <w:szCs w:val="18"/>
        </w:rPr>
        <w:t>Franszyzy i udziały własne:</w:t>
      </w:r>
    </w:p>
    <w:p w:rsidR="00C63777" w:rsidRPr="00C63777" w:rsidRDefault="00C63777" w:rsidP="00C63777">
      <w:pPr>
        <w:ind w:left="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t>zniesiona</w:t>
      </w:r>
    </w:p>
    <w:p w:rsidR="00C63777" w:rsidRPr="00C63777" w:rsidRDefault="00C63777" w:rsidP="00C63777">
      <w:pPr>
        <w:tabs>
          <w:tab w:val="left" w:pos="708"/>
          <w:tab w:val="left" w:pos="1416"/>
          <w:tab w:val="left" w:pos="2124"/>
          <w:tab w:val="left" w:pos="2832"/>
          <w:tab w:val="left" w:pos="3540"/>
          <w:tab w:val="center" w:pos="4536"/>
        </w:tabs>
        <w:ind w:left="426"/>
        <w:contextualSpacing/>
        <w:rPr>
          <w:sz w:val="18"/>
          <w:szCs w:val="18"/>
        </w:rPr>
      </w:pPr>
      <w:r w:rsidRPr="00C63777">
        <w:rPr>
          <w:sz w:val="18"/>
          <w:szCs w:val="18"/>
        </w:rPr>
        <w:t xml:space="preserve">Franszyza redukcyjna: </w:t>
      </w:r>
      <w:r w:rsidRPr="00C63777">
        <w:rPr>
          <w:sz w:val="18"/>
          <w:szCs w:val="18"/>
        </w:rPr>
        <w:tab/>
      </w:r>
      <w:r w:rsidRPr="00C63777">
        <w:rPr>
          <w:sz w:val="18"/>
          <w:szCs w:val="18"/>
        </w:rPr>
        <w:tab/>
        <w:t xml:space="preserve">zniesiona </w:t>
      </w:r>
    </w:p>
    <w:p w:rsidR="00C63777" w:rsidRPr="00C63777" w:rsidRDefault="00C63777" w:rsidP="00C63777">
      <w:pPr>
        <w:ind w:left="426"/>
        <w:contextualSpacing/>
        <w:rPr>
          <w:rFonts w:cs="Arial"/>
          <w:bCs/>
          <w:sz w:val="18"/>
          <w:szCs w:val="18"/>
        </w:rPr>
      </w:pPr>
      <w:r w:rsidRPr="00C63777">
        <w:rPr>
          <w:sz w:val="18"/>
          <w:szCs w:val="18"/>
        </w:rPr>
        <w:t xml:space="preserve">Udział własny: </w:t>
      </w:r>
      <w:r w:rsidRPr="00C63777">
        <w:rPr>
          <w:sz w:val="18"/>
          <w:szCs w:val="18"/>
        </w:rPr>
        <w:tab/>
      </w:r>
      <w:r w:rsidRPr="00C63777">
        <w:rPr>
          <w:sz w:val="18"/>
          <w:szCs w:val="18"/>
        </w:rPr>
        <w:tab/>
      </w:r>
      <w:r w:rsidRPr="00C63777">
        <w:rPr>
          <w:sz w:val="18"/>
          <w:szCs w:val="18"/>
        </w:rPr>
        <w:tab/>
        <w:t xml:space="preserve">zniesiony </w:t>
      </w:r>
      <w:r w:rsidRPr="00C63777">
        <w:rPr>
          <w:rFonts w:cs="Arial"/>
          <w:bCs/>
          <w:sz w:val="18"/>
          <w:szCs w:val="18"/>
        </w:rPr>
        <w:t xml:space="preserve">w każdej szkodzie niezależnie od ilości szkód </w:t>
      </w:r>
      <w:r w:rsidRPr="00C63777">
        <w:rPr>
          <w:rFonts w:cs="Arial"/>
          <w:bCs/>
          <w:sz w:val="18"/>
          <w:szCs w:val="18"/>
        </w:rPr>
        <w:tab/>
      </w:r>
      <w:r w:rsidRPr="00C63777">
        <w:rPr>
          <w:rFonts w:cs="Arial"/>
          <w:bCs/>
          <w:sz w:val="18"/>
          <w:szCs w:val="18"/>
        </w:rPr>
        <w:tab/>
      </w:r>
      <w:r w:rsidRPr="00C63777">
        <w:rPr>
          <w:rFonts w:cs="Arial"/>
          <w:bCs/>
          <w:sz w:val="18"/>
          <w:szCs w:val="18"/>
        </w:rPr>
        <w:tab/>
      </w:r>
      <w:r w:rsidRPr="00C63777">
        <w:rPr>
          <w:rFonts w:cs="Arial"/>
          <w:bCs/>
          <w:sz w:val="18"/>
          <w:szCs w:val="18"/>
        </w:rPr>
        <w:tab/>
      </w:r>
      <w:r w:rsidRPr="00C63777">
        <w:rPr>
          <w:rFonts w:cs="Arial"/>
          <w:bCs/>
          <w:sz w:val="18"/>
          <w:szCs w:val="18"/>
        </w:rPr>
        <w:tab/>
        <w:t>w okresie ubezpieczenia</w:t>
      </w:r>
    </w:p>
    <w:p w:rsidR="00C63777" w:rsidRPr="00C63777" w:rsidRDefault="00C63777" w:rsidP="00C63777">
      <w:pPr>
        <w:contextualSpacing/>
        <w:rPr>
          <w:b/>
          <w:sz w:val="18"/>
          <w:szCs w:val="18"/>
        </w:rPr>
      </w:pPr>
    </w:p>
    <w:p w:rsidR="00C63777" w:rsidRPr="00C63777" w:rsidRDefault="00C63777" w:rsidP="002363A5">
      <w:pPr>
        <w:numPr>
          <w:ilvl w:val="0"/>
          <w:numId w:val="66"/>
        </w:numPr>
        <w:shd w:val="clear" w:color="auto" w:fill="FFFFFF"/>
        <w:ind w:left="426"/>
        <w:contextualSpacing/>
        <w:rPr>
          <w:b/>
          <w:sz w:val="18"/>
          <w:szCs w:val="18"/>
        </w:rPr>
      </w:pPr>
      <w:r w:rsidRPr="00C63777">
        <w:rPr>
          <w:b/>
          <w:sz w:val="18"/>
          <w:szCs w:val="18"/>
        </w:rPr>
        <w:t>Obligatoryjne klauzule dodatkowe</w:t>
      </w:r>
    </w:p>
    <w:p w:rsidR="00C63777" w:rsidRPr="00C63777" w:rsidRDefault="00C63777" w:rsidP="00450E35">
      <w:pPr>
        <w:numPr>
          <w:ilvl w:val="0"/>
          <w:numId w:val="75"/>
        </w:numPr>
        <w:ind w:left="993" w:hanging="349"/>
        <w:contextualSpacing/>
        <w:jc w:val="left"/>
        <w:rPr>
          <w:rFonts w:cs="Arial"/>
          <w:bCs/>
          <w:sz w:val="18"/>
          <w:szCs w:val="18"/>
        </w:rPr>
      </w:pPr>
      <w:r w:rsidRPr="00C63777">
        <w:rPr>
          <w:rFonts w:cs="Arial"/>
          <w:bCs/>
          <w:sz w:val="18"/>
          <w:szCs w:val="18"/>
        </w:rPr>
        <w:t>Klauzula stempla bankowego/pocztowego</w:t>
      </w:r>
    </w:p>
    <w:p w:rsidR="00C63777" w:rsidRPr="00C63777" w:rsidRDefault="00C63777" w:rsidP="00450E35">
      <w:pPr>
        <w:numPr>
          <w:ilvl w:val="0"/>
          <w:numId w:val="75"/>
        </w:numPr>
        <w:ind w:left="993" w:hanging="349"/>
        <w:contextualSpacing/>
        <w:rPr>
          <w:rFonts w:cs="Arial"/>
          <w:sz w:val="18"/>
          <w:szCs w:val="18"/>
        </w:rPr>
      </w:pPr>
      <w:r w:rsidRPr="00C63777">
        <w:rPr>
          <w:bCs/>
          <w:sz w:val="18"/>
          <w:szCs w:val="18"/>
        </w:rPr>
        <w:t xml:space="preserve">Klauzula płatności ratalnej w przypadku szkody </w:t>
      </w:r>
    </w:p>
    <w:p w:rsidR="00C63777" w:rsidRPr="00C63777" w:rsidRDefault="00C63777" w:rsidP="00450E35">
      <w:pPr>
        <w:numPr>
          <w:ilvl w:val="0"/>
          <w:numId w:val="75"/>
        </w:numPr>
        <w:ind w:left="993" w:hanging="349"/>
        <w:contextualSpacing/>
        <w:rPr>
          <w:rFonts w:cs="Arial"/>
          <w:sz w:val="18"/>
          <w:szCs w:val="18"/>
        </w:rPr>
      </w:pPr>
      <w:r w:rsidRPr="00C63777">
        <w:rPr>
          <w:bCs/>
          <w:sz w:val="18"/>
          <w:szCs w:val="18"/>
        </w:rPr>
        <w:t xml:space="preserve">Klauzula rozliczenia składki </w:t>
      </w:r>
    </w:p>
    <w:p w:rsidR="00C63777" w:rsidRPr="00C63777" w:rsidRDefault="00C63777" w:rsidP="00450E35">
      <w:pPr>
        <w:numPr>
          <w:ilvl w:val="0"/>
          <w:numId w:val="75"/>
        </w:numPr>
        <w:ind w:left="993" w:hanging="349"/>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C63777" w:rsidRPr="00C63777" w:rsidRDefault="00C63777" w:rsidP="00450E35">
      <w:pPr>
        <w:numPr>
          <w:ilvl w:val="0"/>
          <w:numId w:val="75"/>
        </w:numPr>
        <w:ind w:left="993" w:hanging="349"/>
        <w:contextualSpacing/>
        <w:rPr>
          <w:rFonts w:cs="Arial"/>
          <w:bCs/>
          <w:sz w:val="18"/>
          <w:szCs w:val="18"/>
        </w:rPr>
      </w:pPr>
      <w:r w:rsidRPr="00C63777">
        <w:rPr>
          <w:rFonts w:cs="Arial"/>
          <w:bCs/>
          <w:sz w:val="18"/>
          <w:szCs w:val="18"/>
        </w:rPr>
        <w:t>Klauzula kosztów manipulacyjnych</w:t>
      </w:r>
    </w:p>
    <w:p w:rsidR="00C63777" w:rsidRPr="00C63777" w:rsidRDefault="00C63777" w:rsidP="00450E35">
      <w:pPr>
        <w:numPr>
          <w:ilvl w:val="0"/>
          <w:numId w:val="75"/>
        </w:numPr>
        <w:ind w:left="993" w:hanging="349"/>
        <w:contextualSpacing/>
        <w:rPr>
          <w:rFonts w:cs="Arial"/>
          <w:bCs/>
          <w:sz w:val="18"/>
          <w:szCs w:val="18"/>
        </w:rPr>
      </w:pPr>
      <w:r w:rsidRPr="00C63777">
        <w:rPr>
          <w:rFonts w:cs="Arial"/>
          <w:bCs/>
          <w:sz w:val="18"/>
          <w:szCs w:val="18"/>
        </w:rPr>
        <w:t>Klauzula automatycznej ochrony w zakresie OC, AC i NNW, ASS</w:t>
      </w:r>
    </w:p>
    <w:p w:rsidR="00C63777" w:rsidRPr="00C63777" w:rsidRDefault="00C63777" w:rsidP="00C63777">
      <w:pPr>
        <w:shd w:val="clear" w:color="auto" w:fill="FFFFFF"/>
        <w:ind w:left="720"/>
        <w:contextualSpacing/>
        <w:rPr>
          <w:sz w:val="18"/>
          <w:szCs w:val="18"/>
        </w:rPr>
      </w:pPr>
    </w:p>
    <w:p w:rsidR="00C63777" w:rsidRPr="00C63777" w:rsidRDefault="00C63777" w:rsidP="00C63777">
      <w:pPr>
        <w:contextualSpacing/>
        <w:rPr>
          <w:color w:val="FF0000"/>
          <w:sz w:val="18"/>
          <w:szCs w:val="18"/>
        </w:rPr>
      </w:pPr>
    </w:p>
    <w:tbl>
      <w:tblPr>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C63777" w:rsidRPr="00C63777" w:rsidTr="00C63777">
        <w:trPr>
          <w:trHeight w:val="706"/>
        </w:trPr>
        <w:tc>
          <w:tcPr>
            <w:tcW w:w="5000" w:type="pct"/>
            <w:vAlign w:val="center"/>
          </w:tcPr>
          <w:p w:rsidR="00C63777" w:rsidRPr="008C0490" w:rsidRDefault="00C63777" w:rsidP="00450E35">
            <w:pPr>
              <w:pStyle w:val="Akapitzlist"/>
              <w:keepNext/>
              <w:keepLines/>
              <w:numPr>
                <w:ilvl w:val="0"/>
                <w:numId w:val="71"/>
              </w:numPr>
              <w:outlineLvl w:val="1"/>
              <w:rPr>
                <w:rFonts w:eastAsia="Times New Roman"/>
                <w:b/>
                <w:bCs/>
                <w:color w:val="C2B000"/>
                <w:szCs w:val="26"/>
              </w:rPr>
            </w:pPr>
            <w:bookmarkStart w:id="23" w:name="_Toc401324784"/>
            <w:bookmarkStart w:id="24" w:name="_Toc505607639"/>
            <w:r w:rsidRPr="008C0490">
              <w:rPr>
                <w:rFonts w:eastAsia="Times New Roman"/>
                <w:b/>
                <w:bCs/>
                <w:color w:val="C2B000"/>
                <w:szCs w:val="26"/>
              </w:rPr>
              <w:t>Ubezpieczenie Assistance (ASS)</w:t>
            </w:r>
            <w:bookmarkEnd w:id="23"/>
            <w:bookmarkEnd w:id="24"/>
          </w:p>
        </w:tc>
      </w:tr>
    </w:tbl>
    <w:p w:rsidR="00C63777" w:rsidRPr="00C63777" w:rsidRDefault="00C63777" w:rsidP="00C63777">
      <w:pPr>
        <w:contextualSpacing/>
        <w:rPr>
          <w:color w:val="FF0000"/>
          <w:sz w:val="18"/>
          <w:szCs w:val="18"/>
        </w:rPr>
      </w:pPr>
    </w:p>
    <w:p w:rsidR="00C63777" w:rsidRPr="00C63777" w:rsidRDefault="00C63777" w:rsidP="002363A5">
      <w:pPr>
        <w:numPr>
          <w:ilvl w:val="0"/>
          <w:numId w:val="66"/>
        </w:numPr>
        <w:ind w:left="426"/>
        <w:contextualSpacing/>
        <w:rPr>
          <w:b/>
          <w:sz w:val="18"/>
          <w:szCs w:val="18"/>
        </w:rPr>
      </w:pPr>
      <w:r w:rsidRPr="00C63777">
        <w:rPr>
          <w:b/>
          <w:sz w:val="18"/>
          <w:szCs w:val="18"/>
        </w:rPr>
        <w:t>Zakres ubezpieczenia</w:t>
      </w:r>
    </w:p>
    <w:p w:rsidR="00C63777" w:rsidRPr="008A187D" w:rsidRDefault="00C63777" w:rsidP="00C63777">
      <w:pPr>
        <w:ind w:left="426"/>
        <w:contextualSpacing/>
        <w:rPr>
          <w:sz w:val="18"/>
          <w:szCs w:val="18"/>
        </w:rPr>
      </w:pPr>
      <w:proofErr w:type="spellStart"/>
      <w:r w:rsidRPr="008A187D">
        <w:rPr>
          <w:sz w:val="18"/>
          <w:szCs w:val="18"/>
        </w:rPr>
        <w:t>Bezskładkowy</w:t>
      </w:r>
      <w:proofErr w:type="spellEnd"/>
      <w:r w:rsidRPr="008A187D">
        <w:rPr>
          <w:sz w:val="18"/>
          <w:szCs w:val="18"/>
        </w:rPr>
        <w:t xml:space="preserve"> lub najtańszy wariant oferowany w ramach Ogólnych Warunków Ubezpieczenia danego Zakładu Ubezpieczenia, w ramach którego wymaga się następujących minimalnych świadczeń:</w:t>
      </w:r>
    </w:p>
    <w:p w:rsidR="00C63777" w:rsidRPr="008A187D" w:rsidRDefault="00C63777" w:rsidP="00450E35">
      <w:pPr>
        <w:numPr>
          <w:ilvl w:val="0"/>
          <w:numId w:val="83"/>
        </w:numPr>
        <w:ind w:left="1134"/>
        <w:contextualSpacing/>
        <w:rPr>
          <w:sz w:val="18"/>
          <w:szCs w:val="18"/>
          <w:u w:val="single"/>
        </w:rPr>
      </w:pPr>
      <w:r w:rsidRPr="008A187D">
        <w:rPr>
          <w:sz w:val="18"/>
          <w:szCs w:val="18"/>
        </w:rPr>
        <w:t>koszty holowania pojazdu w przypadku wypadku drogowego lub awarii pojazdu;</w:t>
      </w:r>
    </w:p>
    <w:p w:rsidR="00C63777" w:rsidRPr="008A187D" w:rsidRDefault="00C63777" w:rsidP="00450E35">
      <w:pPr>
        <w:numPr>
          <w:ilvl w:val="0"/>
          <w:numId w:val="83"/>
        </w:numPr>
        <w:ind w:left="1134"/>
        <w:contextualSpacing/>
        <w:rPr>
          <w:sz w:val="18"/>
          <w:szCs w:val="18"/>
          <w:u w:val="single"/>
        </w:rPr>
      </w:pPr>
      <w:r w:rsidRPr="008A187D">
        <w:rPr>
          <w:sz w:val="18"/>
          <w:szCs w:val="18"/>
        </w:rPr>
        <w:t>koszty naprawy pojazdu na miejscu wypadku, awarii.</w:t>
      </w:r>
    </w:p>
    <w:p w:rsidR="00C63777" w:rsidRPr="00C63777" w:rsidRDefault="00C63777" w:rsidP="00C63777">
      <w:pPr>
        <w:keepNext/>
        <w:keepLines/>
        <w:outlineLvl w:val="0"/>
        <w:rPr>
          <w:rFonts w:eastAsia="Times New Roman"/>
          <w:bCs/>
          <w:sz w:val="18"/>
          <w:szCs w:val="18"/>
        </w:rPr>
      </w:pPr>
    </w:p>
    <w:p w:rsidR="00C63777" w:rsidRPr="00C63777" w:rsidRDefault="00C63777" w:rsidP="002363A5">
      <w:pPr>
        <w:numPr>
          <w:ilvl w:val="0"/>
          <w:numId w:val="66"/>
        </w:numPr>
        <w:shd w:val="clear" w:color="auto" w:fill="FFFFFF"/>
        <w:ind w:left="426"/>
        <w:contextualSpacing/>
        <w:rPr>
          <w:b/>
          <w:sz w:val="18"/>
          <w:szCs w:val="18"/>
        </w:rPr>
      </w:pPr>
      <w:r w:rsidRPr="00C63777">
        <w:rPr>
          <w:b/>
          <w:sz w:val="18"/>
          <w:szCs w:val="18"/>
        </w:rPr>
        <w:t>Obligatoryjne klauzule dodatkowe</w:t>
      </w:r>
    </w:p>
    <w:p w:rsidR="00C63777" w:rsidRPr="00C63777" w:rsidRDefault="00C63777" w:rsidP="00450E35">
      <w:pPr>
        <w:numPr>
          <w:ilvl w:val="0"/>
          <w:numId w:val="76"/>
        </w:numPr>
        <w:ind w:left="993"/>
        <w:contextualSpacing/>
        <w:jc w:val="left"/>
        <w:rPr>
          <w:rFonts w:cs="Arial"/>
          <w:bCs/>
          <w:sz w:val="18"/>
          <w:szCs w:val="18"/>
        </w:rPr>
      </w:pPr>
      <w:r w:rsidRPr="00C63777">
        <w:rPr>
          <w:rFonts w:cs="Arial"/>
          <w:bCs/>
          <w:sz w:val="18"/>
          <w:szCs w:val="18"/>
        </w:rPr>
        <w:t>Klauzula stempla bankowego/pocztowego</w:t>
      </w:r>
    </w:p>
    <w:p w:rsidR="00C63777" w:rsidRPr="00C63777" w:rsidRDefault="00C63777" w:rsidP="00450E35">
      <w:pPr>
        <w:numPr>
          <w:ilvl w:val="0"/>
          <w:numId w:val="76"/>
        </w:numPr>
        <w:ind w:left="993"/>
        <w:contextualSpacing/>
        <w:rPr>
          <w:rFonts w:cs="Arial"/>
          <w:sz w:val="18"/>
          <w:szCs w:val="18"/>
        </w:rPr>
      </w:pPr>
      <w:r w:rsidRPr="00C63777">
        <w:rPr>
          <w:bCs/>
          <w:sz w:val="18"/>
          <w:szCs w:val="18"/>
        </w:rPr>
        <w:t xml:space="preserve">Klauzula płatności ratalnej w przypadku szkody </w:t>
      </w:r>
    </w:p>
    <w:p w:rsidR="00C63777" w:rsidRPr="00C63777" w:rsidRDefault="00C63777" w:rsidP="00450E35">
      <w:pPr>
        <w:numPr>
          <w:ilvl w:val="0"/>
          <w:numId w:val="76"/>
        </w:numPr>
        <w:ind w:left="993"/>
        <w:contextualSpacing/>
        <w:rPr>
          <w:rFonts w:cs="Arial"/>
          <w:sz w:val="18"/>
          <w:szCs w:val="18"/>
        </w:rPr>
      </w:pPr>
      <w:r w:rsidRPr="00C63777">
        <w:rPr>
          <w:bCs/>
          <w:sz w:val="18"/>
          <w:szCs w:val="18"/>
        </w:rPr>
        <w:t xml:space="preserve">Klauzula rozliczenia składki </w:t>
      </w:r>
    </w:p>
    <w:p w:rsidR="00C63777" w:rsidRPr="00C63777" w:rsidRDefault="00C63777" w:rsidP="00450E35">
      <w:pPr>
        <w:numPr>
          <w:ilvl w:val="0"/>
          <w:numId w:val="76"/>
        </w:numPr>
        <w:ind w:left="993"/>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C63777" w:rsidRPr="00C63777" w:rsidRDefault="00C63777" w:rsidP="00450E35">
      <w:pPr>
        <w:numPr>
          <w:ilvl w:val="0"/>
          <w:numId w:val="76"/>
        </w:numPr>
        <w:ind w:left="993"/>
        <w:contextualSpacing/>
        <w:rPr>
          <w:rFonts w:cs="Arial"/>
          <w:bCs/>
          <w:sz w:val="18"/>
          <w:szCs w:val="18"/>
        </w:rPr>
      </w:pPr>
      <w:r w:rsidRPr="00C63777">
        <w:rPr>
          <w:rFonts w:cs="Arial"/>
          <w:bCs/>
          <w:sz w:val="18"/>
          <w:szCs w:val="18"/>
        </w:rPr>
        <w:t>Klauzula kosztów manipulacyjnych</w:t>
      </w:r>
    </w:p>
    <w:p w:rsidR="00C63777" w:rsidRPr="00C63777" w:rsidRDefault="00C63777" w:rsidP="00450E35">
      <w:pPr>
        <w:numPr>
          <w:ilvl w:val="0"/>
          <w:numId w:val="76"/>
        </w:numPr>
        <w:ind w:left="993"/>
        <w:contextualSpacing/>
        <w:rPr>
          <w:rFonts w:cs="Arial"/>
          <w:bCs/>
          <w:sz w:val="18"/>
          <w:szCs w:val="18"/>
        </w:rPr>
      </w:pPr>
      <w:r w:rsidRPr="00C63777">
        <w:rPr>
          <w:rFonts w:cs="Arial"/>
          <w:bCs/>
          <w:sz w:val="18"/>
          <w:szCs w:val="18"/>
        </w:rPr>
        <w:t>Klauzula automatycznej ochrony w zakresie OC, AC i NNW, ASS</w:t>
      </w:r>
    </w:p>
    <w:p w:rsidR="00C63777" w:rsidRPr="00C63777" w:rsidRDefault="00C63777" w:rsidP="00C63777">
      <w:pPr>
        <w:shd w:val="clear" w:color="auto" w:fill="FFFFFF"/>
        <w:ind w:left="720"/>
        <w:contextualSpacing/>
        <w:rPr>
          <w:sz w:val="18"/>
          <w:szCs w:val="18"/>
        </w:rPr>
      </w:pPr>
    </w:p>
    <w:p w:rsidR="008A187D" w:rsidRDefault="008A187D">
      <w:pPr>
        <w:spacing w:line="240" w:lineRule="auto"/>
        <w:jc w:val="left"/>
        <w:rPr>
          <w:sz w:val="18"/>
          <w:szCs w:val="18"/>
        </w:rPr>
      </w:pPr>
      <w:r>
        <w:rPr>
          <w:sz w:val="18"/>
          <w:szCs w:val="18"/>
        </w:rPr>
        <w:br w:type="page"/>
      </w:r>
    </w:p>
    <w:p w:rsidR="00C63777" w:rsidRPr="00C63777" w:rsidRDefault="00C63777" w:rsidP="00C63777">
      <w:pPr>
        <w:contextualSpacing/>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653"/>
        </w:trPr>
        <w:tc>
          <w:tcPr>
            <w:tcW w:w="5000" w:type="pct"/>
            <w:vAlign w:val="center"/>
          </w:tcPr>
          <w:p w:rsidR="00C63777" w:rsidRPr="00C63777" w:rsidRDefault="00C63777" w:rsidP="00C63777">
            <w:pPr>
              <w:keepNext/>
              <w:keepLines/>
              <w:ind w:left="720" w:hanging="360"/>
              <w:outlineLvl w:val="1"/>
              <w:rPr>
                <w:rFonts w:eastAsia="Times New Roman"/>
                <w:b/>
                <w:bCs/>
                <w:color w:val="C2B000"/>
                <w:szCs w:val="26"/>
              </w:rPr>
            </w:pPr>
            <w:bookmarkStart w:id="25" w:name="_Toc401324785"/>
            <w:bookmarkStart w:id="26" w:name="_Toc505607640"/>
            <w:r w:rsidRPr="00C63777">
              <w:rPr>
                <w:rFonts w:eastAsia="Times New Roman"/>
                <w:b/>
                <w:bCs/>
                <w:color w:val="C2B000"/>
                <w:szCs w:val="26"/>
              </w:rPr>
              <w:t>Treść klauzul obligatoryjnych</w:t>
            </w:r>
            <w:bookmarkEnd w:id="25"/>
            <w:r w:rsidRPr="00C63777">
              <w:rPr>
                <w:rFonts w:eastAsia="Times New Roman"/>
                <w:b/>
                <w:bCs/>
                <w:color w:val="C2B000"/>
                <w:szCs w:val="26"/>
              </w:rPr>
              <w:t xml:space="preserve"> dla zadań </w:t>
            </w:r>
            <w:r w:rsidRPr="00C82290">
              <w:rPr>
                <w:rFonts w:eastAsia="Times New Roman"/>
                <w:b/>
                <w:bCs/>
                <w:color w:val="C2B000"/>
                <w:szCs w:val="26"/>
              </w:rPr>
              <w:t>CZĘŚCI I</w:t>
            </w:r>
            <w:r w:rsidR="00C82290" w:rsidRPr="00C82290">
              <w:rPr>
                <w:rFonts w:eastAsia="Times New Roman"/>
                <w:b/>
                <w:bCs/>
                <w:color w:val="C2B000"/>
                <w:szCs w:val="26"/>
              </w:rPr>
              <w:t>I</w:t>
            </w:r>
            <w:r w:rsidRPr="00C82290">
              <w:rPr>
                <w:rFonts w:eastAsia="Times New Roman"/>
                <w:b/>
                <w:bCs/>
                <w:color w:val="C2B000"/>
                <w:szCs w:val="26"/>
              </w:rPr>
              <w:t>I</w:t>
            </w:r>
            <w:r w:rsidRPr="00C63777">
              <w:rPr>
                <w:rFonts w:eastAsia="Times New Roman"/>
                <w:b/>
                <w:bCs/>
                <w:color w:val="C2B000"/>
                <w:szCs w:val="26"/>
              </w:rPr>
              <w:t xml:space="preserve"> zamówienia</w:t>
            </w:r>
            <w:bookmarkEnd w:id="26"/>
          </w:p>
        </w:tc>
      </w:tr>
    </w:tbl>
    <w:p w:rsidR="00C63777" w:rsidRPr="00C63777" w:rsidRDefault="00C63777" w:rsidP="00C63777">
      <w:pPr>
        <w:contextualSpacing/>
        <w:rPr>
          <w:sz w:val="18"/>
          <w:szCs w:val="18"/>
        </w:rPr>
      </w:pPr>
    </w:p>
    <w:p w:rsidR="00C63777" w:rsidRPr="00C63777" w:rsidRDefault="00C63777" w:rsidP="00C63777">
      <w:pPr>
        <w:contextualSpacing/>
        <w:rPr>
          <w:color w:val="FF0000"/>
          <w:sz w:val="18"/>
          <w:szCs w:val="18"/>
        </w:rPr>
      </w:pPr>
      <w:r w:rsidRPr="00C63777">
        <w:rPr>
          <w:sz w:val="18"/>
          <w:szCs w:val="18"/>
        </w:rPr>
        <w:t>Poszczególne klauzule obligatoryjne dotyczą wszystkich rodzajów ubezpieczeń, do których zostały przypisane.</w:t>
      </w:r>
    </w:p>
    <w:p w:rsidR="00C63777" w:rsidRPr="00C63777" w:rsidRDefault="00C63777" w:rsidP="00C63777">
      <w:pPr>
        <w:contextualSpacing/>
        <w:rPr>
          <w:color w:val="FF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8734"/>
      </w:tblGrid>
      <w:tr w:rsidR="00C63777" w:rsidRPr="00C63777" w:rsidTr="00C63777">
        <w:trPr>
          <w:cantSplit/>
          <w:trHeight w:hRule="exact" w:val="460"/>
          <w:tblHeader/>
        </w:trPr>
        <w:tc>
          <w:tcPr>
            <w:tcW w:w="298" w:type="pct"/>
            <w:tcBorders>
              <w:bottom w:val="single" w:sz="4" w:space="0" w:color="auto"/>
              <w:right w:val="dotted" w:sz="6" w:space="0" w:color="C2B000"/>
            </w:tcBorders>
            <w:shd w:val="clear" w:color="auto" w:fill="C2B000"/>
            <w:vAlign w:val="center"/>
          </w:tcPr>
          <w:p w:rsidR="00C63777" w:rsidRPr="00C63777" w:rsidRDefault="00C63777" w:rsidP="00C63777">
            <w:pPr>
              <w:spacing w:line="240" w:lineRule="auto"/>
              <w:contextualSpacing/>
              <w:jc w:val="center"/>
              <w:rPr>
                <w:sz w:val="18"/>
                <w:szCs w:val="18"/>
              </w:rPr>
            </w:pPr>
            <w:r w:rsidRPr="00C63777">
              <w:rPr>
                <w:sz w:val="18"/>
                <w:szCs w:val="18"/>
              </w:rPr>
              <w:t>Lp.</w:t>
            </w:r>
          </w:p>
        </w:tc>
        <w:tc>
          <w:tcPr>
            <w:tcW w:w="4702" w:type="pct"/>
            <w:tcBorders>
              <w:left w:val="dotted" w:sz="6" w:space="0" w:color="C2B000"/>
              <w:bottom w:val="single" w:sz="4" w:space="0" w:color="auto"/>
            </w:tcBorders>
            <w:shd w:val="clear" w:color="auto" w:fill="C2B000"/>
            <w:vAlign w:val="center"/>
          </w:tcPr>
          <w:p w:rsidR="00C63777" w:rsidRPr="00C63777" w:rsidRDefault="00C63777" w:rsidP="00C63777">
            <w:pPr>
              <w:spacing w:line="240" w:lineRule="auto"/>
              <w:contextualSpacing/>
              <w:jc w:val="center"/>
              <w:rPr>
                <w:sz w:val="18"/>
                <w:szCs w:val="18"/>
              </w:rPr>
            </w:pPr>
            <w:r w:rsidRPr="00C63777">
              <w:rPr>
                <w:sz w:val="18"/>
                <w:szCs w:val="18"/>
              </w:rPr>
              <w:t>Nazwa i treść klauzuli</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contextualSpacing/>
              <w:jc w:val="left"/>
              <w:rPr>
                <w:rFonts w:cs="Arial"/>
                <w:bCs/>
                <w:sz w:val="18"/>
                <w:szCs w:val="18"/>
              </w:rPr>
            </w:pPr>
            <w:r w:rsidRPr="00C63777">
              <w:rPr>
                <w:rFonts w:cs="Arial"/>
                <w:b/>
                <w:bCs/>
                <w:sz w:val="18"/>
                <w:szCs w:val="18"/>
              </w:rPr>
              <w:t>Klauzula stempla bankowego/pocztowego</w:t>
            </w:r>
          </w:p>
          <w:p w:rsidR="00C63777" w:rsidRPr="00C63777" w:rsidRDefault="00C63777" w:rsidP="00C63777">
            <w:pPr>
              <w:contextualSpacing/>
              <w:jc w:val="left"/>
              <w:rPr>
                <w:rFonts w:cs="Arial"/>
                <w:b/>
                <w:bCs/>
                <w:sz w:val="18"/>
                <w:szCs w:val="18"/>
              </w:rPr>
            </w:pPr>
            <w:r w:rsidRPr="00C63777">
              <w:rPr>
                <w:sz w:val="18"/>
                <w:szCs w:val="18"/>
              </w:rPr>
              <w:t>Niniejszym ugadania się, że za datę prawidłowego opłacenia składki ubezpieczeniowej uznaje się datę stempla bankowego lub pocztowego uwidocznioną na przelewie bankowym lub pocztowym, o ile w momencie jego składania na rachunku Ubezpieczającego, była dostępna niezbędna ilość środków płatniczych.</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tabs>
                <w:tab w:val="left" w:pos="567"/>
              </w:tabs>
              <w:suppressAutoHyphens/>
              <w:rPr>
                <w:b/>
                <w:bCs/>
                <w:sz w:val="18"/>
                <w:szCs w:val="18"/>
              </w:rPr>
            </w:pPr>
            <w:r w:rsidRPr="00C63777">
              <w:rPr>
                <w:b/>
                <w:bCs/>
                <w:sz w:val="18"/>
                <w:szCs w:val="18"/>
              </w:rPr>
              <w:t xml:space="preserve">Klauzula płatności ratalnej w przypadku szkody </w:t>
            </w:r>
          </w:p>
          <w:p w:rsidR="00C63777" w:rsidRPr="00C63777" w:rsidRDefault="00C63777" w:rsidP="00C63777">
            <w:pPr>
              <w:suppressAutoHyphens/>
              <w:ind w:right="43"/>
              <w:contextualSpacing/>
              <w:rPr>
                <w:rFonts w:cs="Arial"/>
                <w:sz w:val="18"/>
                <w:szCs w:val="18"/>
              </w:rPr>
            </w:pPr>
            <w:r w:rsidRPr="00C63777">
              <w:rPr>
                <w:sz w:val="18"/>
                <w:szCs w:val="18"/>
              </w:rPr>
              <w:t xml:space="preserve">Niniejszym uzgadnia się, że w przypadku wypłaty odszkodowania, Zakład Ubezpieczeń nie jest uprawniony do potrącenia z kwoty odszkodowania rat jeszcze nie wymagalnych. </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tabs>
                <w:tab w:val="left" w:pos="426"/>
              </w:tabs>
              <w:suppressAutoHyphens/>
              <w:rPr>
                <w:b/>
                <w:bCs/>
                <w:sz w:val="18"/>
                <w:szCs w:val="18"/>
              </w:rPr>
            </w:pPr>
            <w:r w:rsidRPr="00C63777">
              <w:rPr>
                <w:b/>
                <w:bCs/>
                <w:sz w:val="18"/>
                <w:szCs w:val="18"/>
              </w:rPr>
              <w:t xml:space="preserve">Klauzula rozliczenia składki </w:t>
            </w:r>
          </w:p>
          <w:p w:rsidR="00C63777" w:rsidRPr="00C63777" w:rsidRDefault="00C63777" w:rsidP="00C63777">
            <w:pPr>
              <w:tabs>
                <w:tab w:val="left" w:pos="426"/>
              </w:tabs>
              <w:rPr>
                <w:sz w:val="18"/>
                <w:szCs w:val="18"/>
              </w:rPr>
            </w:pPr>
            <w:r w:rsidRPr="00C63777">
              <w:rPr>
                <w:sz w:val="18"/>
                <w:szCs w:val="18"/>
              </w:rPr>
              <w:t xml:space="preserve">Niniejszym uzgadnia się, że wszelkie rozliczenia płatności wynikające z niniejszej umowy, </w:t>
            </w:r>
            <w:r w:rsidRPr="00C63777">
              <w:rPr>
                <w:sz w:val="18"/>
                <w:szCs w:val="18"/>
              </w:rPr>
              <w:br/>
              <w:t>(w szczególności związane z dopłatą lub zwrotem składek) będą dokonywane proporcjonalnie za każdy dzień ochrony ubezpieczeniowej, tzn. z zastosowaniem zasady „pro rata temporis”.</w:t>
            </w:r>
          </w:p>
          <w:p w:rsidR="00C63777" w:rsidRPr="00C63777" w:rsidRDefault="00C63777" w:rsidP="00C63777">
            <w:pPr>
              <w:tabs>
                <w:tab w:val="left" w:pos="426"/>
              </w:tabs>
              <w:rPr>
                <w:sz w:val="18"/>
                <w:szCs w:val="18"/>
              </w:rPr>
            </w:pPr>
            <w:r w:rsidRPr="00C63777">
              <w:rPr>
                <w:sz w:val="18"/>
                <w:szCs w:val="18"/>
              </w:rPr>
              <w:t>Ponadto nie będzie miała zastosowania składka minimalna.</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contextualSpacing/>
              <w:jc w:val="left"/>
              <w:rPr>
                <w:rFonts w:cs="Arial"/>
                <w:b/>
                <w:bCs/>
                <w:sz w:val="18"/>
                <w:szCs w:val="18"/>
              </w:rPr>
            </w:pPr>
            <w:r w:rsidRPr="00C63777">
              <w:rPr>
                <w:rFonts w:cs="Arial"/>
                <w:b/>
                <w:bCs/>
                <w:sz w:val="18"/>
                <w:szCs w:val="18"/>
              </w:rPr>
              <w:t>Klauzula niezmienności wartości pojazdów Gwarantowana Suma Ubezpieczenia)</w:t>
            </w:r>
          </w:p>
          <w:p w:rsidR="00C63777" w:rsidRPr="00C63777" w:rsidRDefault="00C63777" w:rsidP="00C63777">
            <w:pPr>
              <w:contextualSpacing/>
              <w:jc w:val="left"/>
              <w:rPr>
                <w:rFonts w:cs="Arial"/>
                <w:b/>
                <w:bCs/>
                <w:sz w:val="18"/>
                <w:szCs w:val="18"/>
              </w:rPr>
            </w:pPr>
            <w:r w:rsidRPr="00C63777">
              <w:rPr>
                <w:sz w:val="18"/>
                <w:szCs w:val="18"/>
              </w:rPr>
              <w:t>Niniejszym ugadania się, że:</w:t>
            </w:r>
          </w:p>
          <w:p w:rsidR="00C63777" w:rsidRPr="00C63777" w:rsidRDefault="00C63777" w:rsidP="00C40C0D">
            <w:pPr>
              <w:numPr>
                <w:ilvl w:val="0"/>
                <w:numId w:val="42"/>
              </w:numPr>
              <w:ind w:left="439"/>
              <w:contextualSpacing/>
              <w:rPr>
                <w:rFonts w:cs="Arial"/>
                <w:bCs/>
                <w:sz w:val="18"/>
                <w:szCs w:val="18"/>
              </w:rPr>
            </w:pPr>
            <w:r w:rsidRPr="00C63777">
              <w:rPr>
                <w:rFonts w:cs="Arial"/>
                <w:sz w:val="18"/>
                <w:szCs w:val="18"/>
              </w:rPr>
              <w:t xml:space="preserve">Wartość nowo zakupionych pojazdów jest ustalana w oparciu o wartość fakturową netto i obowiązuje przez cały okres trwania umowy ubezpieczenia. </w:t>
            </w:r>
          </w:p>
          <w:p w:rsidR="00C63777" w:rsidRPr="00C63777" w:rsidRDefault="00C63777" w:rsidP="00C40C0D">
            <w:pPr>
              <w:numPr>
                <w:ilvl w:val="0"/>
                <w:numId w:val="42"/>
              </w:numPr>
              <w:ind w:left="439"/>
              <w:contextualSpacing/>
              <w:rPr>
                <w:rFonts w:cs="Arial"/>
                <w:bCs/>
                <w:sz w:val="18"/>
                <w:szCs w:val="18"/>
              </w:rPr>
            </w:pPr>
            <w:r w:rsidRPr="00C63777">
              <w:rPr>
                <w:rFonts w:cs="Arial"/>
                <w:sz w:val="18"/>
                <w:szCs w:val="18"/>
              </w:rPr>
              <w:t>Wartość rynkowa pojazdu ustalona przy zawieraniu umowy ubezpieczenia pozostaje stała przez cały okres obowiązywania umowy ubezpieczenia dla pojazdów o okresie eksploatacji</w:t>
            </w:r>
            <w:r w:rsidRPr="00C63777">
              <w:rPr>
                <w:rFonts w:cs="Arial"/>
                <w:b/>
                <w:bCs/>
                <w:sz w:val="18"/>
                <w:szCs w:val="18"/>
              </w:rPr>
              <w:t xml:space="preserve"> </w:t>
            </w:r>
            <w:r w:rsidRPr="00C63777">
              <w:rPr>
                <w:rFonts w:cs="Arial"/>
                <w:bCs/>
                <w:sz w:val="18"/>
                <w:szCs w:val="18"/>
              </w:rPr>
              <w:t>do lat 3</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contextualSpacing/>
              <w:rPr>
                <w:rFonts w:cs="Arial"/>
                <w:b/>
                <w:sz w:val="18"/>
                <w:szCs w:val="18"/>
              </w:rPr>
            </w:pPr>
            <w:r w:rsidRPr="00C63777">
              <w:rPr>
                <w:rFonts w:cs="Arial"/>
                <w:b/>
                <w:sz w:val="18"/>
                <w:szCs w:val="18"/>
              </w:rPr>
              <w:t>Klauzula Leeway</w:t>
            </w:r>
            <w:r w:rsidRPr="00C63777">
              <w:rPr>
                <w:rFonts w:cs="Arial"/>
                <w:bCs/>
                <w:sz w:val="18"/>
                <w:szCs w:val="18"/>
              </w:rPr>
              <w:t xml:space="preserve"> </w:t>
            </w:r>
            <w:r w:rsidRPr="00C63777">
              <w:rPr>
                <w:rFonts w:cs="Arial"/>
                <w:b/>
                <w:sz w:val="18"/>
                <w:szCs w:val="18"/>
              </w:rPr>
              <w:t xml:space="preserve">130% </w:t>
            </w:r>
          </w:p>
          <w:p w:rsidR="00C63777" w:rsidRPr="00C63777" w:rsidRDefault="00C63777" w:rsidP="00C63777">
            <w:pPr>
              <w:contextualSpacing/>
              <w:rPr>
                <w:rFonts w:cs="Arial"/>
                <w:b/>
                <w:bCs/>
                <w:sz w:val="18"/>
                <w:szCs w:val="18"/>
              </w:rPr>
            </w:pPr>
            <w:r w:rsidRPr="00C63777">
              <w:rPr>
                <w:sz w:val="18"/>
                <w:szCs w:val="18"/>
              </w:rPr>
              <w:t>Niniejszym ugadania się, że s</w:t>
            </w:r>
            <w:r w:rsidRPr="00C63777">
              <w:rPr>
                <w:rFonts w:cs="Arial"/>
                <w:sz w:val="18"/>
                <w:szCs w:val="18"/>
              </w:rPr>
              <w:t xml:space="preserve">trony postanawiają, że w przypadku szkody zasada proporcji będzie stosowana tylko w przypadku mienia, którego wartość rynkowa lub fakturowa w momencie powstania szkody będzie wyższa niż </w:t>
            </w:r>
            <w:r w:rsidRPr="00C63777">
              <w:rPr>
                <w:rFonts w:cs="Arial"/>
                <w:b/>
                <w:bCs/>
                <w:sz w:val="18"/>
                <w:szCs w:val="18"/>
              </w:rPr>
              <w:t>130%</w:t>
            </w:r>
            <w:r w:rsidRPr="00C63777">
              <w:rPr>
                <w:rFonts w:cs="Arial"/>
                <w:sz w:val="18"/>
                <w:szCs w:val="18"/>
              </w:rPr>
              <w:t xml:space="preserve"> sumy ubezpieczenia.</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contextualSpacing/>
              <w:rPr>
                <w:rFonts w:cs="Arial"/>
                <w:bCs/>
                <w:sz w:val="18"/>
                <w:szCs w:val="18"/>
              </w:rPr>
            </w:pPr>
            <w:r w:rsidRPr="00C63777">
              <w:rPr>
                <w:rFonts w:cs="Arial"/>
                <w:b/>
                <w:bCs/>
                <w:sz w:val="18"/>
                <w:szCs w:val="18"/>
              </w:rPr>
              <w:t>Klauzula przepisów o ruchu drogowym</w:t>
            </w:r>
          </w:p>
          <w:p w:rsidR="00C63777" w:rsidRPr="00C63777" w:rsidRDefault="00C63777" w:rsidP="00C63777">
            <w:pPr>
              <w:contextualSpacing/>
              <w:rPr>
                <w:rFonts w:cs="Arial"/>
                <w:sz w:val="18"/>
                <w:szCs w:val="18"/>
              </w:rPr>
            </w:pPr>
            <w:r w:rsidRPr="00C63777">
              <w:rPr>
                <w:sz w:val="18"/>
                <w:szCs w:val="18"/>
              </w:rPr>
              <w:t xml:space="preserve">Niniejszym ugadania się, że </w:t>
            </w:r>
            <w:r w:rsidRPr="00C63777">
              <w:rPr>
                <w:rFonts w:cs="Arial"/>
                <w:sz w:val="18"/>
                <w:szCs w:val="18"/>
              </w:rPr>
              <w:t>Zakład Ubezpieczeń odstępuje się od redukcji odszkodowania w związku z naruszeniem przepisów ustawy o ruchu drogowym np. za przekroczenie obowiązującej prędkości, nie przestrzeganie znaku STOP, wyprzedzanie w miejscu niedozwolonym, rozmowę przez telefon komórkowy bez podłączonego zestawu głośnomówiącego itd.</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contextualSpacing/>
              <w:rPr>
                <w:rFonts w:cs="Arial"/>
                <w:b/>
                <w:bCs/>
                <w:sz w:val="18"/>
                <w:szCs w:val="18"/>
              </w:rPr>
            </w:pPr>
            <w:r w:rsidRPr="00C63777">
              <w:rPr>
                <w:b/>
                <w:bCs/>
                <w:sz w:val="18"/>
                <w:szCs w:val="18"/>
              </w:rPr>
              <w:t>Klauzula badań technicznych</w:t>
            </w:r>
          </w:p>
          <w:p w:rsidR="00C63777" w:rsidRPr="00C63777" w:rsidRDefault="00C63777" w:rsidP="00C63777">
            <w:pPr>
              <w:contextualSpacing/>
              <w:rPr>
                <w:sz w:val="18"/>
                <w:szCs w:val="18"/>
              </w:rPr>
            </w:pPr>
            <w:r w:rsidRPr="00C63777">
              <w:rPr>
                <w:sz w:val="18"/>
                <w:szCs w:val="18"/>
              </w:rPr>
              <w:t xml:space="preserve">Niniejszym ugadania się, że </w:t>
            </w:r>
            <w:r w:rsidRPr="00C63777">
              <w:rPr>
                <w:rFonts w:cs="Arial"/>
                <w:sz w:val="18"/>
                <w:szCs w:val="18"/>
              </w:rPr>
              <w:t>Zakład Ubezpieczeń</w:t>
            </w:r>
            <w:r w:rsidRPr="00C63777">
              <w:rPr>
                <w:sz w:val="18"/>
                <w:szCs w:val="18"/>
              </w:rPr>
              <w:t xml:space="preserve"> odpowiada za szkody powstałe w pojazdach nieposiadających ważnego badania technicznego pojazdu, o ile stan techniczny pojazdu nie miał żadnego wpływu na powstanie i rozmiar szkody.</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contextualSpacing/>
              <w:rPr>
                <w:rFonts w:cs="Arial"/>
                <w:bCs/>
                <w:sz w:val="18"/>
                <w:szCs w:val="18"/>
              </w:rPr>
            </w:pPr>
            <w:r w:rsidRPr="00C63777">
              <w:rPr>
                <w:rFonts w:cs="Arial"/>
                <w:b/>
                <w:sz w:val="18"/>
                <w:szCs w:val="18"/>
              </w:rPr>
              <w:t>Klauzula aktualności ochrony</w:t>
            </w:r>
            <w:r w:rsidRPr="00C63777">
              <w:rPr>
                <w:rFonts w:cs="Arial"/>
                <w:b/>
                <w:bCs/>
                <w:sz w:val="18"/>
                <w:szCs w:val="18"/>
              </w:rPr>
              <w:t xml:space="preserve"> ubezpieczeniowej</w:t>
            </w:r>
          </w:p>
          <w:p w:rsidR="00C63777" w:rsidRPr="00C63777" w:rsidRDefault="00C63777" w:rsidP="00C63777">
            <w:pPr>
              <w:contextualSpacing/>
              <w:rPr>
                <w:rFonts w:cs="Arial"/>
                <w:bCs/>
                <w:sz w:val="18"/>
                <w:szCs w:val="18"/>
              </w:rPr>
            </w:pPr>
            <w:r w:rsidRPr="00C63777">
              <w:rPr>
                <w:sz w:val="18"/>
                <w:szCs w:val="18"/>
              </w:rPr>
              <w:t>Niniejszym ugadania się, że b</w:t>
            </w:r>
            <w:r w:rsidRPr="00C63777">
              <w:rPr>
                <w:rFonts w:cs="Arial"/>
                <w:sz w:val="18"/>
                <w:szCs w:val="18"/>
              </w:rPr>
              <w:t xml:space="preserve">rak opłacenia </w:t>
            </w:r>
            <w:r w:rsidRPr="00C63777">
              <w:rPr>
                <w:rFonts w:cs="Arial"/>
                <w:bCs/>
                <w:sz w:val="18"/>
                <w:szCs w:val="18"/>
              </w:rPr>
              <w:t xml:space="preserve">składki lub raty składki w terminie nie powoduje utraty aktualności ochrony ubezpieczeniowej. </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contextualSpacing/>
              <w:rPr>
                <w:rFonts w:cs="Arial"/>
                <w:b/>
                <w:bCs/>
                <w:sz w:val="18"/>
                <w:szCs w:val="18"/>
              </w:rPr>
            </w:pPr>
            <w:r w:rsidRPr="00C63777">
              <w:rPr>
                <w:b/>
                <w:bCs/>
                <w:sz w:val="18"/>
                <w:szCs w:val="18"/>
              </w:rPr>
              <w:t>Klauzula umów krótkookresowych</w:t>
            </w:r>
          </w:p>
          <w:p w:rsidR="00C63777" w:rsidRPr="00C63777" w:rsidRDefault="00C63777" w:rsidP="00C63777">
            <w:pPr>
              <w:contextualSpacing/>
              <w:rPr>
                <w:sz w:val="18"/>
                <w:szCs w:val="18"/>
              </w:rPr>
            </w:pPr>
            <w:r w:rsidRPr="00C63777">
              <w:rPr>
                <w:sz w:val="18"/>
                <w:szCs w:val="18"/>
              </w:rPr>
              <w:t>Niniejszym ugadania się, że w przypadku zgłoszenia przez Ubezpieczającego konieczności zawarcia umowy krótkookresowej, zastosowanie będą miały wynegocjowane warunki umowy generalnej, a Zakład Ubezpieczeń nie będzie stosował składki minimalnej lub depozytowej. Dla nowej krótkookresowej umowy ubezpieczenia zastosowany będzie system naliczania składki za każdy dzień ochrony – „pro rata temporis”</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contextualSpacing/>
              <w:rPr>
                <w:rFonts w:cs="Arial"/>
                <w:b/>
                <w:bCs/>
                <w:sz w:val="18"/>
                <w:szCs w:val="18"/>
              </w:rPr>
            </w:pPr>
            <w:r w:rsidRPr="00C63777">
              <w:rPr>
                <w:rFonts w:cs="Arial"/>
                <w:b/>
                <w:bCs/>
                <w:sz w:val="18"/>
                <w:szCs w:val="18"/>
              </w:rPr>
              <w:t>Klauzula kosztów manipulacyjnych</w:t>
            </w:r>
          </w:p>
          <w:p w:rsidR="00C63777" w:rsidRPr="00C63777" w:rsidRDefault="00C63777" w:rsidP="00C63777">
            <w:pPr>
              <w:contextualSpacing/>
              <w:rPr>
                <w:rFonts w:cs="Arial"/>
                <w:sz w:val="18"/>
                <w:szCs w:val="18"/>
              </w:rPr>
            </w:pPr>
            <w:r w:rsidRPr="00C63777">
              <w:rPr>
                <w:sz w:val="18"/>
                <w:szCs w:val="18"/>
              </w:rPr>
              <w:t>Niniejszym ugadania się, że w</w:t>
            </w:r>
            <w:r w:rsidRPr="00C63777">
              <w:rPr>
                <w:rFonts w:cs="Arial"/>
                <w:sz w:val="18"/>
                <w:szCs w:val="18"/>
              </w:rPr>
              <w:t xml:space="preserve"> przypadku rozwiązania umowy ubezpieczenia zakład ubezpieczeń nie będzie potrącać kosztów manipulacyjnych.</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contextualSpacing/>
              <w:rPr>
                <w:rFonts w:cs="Arial"/>
                <w:b/>
                <w:bCs/>
                <w:sz w:val="18"/>
                <w:szCs w:val="18"/>
              </w:rPr>
            </w:pPr>
            <w:r w:rsidRPr="00C63777">
              <w:rPr>
                <w:rFonts w:cs="Arial"/>
                <w:b/>
                <w:bCs/>
                <w:sz w:val="18"/>
                <w:szCs w:val="18"/>
              </w:rPr>
              <w:t>Klauzula automatycznej ochrony w zakresie OC, AC i NNW, ASS</w:t>
            </w:r>
          </w:p>
          <w:p w:rsidR="00C63777" w:rsidRPr="00C63777" w:rsidRDefault="00C63777" w:rsidP="00C63777">
            <w:pPr>
              <w:contextualSpacing/>
              <w:rPr>
                <w:rFonts w:cs="Arial"/>
                <w:bCs/>
                <w:sz w:val="18"/>
                <w:szCs w:val="18"/>
              </w:rPr>
            </w:pPr>
            <w:r w:rsidRPr="00C63777">
              <w:rPr>
                <w:sz w:val="18"/>
                <w:szCs w:val="18"/>
              </w:rPr>
              <w:t>Niniejszym ugadania się, że p</w:t>
            </w:r>
            <w:r w:rsidRPr="00C63777">
              <w:rPr>
                <w:rFonts w:cs="Arial"/>
                <w:sz w:val="18"/>
                <w:szCs w:val="18"/>
              </w:rPr>
              <w:t xml:space="preserve">ojazdy nowo-nabywane w trakcie trwania umowy generalnej, będą objęte ochroną ubezpieczenia od dnia rejestracji pojazdu pod warunkiem pisemnego zgłoszenia faksem lub pocztą elektroniczną (e-mail) przedmiotowego pojazdu najpóźniej w ciągu </w:t>
            </w:r>
            <w:r w:rsidRPr="00C63777">
              <w:rPr>
                <w:rFonts w:cs="Arial"/>
                <w:bCs/>
                <w:sz w:val="18"/>
                <w:szCs w:val="18"/>
              </w:rPr>
              <w:t>3</w:t>
            </w:r>
            <w:r w:rsidRPr="00C63777">
              <w:rPr>
                <w:rFonts w:cs="Arial"/>
                <w:sz w:val="18"/>
                <w:szCs w:val="18"/>
              </w:rPr>
              <w:t xml:space="preserve"> dni roboczych od dnia rejestracji pojazdu.</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contextualSpacing/>
              <w:rPr>
                <w:rFonts w:cs="Arial"/>
                <w:b/>
                <w:bCs/>
                <w:sz w:val="18"/>
                <w:szCs w:val="18"/>
              </w:rPr>
            </w:pPr>
            <w:r w:rsidRPr="00C63777">
              <w:rPr>
                <w:rFonts w:cs="Arial"/>
                <w:b/>
                <w:bCs/>
                <w:sz w:val="18"/>
                <w:szCs w:val="18"/>
              </w:rPr>
              <w:t>Klauzula akceptacji</w:t>
            </w:r>
            <w:r w:rsidRPr="00C63777">
              <w:rPr>
                <w:rFonts w:cs="Arial"/>
                <w:b/>
                <w:sz w:val="18"/>
                <w:szCs w:val="18"/>
              </w:rPr>
              <w:t xml:space="preserve"> zabezpieczeń</w:t>
            </w:r>
          </w:p>
          <w:p w:rsidR="00C63777" w:rsidRPr="00C63777" w:rsidRDefault="00C63777" w:rsidP="008A187D">
            <w:pPr>
              <w:contextualSpacing/>
              <w:rPr>
                <w:rFonts w:cs="Arial"/>
                <w:bCs/>
                <w:sz w:val="18"/>
                <w:szCs w:val="18"/>
              </w:rPr>
            </w:pPr>
            <w:r w:rsidRPr="00C63777">
              <w:rPr>
                <w:sz w:val="18"/>
                <w:szCs w:val="18"/>
              </w:rPr>
              <w:t>Niniejszym ugadania się, że Z</w:t>
            </w:r>
            <w:r w:rsidRPr="00C63777">
              <w:rPr>
                <w:rFonts w:cs="Arial"/>
                <w:bCs/>
                <w:sz w:val="18"/>
                <w:szCs w:val="18"/>
              </w:rPr>
              <w:t>akład Ubezpieczeń akceptuje aktualnie istniejący stan zabezpieczeń</w:t>
            </w:r>
            <w:r w:rsidRPr="00C63777">
              <w:rPr>
                <w:rFonts w:cs="Arial"/>
                <w:sz w:val="18"/>
                <w:szCs w:val="18"/>
              </w:rPr>
              <w:t xml:space="preserve"> przeciw kradzieżowych dla pojazdów wyszczególnionych w Załącznik nr </w:t>
            </w:r>
            <w:r w:rsidR="008A187D">
              <w:rPr>
                <w:rFonts w:cs="Arial"/>
                <w:sz w:val="18"/>
                <w:szCs w:val="18"/>
              </w:rPr>
              <w:t>12</w:t>
            </w:r>
            <w:r w:rsidR="005145D8">
              <w:rPr>
                <w:rFonts w:cs="Arial"/>
                <w:sz w:val="18"/>
                <w:szCs w:val="18"/>
              </w:rPr>
              <w:t xml:space="preserve"> </w:t>
            </w:r>
            <w:r w:rsidRPr="00C63777">
              <w:rPr>
                <w:rFonts w:cs="Arial"/>
                <w:sz w:val="18"/>
                <w:szCs w:val="18"/>
              </w:rPr>
              <w:t xml:space="preserve"> do SIWZ – „Wykaz pojazdów”</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contextualSpacing/>
              <w:rPr>
                <w:rFonts w:cs="Arial"/>
                <w:b/>
                <w:bCs/>
                <w:sz w:val="18"/>
                <w:szCs w:val="18"/>
              </w:rPr>
            </w:pPr>
            <w:r w:rsidRPr="00C63777">
              <w:rPr>
                <w:rFonts w:cs="Arial"/>
                <w:b/>
                <w:sz w:val="18"/>
                <w:szCs w:val="18"/>
              </w:rPr>
              <w:t>Klauzula samolikwidacji</w:t>
            </w:r>
          </w:p>
          <w:p w:rsidR="00C63777" w:rsidRPr="00C63777" w:rsidRDefault="00C63777" w:rsidP="00C63777">
            <w:pPr>
              <w:contextualSpacing/>
              <w:rPr>
                <w:rFonts w:cs="Arial"/>
                <w:b/>
                <w:bCs/>
                <w:sz w:val="18"/>
                <w:szCs w:val="18"/>
              </w:rPr>
            </w:pPr>
            <w:r w:rsidRPr="00C63777">
              <w:rPr>
                <w:sz w:val="18"/>
                <w:szCs w:val="18"/>
              </w:rPr>
              <w:t xml:space="preserve">Niniejszym ugadania się, że dla szkód </w:t>
            </w:r>
            <w:r w:rsidRPr="00C63777">
              <w:rPr>
                <w:rFonts w:cs="Arial"/>
                <w:bCs/>
                <w:sz w:val="18"/>
                <w:szCs w:val="18"/>
              </w:rPr>
              <w:t>typu szyba, lusterko, zamki i element oświetlenia</w:t>
            </w:r>
            <w:r w:rsidRPr="00C63777">
              <w:rPr>
                <w:sz w:val="18"/>
                <w:szCs w:val="18"/>
              </w:rPr>
              <w:t xml:space="preserve">, których wartość nie przekracza kwoty 5.000 PLN brutto dla pozostałych szkód </w:t>
            </w:r>
            <w:r w:rsidRPr="00C63777">
              <w:rPr>
                <w:rFonts w:cs="Arial"/>
                <w:bCs/>
                <w:sz w:val="18"/>
                <w:szCs w:val="18"/>
              </w:rPr>
              <w:t xml:space="preserve">do  kwoty 2.500 PLN brutto </w:t>
            </w:r>
            <w:r w:rsidRPr="00C63777">
              <w:rPr>
                <w:sz w:val="18"/>
                <w:szCs w:val="18"/>
              </w:rPr>
              <w:t xml:space="preserve">przyjmuje się uproszczoną formę likwidacji szkód, na podstawie oświadczeń złożonych przez Ubezpieczającego wraz z załączoną dokumentacją z oględzin pojazdu oraz dokumentacją zdjęciową w formie elektronicznej </w:t>
            </w:r>
            <w:r w:rsidRPr="00C63777">
              <w:rPr>
                <w:rFonts w:cs="Arial"/>
                <w:bCs/>
                <w:sz w:val="18"/>
                <w:szCs w:val="18"/>
              </w:rPr>
              <w:t>bez dokonywania wcześniejszych oględzin pod warunkiem sporządzenia uzgodnionej z Ubezpieczycielem dokumentacji.</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contextualSpacing/>
              <w:rPr>
                <w:rFonts w:cs="Arial"/>
                <w:sz w:val="18"/>
                <w:szCs w:val="18"/>
              </w:rPr>
            </w:pPr>
            <w:r w:rsidRPr="00C63777">
              <w:rPr>
                <w:rFonts w:cs="Arial"/>
                <w:b/>
                <w:bCs/>
                <w:sz w:val="18"/>
                <w:szCs w:val="18"/>
              </w:rPr>
              <w:t>Klauzula terminu dokonania oględzin po szkodzie</w:t>
            </w:r>
            <w:r w:rsidRPr="00C63777">
              <w:rPr>
                <w:rFonts w:cs="Arial"/>
                <w:sz w:val="18"/>
                <w:szCs w:val="18"/>
              </w:rPr>
              <w:t xml:space="preserve"> </w:t>
            </w:r>
          </w:p>
          <w:p w:rsidR="00C63777" w:rsidRPr="00C63777" w:rsidRDefault="00C63777" w:rsidP="00C63777">
            <w:pPr>
              <w:contextualSpacing/>
              <w:rPr>
                <w:rFonts w:cs="Arial"/>
                <w:b/>
                <w:sz w:val="18"/>
                <w:szCs w:val="18"/>
              </w:rPr>
            </w:pPr>
            <w:r w:rsidRPr="00C63777">
              <w:rPr>
                <w:sz w:val="18"/>
                <w:szCs w:val="18"/>
              </w:rPr>
              <w:t xml:space="preserve">Niniejszym ugadania się, że </w:t>
            </w:r>
            <w:r w:rsidRPr="00C63777">
              <w:rPr>
                <w:rFonts w:cs="Arial"/>
                <w:sz w:val="18"/>
                <w:szCs w:val="18"/>
              </w:rPr>
              <w:t xml:space="preserve">strony ustalają, że Ubezpieczający lub Ubezpieczony zobowiązuje się pozostawić bez dokonywania zmian miejsca szkody do czasu dokonania oględzin przez przedstawiciela ZU, chyba, że zmiana stanu faktycznego spowodowanego wypadkiem ubezpieczeniowym była niezbędna w celu zabezpieczenia mienia pozostałego po szkodzie lub zmniejszenia rozmiarów szkody. ZU nie może powoływać się na ten zakaz, jeśli oględziny nie zostały dokonane w terminie </w:t>
            </w:r>
            <w:r w:rsidRPr="00C63777">
              <w:rPr>
                <w:rFonts w:cs="Arial"/>
                <w:b/>
                <w:bCs/>
                <w:sz w:val="18"/>
                <w:szCs w:val="18"/>
              </w:rPr>
              <w:t>do 3 dni</w:t>
            </w:r>
            <w:r w:rsidRPr="00C63777">
              <w:rPr>
                <w:rFonts w:cs="Arial"/>
                <w:b/>
                <w:sz w:val="18"/>
                <w:szCs w:val="18"/>
              </w:rPr>
              <w:t xml:space="preserve"> roboczych </w:t>
            </w:r>
            <w:r w:rsidRPr="00C63777">
              <w:rPr>
                <w:rFonts w:cs="Arial"/>
                <w:sz w:val="18"/>
                <w:szCs w:val="18"/>
              </w:rPr>
              <w:t>od daty zawiadomienia o szkodzie.</w:t>
            </w:r>
          </w:p>
        </w:tc>
      </w:tr>
      <w:tr w:rsidR="00C63777" w:rsidRPr="00C63777" w:rsidTr="00C63777">
        <w:trPr>
          <w:cantSplit/>
        </w:trPr>
        <w:tc>
          <w:tcPr>
            <w:tcW w:w="298" w:type="pct"/>
            <w:tcBorders>
              <w:bottom w:val="single" w:sz="4" w:space="0" w:color="auto"/>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bottom w:val="single" w:sz="4" w:space="0" w:color="auto"/>
            </w:tcBorders>
            <w:vAlign w:val="center"/>
          </w:tcPr>
          <w:p w:rsidR="00C63777" w:rsidRPr="00C63777" w:rsidRDefault="00C63777" w:rsidP="00C63777">
            <w:pPr>
              <w:contextualSpacing/>
              <w:rPr>
                <w:rFonts w:cs="Arial"/>
                <w:sz w:val="18"/>
                <w:szCs w:val="18"/>
              </w:rPr>
            </w:pPr>
            <w:r w:rsidRPr="00C63777">
              <w:rPr>
                <w:rFonts w:cs="Arial"/>
                <w:b/>
                <w:bCs/>
                <w:sz w:val="18"/>
                <w:szCs w:val="18"/>
              </w:rPr>
              <w:t>Klauzula serwisowa lub usługowa</w:t>
            </w:r>
            <w:r w:rsidRPr="00C63777">
              <w:rPr>
                <w:rFonts w:cs="Arial"/>
                <w:sz w:val="18"/>
                <w:szCs w:val="18"/>
              </w:rPr>
              <w:t xml:space="preserve"> </w:t>
            </w:r>
          </w:p>
          <w:p w:rsidR="00C63777" w:rsidRPr="00C63777" w:rsidRDefault="00C63777" w:rsidP="00C63777">
            <w:pPr>
              <w:contextualSpacing/>
              <w:rPr>
                <w:rFonts w:cs="Arial"/>
                <w:b/>
                <w:bCs/>
                <w:sz w:val="18"/>
                <w:szCs w:val="18"/>
              </w:rPr>
            </w:pPr>
            <w:r w:rsidRPr="00C63777">
              <w:rPr>
                <w:sz w:val="18"/>
                <w:szCs w:val="18"/>
              </w:rPr>
              <w:t xml:space="preserve">Niniejszym ugadania się, że </w:t>
            </w:r>
            <w:r w:rsidRPr="00C63777">
              <w:rPr>
                <w:rFonts w:cs="Arial"/>
                <w:sz w:val="18"/>
                <w:szCs w:val="18"/>
              </w:rPr>
              <w:t>Zakład Ubezpieczeń odpowiada za szkody powstałe w czasie, gdy pojazd znajdował się w zakładzie naprawczym, konserwacyjnym, myjni oraz podczas prób technicznych, jak również podczas jazdy przed lub po naprawie, dokonywanych przez pracowników takiego zakładu.</w:t>
            </w:r>
          </w:p>
        </w:tc>
      </w:tr>
      <w:tr w:rsidR="00C63777" w:rsidRPr="00C63777" w:rsidTr="00C63777">
        <w:trPr>
          <w:cantSplit/>
        </w:trPr>
        <w:tc>
          <w:tcPr>
            <w:tcW w:w="298" w:type="pct"/>
            <w:tcBorders>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tcBorders>
            <w:vAlign w:val="center"/>
          </w:tcPr>
          <w:p w:rsidR="00C63777" w:rsidRPr="00C63777" w:rsidRDefault="00C63777" w:rsidP="00C63777">
            <w:pPr>
              <w:contextualSpacing/>
              <w:jc w:val="left"/>
              <w:rPr>
                <w:sz w:val="18"/>
                <w:szCs w:val="18"/>
              </w:rPr>
            </w:pPr>
            <w:r w:rsidRPr="00C63777">
              <w:rPr>
                <w:b/>
                <w:bCs/>
                <w:sz w:val="18"/>
                <w:szCs w:val="18"/>
              </w:rPr>
              <w:t>Klauzula wieku i uprawnień</w:t>
            </w:r>
          </w:p>
          <w:p w:rsidR="00C63777" w:rsidRPr="00C63777" w:rsidRDefault="00C63777" w:rsidP="00C63777">
            <w:pPr>
              <w:contextualSpacing/>
              <w:jc w:val="left"/>
              <w:rPr>
                <w:rFonts w:cs="Arial"/>
                <w:b/>
                <w:sz w:val="18"/>
                <w:szCs w:val="18"/>
              </w:rPr>
            </w:pPr>
            <w:r w:rsidRPr="00C63777">
              <w:rPr>
                <w:sz w:val="18"/>
                <w:szCs w:val="18"/>
              </w:rPr>
              <w:t xml:space="preserve">Niniejszym ugadania się, że </w:t>
            </w:r>
            <w:r w:rsidRPr="00C63777">
              <w:rPr>
                <w:rFonts w:cs="Arial"/>
                <w:sz w:val="18"/>
                <w:szCs w:val="18"/>
              </w:rPr>
              <w:t>Zakład Ubezpieczeń odstąpi od redukcji odszkodowania</w:t>
            </w:r>
            <w:r w:rsidRPr="00C63777">
              <w:rPr>
                <w:sz w:val="18"/>
                <w:szCs w:val="18"/>
              </w:rPr>
              <w:t xml:space="preserve"> ze względu na wiek kierującego lub posiadacza oraz okresu posiadania uprawnień.</w:t>
            </w:r>
          </w:p>
        </w:tc>
      </w:tr>
      <w:tr w:rsidR="00C63777" w:rsidRPr="00C63777" w:rsidTr="00C63777">
        <w:trPr>
          <w:cantSplit/>
        </w:trPr>
        <w:tc>
          <w:tcPr>
            <w:tcW w:w="298" w:type="pct"/>
            <w:tcBorders>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tcBorders>
            <w:vAlign w:val="center"/>
          </w:tcPr>
          <w:p w:rsidR="00C63777" w:rsidRPr="00C63777" w:rsidRDefault="00C63777" w:rsidP="00C63777">
            <w:pPr>
              <w:contextualSpacing/>
              <w:jc w:val="left"/>
              <w:rPr>
                <w:sz w:val="18"/>
                <w:szCs w:val="18"/>
              </w:rPr>
            </w:pPr>
            <w:r w:rsidRPr="00C63777">
              <w:rPr>
                <w:b/>
                <w:bCs/>
                <w:sz w:val="18"/>
                <w:szCs w:val="18"/>
              </w:rPr>
              <w:t xml:space="preserve">Klauzula szkód wzajemnych </w:t>
            </w:r>
          </w:p>
          <w:p w:rsidR="00C63777" w:rsidRPr="00C63777" w:rsidRDefault="00C63777" w:rsidP="00C63777">
            <w:pPr>
              <w:contextualSpacing/>
              <w:rPr>
                <w:rFonts w:cs="Arial"/>
                <w:bCs/>
                <w:sz w:val="18"/>
                <w:szCs w:val="18"/>
              </w:rPr>
            </w:pPr>
            <w:r w:rsidRPr="00C63777">
              <w:rPr>
                <w:rFonts w:cs="Arial"/>
                <w:bCs/>
                <w:sz w:val="18"/>
                <w:szCs w:val="18"/>
              </w:rPr>
              <w:t>Ubezpieczyciel odpowiada za szkody wyrządzone między pojazdami należącymi do Ubezpieczającego.</w:t>
            </w:r>
          </w:p>
        </w:tc>
      </w:tr>
      <w:tr w:rsidR="00C63777" w:rsidRPr="00C63777" w:rsidTr="00C63777">
        <w:trPr>
          <w:cantSplit/>
        </w:trPr>
        <w:tc>
          <w:tcPr>
            <w:tcW w:w="298" w:type="pct"/>
            <w:tcBorders>
              <w:right w:val="dotted" w:sz="6" w:space="0" w:color="C2B000"/>
            </w:tcBorders>
            <w:vAlign w:val="center"/>
          </w:tcPr>
          <w:p w:rsidR="00C63777" w:rsidRPr="00C63777" w:rsidRDefault="00C63777" w:rsidP="00E01655">
            <w:pPr>
              <w:numPr>
                <w:ilvl w:val="0"/>
                <w:numId w:val="21"/>
              </w:numPr>
              <w:ind w:left="426"/>
              <w:contextualSpacing/>
              <w:jc w:val="center"/>
              <w:rPr>
                <w:sz w:val="18"/>
                <w:szCs w:val="18"/>
              </w:rPr>
            </w:pPr>
          </w:p>
        </w:tc>
        <w:tc>
          <w:tcPr>
            <w:tcW w:w="4702" w:type="pct"/>
            <w:tcBorders>
              <w:left w:val="dotted" w:sz="6" w:space="0" w:color="C2B000"/>
            </w:tcBorders>
            <w:vAlign w:val="center"/>
          </w:tcPr>
          <w:p w:rsidR="00C63777" w:rsidRPr="00C63777" w:rsidRDefault="00C63777" w:rsidP="00C63777">
            <w:pPr>
              <w:rPr>
                <w:sz w:val="18"/>
                <w:szCs w:val="18"/>
                <w:lang w:eastAsia="ar-SA"/>
              </w:rPr>
            </w:pPr>
            <w:r w:rsidRPr="00C63777">
              <w:rPr>
                <w:b/>
                <w:bCs/>
                <w:sz w:val="18"/>
                <w:szCs w:val="18"/>
                <w:lang w:eastAsia="ar-SA"/>
              </w:rPr>
              <w:t>Klauzula uderzenia pokrywy komory silnika</w:t>
            </w:r>
          </w:p>
          <w:p w:rsidR="00C63777" w:rsidRPr="00C63777" w:rsidRDefault="00C63777" w:rsidP="00C63777">
            <w:pPr>
              <w:contextualSpacing/>
              <w:jc w:val="left"/>
              <w:rPr>
                <w:b/>
                <w:bCs/>
                <w:sz w:val="18"/>
                <w:szCs w:val="18"/>
              </w:rPr>
            </w:pPr>
            <w:r w:rsidRPr="00C63777">
              <w:rPr>
                <w:sz w:val="18"/>
                <w:szCs w:val="18"/>
              </w:rPr>
              <w:t>Niniejszym ugadania się, że ubezpieczeniem objęte są  szkody polegające na uszkodzeniu lub zniszczeniu części pojazdu (w tym szyby czołowej) na skutek niezależnego od przyczyny zewnętrznej uderzenia pokrywy komory silnika tego pojazdu.</w:t>
            </w:r>
          </w:p>
        </w:tc>
      </w:tr>
    </w:tbl>
    <w:p w:rsidR="00C63777" w:rsidRPr="00C63777" w:rsidRDefault="00C63777" w:rsidP="00C63777">
      <w:pPr>
        <w:suppressAutoHyphens/>
        <w:spacing w:line="240" w:lineRule="auto"/>
        <w:rPr>
          <w:rFonts w:ascii="Tahoma" w:eastAsia="Times New Roman" w:hAnsi="Tahoma"/>
          <w:sz w:val="18"/>
          <w:szCs w:val="18"/>
          <w:lang w:eastAsia="ar-SA"/>
        </w:rPr>
      </w:pPr>
    </w:p>
    <w:p w:rsidR="000A5CB7" w:rsidRDefault="000A5CB7">
      <w:pPr>
        <w:spacing w:line="240" w:lineRule="auto"/>
        <w:jc w:val="left"/>
        <w:rPr>
          <w:rFonts w:ascii="Tahoma" w:eastAsia="Times New Roman" w:hAnsi="Tahoma"/>
          <w:sz w:val="18"/>
          <w:szCs w:val="18"/>
          <w:lang w:eastAsia="ar-SA"/>
        </w:rPr>
      </w:pPr>
      <w:r>
        <w:rPr>
          <w:rFonts w:ascii="Tahoma" w:eastAsia="Times New Roman" w:hAnsi="Tahoma"/>
          <w:sz w:val="18"/>
          <w:szCs w:val="18"/>
          <w:lang w:eastAsia="ar-SA"/>
        </w:rPr>
        <w:br w:type="page"/>
      </w:r>
    </w:p>
    <w:p w:rsidR="00C63777" w:rsidRPr="00C63777" w:rsidRDefault="00C63777" w:rsidP="00C63777">
      <w:pPr>
        <w:suppressAutoHyphens/>
        <w:spacing w:line="240" w:lineRule="auto"/>
        <w:rPr>
          <w:rFonts w:ascii="Tahoma" w:eastAsia="Times New Roman" w:hAnsi="Tahoma"/>
          <w:sz w:val="18"/>
          <w:szCs w:val="18"/>
          <w:lang w:eastAsia="ar-SA"/>
        </w:rPr>
      </w:pPr>
    </w:p>
    <w:tbl>
      <w:tblPr>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C63777" w:rsidRPr="00C63777" w:rsidTr="00C63777">
        <w:trPr>
          <w:trHeight w:val="1260"/>
        </w:trPr>
        <w:tc>
          <w:tcPr>
            <w:tcW w:w="5000" w:type="pct"/>
            <w:vAlign w:val="center"/>
          </w:tcPr>
          <w:p w:rsidR="00C63777" w:rsidRPr="00C63777" w:rsidRDefault="00C63777" w:rsidP="00C63777">
            <w:pPr>
              <w:keepNext/>
              <w:keepLines/>
              <w:ind w:left="426" w:hanging="11"/>
              <w:jc w:val="left"/>
              <w:outlineLvl w:val="1"/>
              <w:rPr>
                <w:rFonts w:eastAsia="Times New Roman"/>
                <w:b/>
                <w:bCs/>
                <w:color w:val="C2B000"/>
                <w:szCs w:val="26"/>
              </w:rPr>
            </w:pPr>
            <w:bookmarkStart w:id="27" w:name="_Toc401324786"/>
            <w:bookmarkStart w:id="28" w:name="_Toc505607641"/>
            <w:r w:rsidRPr="00C63777">
              <w:rPr>
                <w:rFonts w:eastAsia="Times New Roman"/>
                <w:b/>
                <w:bCs/>
                <w:color w:val="C2B000"/>
                <w:szCs w:val="26"/>
              </w:rPr>
              <w:t xml:space="preserve">Treść fakultatywnych klauzul i warunków dodatkowych </w:t>
            </w:r>
            <w:r w:rsidRPr="00C63777">
              <w:rPr>
                <w:rFonts w:eastAsia="Times New Roman"/>
                <w:b/>
                <w:bCs/>
                <w:color w:val="C2B000"/>
                <w:szCs w:val="26"/>
              </w:rPr>
              <w:br/>
              <w:t>oraz liczba punktów możliwych do uzyskania w przypadku ich akceptacji</w:t>
            </w:r>
            <w:bookmarkEnd w:id="27"/>
            <w:r w:rsidRPr="00C63777">
              <w:rPr>
                <w:rFonts w:eastAsia="Times New Roman"/>
                <w:b/>
                <w:bCs/>
                <w:color w:val="C2B000"/>
                <w:szCs w:val="26"/>
              </w:rPr>
              <w:t xml:space="preserve"> dla zadań </w:t>
            </w:r>
            <w:r w:rsidRPr="003B2D27">
              <w:rPr>
                <w:rFonts w:eastAsia="Times New Roman"/>
                <w:b/>
                <w:bCs/>
                <w:color w:val="C2B000"/>
                <w:szCs w:val="26"/>
              </w:rPr>
              <w:t>CZĘŚCI II</w:t>
            </w:r>
            <w:r w:rsidR="003B2D27" w:rsidRPr="003B2D27">
              <w:rPr>
                <w:rFonts w:eastAsia="Times New Roman"/>
                <w:b/>
                <w:bCs/>
                <w:color w:val="C2B000"/>
                <w:szCs w:val="26"/>
              </w:rPr>
              <w:t>I</w:t>
            </w:r>
            <w:r w:rsidRPr="00C63777">
              <w:rPr>
                <w:rFonts w:eastAsia="Times New Roman"/>
                <w:b/>
                <w:bCs/>
                <w:color w:val="C2B000"/>
                <w:szCs w:val="26"/>
              </w:rPr>
              <w:t xml:space="preserve"> zamówienia</w:t>
            </w:r>
            <w:bookmarkEnd w:id="28"/>
          </w:p>
        </w:tc>
      </w:tr>
    </w:tbl>
    <w:p w:rsidR="00C63777" w:rsidRPr="00C63777" w:rsidRDefault="00C63777" w:rsidP="00C63777">
      <w:pPr>
        <w:contextualSpacing/>
        <w:rPr>
          <w:sz w:val="18"/>
          <w:szCs w:val="18"/>
        </w:rPr>
      </w:pPr>
    </w:p>
    <w:p w:rsidR="00C63777" w:rsidRPr="00C63777" w:rsidRDefault="00C63777" w:rsidP="00C63777">
      <w:pPr>
        <w:contextualSpacing/>
        <w:rPr>
          <w:color w:val="FF0000"/>
          <w:sz w:val="18"/>
          <w:szCs w:val="18"/>
        </w:rPr>
      </w:pPr>
      <w:r w:rsidRPr="00C63777">
        <w:rPr>
          <w:sz w:val="18"/>
          <w:szCs w:val="18"/>
        </w:rPr>
        <w:t>Akceptacja danego dodatkowego warunku ubezpieczenia jest jednoznaczna z przyjęciem go do wszystkich rodzajów ubezpieczeń, do których został przypisany.</w:t>
      </w:r>
    </w:p>
    <w:p w:rsidR="00C63777" w:rsidRPr="00C63777" w:rsidRDefault="00C63777" w:rsidP="00C63777">
      <w:pPr>
        <w:contextualSpacing/>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522"/>
        <w:gridCol w:w="2092"/>
      </w:tblGrid>
      <w:tr w:rsidR="00C63777" w:rsidRPr="00C63777" w:rsidTr="00C63777">
        <w:trPr>
          <w:cantSplit/>
          <w:trHeight w:hRule="exact" w:val="668"/>
          <w:tblHeader/>
        </w:trPr>
        <w:tc>
          <w:tcPr>
            <w:tcW w:w="363" w:type="pct"/>
            <w:tcBorders>
              <w:bottom w:val="single" w:sz="4" w:space="0" w:color="auto"/>
              <w:right w:val="dotted" w:sz="6" w:space="0" w:color="C2B000"/>
            </w:tcBorders>
            <w:shd w:val="clear" w:color="auto" w:fill="C2B000"/>
            <w:vAlign w:val="center"/>
          </w:tcPr>
          <w:p w:rsidR="00C63777" w:rsidRPr="00C63777" w:rsidRDefault="00C63777" w:rsidP="00C63777">
            <w:pPr>
              <w:spacing w:line="240" w:lineRule="auto"/>
              <w:contextualSpacing/>
              <w:jc w:val="center"/>
              <w:rPr>
                <w:sz w:val="18"/>
                <w:szCs w:val="18"/>
              </w:rPr>
            </w:pPr>
            <w:r w:rsidRPr="00C63777">
              <w:rPr>
                <w:sz w:val="18"/>
                <w:szCs w:val="18"/>
              </w:rPr>
              <w:t>Lp.</w:t>
            </w:r>
          </w:p>
        </w:tc>
        <w:tc>
          <w:tcPr>
            <w:tcW w:w="3511" w:type="pct"/>
            <w:tcBorders>
              <w:left w:val="dotted" w:sz="6" w:space="0" w:color="C2B000"/>
              <w:bottom w:val="single" w:sz="4" w:space="0" w:color="auto"/>
              <w:right w:val="dotted" w:sz="6" w:space="0" w:color="C2B000"/>
            </w:tcBorders>
            <w:shd w:val="clear" w:color="auto" w:fill="C2B000"/>
            <w:vAlign w:val="center"/>
          </w:tcPr>
          <w:p w:rsidR="00C63777" w:rsidRPr="00C63777" w:rsidRDefault="00C63777" w:rsidP="00C63777">
            <w:pPr>
              <w:spacing w:line="240" w:lineRule="auto"/>
              <w:contextualSpacing/>
              <w:jc w:val="center"/>
              <w:rPr>
                <w:sz w:val="18"/>
                <w:szCs w:val="18"/>
              </w:rPr>
            </w:pPr>
            <w:r w:rsidRPr="00C63777">
              <w:rPr>
                <w:sz w:val="18"/>
                <w:szCs w:val="18"/>
              </w:rPr>
              <w:t>Nazwa i treść dodatkowego warunku</w:t>
            </w:r>
          </w:p>
        </w:tc>
        <w:tc>
          <w:tcPr>
            <w:tcW w:w="1126" w:type="pct"/>
            <w:tcBorders>
              <w:left w:val="dotted" w:sz="6" w:space="0" w:color="C2B000"/>
              <w:bottom w:val="single" w:sz="4" w:space="0" w:color="auto"/>
            </w:tcBorders>
            <w:shd w:val="clear" w:color="auto" w:fill="C2B000"/>
            <w:vAlign w:val="center"/>
          </w:tcPr>
          <w:p w:rsidR="00C63777" w:rsidRPr="00C63777" w:rsidRDefault="00C63777" w:rsidP="00C63777">
            <w:pPr>
              <w:spacing w:line="240" w:lineRule="auto"/>
              <w:contextualSpacing/>
              <w:jc w:val="center"/>
              <w:rPr>
                <w:sz w:val="18"/>
                <w:szCs w:val="18"/>
              </w:rPr>
            </w:pPr>
            <w:r w:rsidRPr="00C63777">
              <w:rPr>
                <w:sz w:val="18"/>
                <w:szCs w:val="18"/>
              </w:rPr>
              <w:t>Liczba punktów za akceptację</w:t>
            </w:r>
          </w:p>
        </w:tc>
      </w:tr>
      <w:tr w:rsidR="00C63777" w:rsidRPr="00C63777" w:rsidTr="00C63777">
        <w:trPr>
          <w:cantSplit/>
        </w:trPr>
        <w:tc>
          <w:tcPr>
            <w:tcW w:w="363" w:type="pct"/>
            <w:tcBorders>
              <w:bottom w:val="single" w:sz="4" w:space="0" w:color="auto"/>
              <w:right w:val="dotted" w:sz="6" w:space="0" w:color="C2B000"/>
            </w:tcBorders>
            <w:vAlign w:val="center"/>
          </w:tcPr>
          <w:p w:rsidR="00C63777" w:rsidRPr="00C63777" w:rsidRDefault="00C63777" w:rsidP="00C40C0D">
            <w:pPr>
              <w:numPr>
                <w:ilvl w:val="0"/>
                <w:numId w:val="44"/>
              </w:numPr>
              <w:ind w:left="426"/>
              <w:contextualSpacing/>
              <w:jc w:val="center"/>
              <w:rPr>
                <w:sz w:val="18"/>
                <w:szCs w:val="18"/>
              </w:rPr>
            </w:pPr>
          </w:p>
        </w:tc>
        <w:tc>
          <w:tcPr>
            <w:tcW w:w="3511" w:type="pct"/>
            <w:tcBorders>
              <w:left w:val="dotted" w:sz="6" w:space="0" w:color="C2B000"/>
              <w:bottom w:val="single" w:sz="4" w:space="0" w:color="auto"/>
              <w:right w:val="dotted" w:sz="6" w:space="0" w:color="C2B000"/>
            </w:tcBorders>
            <w:vAlign w:val="center"/>
          </w:tcPr>
          <w:p w:rsidR="00C63777" w:rsidRPr="00C63777" w:rsidRDefault="00C63777" w:rsidP="00C63777">
            <w:pPr>
              <w:contextualSpacing/>
              <w:rPr>
                <w:sz w:val="18"/>
                <w:szCs w:val="18"/>
              </w:rPr>
            </w:pPr>
            <w:r w:rsidRPr="00C63777">
              <w:rPr>
                <w:b/>
                <w:bCs/>
                <w:sz w:val="18"/>
                <w:szCs w:val="18"/>
              </w:rPr>
              <w:t>Klauzula zaginięcia kluczyków lub urządzeń sterujących</w:t>
            </w:r>
            <w:r w:rsidRPr="00C63777">
              <w:rPr>
                <w:sz w:val="18"/>
                <w:szCs w:val="18"/>
              </w:rPr>
              <w:t xml:space="preserve"> </w:t>
            </w:r>
          </w:p>
          <w:p w:rsidR="00C63777" w:rsidRPr="00C63777" w:rsidRDefault="00C63777" w:rsidP="00C63777">
            <w:pPr>
              <w:contextualSpacing/>
              <w:rPr>
                <w:sz w:val="18"/>
                <w:szCs w:val="18"/>
              </w:rPr>
            </w:pPr>
            <w:r w:rsidRPr="00C63777">
              <w:rPr>
                <w:sz w:val="18"/>
                <w:szCs w:val="18"/>
              </w:rPr>
              <w:t xml:space="preserve">Niniejszym ugadania się, że Zakład Ubezpieczeń pokrywa koszty wymiany zamków, stacyjki itp. w pojeździe na skutek zaginięcia, zgubienia, zniszczenia, utraty kluczyków lub urządzeń sterujących. </w:t>
            </w:r>
          </w:p>
          <w:p w:rsidR="00C63777" w:rsidRPr="00C63777" w:rsidRDefault="00C63777" w:rsidP="00C63777">
            <w:pPr>
              <w:rPr>
                <w:rFonts w:cs="Arial"/>
                <w:b/>
                <w:bCs/>
                <w:sz w:val="18"/>
                <w:szCs w:val="18"/>
              </w:rPr>
            </w:pPr>
            <w:r w:rsidRPr="00C63777">
              <w:rPr>
                <w:sz w:val="18"/>
                <w:szCs w:val="18"/>
              </w:rPr>
              <w:t xml:space="preserve">Limit odpowiedzialności – </w:t>
            </w:r>
            <w:r w:rsidRPr="00C63777">
              <w:rPr>
                <w:b/>
                <w:bCs/>
                <w:sz w:val="18"/>
                <w:szCs w:val="18"/>
              </w:rPr>
              <w:t>1500 zł</w:t>
            </w:r>
            <w:r w:rsidRPr="00C63777">
              <w:rPr>
                <w:sz w:val="18"/>
                <w:szCs w:val="18"/>
              </w:rPr>
              <w:t xml:space="preserve"> na każdy pojazd.</w:t>
            </w:r>
          </w:p>
        </w:tc>
        <w:tc>
          <w:tcPr>
            <w:tcW w:w="1126" w:type="pct"/>
            <w:tcBorders>
              <w:left w:val="dotted" w:sz="6" w:space="0" w:color="C2B000"/>
              <w:bottom w:val="single" w:sz="4" w:space="0" w:color="auto"/>
            </w:tcBorders>
            <w:vAlign w:val="center"/>
          </w:tcPr>
          <w:p w:rsidR="00C63777" w:rsidRPr="00C63777" w:rsidRDefault="00C63777" w:rsidP="00C63777">
            <w:pPr>
              <w:contextualSpacing/>
              <w:jc w:val="center"/>
              <w:rPr>
                <w:bCs/>
                <w:sz w:val="18"/>
                <w:szCs w:val="18"/>
              </w:rPr>
            </w:pPr>
            <w:r w:rsidRPr="00C63777">
              <w:rPr>
                <w:bCs/>
                <w:sz w:val="18"/>
                <w:szCs w:val="18"/>
              </w:rPr>
              <w:t>20</w:t>
            </w:r>
          </w:p>
        </w:tc>
      </w:tr>
      <w:tr w:rsidR="00C63777" w:rsidRPr="00C63777" w:rsidTr="00C63777">
        <w:trPr>
          <w:cantSplit/>
        </w:trPr>
        <w:tc>
          <w:tcPr>
            <w:tcW w:w="363" w:type="pct"/>
            <w:tcBorders>
              <w:bottom w:val="single" w:sz="4" w:space="0" w:color="auto"/>
              <w:right w:val="dotted" w:sz="6" w:space="0" w:color="C2B000"/>
            </w:tcBorders>
            <w:vAlign w:val="center"/>
          </w:tcPr>
          <w:p w:rsidR="00C63777" w:rsidRPr="00C63777" w:rsidRDefault="00C63777" w:rsidP="00C40C0D">
            <w:pPr>
              <w:numPr>
                <w:ilvl w:val="0"/>
                <w:numId w:val="44"/>
              </w:numPr>
              <w:ind w:left="426"/>
              <w:contextualSpacing/>
              <w:jc w:val="center"/>
              <w:rPr>
                <w:sz w:val="18"/>
                <w:szCs w:val="18"/>
              </w:rPr>
            </w:pPr>
          </w:p>
        </w:tc>
        <w:tc>
          <w:tcPr>
            <w:tcW w:w="3511" w:type="pct"/>
            <w:tcBorders>
              <w:left w:val="dotted" w:sz="6" w:space="0" w:color="C2B000"/>
              <w:bottom w:val="single" w:sz="4" w:space="0" w:color="auto"/>
              <w:right w:val="dotted" w:sz="6" w:space="0" w:color="C2B000"/>
            </w:tcBorders>
            <w:vAlign w:val="center"/>
          </w:tcPr>
          <w:p w:rsidR="00C63777" w:rsidRPr="00C63777" w:rsidRDefault="00C63777" w:rsidP="00C63777">
            <w:pPr>
              <w:rPr>
                <w:sz w:val="18"/>
                <w:szCs w:val="18"/>
                <w:lang w:eastAsia="ar-SA"/>
              </w:rPr>
            </w:pPr>
            <w:r w:rsidRPr="00C63777">
              <w:rPr>
                <w:b/>
                <w:bCs/>
                <w:sz w:val="18"/>
                <w:szCs w:val="18"/>
                <w:lang w:eastAsia="ar-SA"/>
              </w:rPr>
              <w:t>Klauzula roszczeń regresowych</w:t>
            </w:r>
          </w:p>
          <w:p w:rsidR="00C63777" w:rsidRPr="00C63777" w:rsidRDefault="00C63777" w:rsidP="00C63777">
            <w:pPr>
              <w:rPr>
                <w:rFonts w:cs="Arial"/>
                <w:b/>
                <w:bCs/>
                <w:sz w:val="18"/>
                <w:szCs w:val="18"/>
              </w:rPr>
            </w:pPr>
            <w:r w:rsidRPr="00C63777">
              <w:rPr>
                <w:sz w:val="18"/>
                <w:szCs w:val="18"/>
              </w:rPr>
              <w:t xml:space="preserve">Niniejszym ugadania się, że </w:t>
            </w:r>
            <w:r w:rsidRPr="00C63777">
              <w:rPr>
                <w:sz w:val="18"/>
                <w:szCs w:val="18"/>
                <w:lang w:eastAsia="ar-SA"/>
              </w:rPr>
              <w:t>roszczenia Zakładu Ubezpieczeń do wysokości wypłaconego odszkodowania wyrządzone także wskutek winy umyślnej lub rażącego niedbalstwa nie przechodzą na: ubezpieczonego/ ubezpieczającego, krewnych (wstępnych i zstępnych), osoby, za które ubezpieczający/ubezpieczony ponosi odpowiedzialność w tym także jego pracowników bez względu na podstawę prawną zatrudnienia, osoby fizyczne prowadzące działalność gospodarczą wyłączenie na jego rzecz.</w:t>
            </w:r>
          </w:p>
        </w:tc>
        <w:tc>
          <w:tcPr>
            <w:tcW w:w="1126" w:type="pct"/>
            <w:tcBorders>
              <w:left w:val="dotted" w:sz="6" w:space="0" w:color="C2B000"/>
              <w:bottom w:val="single" w:sz="4" w:space="0" w:color="auto"/>
            </w:tcBorders>
            <w:vAlign w:val="center"/>
          </w:tcPr>
          <w:p w:rsidR="00C63777" w:rsidRPr="00C63777" w:rsidRDefault="00C63777" w:rsidP="00C63777">
            <w:pPr>
              <w:contextualSpacing/>
              <w:jc w:val="center"/>
              <w:rPr>
                <w:bCs/>
                <w:sz w:val="18"/>
                <w:szCs w:val="18"/>
              </w:rPr>
            </w:pPr>
            <w:r w:rsidRPr="00C63777">
              <w:rPr>
                <w:bCs/>
                <w:sz w:val="18"/>
                <w:szCs w:val="18"/>
              </w:rPr>
              <w:t>30</w:t>
            </w:r>
          </w:p>
        </w:tc>
      </w:tr>
      <w:tr w:rsidR="00C63777" w:rsidRPr="00C63777" w:rsidTr="00C63777">
        <w:trPr>
          <w:cantSplit/>
        </w:trPr>
        <w:tc>
          <w:tcPr>
            <w:tcW w:w="363" w:type="pct"/>
            <w:tcBorders>
              <w:bottom w:val="single" w:sz="4" w:space="0" w:color="auto"/>
              <w:right w:val="dotted" w:sz="6" w:space="0" w:color="C2B000"/>
            </w:tcBorders>
            <w:vAlign w:val="center"/>
          </w:tcPr>
          <w:p w:rsidR="00C63777" w:rsidRPr="00C63777" w:rsidRDefault="00C63777" w:rsidP="00C40C0D">
            <w:pPr>
              <w:numPr>
                <w:ilvl w:val="0"/>
                <w:numId w:val="44"/>
              </w:numPr>
              <w:ind w:left="426"/>
              <w:contextualSpacing/>
              <w:jc w:val="center"/>
              <w:rPr>
                <w:sz w:val="18"/>
                <w:szCs w:val="18"/>
              </w:rPr>
            </w:pPr>
          </w:p>
        </w:tc>
        <w:tc>
          <w:tcPr>
            <w:tcW w:w="3511" w:type="pct"/>
            <w:tcBorders>
              <w:left w:val="dotted" w:sz="6" w:space="0" w:color="C2B000"/>
              <w:bottom w:val="single" w:sz="4" w:space="0" w:color="auto"/>
              <w:right w:val="dotted" w:sz="6" w:space="0" w:color="C2B000"/>
            </w:tcBorders>
            <w:vAlign w:val="center"/>
          </w:tcPr>
          <w:p w:rsidR="00C63777" w:rsidRPr="00C63777" w:rsidRDefault="00C63777" w:rsidP="00C63777">
            <w:pPr>
              <w:rPr>
                <w:sz w:val="18"/>
                <w:szCs w:val="18"/>
                <w:lang w:eastAsia="ar-SA"/>
              </w:rPr>
            </w:pPr>
            <w:r w:rsidRPr="00C63777">
              <w:rPr>
                <w:b/>
                <w:bCs/>
                <w:sz w:val="18"/>
                <w:szCs w:val="18"/>
                <w:lang w:eastAsia="ar-SA"/>
              </w:rPr>
              <w:t>Klauzula wypłaty odszkodowania bez wyników śledztwa</w:t>
            </w:r>
          </w:p>
          <w:p w:rsidR="00C63777" w:rsidRPr="00C63777" w:rsidRDefault="00C63777" w:rsidP="00C63777">
            <w:pPr>
              <w:contextualSpacing/>
              <w:rPr>
                <w:rFonts w:cs="Arial"/>
                <w:bCs/>
                <w:sz w:val="18"/>
                <w:szCs w:val="18"/>
              </w:rPr>
            </w:pPr>
            <w:r w:rsidRPr="00C63777">
              <w:rPr>
                <w:sz w:val="18"/>
                <w:szCs w:val="18"/>
              </w:rPr>
              <w:t>Niniejszym ugadania się, że w</w:t>
            </w:r>
            <w:r w:rsidRPr="00C63777">
              <w:rPr>
                <w:rFonts w:cs="Arial"/>
                <w:sz w:val="18"/>
                <w:szCs w:val="18"/>
              </w:rPr>
              <w:t xml:space="preserve">ypłata odszkodowania nastąpi bez oczekiwania na wyniki śledztwa organów państwowych. Jeżeli po jego zakończeniu okaże się, że odszkodowanie nie było należne, Ubezpieczający dokona jego zwrotu. </w:t>
            </w:r>
          </w:p>
        </w:tc>
        <w:tc>
          <w:tcPr>
            <w:tcW w:w="1126" w:type="pct"/>
            <w:tcBorders>
              <w:left w:val="dotted" w:sz="6" w:space="0" w:color="C2B000"/>
              <w:bottom w:val="single" w:sz="4" w:space="0" w:color="auto"/>
            </w:tcBorders>
            <w:vAlign w:val="center"/>
          </w:tcPr>
          <w:p w:rsidR="00C63777" w:rsidRPr="00C63777" w:rsidRDefault="00C63777" w:rsidP="00C63777">
            <w:pPr>
              <w:contextualSpacing/>
              <w:jc w:val="center"/>
              <w:rPr>
                <w:bCs/>
                <w:sz w:val="18"/>
                <w:szCs w:val="18"/>
              </w:rPr>
            </w:pPr>
            <w:r w:rsidRPr="00C63777">
              <w:rPr>
                <w:bCs/>
                <w:sz w:val="18"/>
                <w:szCs w:val="18"/>
              </w:rPr>
              <w:t>25</w:t>
            </w:r>
          </w:p>
        </w:tc>
      </w:tr>
      <w:tr w:rsidR="00C63777" w:rsidRPr="00C63777" w:rsidTr="00C63777">
        <w:trPr>
          <w:cantSplit/>
        </w:trPr>
        <w:tc>
          <w:tcPr>
            <w:tcW w:w="363" w:type="pct"/>
            <w:tcBorders>
              <w:bottom w:val="single" w:sz="4" w:space="0" w:color="auto"/>
              <w:right w:val="dotted" w:sz="6" w:space="0" w:color="C2B000"/>
            </w:tcBorders>
            <w:vAlign w:val="center"/>
          </w:tcPr>
          <w:p w:rsidR="00C63777" w:rsidRPr="00C63777" w:rsidRDefault="00C63777" w:rsidP="00C40C0D">
            <w:pPr>
              <w:numPr>
                <w:ilvl w:val="0"/>
                <w:numId w:val="44"/>
              </w:numPr>
              <w:ind w:left="426"/>
              <w:contextualSpacing/>
              <w:jc w:val="center"/>
              <w:rPr>
                <w:sz w:val="18"/>
                <w:szCs w:val="18"/>
              </w:rPr>
            </w:pPr>
          </w:p>
        </w:tc>
        <w:tc>
          <w:tcPr>
            <w:tcW w:w="3511" w:type="pct"/>
            <w:tcBorders>
              <w:left w:val="dotted" w:sz="6" w:space="0" w:color="C2B000"/>
              <w:bottom w:val="single" w:sz="4" w:space="0" w:color="auto"/>
              <w:right w:val="dotted" w:sz="6" w:space="0" w:color="C2B000"/>
            </w:tcBorders>
            <w:vAlign w:val="center"/>
          </w:tcPr>
          <w:p w:rsidR="00C63777" w:rsidRPr="00C63777" w:rsidRDefault="00C63777" w:rsidP="00C63777">
            <w:pPr>
              <w:rPr>
                <w:sz w:val="18"/>
                <w:szCs w:val="18"/>
                <w:lang w:eastAsia="ar-SA"/>
              </w:rPr>
            </w:pPr>
            <w:r w:rsidRPr="00C63777">
              <w:rPr>
                <w:b/>
                <w:bCs/>
                <w:sz w:val="18"/>
                <w:szCs w:val="18"/>
                <w:lang w:eastAsia="ar-SA"/>
              </w:rPr>
              <w:t>Klauzula zassania cieczy</w:t>
            </w:r>
          </w:p>
          <w:p w:rsidR="00C63777" w:rsidRPr="00C63777" w:rsidRDefault="00C63777" w:rsidP="00C63777">
            <w:pPr>
              <w:rPr>
                <w:b/>
                <w:bCs/>
                <w:sz w:val="18"/>
                <w:szCs w:val="18"/>
                <w:lang w:eastAsia="ar-SA"/>
              </w:rPr>
            </w:pPr>
            <w:r w:rsidRPr="00C63777">
              <w:rPr>
                <w:sz w:val="18"/>
                <w:szCs w:val="18"/>
              </w:rPr>
              <w:t>Niniejszym ugadania się, że ubezpieczeniem objęte są  szkody powstałe w mechanizmach silnika pojazdu na skutek zassania cieczy przez układ dolotowy powietrza.</w:t>
            </w:r>
          </w:p>
        </w:tc>
        <w:tc>
          <w:tcPr>
            <w:tcW w:w="1126" w:type="pct"/>
            <w:tcBorders>
              <w:left w:val="dotted" w:sz="6" w:space="0" w:color="C2B000"/>
              <w:bottom w:val="single" w:sz="4" w:space="0" w:color="auto"/>
            </w:tcBorders>
            <w:vAlign w:val="center"/>
          </w:tcPr>
          <w:p w:rsidR="00C63777" w:rsidRPr="00C63777" w:rsidRDefault="00C63777" w:rsidP="00C63777">
            <w:pPr>
              <w:contextualSpacing/>
              <w:jc w:val="center"/>
              <w:rPr>
                <w:bCs/>
                <w:sz w:val="18"/>
                <w:szCs w:val="18"/>
              </w:rPr>
            </w:pPr>
            <w:r w:rsidRPr="00C63777">
              <w:rPr>
                <w:bCs/>
                <w:sz w:val="18"/>
                <w:szCs w:val="18"/>
              </w:rPr>
              <w:t>30</w:t>
            </w:r>
          </w:p>
        </w:tc>
      </w:tr>
      <w:tr w:rsidR="00C63777" w:rsidRPr="00C63777" w:rsidTr="00C63777">
        <w:trPr>
          <w:cantSplit/>
          <w:trHeight w:val="526"/>
        </w:trPr>
        <w:tc>
          <w:tcPr>
            <w:tcW w:w="3874" w:type="pct"/>
            <w:gridSpan w:val="2"/>
            <w:tcBorders>
              <w:right w:val="dotted" w:sz="6" w:space="0" w:color="C2B000"/>
            </w:tcBorders>
            <w:vAlign w:val="center"/>
          </w:tcPr>
          <w:p w:rsidR="00C63777" w:rsidRPr="00A96751" w:rsidRDefault="00A96751" w:rsidP="00C63777">
            <w:pPr>
              <w:jc w:val="right"/>
              <w:rPr>
                <w:bCs/>
                <w:sz w:val="18"/>
                <w:szCs w:val="18"/>
                <w:lang w:eastAsia="ar-SA"/>
              </w:rPr>
            </w:pPr>
            <w:r w:rsidRPr="00A96751">
              <w:rPr>
                <w:bCs/>
                <w:sz w:val="18"/>
                <w:szCs w:val="18"/>
                <w:lang w:eastAsia="ar-SA"/>
              </w:rPr>
              <w:t>Razem</w:t>
            </w:r>
          </w:p>
        </w:tc>
        <w:tc>
          <w:tcPr>
            <w:tcW w:w="1126" w:type="pct"/>
            <w:tcBorders>
              <w:left w:val="dotted" w:sz="6" w:space="0" w:color="C2B000"/>
            </w:tcBorders>
            <w:vAlign w:val="center"/>
          </w:tcPr>
          <w:p w:rsidR="00C63777" w:rsidRPr="00A96751" w:rsidRDefault="00C63777" w:rsidP="00C63777">
            <w:pPr>
              <w:contextualSpacing/>
              <w:jc w:val="center"/>
              <w:rPr>
                <w:bCs/>
                <w:sz w:val="18"/>
                <w:szCs w:val="18"/>
              </w:rPr>
            </w:pPr>
            <w:r w:rsidRPr="00A96751">
              <w:rPr>
                <w:bCs/>
                <w:sz w:val="18"/>
                <w:szCs w:val="18"/>
              </w:rPr>
              <w:t>105</w:t>
            </w:r>
          </w:p>
        </w:tc>
      </w:tr>
    </w:tbl>
    <w:p w:rsidR="00C63777" w:rsidRPr="00C63777" w:rsidRDefault="00C63777" w:rsidP="00C63777">
      <w:pPr>
        <w:suppressAutoHyphens/>
        <w:spacing w:line="240" w:lineRule="auto"/>
        <w:rPr>
          <w:rFonts w:ascii="Tahoma" w:eastAsia="Times New Roman" w:hAnsi="Tahoma"/>
          <w:szCs w:val="24"/>
          <w:lang w:eastAsia="ar-SA"/>
        </w:rPr>
      </w:pPr>
    </w:p>
    <w:p w:rsidR="00C63777" w:rsidRPr="00C63777" w:rsidRDefault="00C63777" w:rsidP="00C63777">
      <w:pPr>
        <w:suppressAutoHyphens/>
        <w:spacing w:line="240" w:lineRule="auto"/>
        <w:rPr>
          <w:rFonts w:ascii="Tahoma" w:eastAsia="Times New Roman" w:hAnsi="Tahoma"/>
          <w:szCs w:val="24"/>
          <w:lang w:eastAsia="ar-SA"/>
        </w:rPr>
      </w:pPr>
    </w:p>
    <w:p w:rsidR="00C63777" w:rsidRDefault="00C63777" w:rsidP="00C63777">
      <w:pPr>
        <w:spacing w:line="240" w:lineRule="auto"/>
        <w:jc w:val="center"/>
        <w:outlineLvl w:val="0"/>
        <w:rPr>
          <w:b/>
          <w:color w:val="C2B000"/>
          <w:sz w:val="28"/>
        </w:rPr>
      </w:pPr>
    </w:p>
    <w:p w:rsidR="008942E2" w:rsidRPr="00C63777" w:rsidRDefault="008942E2" w:rsidP="00C63777">
      <w:pPr>
        <w:spacing w:line="240" w:lineRule="auto"/>
        <w:jc w:val="center"/>
        <w:outlineLvl w:val="0"/>
        <w:rPr>
          <w:b/>
          <w:color w:val="C2B000"/>
          <w:sz w:val="28"/>
        </w:rPr>
      </w:pPr>
    </w:p>
    <w:p w:rsidR="00C63777" w:rsidRPr="00C63777" w:rsidRDefault="00C63777" w:rsidP="00C63777"/>
    <w:p w:rsidR="003D5CA5" w:rsidRPr="0074403B" w:rsidRDefault="0074403B" w:rsidP="0074403B">
      <w:pPr>
        <w:tabs>
          <w:tab w:val="left" w:pos="1440"/>
        </w:tabs>
        <w:rPr>
          <w:sz w:val="18"/>
          <w:szCs w:val="20"/>
        </w:rPr>
      </w:pPr>
      <w:r w:rsidRPr="0074403B">
        <w:rPr>
          <w:sz w:val="18"/>
          <w:szCs w:val="20"/>
        </w:rPr>
        <w:tab/>
      </w:r>
    </w:p>
    <w:sectPr w:rsidR="003D5CA5" w:rsidRPr="0074403B" w:rsidSect="00062A21">
      <w:headerReference w:type="default" r:id="rId9"/>
      <w:footerReference w:type="default" r:id="rId10"/>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4D" w:rsidRDefault="001C364D" w:rsidP="0052282E">
      <w:pPr>
        <w:spacing w:line="240" w:lineRule="auto"/>
      </w:pPr>
      <w:r>
        <w:separator/>
      </w:r>
    </w:p>
  </w:endnote>
  <w:endnote w:type="continuationSeparator" w:id="0">
    <w:p w:rsidR="001C364D" w:rsidRDefault="001C364D" w:rsidP="0052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UniversPro-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HelveticaNeuePl-Bold">
    <w:altName w:val="Arial Unicode MS"/>
    <w:panose1 w:val="00000000000000000000"/>
    <w:charset w:val="81"/>
    <w:family w:val="auto"/>
    <w:notTrueType/>
    <w:pitch w:val="default"/>
    <w:sig w:usb0="00000001" w:usb1="09060000" w:usb2="00000010" w:usb3="00000000" w:csb0="00080000" w:csb1="00000000"/>
  </w:font>
  <w:font w:name="ArialMT">
    <w:panose1 w:val="00000000000000000000"/>
    <w:charset w:val="EE"/>
    <w:family w:val="auto"/>
    <w:notTrueType/>
    <w:pitch w:val="default"/>
    <w:sig w:usb0="00000005" w:usb1="00000000" w:usb2="00000000" w:usb3="00000000" w:csb0="00000002" w:csb1="00000000"/>
  </w:font>
  <w:font w:name="Gulim">
    <w:altName w:val="굴림"/>
    <w:panose1 w:val="020B0600000101010101"/>
    <w:charset w:val="81"/>
    <w:family w:val="swiss"/>
    <w:pitch w:val="variable"/>
    <w:sig w:usb0="B00002AF" w:usb1="69D77CFB" w:usb2="00000030" w:usb3="00000000" w:csb0="0008009F" w:csb1="00000000"/>
  </w:font>
  <w:font w:name="FormataCnMdCE">
    <w:charset w:val="EE"/>
    <w:family w:val="swiss"/>
    <w:pitch w:val="variable"/>
    <w:sig w:usb0="20007A87" w:usb1="80000000" w:usb2="00000008" w:usb3="00000000" w:csb0="000001FF" w:csb1="00000000"/>
  </w:font>
  <w:font w:name="FS Me">
    <w:altName w:val="Arial"/>
    <w:panose1 w:val="00000000000000000000"/>
    <w:charset w:val="00"/>
    <w:family w:val="swiss"/>
    <w:notTrueType/>
    <w:pitch w:val="default"/>
    <w:sig w:usb0="00000001"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wis721PL-Roman">
    <w:panose1 w:val="00000000000000000000"/>
    <w:charset w:val="EE"/>
    <w:family w:val="auto"/>
    <w:notTrueType/>
    <w:pitch w:val="default"/>
    <w:sig w:usb0="00000005" w:usb1="00000000" w:usb2="00000000" w:usb3="00000000" w:csb0="00000002" w:csb1="00000000"/>
  </w:font>
  <w:font w:name="Swis721P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4D" w:rsidRPr="00155BCD" w:rsidRDefault="001C364D" w:rsidP="0052282E">
    <w:pPr>
      <w:pStyle w:val="Stopka"/>
      <w:spacing w:after="120"/>
      <w:jc w:val="center"/>
      <w:rPr>
        <w:rFonts w:ascii="Times New Roman" w:hAnsi="Times New Roman"/>
        <w:b/>
        <w:color w:val="B9A829"/>
        <w:sz w:val="16"/>
        <w:szCs w:val="16"/>
        <w:shd w:val="clear" w:color="auto" w:fill="B9A829"/>
      </w:rPr>
    </w:pPr>
    <w:r>
      <w:rPr>
        <w:b/>
        <w:color w:val="B9A829"/>
        <w:sz w:val="2"/>
      </w:rPr>
      <w:pict>
        <v:rect id="_x0000_i1027" style="width:453.6pt;height:1pt" o:hralign="center" o:hrstd="t" o:hrnoshade="t" o:hr="t" fillcolor="#b9a829" stroked="f"/>
      </w:pict>
    </w:r>
  </w:p>
  <w:p w:rsidR="001C364D" w:rsidRPr="00AA016E" w:rsidRDefault="001C364D" w:rsidP="0052282E">
    <w:pPr>
      <w:pStyle w:val="Stopka"/>
      <w:spacing w:after="240"/>
      <w:jc w:val="center"/>
      <w:rPr>
        <w:i/>
      </w:rPr>
    </w:pPr>
    <w:r w:rsidRPr="00AA016E">
      <w:rPr>
        <w:i/>
        <w:sz w:val="16"/>
        <w:szCs w:val="16"/>
      </w:rPr>
      <w:t xml:space="preserve">Strona </w:t>
    </w:r>
    <w:r w:rsidRPr="00AA016E">
      <w:rPr>
        <w:i/>
        <w:sz w:val="16"/>
        <w:szCs w:val="16"/>
      </w:rPr>
      <w:fldChar w:fldCharType="begin"/>
    </w:r>
    <w:r w:rsidRPr="00AA016E">
      <w:rPr>
        <w:i/>
        <w:sz w:val="16"/>
        <w:szCs w:val="16"/>
      </w:rPr>
      <w:instrText>PAGE</w:instrText>
    </w:r>
    <w:r w:rsidRPr="00AA016E">
      <w:rPr>
        <w:i/>
        <w:sz w:val="16"/>
        <w:szCs w:val="16"/>
      </w:rPr>
      <w:fldChar w:fldCharType="separate"/>
    </w:r>
    <w:r w:rsidR="00EC1E9B">
      <w:rPr>
        <w:i/>
        <w:noProof/>
        <w:sz w:val="16"/>
        <w:szCs w:val="16"/>
      </w:rPr>
      <w:t>1</w:t>
    </w:r>
    <w:r w:rsidRPr="00AA016E">
      <w:rPr>
        <w:i/>
        <w:sz w:val="16"/>
        <w:szCs w:val="16"/>
      </w:rPr>
      <w:fldChar w:fldCharType="end"/>
    </w:r>
    <w:r w:rsidRPr="00AA016E">
      <w:rPr>
        <w:i/>
        <w:sz w:val="16"/>
        <w:szCs w:val="16"/>
      </w:rPr>
      <w:t xml:space="preserve"> z </w:t>
    </w:r>
    <w:r w:rsidRPr="00AA016E">
      <w:rPr>
        <w:i/>
        <w:sz w:val="16"/>
        <w:szCs w:val="16"/>
      </w:rPr>
      <w:fldChar w:fldCharType="begin"/>
    </w:r>
    <w:r w:rsidRPr="00AA016E">
      <w:rPr>
        <w:i/>
        <w:sz w:val="16"/>
        <w:szCs w:val="16"/>
      </w:rPr>
      <w:instrText>NUMPAGES</w:instrText>
    </w:r>
    <w:r w:rsidRPr="00AA016E">
      <w:rPr>
        <w:i/>
        <w:sz w:val="16"/>
        <w:szCs w:val="16"/>
      </w:rPr>
      <w:fldChar w:fldCharType="separate"/>
    </w:r>
    <w:r w:rsidR="00EC1E9B">
      <w:rPr>
        <w:i/>
        <w:noProof/>
        <w:sz w:val="16"/>
        <w:szCs w:val="16"/>
      </w:rPr>
      <w:t>64</w:t>
    </w:r>
    <w:r w:rsidRPr="00AA016E">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4D" w:rsidRDefault="001C364D" w:rsidP="0052282E">
      <w:pPr>
        <w:spacing w:line="240" w:lineRule="auto"/>
      </w:pPr>
      <w:r>
        <w:separator/>
      </w:r>
    </w:p>
  </w:footnote>
  <w:footnote w:type="continuationSeparator" w:id="0">
    <w:p w:rsidR="001C364D" w:rsidRDefault="001C364D" w:rsidP="00522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4D" w:rsidRDefault="001C364D" w:rsidP="0074403B">
    <w:pPr>
      <w:pStyle w:val="Nagwek"/>
    </w:pPr>
    <w:r>
      <w:rPr>
        <w:rFonts w:ascii="Times New Roman" w:eastAsia="Times New Roman" w:hAnsi="Times New Roman"/>
        <w:noProof/>
        <w:sz w:val="16"/>
        <w:szCs w:val="16"/>
        <w:lang w:eastAsia="pl-PL"/>
      </w:rPr>
      <w:drawing>
        <wp:inline distT="0" distB="0" distL="0" distR="0" wp14:anchorId="33DCF191" wp14:editId="3E2C0857">
          <wp:extent cx="5759532" cy="56785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532" cy="567859"/>
                  </a:xfrm>
                  <a:prstGeom prst="rect">
                    <a:avLst/>
                  </a:prstGeom>
                  <a:noFill/>
                  <a:ln>
                    <a:noFill/>
                  </a:ln>
                </pic:spPr>
              </pic:pic>
            </a:graphicData>
          </a:graphic>
        </wp:inline>
      </w:drawing>
    </w:r>
  </w:p>
  <w:p w:rsidR="001C364D" w:rsidRPr="00155BCD" w:rsidRDefault="001C364D" w:rsidP="0074403B">
    <w:pPr>
      <w:pStyle w:val="Stopka"/>
      <w:spacing w:after="120"/>
      <w:jc w:val="center"/>
      <w:rPr>
        <w:rFonts w:ascii="Times New Roman" w:hAnsi="Times New Roman"/>
        <w:b/>
        <w:color w:val="B9A829"/>
        <w:sz w:val="16"/>
        <w:szCs w:val="16"/>
        <w:shd w:val="clear" w:color="auto" w:fill="B9A829"/>
      </w:rPr>
    </w:pPr>
    <w:r>
      <w:rPr>
        <w:b/>
        <w:color w:val="B9A829"/>
        <w:sz w:val="2"/>
      </w:rPr>
      <w:pict>
        <v:rect id="_x0000_i1026" style="width:453.6pt;height:1pt" o:hralign="center" o:hrstd="t" o:hrnoshade="t" o:hr="t" fillcolor="#b9a82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A69C5C38"/>
    <w:name w:val="WW8Num9"/>
    <w:lvl w:ilvl="0">
      <w:start w:val="1"/>
      <w:numFmt w:val="lowerLetter"/>
      <w:lvlText w:val="%1)"/>
      <w:lvlJc w:val="left"/>
      <w:pPr>
        <w:tabs>
          <w:tab w:val="num" w:pos="0"/>
        </w:tabs>
        <w:ind w:left="720" w:hanging="360"/>
      </w:pPr>
      <w:rPr>
        <w:rFonts w:cs="Tahoma"/>
        <w:b w:val="0"/>
        <w:i w:val="0"/>
        <w:color w:val="auto"/>
        <w:sz w:val="18"/>
        <w:szCs w:val="18"/>
      </w:rPr>
    </w:lvl>
  </w:abstractNum>
  <w:abstractNum w:abstractNumId="1">
    <w:nsid w:val="00000019"/>
    <w:multiLevelType w:val="singleLevel"/>
    <w:tmpl w:val="0832A088"/>
    <w:name w:val="WW8Num25"/>
    <w:lvl w:ilvl="0">
      <w:start w:val="1"/>
      <w:numFmt w:val="lowerLetter"/>
      <w:lvlText w:val="%1)"/>
      <w:lvlJc w:val="left"/>
      <w:pPr>
        <w:tabs>
          <w:tab w:val="num" w:pos="0"/>
        </w:tabs>
        <w:ind w:left="720" w:hanging="360"/>
      </w:pPr>
      <w:rPr>
        <w:rFonts w:hint="default"/>
        <w:b w:val="0"/>
        <w:sz w:val="18"/>
        <w:szCs w:val="18"/>
      </w:rPr>
    </w:lvl>
  </w:abstractNum>
  <w:abstractNum w:abstractNumId="2">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3">
    <w:nsid w:val="021768AF"/>
    <w:multiLevelType w:val="hybridMultilevel"/>
    <w:tmpl w:val="2C3A2F82"/>
    <w:lvl w:ilvl="0" w:tplc="048E1A5E">
      <w:start w:val="1"/>
      <w:numFmt w:val="lowerLetter"/>
      <w:lvlText w:val="%1)"/>
      <w:lvlJc w:val="left"/>
      <w:pPr>
        <w:ind w:left="720" w:hanging="360"/>
      </w:pPr>
      <w:rPr>
        <w:rFonts w:ascii="Verdana" w:eastAsia="Calibri" w:hAnsi="Verdan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172623"/>
    <w:multiLevelType w:val="hybridMultilevel"/>
    <w:tmpl w:val="6E3E97B0"/>
    <w:lvl w:ilvl="0" w:tplc="7EFC0A8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5">
    <w:nsid w:val="05C33451"/>
    <w:multiLevelType w:val="hybridMultilevel"/>
    <w:tmpl w:val="330CAB4E"/>
    <w:lvl w:ilvl="0" w:tplc="4D80977E">
      <w:start w:val="1"/>
      <w:numFmt w:val="lowerLetter"/>
      <w:lvlText w:val="%1)"/>
      <w:lvlJc w:val="left"/>
      <w:pPr>
        <w:ind w:left="720" w:hanging="360"/>
      </w:pPr>
      <w:rPr>
        <w:rFonts w:ascii="Verdana" w:eastAsia="Calibri" w:hAnsi="Verdana" w:cs="Times New Roman"/>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EA0B8C"/>
    <w:multiLevelType w:val="hybridMultilevel"/>
    <w:tmpl w:val="2B48B504"/>
    <w:lvl w:ilvl="0" w:tplc="13224AD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D662E7"/>
    <w:multiLevelType w:val="hybridMultilevel"/>
    <w:tmpl w:val="BF607C42"/>
    <w:lvl w:ilvl="0" w:tplc="78B08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91EB3"/>
    <w:multiLevelType w:val="hybridMultilevel"/>
    <w:tmpl w:val="FDF2D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267AE1"/>
    <w:multiLevelType w:val="hybridMultilevel"/>
    <w:tmpl w:val="6982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3D4926"/>
    <w:multiLevelType w:val="hybridMultilevel"/>
    <w:tmpl w:val="E80251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8C46FBC"/>
    <w:multiLevelType w:val="hybridMultilevel"/>
    <w:tmpl w:val="AFDE70BA"/>
    <w:lvl w:ilvl="0" w:tplc="380C8E5E">
      <w:start w:val="1"/>
      <w:numFmt w:val="bullet"/>
      <w:lvlText w:val=""/>
      <w:lvlJc w:val="left"/>
      <w:pPr>
        <w:ind w:left="7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9122FB3"/>
    <w:multiLevelType w:val="hybridMultilevel"/>
    <w:tmpl w:val="222EC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A41173C"/>
    <w:multiLevelType w:val="hybridMultilevel"/>
    <w:tmpl w:val="67D6E2F8"/>
    <w:lvl w:ilvl="0" w:tplc="6206037E">
      <w:start w:val="1"/>
      <w:numFmt w:val="lowerLetter"/>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E05BD8"/>
    <w:multiLevelType w:val="hybridMultilevel"/>
    <w:tmpl w:val="280CD466"/>
    <w:lvl w:ilvl="0" w:tplc="0000003E">
      <w:start w:val="1"/>
      <w:numFmt w:val="bullet"/>
      <w:lvlText w:val=""/>
      <w:lvlJc w:val="left"/>
      <w:pPr>
        <w:ind w:left="144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17">
    <w:nsid w:val="0CA718BE"/>
    <w:multiLevelType w:val="hybridMultilevel"/>
    <w:tmpl w:val="C9EAA6D6"/>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0D314B7C"/>
    <w:multiLevelType w:val="hybridMultilevel"/>
    <w:tmpl w:val="4830C890"/>
    <w:lvl w:ilvl="0" w:tplc="380C8E5E">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nsid w:val="0DED6F1C"/>
    <w:multiLevelType w:val="hybridMultilevel"/>
    <w:tmpl w:val="E52A414E"/>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0E3777F3"/>
    <w:multiLevelType w:val="hybridMultilevel"/>
    <w:tmpl w:val="12942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A200F5"/>
    <w:multiLevelType w:val="hybridMultilevel"/>
    <w:tmpl w:val="D382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F60704"/>
    <w:multiLevelType w:val="hybridMultilevel"/>
    <w:tmpl w:val="C276D6E8"/>
    <w:lvl w:ilvl="0" w:tplc="380C8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0983FEF"/>
    <w:multiLevelType w:val="hybridMultilevel"/>
    <w:tmpl w:val="2D628A4E"/>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0E1331C"/>
    <w:multiLevelType w:val="hybridMultilevel"/>
    <w:tmpl w:val="0954493C"/>
    <w:lvl w:ilvl="0" w:tplc="7EFC0A8A">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nsid w:val="14006651"/>
    <w:multiLevelType w:val="hybridMultilevel"/>
    <w:tmpl w:val="EEBA0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211B97"/>
    <w:multiLevelType w:val="hybridMultilevel"/>
    <w:tmpl w:val="46B864A0"/>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7320BCA"/>
    <w:multiLevelType w:val="hybridMultilevel"/>
    <w:tmpl w:val="C2548130"/>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770535E"/>
    <w:multiLevelType w:val="hybridMultilevel"/>
    <w:tmpl w:val="F40E6514"/>
    <w:lvl w:ilvl="0" w:tplc="7EFC0A8A">
      <w:start w:val="1"/>
      <w:numFmt w:val="bullet"/>
      <w:lvlText w:val=""/>
      <w:lvlJc w:val="left"/>
      <w:pPr>
        <w:ind w:left="1775" w:hanging="360"/>
      </w:pPr>
      <w:rPr>
        <w:rFonts w:ascii="Symbol" w:hAnsi="Symbol" w:hint="default"/>
      </w:rPr>
    </w:lvl>
    <w:lvl w:ilvl="1" w:tplc="04150003" w:tentative="1">
      <w:start w:val="1"/>
      <w:numFmt w:val="bullet"/>
      <w:lvlText w:val="o"/>
      <w:lvlJc w:val="left"/>
      <w:pPr>
        <w:ind w:left="2495" w:hanging="360"/>
      </w:pPr>
      <w:rPr>
        <w:rFonts w:ascii="Courier New" w:hAnsi="Courier New" w:cs="Courier New" w:hint="default"/>
      </w:rPr>
    </w:lvl>
    <w:lvl w:ilvl="2" w:tplc="04150005" w:tentative="1">
      <w:start w:val="1"/>
      <w:numFmt w:val="bullet"/>
      <w:lvlText w:val=""/>
      <w:lvlJc w:val="left"/>
      <w:pPr>
        <w:ind w:left="3215" w:hanging="360"/>
      </w:pPr>
      <w:rPr>
        <w:rFonts w:ascii="Wingdings" w:hAnsi="Wingdings" w:hint="default"/>
      </w:rPr>
    </w:lvl>
    <w:lvl w:ilvl="3" w:tplc="04150001" w:tentative="1">
      <w:start w:val="1"/>
      <w:numFmt w:val="bullet"/>
      <w:lvlText w:val=""/>
      <w:lvlJc w:val="left"/>
      <w:pPr>
        <w:ind w:left="3935" w:hanging="360"/>
      </w:pPr>
      <w:rPr>
        <w:rFonts w:ascii="Symbol" w:hAnsi="Symbol" w:hint="default"/>
      </w:rPr>
    </w:lvl>
    <w:lvl w:ilvl="4" w:tplc="04150003" w:tentative="1">
      <w:start w:val="1"/>
      <w:numFmt w:val="bullet"/>
      <w:lvlText w:val="o"/>
      <w:lvlJc w:val="left"/>
      <w:pPr>
        <w:ind w:left="4655" w:hanging="360"/>
      </w:pPr>
      <w:rPr>
        <w:rFonts w:ascii="Courier New" w:hAnsi="Courier New" w:cs="Courier New" w:hint="default"/>
      </w:rPr>
    </w:lvl>
    <w:lvl w:ilvl="5" w:tplc="04150005" w:tentative="1">
      <w:start w:val="1"/>
      <w:numFmt w:val="bullet"/>
      <w:lvlText w:val=""/>
      <w:lvlJc w:val="left"/>
      <w:pPr>
        <w:ind w:left="5375" w:hanging="360"/>
      </w:pPr>
      <w:rPr>
        <w:rFonts w:ascii="Wingdings" w:hAnsi="Wingdings" w:hint="default"/>
      </w:rPr>
    </w:lvl>
    <w:lvl w:ilvl="6" w:tplc="04150001" w:tentative="1">
      <w:start w:val="1"/>
      <w:numFmt w:val="bullet"/>
      <w:lvlText w:val=""/>
      <w:lvlJc w:val="left"/>
      <w:pPr>
        <w:ind w:left="6095" w:hanging="360"/>
      </w:pPr>
      <w:rPr>
        <w:rFonts w:ascii="Symbol" w:hAnsi="Symbol" w:hint="default"/>
      </w:rPr>
    </w:lvl>
    <w:lvl w:ilvl="7" w:tplc="04150003" w:tentative="1">
      <w:start w:val="1"/>
      <w:numFmt w:val="bullet"/>
      <w:lvlText w:val="o"/>
      <w:lvlJc w:val="left"/>
      <w:pPr>
        <w:ind w:left="6815" w:hanging="360"/>
      </w:pPr>
      <w:rPr>
        <w:rFonts w:ascii="Courier New" w:hAnsi="Courier New" w:cs="Courier New" w:hint="default"/>
      </w:rPr>
    </w:lvl>
    <w:lvl w:ilvl="8" w:tplc="04150005" w:tentative="1">
      <w:start w:val="1"/>
      <w:numFmt w:val="bullet"/>
      <w:lvlText w:val=""/>
      <w:lvlJc w:val="left"/>
      <w:pPr>
        <w:ind w:left="7535" w:hanging="360"/>
      </w:pPr>
      <w:rPr>
        <w:rFonts w:ascii="Wingdings" w:hAnsi="Wingdings" w:hint="default"/>
      </w:rPr>
    </w:lvl>
  </w:abstractNum>
  <w:abstractNum w:abstractNumId="29">
    <w:nsid w:val="17735D51"/>
    <w:multiLevelType w:val="hybridMultilevel"/>
    <w:tmpl w:val="501246AA"/>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7776317"/>
    <w:multiLevelType w:val="hybridMultilevel"/>
    <w:tmpl w:val="8E302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716FEF"/>
    <w:multiLevelType w:val="hybridMultilevel"/>
    <w:tmpl w:val="F692EE22"/>
    <w:lvl w:ilvl="0" w:tplc="04150017">
      <w:start w:val="1"/>
      <w:numFmt w:val="lowerLetter"/>
      <w:lvlText w:val="%1)"/>
      <w:lvlJc w:val="left"/>
      <w:pPr>
        <w:ind w:left="1440" w:hanging="360"/>
      </w:pPr>
    </w:lvl>
    <w:lvl w:ilvl="1" w:tplc="380C8E5E">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B831B51"/>
    <w:multiLevelType w:val="hybridMultilevel"/>
    <w:tmpl w:val="E04ECBE8"/>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C896FC2"/>
    <w:multiLevelType w:val="hybridMultilevel"/>
    <w:tmpl w:val="2EA2661A"/>
    <w:lvl w:ilvl="0" w:tplc="1EF4E606">
      <w:start w:val="1"/>
      <w:numFmt w:val="bullet"/>
      <w:lvlText w:val=""/>
      <w:lvlJc w:val="left"/>
      <w:pPr>
        <w:ind w:left="787" w:hanging="360"/>
      </w:pPr>
      <w:rPr>
        <w:rFonts w:ascii="Wingdings" w:hAnsi="Wingdings" w:hint="default"/>
        <w:b/>
        <w:color w:val="CCCC00"/>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4">
    <w:nsid w:val="1CC2058F"/>
    <w:multiLevelType w:val="hybridMultilevel"/>
    <w:tmpl w:val="E76EF62C"/>
    <w:lvl w:ilvl="0" w:tplc="380C8E5E">
      <w:start w:val="1"/>
      <w:numFmt w:val="bullet"/>
      <w:lvlText w:val=""/>
      <w:lvlJc w:val="left"/>
      <w:pPr>
        <w:ind w:left="1507" w:hanging="360"/>
      </w:pPr>
      <w:rPr>
        <w:rFonts w:ascii="Symbol" w:hAnsi="Symbol"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35">
    <w:nsid w:val="1F066D90"/>
    <w:multiLevelType w:val="hybridMultilevel"/>
    <w:tmpl w:val="DABCD940"/>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F7A54C7"/>
    <w:multiLevelType w:val="hybridMultilevel"/>
    <w:tmpl w:val="A50654AE"/>
    <w:lvl w:ilvl="0" w:tplc="04150017">
      <w:start w:val="1"/>
      <w:numFmt w:val="lowerLetter"/>
      <w:lvlText w:val="%1)"/>
      <w:lvlJc w:val="left"/>
      <w:pPr>
        <w:ind w:left="720" w:hanging="360"/>
      </w:pPr>
      <w:rPr>
        <w:rFonts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8">
    <w:nsid w:val="221531B6"/>
    <w:multiLevelType w:val="hybridMultilevel"/>
    <w:tmpl w:val="3A589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52078A4"/>
    <w:multiLevelType w:val="hybridMultilevel"/>
    <w:tmpl w:val="E4960A78"/>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68B52B5"/>
    <w:multiLevelType w:val="hybridMultilevel"/>
    <w:tmpl w:val="3F16A3DC"/>
    <w:lvl w:ilvl="0" w:tplc="B84E137A">
      <w:start w:val="1"/>
      <w:numFmt w:val="lowerLetter"/>
      <w:lvlText w:val="%1)"/>
      <w:lvlJc w:val="left"/>
      <w:pPr>
        <w:ind w:left="1429" w:hanging="360"/>
      </w:pPr>
      <w:rPr>
        <w:rFonts w:eastAsia="HelveticaNeuePl-Regular" w:cs="HelveticaNeuePl-Regular" w:hint="default"/>
        <w:b w:val="0"/>
        <w:strike w:val="0"/>
        <w:sz w:val="18"/>
        <w:szCs w:val="18"/>
      </w:rPr>
    </w:lvl>
    <w:lvl w:ilvl="1" w:tplc="04150019" w:tentative="1">
      <w:start w:val="1"/>
      <w:numFmt w:val="lowerLetter"/>
      <w:lvlText w:val="%2."/>
      <w:lvlJc w:val="left"/>
      <w:pPr>
        <w:ind w:left="2149" w:hanging="360"/>
      </w:pPr>
    </w:lvl>
    <w:lvl w:ilvl="2" w:tplc="58E4BED8">
      <w:start w:val="1"/>
      <w:numFmt w:val="bullet"/>
      <w:lvlText w:val=""/>
      <w:lvlJc w:val="left"/>
      <w:pPr>
        <w:ind w:left="2869" w:hanging="180"/>
      </w:pPr>
      <w:rPr>
        <w:rFonts w:ascii="Symbol" w:hAnsi="Symbol"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26BC2912"/>
    <w:multiLevelType w:val="hybridMultilevel"/>
    <w:tmpl w:val="669030E4"/>
    <w:lvl w:ilvl="0" w:tplc="09DE0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D91D9C"/>
    <w:multiLevelType w:val="hybridMultilevel"/>
    <w:tmpl w:val="C58C4670"/>
    <w:lvl w:ilvl="0" w:tplc="9E5C98EE">
      <w:start w:val="1"/>
      <w:numFmt w:val="decimal"/>
      <w:lvlText w:val="%1."/>
      <w:lvlJc w:val="left"/>
      <w:pPr>
        <w:ind w:left="720" w:hanging="360"/>
      </w:pPr>
      <w:rPr>
        <w:rFonts w:ascii="Verdana" w:eastAsia="Calibri" w:hAnsi="Verdan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DC2357"/>
    <w:multiLevelType w:val="hybridMultilevel"/>
    <w:tmpl w:val="98407A5A"/>
    <w:lvl w:ilvl="0" w:tplc="380C8E5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2A565402"/>
    <w:multiLevelType w:val="multilevel"/>
    <w:tmpl w:val="0EB81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nsid w:val="2B7A29F6"/>
    <w:multiLevelType w:val="hybridMultilevel"/>
    <w:tmpl w:val="F3326552"/>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B9646C1"/>
    <w:multiLevelType w:val="hybridMultilevel"/>
    <w:tmpl w:val="2C6EFD82"/>
    <w:lvl w:ilvl="0" w:tplc="380C8E5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nsid w:val="2C9A5144"/>
    <w:multiLevelType w:val="hybridMultilevel"/>
    <w:tmpl w:val="EA069726"/>
    <w:lvl w:ilvl="0" w:tplc="7EFC0A8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nsid w:val="2DC11291"/>
    <w:multiLevelType w:val="hybridMultilevel"/>
    <w:tmpl w:val="F6A6EF6C"/>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FAC0AA3"/>
    <w:multiLevelType w:val="hybridMultilevel"/>
    <w:tmpl w:val="C4DC9E20"/>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01D757C"/>
    <w:multiLevelType w:val="hybridMultilevel"/>
    <w:tmpl w:val="E812977C"/>
    <w:lvl w:ilvl="0" w:tplc="380C8E5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1">
    <w:nsid w:val="30724FBB"/>
    <w:multiLevelType w:val="hybridMultilevel"/>
    <w:tmpl w:val="A91068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0BC6542"/>
    <w:multiLevelType w:val="hybridMultilevel"/>
    <w:tmpl w:val="F864B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375AB8"/>
    <w:multiLevelType w:val="hybridMultilevel"/>
    <w:tmpl w:val="7D7EACEE"/>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31CC1144"/>
    <w:multiLevelType w:val="hybridMultilevel"/>
    <w:tmpl w:val="2278E1EC"/>
    <w:lvl w:ilvl="0" w:tplc="380C8E5E">
      <w:start w:val="1"/>
      <w:numFmt w:val="bullet"/>
      <w:lvlText w:val=""/>
      <w:lvlJc w:val="left"/>
      <w:pPr>
        <w:ind w:left="861" w:hanging="360"/>
      </w:pPr>
      <w:rPr>
        <w:rFonts w:ascii="Symbol" w:hAnsi="Symbol"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55">
    <w:nsid w:val="32326C9C"/>
    <w:multiLevelType w:val="hybridMultilevel"/>
    <w:tmpl w:val="92126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28E1EBB"/>
    <w:multiLevelType w:val="hybridMultilevel"/>
    <w:tmpl w:val="497800A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39D5784"/>
    <w:multiLevelType w:val="hybridMultilevel"/>
    <w:tmpl w:val="3114540C"/>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3D11466"/>
    <w:multiLevelType w:val="hybridMultilevel"/>
    <w:tmpl w:val="FF24AF56"/>
    <w:lvl w:ilvl="0" w:tplc="5588BD1E">
      <w:start w:val="1"/>
      <w:numFmt w:val="decimal"/>
      <w:lvlText w:val="%1."/>
      <w:lvlJc w:val="left"/>
      <w:pPr>
        <w:ind w:left="720" w:hanging="360"/>
      </w:pPr>
      <w:rPr>
        <w:b/>
        <w:color w:val="C2B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569315F"/>
    <w:multiLevelType w:val="hybridMultilevel"/>
    <w:tmpl w:val="8668ACDE"/>
    <w:lvl w:ilvl="0" w:tplc="04150017">
      <w:start w:val="1"/>
      <w:numFmt w:val="lowerLetter"/>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356F1F5E"/>
    <w:multiLevelType w:val="hybridMultilevel"/>
    <w:tmpl w:val="6206F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5913546"/>
    <w:multiLevelType w:val="hybridMultilevel"/>
    <w:tmpl w:val="160E9800"/>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5D202DE"/>
    <w:multiLevelType w:val="hybridMultilevel"/>
    <w:tmpl w:val="81787A32"/>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372720DE"/>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394B32AA"/>
    <w:multiLevelType w:val="hybridMultilevel"/>
    <w:tmpl w:val="D18692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96C1715"/>
    <w:multiLevelType w:val="hybridMultilevel"/>
    <w:tmpl w:val="8C6EB912"/>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9750643"/>
    <w:multiLevelType w:val="hybridMultilevel"/>
    <w:tmpl w:val="AFFAB5A8"/>
    <w:lvl w:ilvl="0" w:tplc="7EFC0A8A">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7">
    <w:nsid w:val="39855878"/>
    <w:multiLevelType w:val="hybridMultilevel"/>
    <w:tmpl w:val="FC980114"/>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39A242C7"/>
    <w:multiLevelType w:val="hybridMultilevel"/>
    <w:tmpl w:val="EB70E668"/>
    <w:lvl w:ilvl="0" w:tplc="380C8E5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nsid w:val="3AA641B6"/>
    <w:multiLevelType w:val="hybridMultilevel"/>
    <w:tmpl w:val="2B9C8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AB20271"/>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nsid w:val="3D99623A"/>
    <w:multiLevelType w:val="hybridMultilevel"/>
    <w:tmpl w:val="F4A8654C"/>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F1427D1"/>
    <w:multiLevelType w:val="hybridMultilevel"/>
    <w:tmpl w:val="BB28669E"/>
    <w:lvl w:ilvl="0" w:tplc="380C8E5E">
      <w:start w:val="1"/>
      <w:numFmt w:val="decimal"/>
      <w:lvlText w:val="%1."/>
      <w:lvlJc w:val="left"/>
      <w:pPr>
        <w:ind w:left="720" w:hanging="360"/>
      </w:pPr>
      <w:rPr>
        <w:rFonts w:hint="default"/>
        <w:b w:val="0"/>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3">
    <w:nsid w:val="3FB42A88"/>
    <w:multiLevelType w:val="hybridMultilevel"/>
    <w:tmpl w:val="DA581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0500113"/>
    <w:multiLevelType w:val="hybridMultilevel"/>
    <w:tmpl w:val="33F6C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07A3718"/>
    <w:multiLevelType w:val="hybridMultilevel"/>
    <w:tmpl w:val="5A7CB9C2"/>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083287A"/>
    <w:multiLevelType w:val="hybridMultilevel"/>
    <w:tmpl w:val="2F2AA44A"/>
    <w:lvl w:ilvl="0" w:tplc="1E14297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6D027B"/>
    <w:multiLevelType w:val="hybridMultilevel"/>
    <w:tmpl w:val="E40EA7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2CF32F1"/>
    <w:multiLevelType w:val="hybridMultilevel"/>
    <w:tmpl w:val="23D4E92E"/>
    <w:lvl w:ilvl="0" w:tplc="380C8E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79">
    <w:nsid w:val="43C34D20"/>
    <w:multiLevelType w:val="hybridMultilevel"/>
    <w:tmpl w:val="F544C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83302BA"/>
    <w:multiLevelType w:val="hybridMultilevel"/>
    <w:tmpl w:val="5C245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873295E"/>
    <w:multiLevelType w:val="hybridMultilevel"/>
    <w:tmpl w:val="8668ACDE"/>
    <w:lvl w:ilvl="0" w:tplc="04150017">
      <w:start w:val="1"/>
      <w:numFmt w:val="lowerLetter"/>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4911633A"/>
    <w:multiLevelType w:val="hybridMultilevel"/>
    <w:tmpl w:val="6982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CF510B"/>
    <w:multiLevelType w:val="hybridMultilevel"/>
    <w:tmpl w:val="CC3E0942"/>
    <w:lvl w:ilvl="0" w:tplc="04150017">
      <w:start w:val="1"/>
      <w:numFmt w:val="bullet"/>
      <w:lvlText w:val=""/>
      <w:lvlJc w:val="left"/>
      <w:pPr>
        <w:ind w:left="1428" w:hanging="360"/>
      </w:pPr>
      <w:rPr>
        <w:rFonts w:ascii="Symbol" w:hAnsi="Symbol" w:hint="default"/>
      </w:rPr>
    </w:lvl>
    <w:lvl w:ilvl="1" w:tplc="04150019" w:tentative="1">
      <w:start w:val="1"/>
      <w:numFmt w:val="bullet"/>
      <w:lvlText w:val="o"/>
      <w:lvlJc w:val="left"/>
      <w:pPr>
        <w:ind w:left="2148" w:hanging="360"/>
      </w:pPr>
      <w:rPr>
        <w:rFonts w:ascii="Courier New" w:hAnsi="Courier New" w:cs="Courier New" w:hint="default"/>
      </w:rPr>
    </w:lvl>
    <w:lvl w:ilvl="2" w:tplc="0415001B" w:tentative="1">
      <w:start w:val="1"/>
      <w:numFmt w:val="bullet"/>
      <w:lvlText w:val=""/>
      <w:lvlJc w:val="left"/>
      <w:pPr>
        <w:ind w:left="2868" w:hanging="360"/>
      </w:pPr>
      <w:rPr>
        <w:rFonts w:ascii="Wingdings" w:hAnsi="Wingdings" w:hint="default"/>
      </w:rPr>
    </w:lvl>
    <w:lvl w:ilvl="3" w:tplc="0415000F" w:tentative="1">
      <w:start w:val="1"/>
      <w:numFmt w:val="bullet"/>
      <w:lvlText w:val=""/>
      <w:lvlJc w:val="left"/>
      <w:pPr>
        <w:ind w:left="3588" w:hanging="360"/>
      </w:pPr>
      <w:rPr>
        <w:rFonts w:ascii="Symbol" w:hAnsi="Symbol" w:hint="default"/>
      </w:rPr>
    </w:lvl>
    <w:lvl w:ilvl="4" w:tplc="04150019" w:tentative="1">
      <w:start w:val="1"/>
      <w:numFmt w:val="bullet"/>
      <w:lvlText w:val="o"/>
      <w:lvlJc w:val="left"/>
      <w:pPr>
        <w:ind w:left="4308" w:hanging="360"/>
      </w:pPr>
      <w:rPr>
        <w:rFonts w:ascii="Courier New" w:hAnsi="Courier New" w:cs="Courier New" w:hint="default"/>
      </w:rPr>
    </w:lvl>
    <w:lvl w:ilvl="5" w:tplc="0415001B" w:tentative="1">
      <w:start w:val="1"/>
      <w:numFmt w:val="bullet"/>
      <w:lvlText w:val=""/>
      <w:lvlJc w:val="left"/>
      <w:pPr>
        <w:ind w:left="5028" w:hanging="360"/>
      </w:pPr>
      <w:rPr>
        <w:rFonts w:ascii="Wingdings" w:hAnsi="Wingdings" w:hint="default"/>
      </w:rPr>
    </w:lvl>
    <w:lvl w:ilvl="6" w:tplc="0415000F" w:tentative="1">
      <w:start w:val="1"/>
      <w:numFmt w:val="bullet"/>
      <w:lvlText w:val=""/>
      <w:lvlJc w:val="left"/>
      <w:pPr>
        <w:ind w:left="5748" w:hanging="360"/>
      </w:pPr>
      <w:rPr>
        <w:rFonts w:ascii="Symbol" w:hAnsi="Symbol" w:hint="default"/>
      </w:rPr>
    </w:lvl>
    <w:lvl w:ilvl="7" w:tplc="04150019" w:tentative="1">
      <w:start w:val="1"/>
      <w:numFmt w:val="bullet"/>
      <w:lvlText w:val="o"/>
      <w:lvlJc w:val="left"/>
      <w:pPr>
        <w:ind w:left="6468" w:hanging="360"/>
      </w:pPr>
      <w:rPr>
        <w:rFonts w:ascii="Courier New" w:hAnsi="Courier New" w:cs="Courier New" w:hint="default"/>
      </w:rPr>
    </w:lvl>
    <w:lvl w:ilvl="8" w:tplc="0415001B" w:tentative="1">
      <w:start w:val="1"/>
      <w:numFmt w:val="bullet"/>
      <w:lvlText w:val=""/>
      <w:lvlJc w:val="left"/>
      <w:pPr>
        <w:ind w:left="7188" w:hanging="360"/>
      </w:pPr>
      <w:rPr>
        <w:rFonts w:ascii="Wingdings" w:hAnsi="Wingdings" w:hint="default"/>
      </w:rPr>
    </w:lvl>
  </w:abstractNum>
  <w:abstractNum w:abstractNumId="84">
    <w:nsid w:val="4BA96638"/>
    <w:multiLevelType w:val="hybridMultilevel"/>
    <w:tmpl w:val="6A62A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D561A52"/>
    <w:multiLevelType w:val="hybridMultilevel"/>
    <w:tmpl w:val="E81640EC"/>
    <w:lvl w:ilvl="0" w:tplc="7EFC0A8A">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86">
    <w:nsid w:val="514A47E9"/>
    <w:multiLevelType w:val="hybridMultilevel"/>
    <w:tmpl w:val="7FEC0392"/>
    <w:lvl w:ilvl="0" w:tplc="380C8E5E">
      <w:start w:val="1"/>
      <w:numFmt w:val="bullet"/>
      <w:lvlText w:val=""/>
      <w:lvlJc w:val="left"/>
      <w:pPr>
        <w:ind w:left="1574" w:hanging="360"/>
      </w:pPr>
      <w:rPr>
        <w:rFonts w:ascii="Symbol" w:hAnsi="Symbol"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87">
    <w:nsid w:val="521820CB"/>
    <w:multiLevelType w:val="hybridMultilevel"/>
    <w:tmpl w:val="BBFC58E2"/>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3B51950"/>
    <w:multiLevelType w:val="hybridMultilevel"/>
    <w:tmpl w:val="6A62A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4157FB2"/>
    <w:multiLevelType w:val="hybridMultilevel"/>
    <w:tmpl w:val="4BA096CA"/>
    <w:lvl w:ilvl="0" w:tplc="0000003E">
      <w:start w:val="1"/>
      <w:numFmt w:val="bullet"/>
      <w:lvlText w:val=""/>
      <w:lvlJc w:val="left"/>
      <w:pPr>
        <w:ind w:left="720" w:hanging="360"/>
      </w:pPr>
      <w:rPr>
        <w:rFonts w:ascii="Symbol" w:hAnsi="Symbol" w:cs="Symbol" w:hint="default"/>
      </w:rPr>
    </w:lvl>
    <w:lvl w:ilvl="1" w:tplc="71121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7563F3D"/>
    <w:multiLevelType w:val="hybridMultilevel"/>
    <w:tmpl w:val="6A62A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7C028B8"/>
    <w:multiLevelType w:val="hybridMultilevel"/>
    <w:tmpl w:val="6982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B6B581B"/>
    <w:multiLevelType w:val="hybridMultilevel"/>
    <w:tmpl w:val="A6DA8F10"/>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C240C88"/>
    <w:multiLevelType w:val="hybridMultilevel"/>
    <w:tmpl w:val="CE9CD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C614396"/>
    <w:multiLevelType w:val="hybridMultilevel"/>
    <w:tmpl w:val="06F2E2B6"/>
    <w:lvl w:ilvl="0" w:tplc="1508555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DA540F1"/>
    <w:multiLevelType w:val="hybridMultilevel"/>
    <w:tmpl w:val="2CB8E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0B8375C"/>
    <w:multiLevelType w:val="hybridMultilevel"/>
    <w:tmpl w:val="2D625816"/>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nsid w:val="61431C26"/>
    <w:multiLevelType w:val="hybridMultilevel"/>
    <w:tmpl w:val="39F85BD2"/>
    <w:lvl w:ilvl="0" w:tplc="380C8E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8">
    <w:nsid w:val="61C63774"/>
    <w:multiLevelType w:val="hybridMultilevel"/>
    <w:tmpl w:val="CAF8077E"/>
    <w:lvl w:ilvl="0" w:tplc="7EFC0A8A">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9">
    <w:nsid w:val="62C15A77"/>
    <w:multiLevelType w:val="hybridMultilevel"/>
    <w:tmpl w:val="AA60C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35C06ED"/>
    <w:multiLevelType w:val="hybridMultilevel"/>
    <w:tmpl w:val="7A9E6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3DC4A76"/>
    <w:multiLevelType w:val="multilevel"/>
    <w:tmpl w:val="35740D6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nsid w:val="65B362C5"/>
    <w:multiLevelType w:val="hybridMultilevel"/>
    <w:tmpl w:val="A094E6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64D5388"/>
    <w:multiLevelType w:val="hybridMultilevel"/>
    <w:tmpl w:val="33F6C762"/>
    <w:lvl w:ilvl="0" w:tplc="380C8E5E">
      <w:start w:val="1"/>
      <w:numFmt w:val="decimal"/>
      <w:lvlText w:val="%1."/>
      <w:lvlJc w:val="left"/>
      <w:pPr>
        <w:ind w:left="785"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4">
    <w:nsid w:val="66CE4A64"/>
    <w:multiLevelType w:val="hybridMultilevel"/>
    <w:tmpl w:val="6EE85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6D849F5"/>
    <w:multiLevelType w:val="multilevel"/>
    <w:tmpl w:val="0EB81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6">
    <w:nsid w:val="67AF0181"/>
    <w:multiLevelType w:val="hybridMultilevel"/>
    <w:tmpl w:val="C3D44F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80C6C7C"/>
    <w:multiLevelType w:val="hybridMultilevel"/>
    <w:tmpl w:val="6FB01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94F5B64"/>
    <w:multiLevelType w:val="hybridMultilevel"/>
    <w:tmpl w:val="1BAE6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9982A93"/>
    <w:multiLevelType w:val="hybridMultilevel"/>
    <w:tmpl w:val="5C50D0E0"/>
    <w:lvl w:ilvl="0" w:tplc="B26ED3A0">
      <w:start w:val="1"/>
      <w:numFmt w:val="lowerLetter"/>
      <w:lvlText w:val="%1)"/>
      <w:lvlJc w:val="left"/>
      <w:pPr>
        <w:ind w:left="1074" w:hanging="360"/>
      </w:pPr>
      <w:rPr>
        <w:rFonts w:hint="default"/>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0">
    <w:nsid w:val="6A5A3A55"/>
    <w:multiLevelType w:val="hybridMultilevel"/>
    <w:tmpl w:val="26EA3AD2"/>
    <w:lvl w:ilvl="0" w:tplc="7EFC0A8A">
      <w:start w:val="1"/>
      <w:numFmt w:val="bullet"/>
      <w:lvlText w:val=""/>
      <w:lvlJc w:val="left"/>
      <w:pPr>
        <w:ind w:left="1225" w:hanging="360"/>
      </w:pPr>
      <w:rPr>
        <w:rFonts w:ascii="Symbol" w:hAnsi="Symbol"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111">
    <w:nsid w:val="6DE008A5"/>
    <w:multiLevelType w:val="hybridMultilevel"/>
    <w:tmpl w:val="0EE84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E1A3A13"/>
    <w:multiLevelType w:val="hybridMultilevel"/>
    <w:tmpl w:val="4A0E6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E2B2B14"/>
    <w:multiLevelType w:val="hybridMultilevel"/>
    <w:tmpl w:val="32F40E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6EA4535D"/>
    <w:multiLevelType w:val="hybridMultilevel"/>
    <w:tmpl w:val="F864B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EA90E92"/>
    <w:multiLevelType w:val="hybridMultilevel"/>
    <w:tmpl w:val="75FE2862"/>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nsid w:val="6EBB4318"/>
    <w:multiLevelType w:val="hybridMultilevel"/>
    <w:tmpl w:val="6982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F1D7295"/>
    <w:multiLevelType w:val="hybridMultilevel"/>
    <w:tmpl w:val="25848334"/>
    <w:lvl w:ilvl="0" w:tplc="380C8E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11E4A24"/>
    <w:multiLevelType w:val="hybridMultilevel"/>
    <w:tmpl w:val="A04E4EB8"/>
    <w:lvl w:ilvl="0" w:tplc="7EFC0A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nsid w:val="72671E1A"/>
    <w:multiLevelType w:val="hybridMultilevel"/>
    <w:tmpl w:val="F864B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51B4C0B"/>
    <w:multiLevelType w:val="hybridMultilevel"/>
    <w:tmpl w:val="1D7A2C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6C24C5E"/>
    <w:multiLevelType w:val="hybridMultilevel"/>
    <w:tmpl w:val="08B2D15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81D3F5C"/>
    <w:multiLevelType w:val="hybridMultilevel"/>
    <w:tmpl w:val="33F6C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8F50FEA"/>
    <w:multiLevelType w:val="hybridMultilevel"/>
    <w:tmpl w:val="CFB26F58"/>
    <w:lvl w:ilvl="0" w:tplc="1EF4E606">
      <w:start w:val="1"/>
      <w:numFmt w:val="bullet"/>
      <w:lvlText w:val=""/>
      <w:lvlJc w:val="left"/>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9712AAD"/>
    <w:multiLevelType w:val="hybridMultilevel"/>
    <w:tmpl w:val="EB2A3080"/>
    <w:lvl w:ilvl="0" w:tplc="7EFC0A8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5">
    <w:nsid w:val="7F705104"/>
    <w:multiLevelType w:val="hybridMultilevel"/>
    <w:tmpl w:val="8B28FF22"/>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6">
    <w:nsid w:val="7F8D16B5"/>
    <w:multiLevelType w:val="hybridMultilevel"/>
    <w:tmpl w:val="820C6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FEC51E5"/>
    <w:multiLevelType w:val="hybridMultilevel"/>
    <w:tmpl w:val="2A22A1BC"/>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1"/>
  </w:num>
  <w:num w:numId="2">
    <w:abstractNumId w:val="94"/>
  </w:num>
  <w:num w:numId="3">
    <w:abstractNumId w:val="37"/>
  </w:num>
  <w:num w:numId="4">
    <w:abstractNumId w:val="109"/>
  </w:num>
  <w:num w:numId="5">
    <w:abstractNumId w:val="3"/>
  </w:num>
  <w:num w:numId="6">
    <w:abstractNumId w:val="74"/>
  </w:num>
  <w:num w:numId="7">
    <w:abstractNumId w:val="102"/>
  </w:num>
  <w:num w:numId="8">
    <w:abstractNumId w:val="44"/>
  </w:num>
  <w:num w:numId="9">
    <w:abstractNumId w:val="59"/>
  </w:num>
  <w:num w:numId="10">
    <w:abstractNumId w:val="81"/>
  </w:num>
  <w:num w:numId="11">
    <w:abstractNumId w:val="76"/>
  </w:num>
  <w:num w:numId="12">
    <w:abstractNumId w:val="77"/>
  </w:num>
  <w:num w:numId="13">
    <w:abstractNumId w:val="14"/>
  </w:num>
  <w:num w:numId="14">
    <w:abstractNumId w:val="41"/>
  </w:num>
  <w:num w:numId="15">
    <w:abstractNumId w:val="108"/>
  </w:num>
  <w:num w:numId="16">
    <w:abstractNumId w:val="42"/>
  </w:num>
  <w:num w:numId="17">
    <w:abstractNumId w:val="107"/>
  </w:num>
  <w:num w:numId="18">
    <w:abstractNumId w:val="8"/>
  </w:num>
  <w:num w:numId="19">
    <w:abstractNumId w:val="5"/>
  </w:num>
  <w:num w:numId="20">
    <w:abstractNumId w:val="7"/>
  </w:num>
  <w:num w:numId="21">
    <w:abstractNumId w:val="63"/>
  </w:num>
  <w:num w:numId="22">
    <w:abstractNumId w:val="62"/>
  </w:num>
  <w:num w:numId="23">
    <w:abstractNumId w:val="16"/>
  </w:num>
  <w:num w:numId="24">
    <w:abstractNumId w:val="17"/>
  </w:num>
  <w:num w:numId="25">
    <w:abstractNumId w:val="46"/>
  </w:num>
  <w:num w:numId="26">
    <w:abstractNumId w:val="19"/>
  </w:num>
  <w:num w:numId="27">
    <w:abstractNumId w:val="53"/>
  </w:num>
  <w:num w:numId="28">
    <w:abstractNumId w:val="96"/>
  </w:num>
  <w:num w:numId="29">
    <w:abstractNumId w:val="86"/>
  </w:num>
  <w:num w:numId="30">
    <w:abstractNumId w:val="68"/>
  </w:num>
  <w:num w:numId="31">
    <w:abstractNumId w:val="57"/>
  </w:num>
  <w:num w:numId="32">
    <w:abstractNumId w:val="87"/>
  </w:num>
  <w:num w:numId="33">
    <w:abstractNumId w:val="75"/>
  </w:num>
  <w:num w:numId="34">
    <w:abstractNumId w:val="127"/>
  </w:num>
  <w:num w:numId="35">
    <w:abstractNumId w:val="23"/>
  </w:num>
  <w:num w:numId="36">
    <w:abstractNumId w:val="49"/>
  </w:num>
  <w:num w:numId="37">
    <w:abstractNumId w:val="26"/>
  </w:num>
  <w:num w:numId="38">
    <w:abstractNumId w:val="32"/>
  </w:num>
  <w:num w:numId="39">
    <w:abstractNumId w:val="43"/>
  </w:num>
  <w:num w:numId="40">
    <w:abstractNumId w:val="22"/>
  </w:num>
  <w:num w:numId="41">
    <w:abstractNumId w:val="29"/>
  </w:num>
  <w:num w:numId="42">
    <w:abstractNumId w:val="121"/>
  </w:num>
  <w:num w:numId="43">
    <w:abstractNumId w:val="50"/>
  </w:num>
  <w:num w:numId="44">
    <w:abstractNumId w:val="70"/>
  </w:num>
  <w:num w:numId="45">
    <w:abstractNumId w:val="6"/>
  </w:num>
  <w:num w:numId="46">
    <w:abstractNumId w:val="58"/>
    <w:lvlOverride w:ilvl="0">
      <w:startOverride w:val="1"/>
    </w:lvlOverride>
  </w:num>
  <w:num w:numId="47">
    <w:abstractNumId w:val="0"/>
  </w:num>
  <w:num w:numId="48">
    <w:abstractNumId w:val="1"/>
  </w:num>
  <w:num w:numId="49">
    <w:abstractNumId w:val="2"/>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51"/>
  </w:num>
  <w:num w:numId="53">
    <w:abstractNumId w:val="18"/>
  </w:num>
  <w:num w:numId="54">
    <w:abstractNumId w:val="61"/>
  </w:num>
  <w:num w:numId="55">
    <w:abstractNumId w:val="64"/>
  </w:num>
  <w:num w:numId="56">
    <w:abstractNumId w:val="36"/>
  </w:num>
  <w:num w:numId="57">
    <w:abstractNumId w:val="92"/>
  </w:num>
  <w:num w:numId="58">
    <w:abstractNumId w:val="40"/>
  </w:num>
  <w:num w:numId="59">
    <w:abstractNumId w:val="12"/>
  </w:num>
  <w:num w:numId="60">
    <w:abstractNumId w:val="31"/>
  </w:num>
  <w:num w:numId="61">
    <w:abstractNumId w:val="106"/>
  </w:num>
  <w:num w:numId="62">
    <w:abstractNumId w:val="78"/>
  </w:num>
  <w:num w:numId="63">
    <w:abstractNumId w:val="93"/>
  </w:num>
  <w:num w:numId="64">
    <w:abstractNumId w:val="33"/>
  </w:num>
  <w:num w:numId="65">
    <w:abstractNumId w:val="123"/>
  </w:num>
  <w:num w:numId="66">
    <w:abstractNumId w:val="27"/>
  </w:num>
  <w:num w:numId="67">
    <w:abstractNumId w:val="89"/>
  </w:num>
  <w:num w:numId="68">
    <w:abstractNumId w:val="15"/>
  </w:num>
  <w:num w:numId="69">
    <w:abstractNumId w:val="117"/>
  </w:num>
  <w:num w:numId="70">
    <w:abstractNumId w:val="35"/>
  </w:num>
  <w:num w:numId="71">
    <w:abstractNumId w:val="30"/>
  </w:num>
  <w:num w:numId="72">
    <w:abstractNumId w:val="56"/>
  </w:num>
  <w:num w:numId="73">
    <w:abstractNumId w:val="116"/>
  </w:num>
  <w:num w:numId="74">
    <w:abstractNumId w:val="82"/>
  </w:num>
  <w:num w:numId="75">
    <w:abstractNumId w:val="9"/>
  </w:num>
  <w:num w:numId="76">
    <w:abstractNumId w:val="91"/>
  </w:num>
  <w:num w:numId="77">
    <w:abstractNumId w:val="111"/>
  </w:num>
  <w:num w:numId="78">
    <w:abstractNumId w:val="38"/>
  </w:num>
  <w:num w:numId="79">
    <w:abstractNumId w:val="60"/>
  </w:num>
  <w:num w:numId="80">
    <w:abstractNumId w:val="99"/>
  </w:num>
  <w:num w:numId="81">
    <w:abstractNumId w:val="69"/>
  </w:num>
  <w:num w:numId="82">
    <w:abstractNumId w:val="79"/>
  </w:num>
  <w:num w:numId="83">
    <w:abstractNumId w:val="115"/>
  </w:num>
  <w:num w:numId="84">
    <w:abstractNumId w:val="72"/>
  </w:num>
  <w:num w:numId="85">
    <w:abstractNumId w:val="67"/>
  </w:num>
  <w:num w:numId="86">
    <w:abstractNumId w:val="83"/>
  </w:num>
  <w:num w:numId="87">
    <w:abstractNumId w:val="125"/>
  </w:num>
  <w:num w:numId="88">
    <w:abstractNumId w:val="97"/>
  </w:num>
  <w:num w:numId="89">
    <w:abstractNumId w:val="48"/>
  </w:num>
  <w:num w:numId="90">
    <w:abstractNumId w:val="120"/>
  </w:num>
  <w:num w:numId="91">
    <w:abstractNumId w:val="54"/>
  </w:num>
  <w:num w:numId="92">
    <w:abstractNumId w:val="122"/>
  </w:num>
  <w:num w:numId="93">
    <w:abstractNumId w:val="55"/>
  </w:num>
  <w:num w:numId="94">
    <w:abstractNumId w:val="100"/>
  </w:num>
  <w:num w:numId="95">
    <w:abstractNumId w:val="103"/>
  </w:num>
  <w:num w:numId="96">
    <w:abstractNumId w:val="80"/>
  </w:num>
  <w:num w:numId="97">
    <w:abstractNumId w:val="39"/>
  </w:num>
  <w:num w:numId="98">
    <w:abstractNumId w:val="45"/>
  </w:num>
  <w:num w:numId="99">
    <w:abstractNumId w:val="65"/>
  </w:num>
  <w:num w:numId="100">
    <w:abstractNumId w:val="124"/>
  </w:num>
  <w:num w:numId="101">
    <w:abstractNumId w:val="21"/>
  </w:num>
  <w:num w:numId="102">
    <w:abstractNumId w:val="24"/>
  </w:num>
  <w:num w:numId="103">
    <w:abstractNumId w:val="85"/>
  </w:num>
  <w:num w:numId="104">
    <w:abstractNumId w:val="98"/>
  </w:num>
  <w:num w:numId="105">
    <w:abstractNumId w:val="10"/>
  </w:num>
  <w:num w:numId="106">
    <w:abstractNumId w:val="73"/>
  </w:num>
  <w:num w:numId="107">
    <w:abstractNumId w:val="28"/>
  </w:num>
  <w:num w:numId="108">
    <w:abstractNumId w:val="110"/>
  </w:num>
  <w:num w:numId="109">
    <w:abstractNumId w:val="66"/>
  </w:num>
  <w:num w:numId="110">
    <w:abstractNumId w:val="4"/>
  </w:num>
  <w:num w:numId="111">
    <w:abstractNumId w:val="113"/>
  </w:num>
  <w:num w:numId="112">
    <w:abstractNumId w:val="118"/>
  </w:num>
  <w:num w:numId="113">
    <w:abstractNumId w:val="13"/>
  </w:num>
  <w:num w:numId="114">
    <w:abstractNumId w:val="105"/>
  </w:num>
  <w:num w:numId="115">
    <w:abstractNumId w:val="112"/>
  </w:num>
  <w:num w:numId="116">
    <w:abstractNumId w:val="126"/>
  </w:num>
  <w:num w:numId="117">
    <w:abstractNumId w:val="101"/>
  </w:num>
  <w:num w:numId="118">
    <w:abstractNumId w:val="95"/>
  </w:num>
  <w:num w:numId="119">
    <w:abstractNumId w:val="47"/>
  </w:num>
  <w:num w:numId="120">
    <w:abstractNumId w:val="114"/>
  </w:num>
  <w:num w:numId="121">
    <w:abstractNumId w:val="52"/>
  </w:num>
  <w:num w:numId="122">
    <w:abstractNumId w:val="104"/>
  </w:num>
  <w:num w:numId="123">
    <w:abstractNumId w:val="88"/>
  </w:num>
  <w:num w:numId="124">
    <w:abstractNumId w:val="25"/>
  </w:num>
  <w:num w:numId="125">
    <w:abstractNumId w:val="90"/>
  </w:num>
  <w:num w:numId="126">
    <w:abstractNumId w:val="84"/>
  </w:num>
  <w:num w:numId="127">
    <w:abstractNumId w:val="119"/>
  </w:num>
  <w:num w:numId="128">
    <w:abstractNumId w:val="2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45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E"/>
    <w:rsid w:val="000018F7"/>
    <w:rsid w:val="00004DD6"/>
    <w:rsid w:val="00010589"/>
    <w:rsid w:val="00012700"/>
    <w:rsid w:val="00013169"/>
    <w:rsid w:val="000162F5"/>
    <w:rsid w:val="00024A13"/>
    <w:rsid w:val="00034D80"/>
    <w:rsid w:val="00045C43"/>
    <w:rsid w:val="000465BA"/>
    <w:rsid w:val="000479E6"/>
    <w:rsid w:val="0005322B"/>
    <w:rsid w:val="00055097"/>
    <w:rsid w:val="000552D2"/>
    <w:rsid w:val="00061568"/>
    <w:rsid w:val="00062A21"/>
    <w:rsid w:val="00067277"/>
    <w:rsid w:val="000725E2"/>
    <w:rsid w:val="000732DD"/>
    <w:rsid w:val="000734C3"/>
    <w:rsid w:val="00084CFD"/>
    <w:rsid w:val="00090990"/>
    <w:rsid w:val="000A0239"/>
    <w:rsid w:val="000A4537"/>
    <w:rsid w:val="000A5CB7"/>
    <w:rsid w:val="000B3E89"/>
    <w:rsid w:val="000C1BC6"/>
    <w:rsid w:val="000D05C9"/>
    <w:rsid w:val="000E7D79"/>
    <w:rsid w:val="000E7ECE"/>
    <w:rsid w:val="00102CFC"/>
    <w:rsid w:val="001031BD"/>
    <w:rsid w:val="00106573"/>
    <w:rsid w:val="00107087"/>
    <w:rsid w:val="00122E98"/>
    <w:rsid w:val="001301EE"/>
    <w:rsid w:val="00131631"/>
    <w:rsid w:val="00135DDC"/>
    <w:rsid w:val="00140715"/>
    <w:rsid w:val="00140B6B"/>
    <w:rsid w:val="00141F1B"/>
    <w:rsid w:val="00142E19"/>
    <w:rsid w:val="00143240"/>
    <w:rsid w:val="00146106"/>
    <w:rsid w:val="00151593"/>
    <w:rsid w:val="00156E5E"/>
    <w:rsid w:val="0015718F"/>
    <w:rsid w:val="0016483F"/>
    <w:rsid w:val="0017131F"/>
    <w:rsid w:val="00176981"/>
    <w:rsid w:val="00181E0F"/>
    <w:rsid w:val="00181F40"/>
    <w:rsid w:val="0018273F"/>
    <w:rsid w:val="00182A5D"/>
    <w:rsid w:val="00183654"/>
    <w:rsid w:val="00186620"/>
    <w:rsid w:val="0018664F"/>
    <w:rsid w:val="001966CA"/>
    <w:rsid w:val="001A2204"/>
    <w:rsid w:val="001B16B8"/>
    <w:rsid w:val="001B5D1C"/>
    <w:rsid w:val="001C2AE1"/>
    <w:rsid w:val="001C364D"/>
    <w:rsid w:val="001C3EA7"/>
    <w:rsid w:val="001C7308"/>
    <w:rsid w:val="001D16F2"/>
    <w:rsid w:val="001D1C34"/>
    <w:rsid w:val="001D3786"/>
    <w:rsid w:val="001E3548"/>
    <w:rsid w:val="001F110B"/>
    <w:rsid w:val="001F7E80"/>
    <w:rsid w:val="00201028"/>
    <w:rsid w:val="0020176D"/>
    <w:rsid w:val="002079B5"/>
    <w:rsid w:val="002179D3"/>
    <w:rsid w:val="00225306"/>
    <w:rsid w:val="00233CEA"/>
    <w:rsid w:val="00234403"/>
    <w:rsid w:val="002356A1"/>
    <w:rsid w:val="00235E86"/>
    <w:rsid w:val="002363A5"/>
    <w:rsid w:val="00242495"/>
    <w:rsid w:val="002505CC"/>
    <w:rsid w:val="00256D74"/>
    <w:rsid w:val="002579CE"/>
    <w:rsid w:val="00266ED2"/>
    <w:rsid w:val="00267142"/>
    <w:rsid w:val="00271409"/>
    <w:rsid w:val="00283B02"/>
    <w:rsid w:val="00287666"/>
    <w:rsid w:val="00291942"/>
    <w:rsid w:val="00291DE3"/>
    <w:rsid w:val="00295170"/>
    <w:rsid w:val="00296413"/>
    <w:rsid w:val="002A3250"/>
    <w:rsid w:val="002B58F1"/>
    <w:rsid w:val="002C48EB"/>
    <w:rsid w:val="002C6F18"/>
    <w:rsid w:val="002D769A"/>
    <w:rsid w:val="002E358A"/>
    <w:rsid w:val="002F350F"/>
    <w:rsid w:val="00301255"/>
    <w:rsid w:val="003021BF"/>
    <w:rsid w:val="00302FC7"/>
    <w:rsid w:val="00303B58"/>
    <w:rsid w:val="0031091C"/>
    <w:rsid w:val="003156A8"/>
    <w:rsid w:val="00315FDB"/>
    <w:rsid w:val="00323109"/>
    <w:rsid w:val="003434CC"/>
    <w:rsid w:val="00354608"/>
    <w:rsid w:val="00363F1D"/>
    <w:rsid w:val="00371147"/>
    <w:rsid w:val="003717DC"/>
    <w:rsid w:val="003718DD"/>
    <w:rsid w:val="0037782F"/>
    <w:rsid w:val="003818FE"/>
    <w:rsid w:val="003831AA"/>
    <w:rsid w:val="00392768"/>
    <w:rsid w:val="003A48CD"/>
    <w:rsid w:val="003A6E8B"/>
    <w:rsid w:val="003B0D5D"/>
    <w:rsid w:val="003B2D27"/>
    <w:rsid w:val="003B6E6E"/>
    <w:rsid w:val="003C1C05"/>
    <w:rsid w:val="003C1C2A"/>
    <w:rsid w:val="003C2BE0"/>
    <w:rsid w:val="003C3DD4"/>
    <w:rsid w:val="003D1DA7"/>
    <w:rsid w:val="003D2266"/>
    <w:rsid w:val="003D2AD1"/>
    <w:rsid w:val="003D5937"/>
    <w:rsid w:val="003D5CA5"/>
    <w:rsid w:val="003E27C0"/>
    <w:rsid w:val="003F0324"/>
    <w:rsid w:val="003F14CA"/>
    <w:rsid w:val="0040044D"/>
    <w:rsid w:val="00400FE3"/>
    <w:rsid w:val="004039F6"/>
    <w:rsid w:val="00416159"/>
    <w:rsid w:val="00421557"/>
    <w:rsid w:val="004223AC"/>
    <w:rsid w:val="00423A13"/>
    <w:rsid w:val="004271D2"/>
    <w:rsid w:val="00427B3E"/>
    <w:rsid w:val="0043117B"/>
    <w:rsid w:val="00431E4E"/>
    <w:rsid w:val="0044205E"/>
    <w:rsid w:val="00442D8A"/>
    <w:rsid w:val="00444336"/>
    <w:rsid w:val="00450CEF"/>
    <w:rsid w:val="00450E35"/>
    <w:rsid w:val="004633C5"/>
    <w:rsid w:val="0047663E"/>
    <w:rsid w:val="00490DB8"/>
    <w:rsid w:val="0049636F"/>
    <w:rsid w:val="004A1594"/>
    <w:rsid w:val="004A4CFD"/>
    <w:rsid w:val="004B422A"/>
    <w:rsid w:val="004C5786"/>
    <w:rsid w:val="004D7AA5"/>
    <w:rsid w:val="004E17ED"/>
    <w:rsid w:val="004E62D0"/>
    <w:rsid w:val="004F1F67"/>
    <w:rsid w:val="004F3F77"/>
    <w:rsid w:val="004F42F1"/>
    <w:rsid w:val="004F778C"/>
    <w:rsid w:val="0050033C"/>
    <w:rsid w:val="005005C4"/>
    <w:rsid w:val="00512668"/>
    <w:rsid w:val="005145D8"/>
    <w:rsid w:val="00515EE2"/>
    <w:rsid w:val="0051730F"/>
    <w:rsid w:val="005202CC"/>
    <w:rsid w:val="0052282E"/>
    <w:rsid w:val="00523E70"/>
    <w:rsid w:val="00524562"/>
    <w:rsid w:val="0053204A"/>
    <w:rsid w:val="00541A99"/>
    <w:rsid w:val="005424E1"/>
    <w:rsid w:val="00544CE6"/>
    <w:rsid w:val="00544E85"/>
    <w:rsid w:val="0055285B"/>
    <w:rsid w:val="00562B92"/>
    <w:rsid w:val="00562F3C"/>
    <w:rsid w:val="00575191"/>
    <w:rsid w:val="0058411F"/>
    <w:rsid w:val="00584D24"/>
    <w:rsid w:val="005855BC"/>
    <w:rsid w:val="00587C08"/>
    <w:rsid w:val="00590EE2"/>
    <w:rsid w:val="00592DE1"/>
    <w:rsid w:val="005A35CD"/>
    <w:rsid w:val="005A69EF"/>
    <w:rsid w:val="005B0C83"/>
    <w:rsid w:val="005B4BA7"/>
    <w:rsid w:val="005B7A3E"/>
    <w:rsid w:val="005B7EDB"/>
    <w:rsid w:val="005C72D1"/>
    <w:rsid w:val="005C7620"/>
    <w:rsid w:val="005D2100"/>
    <w:rsid w:val="005D2E59"/>
    <w:rsid w:val="005D410F"/>
    <w:rsid w:val="005D7AAF"/>
    <w:rsid w:val="005E1097"/>
    <w:rsid w:val="00602C1B"/>
    <w:rsid w:val="00625D1A"/>
    <w:rsid w:val="00640FF3"/>
    <w:rsid w:val="006617C1"/>
    <w:rsid w:val="00662D1B"/>
    <w:rsid w:val="006648F9"/>
    <w:rsid w:val="00664F4E"/>
    <w:rsid w:val="0066530E"/>
    <w:rsid w:val="0068174C"/>
    <w:rsid w:val="0068236A"/>
    <w:rsid w:val="0068322C"/>
    <w:rsid w:val="006846A7"/>
    <w:rsid w:val="006848A6"/>
    <w:rsid w:val="006859D7"/>
    <w:rsid w:val="006905BE"/>
    <w:rsid w:val="00697B5B"/>
    <w:rsid w:val="00697FC1"/>
    <w:rsid w:val="006A0A38"/>
    <w:rsid w:val="006B04E6"/>
    <w:rsid w:val="006B0A3B"/>
    <w:rsid w:val="006B3066"/>
    <w:rsid w:val="006B3970"/>
    <w:rsid w:val="006B5373"/>
    <w:rsid w:val="006C04B8"/>
    <w:rsid w:val="006C331E"/>
    <w:rsid w:val="006C7ABE"/>
    <w:rsid w:val="006D2DC2"/>
    <w:rsid w:val="006D4407"/>
    <w:rsid w:val="006D45C5"/>
    <w:rsid w:val="006E497F"/>
    <w:rsid w:val="006F0B7E"/>
    <w:rsid w:val="00720DD2"/>
    <w:rsid w:val="00727D69"/>
    <w:rsid w:val="00736B74"/>
    <w:rsid w:val="007378C2"/>
    <w:rsid w:val="0074161C"/>
    <w:rsid w:val="0074403B"/>
    <w:rsid w:val="00752DAD"/>
    <w:rsid w:val="0076258C"/>
    <w:rsid w:val="00763EF1"/>
    <w:rsid w:val="00775D35"/>
    <w:rsid w:val="00780450"/>
    <w:rsid w:val="00781851"/>
    <w:rsid w:val="00782E75"/>
    <w:rsid w:val="00785464"/>
    <w:rsid w:val="00794AAA"/>
    <w:rsid w:val="007B0217"/>
    <w:rsid w:val="007B62A6"/>
    <w:rsid w:val="007B70CE"/>
    <w:rsid w:val="007C1AEA"/>
    <w:rsid w:val="007C4B73"/>
    <w:rsid w:val="007C6E55"/>
    <w:rsid w:val="007D1317"/>
    <w:rsid w:val="007D49FD"/>
    <w:rsid w:val="007E0C7D"/>
    <w:rsid w:val="007E4423"/>
    <w:rsid w:val="007E7A57"/>
    <w:rsid w:val="007E7BCA"/>
    <w:rsid w:val="007F5ADE"/>
    <w:rsid w:val="008138E0"/>
    <w:rsid w:val="008176F6"/>
    <w:rsid w:val="00822F34"/>
    <w:rsid w:val="00833882"/>
    <w:rsid w:val="00833AFC"/>
    <w:rsid w:val="00845BC8"/>
    <w:rsid w:val="00846446"/>
    <w:rsid w:val="00850754"/>
    <w:rsid w:val="0086421E"/>
    <w:rsid w:val="00864803"/>
    <w:rsid w:val="00866138"/>
    <w:rsid w:val="0087118F"/>
    <w:rsid w:val="008755C2"/>
    <w:rsid w:val="00883C89"/>
    <w:rsid w:val="0088722C"/>
    <w:rsid w:val="00892753"/>
    <w:rsid w:val="008942E2"/>
    <w:rsid w:val="00895457"/>
    <w:rsid w:val="008A187D"/>
    <w:rsid w:val="008A600C"/>
    <w:rsid w:val="008C0490"/>
    <w:rsid w:val="008C0FEB"/>
    <w:rsid w:val="008C470C"/>
    <w:rsid w:val="008C4F04"/>
    <w:rsid w:val="008C67E6"/>
    <w:rsid w:val="008D1147"/>
    <w:rsid w:val="008F3933"/>
    <w:rsid w:val="00901846"/>
    <w:rsid w:val="009032A4"/>
    <w:rsid w:val="0091242F"/>
    <w:rsid w:val="00916153"/>
    <w:rsid w:val="0092592F"/>
    <w:rsid w:val="00937265"/>
    <w:rsid w:val="00943071"/>
    <w:rsid w:val="00944281"/>
    <w:rsid w:val="00944525"/>
    <w:rsid w:val="00947F64"/>
    <w:rsid w:val="0095178C"/>
    <w:rsid w:val="00951CE4"/>
    <w:rsid w:val="00971A17"/>
    <w:rsid w:val="00992A0E"/>
    <w:rsid w:val="00992E91"/>
    <w:rsid w:val="009A3220"/>
    <w:rsid w:val="009A576C"/>
    <w:rsid w:val="009A6066"/>
    <w:rsid w:val="009A769D"/>
    <w:rsid w:val="009A7B5B"/>
    <w:rsid w:val="009B7320"/>
    <w:rsid w:val="009C0CDC"/>
    <w:rsid w:val="009D0501"/>
    <w:rsid w:val="009D5090"/>
    <w:rsid w:val="009E2154"/>
    <w:rsid w:val="009E6984"/>
    <w:rsid w:val="009F03BE"/>
    <w:rsid w:val="009F1A68"/>
    <w:rsid w:val="009F33FA"/>
    <w:rsid w:val="009F5E5A"/>
    <w:rsid w:val="00A10F3F"/>
    <w:rsid w:val="00A113BB"/>
    <w:rsid w:val="00A1451F"/>
    <w:rsid w:val="00A256AC"/>
    <w:rsid w:val="00A37687"/>
    <w:rsid w:val="00A4742A"/>
    <w:rsid w:val="00A55CF8"/>
    <w:rsid w:val="00A60094"/>
    <w:rsid w:val="00A661CC"/>
    <w:rsid w:val="00A67025"/>
    <w:rsid w:val="00A674A9"/>
    <w:rsid w:val="00A708E8"/>
    <w:rsid w:val="00A70959"/>
    <w:rsid w:val="00A710B7"/>
    <w:rsid w:val="00A71826"/>
    <w:rsid w:val="00A74043"/>
    <w:rsid w:val="00A77860"/>
    <w:rsid w:val="00A8167B"/>
    <w:rsid w:val="00A834FF"/>
    <w:rsid w:val="00A85B3A"/>
    <w:rsid w:val="00A86FBE"/>
    <w:rsid w:val="00A93630"/>
    <w:rsid w:val="00A96751"/>
    <w:rsid w:val="00AA016E"/>
    <w:rsid w:val="00AA04DF"/>
    <w:rsid w:val="00AA0FC0"/>
    <w:rsid w:val="00AA3778"/>
    <w:rsid w:val="00AA7CCB"/>
    <w:rsid w:val="00AC123E"/>
    <w:rsid w:val="00AC2AA1"/>
    <w:rsid w:val="00AC4AE0"/>
    <w:rsid w:val="00AC5EE8"/>
    <w:rsid w:val="00AD0260"/>
    <w:rsid w:val="00AD5F33"/>
    <w:rsid w:val="00AE0283"/>
    <w:rsid w:val="00AE17A4"/>
    <w:rsid w:val="00AE2346"/>
    <w:rsid w:val="00AE2CB5"/>
    <w:rsid w:val="00AE3BBF"/>
    <w:rsid w:val="00AE51EE"/>
    <w:rsid w:val="00AF0241"/>
    <w:rsid w:val="00AF3BEA"/>
    <w:rsid w:val="00AF4185"/>
    <w:rsid w:val="00AF52B4"/>
    <w:rsid w:val="00AF715F"/>
    <w:rsid w:val="00AF7425"/>
    <w:rsid w:val="00B03D6F"/>
    <w:rsid w:val="00B04F69"/>
    <w:rsid w:val="00B105AB"/>
    <w:rsid w:val="00B176B5"/>
    <w:rsid w:val="00B231BF"/>
    <w:rsid w:val="00B31372"/>
    <w:rsid w:val="00B34029"/>
    <w:rsid w:val="00B34D16"/>
    <w:rsid w:val="00B42D4E"/>
    <w:rsid w:val="00B445D6"/>
    <w:rsid w:val="00B52480"/>
    <w:rsid w:val="00B52692"/>
    <w:rsid w:val="00B57678"/>
    <w:rsid w:val="00B67024"/>
    <w:rsid w:val="00B67D9F"/>
    <w:rsid w:val="00B70104"/>
    <w:rsid w:val="00B71AB6"/>
    <w:rsid w:val="00B723F1"/>
    <w:rsid w:val="00B81E32"/>
    <w:rsid w:val="00B91C75"/>
    <w:rsid w:val="00B9554D"/>
    <w:rsid w:val="00B96087"/>
    <w:rsid w:val="00BA4C0C"/>
    <w:rsid w:val="00BA4DAF"/>
    <w:rsid w:val="00BA4F2A"/>
    <w:rsid w:val="00BA6E2C"/>
    <w:rsid w:val="00BA73C4"/>
    <w:rsid w:val="00BB1E95"/>
    <w:rsid w:val="00BB6F57"/>
    <w:rsid w:val="00BC3475"/>
    <w:rsid w:val="00BD58C9"/>
    <w:rsid w:val="00BE141F"/>
    <w:rsid w:val="00C01324"/>
    <w:rsid w:val="00C1256B"/>
    <w:rsid w:val="00C12650"/>
    <w:rsid w:val="00C12A49"/>
    <w:rsid w:val="00C1350E"/>
    <w:rsid w:val="00C16B81"/>
    <w:rsid w:val="00C2161C"/>
    <w:rsid w:val="00C27632"/>
    <w:rsid w:val="00C30E17"/>
    <w:rsid w:val="00C40C0D"/>
    <w:rsid w:val="00C425C2"/>
    <w:rsid w:val="00C4492F"/>
    <w:rsid w:val="00C44DD3"/>
    <w:rsid w:val="00C504D4"/>
    <w:rsid w:val="00C51ECC"/>
    <w:rsid w:val="00C55DF4"/>
    <w:rsid w:val="00C63777"/>
    <w:rsid w:val="00C81999"/>
    <w:rsid w:val="00C82290"/>
    <w:rsid w:val="00C86015"/>
    <w:rsid w:val="00C954E3"/>
    <w:rsid w:val="00C95681"/>
    <w:rsid w:val="00CA1DD1"/>
    <w:rsid w:val="00CA408B"/>
    <w:rsid w:val="00CA79E7"/>
    <w:rsid w:val="00CB1BF9"/>
    <w:rsid w:val="00CC48B1"/>
    <w:rsid w:val="00CE2AD5"/>
    <w:rsid w:val="00CE2E42"/>
    <w:rsid w:val="00CF2021"/>
    <w:rsid w:val="00D04209"/>
    <w:rsid w:val="00D06097"/>
    <w:rsid w:val="00D17C65"/>
    <w:rsid w:val="00D21793"/>
    <w:rsid w:val="00D24B3C"/>
    <w:rsid w:val="00D320CB"/>
    <w:rsid w:val="00D475AB"/>
    <w:rsid w:val="00D55B31"/>
    <w:rsid w:val="00D61EA6"/>
    <w:rsid w:val="00D70E10"/>
    <w:rsid w:val="00D7123F"/>
    <w:rsid w:val="00D71862"/>
    <w:rsid w:val="00D759D8"/>
    <w:rsid w:val="00D76FE0"/>
    <w:rsid w:val="00D77583"/>
    <w:rsid w:val="00D828B6"/>
    <w:rsid w:val="00D87BEE"/>
    <w:rsid w:val="00D966C3"/>
    <w:rsid w:val="00DA7656"/>
    <w:rsid w:val="00DA7A42"/>
    <w:rsid w:val="00DB0D0C"/>
    <w:rsid w:val="00DB1CC1"/>
    <w:rsid w:val="00DB3395"/>
    <w:rsid w:val="00DB3FDF"/>
    <w:rsid w:val="00DD1743"/>
    <w:rsid w:val="00DD1A42"/>
    <w:rsid w:val="00DD635A"/>
    <w:rsid w:val="00DE0AD4"/>
    <w:rsid w:val="00DE25E5"/>
    <w:rsid w:val="00DE4FCC"/>
    <w:rsid w:val="00DF248B"/>
    <w:rsid w:val="00DF32D6"/>
    <w:rsid w:val="00DF3401"/>
    <w:rsid w:val="00E01655"/>
    <w:rsid w:val="00E0563B"/>
    <w:rsid w:val="00E062F9"/>
    <w:rsid w:val="00E2192A"/>
    <w:rsid w:val="00E24B42"/>
    <w:rsid w:val="00E36771"/>
    <w:rsid w:val="00E4568A"/>
    <w:rsid w:val="00E468BB"/>
    <w:rsid w:val="00E47B5D"/>
    <w:rsid w:val="00E53156"/>
    <w:rsid w:val="00E55F97"/>
    <w:rsid w:val="00E56274"/>
    <w:rsid w:val="00E56F00"/>
    <w:rsid w:val="00E64BAD"/>
    <w:rsid w:val="00E674EB"/>
    <w:rsid w:val="00E80A45"/>
    <w:rsid w:val="00E817EF"/>
    <w:rsid w:val="00E93F7F"/>
    <w:rsid w:val="00EB08E5"/>
    <w:rsid w:val="00EB163C"/>
    <w:rsid w:val="00EC0EF7"/>
    <w:rsid w:val="00EC1E9B"/>
    <w:rsid w:val="00EC2EDA"/>
    <w:rsid w:val="00EC510A"/>
    <w:rsid w:val="00ED7901"/>
    <w:rsid w:val="00EE210B"/>
    <w:rsid w:val="00EE37C6"/>
    <w:rsid w:val="00EE4279"/>
    <w:rsid w:val="00EF4518"/>
    <w:rsid w:val="00EF78B5"/>
    <w:rsid w:val="00F11345"/>
    <w:rsid w:val="00F17DD4"/>
    <w:rsid w:val="00F22ED5"/>
    <w:rsid w:val="00F259C2"/>
    <w:rsid w:val="00F26CC4"/>
    <w:rsid w:val="00F3087E"/>
    <w:rsid w:val="00F32EFF"/>
    <w:rsid w:val="00F36975"/>
    <w:rsid w:val="00F4211C"/>
    <w:rsid w:val="00F42DC7"/>
    <w:rsid w:val="00F43EA1"/>
    <w:rsid w:val="00F46DE9"/>
    <w:rsid w:val="00F512EF"/>
    <w:rsid w:val="00F5185C"/>
    <w:rsid w:val="00F55770"/>
    <w:rsid w:val="00F6082A"/>
    <w:rsid w:val="00F6148F"/>
    <w:rsid w:val="00F706DF"/>
    <w:rsid w:val="00F755A8"/>
    <w:rsid w:val="00F76FED"/>
    <w:rsid w:val="00F80813"/>
    <w:rsid w:val="00F83F75"/>
    <w:rsid w:val="00F876F4"/>
    <w:rsid w:val="00F9102F"/>
    <w:rsid w:val="00F914D7"/>
    <w:rsid w:val="00F929FD"/>
    <w:rsid w:val="00F92A32"/>
    <w:rsid w:val="00F936D3"/>
    <w:rsid w:val="00F95985"/>
    <w:rsid w:val="00F965A0"/>
    <w:rsid w:val="00FA1A56"/>
    <w:rsid w:val="00FA237D"/>
    <w:rsid w:val="00FB2E7A"/>
    <w:rsid w:val="00FB688C"/>
    <w:rsid w:val="00FC1C11"/>
    <w:rsid w:val="00FE0051"/>
    <w:rsid w:val="00FE6284"/>
    <w:rsid w:val="00FE6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F3C"/>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E062F9"/>
    <w:pPr>
      <w:keepNext/>
      <w:keepLines/>
      <w:ind w:left="720" w:hanging="360"/>
      <w:outlineLvl w:val="1"/>
    </w:pPr>
    <w:rPr>
      <w:rFonts w:eastAsia="Times New Roman"/>
      <w:b/>
      <w:bCs/>
      <w:color w:val="C2B000"/>
      <w:sz w:val="22"/>
      <w:szCs w:val="26"/>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E062F9"/>
    <w:rPr>
      <w:rFonts w:ascii="Verdana" w:eastAsia="Times New Roman" w:hAnsi="Verdana"/>
      <w:b/>
      <w:bCs/>
      <w:color w:val="C2B000"/>
      <w:sz w:val="22"/>
      <w:szCs w:val="26"/>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302FC7"/>
    <w:pPr>
      <w:tabs>
        <w:tab w:val="right" w:leader="dot" w:pos="9062"/>
      </w:tabs>
    </w:pPr>
    <w:rPr>
      <w:rFonts w:eastAsia="Times New Roman"/>
      <w:noProof/>
      <w:szCs w:val="20"/>
      <w:u w:val="single"/>
    </w:rPr>
  </w:style>
  <w:style w:type="paragraph" w:styleId="Spistreci2">
    <w:name w:val="toc 2"/>
    <w:basedOn w:val="Normalny"/>
    <w:next w:val="Normalny"/>
    <w:autoRedefine/>
    <w:uiPriority w:val="39"/>
    <w:unhideWhenUsed/>
    <w:qFormat/>
    <w:rsid w:val="00302FC7"/>
    <w:pPr>
      <w:spacing w:after="100"/>
      <w:ind w:left="220"/>
    </w:pPr>
    <w:rPr>
      <w:rFonts w:eastAsia="Times New Roman"/>
    </w:rPr>
  </w:style>
  <w:style w:type="paragraph" w:styleId="Spistreci3">
    <w:name w:val="toc 3"/>
    <w:basedOn w:val="Normalny"/>
    <w:next w:val="Normalny"/>
    <w:autoRedefine/>
    <w:uiPriority w:val="39"/>
    <w:unhideWhenUsed/>
    <w:qFormat/>
    <w:rsid w:val="00302FC7"/>
    <w:pPr>
      <w:spacing w:after="100"/>
      <w:ind w:left="440"/>
    </w:pPr>
    <w:rPr>
      <w:rFonts w:eastAsia="Times New Roman"/>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basedOn w:val="Normalny"/>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C63777"/>
  </w:style>
  <w:style w:type="character" w:styleId="Hipercze">
    <w:name w:val="Hyperlink"/>
    <w:uiPriority w:val="99"/>
    <w:unhideWhenUsed/>
    <w:rsid w:val="00C63777"/>
    <w:rPr>
      <w:color w:val="0000FF"/>
      <w:u w:val="single"/>
    </w:rPr>
  </w:style>
  <w:style w:type="table" w:styleId="Tabela-Siatka">
    <w:name w:val="Table Grid"/>
    <w:basedOn w:val="Standardowy"/>
    <w:uiPriority w:val="59"/>
    <w:rsid w:val="00C63777"/>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63777"/>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C63777"/>
    <w:rPr>
      <w:rFonts w:ascii="Tahoma" w:eastAsia="Times New Roman" w:hAnsi="Tahoma"/>
      <w:szCs w:val="24"/>
      <w:lang w:eastAsia="ar-SA"/>
    </w:rPr>
  </w:style>
  <w:style w:type="paragraph" w:customStyle="1" w:styleId="Default">
    <w:name w:val="Default"/>
    <w:rsid w:val="00C6377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63777"/>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3777"/>
    <w:rPr>
      <w:rFonts w:ascii="Verdana" w:hAnsi="Verdana"/>
    </w:rPr>
  </w:style>
  <w:style w:type="character" w:styleId="Odwoanieprzypisukocowego">
    <w:name w:val="endnote reference"/>
    <w:uiPriority w:val="99"/>
    <w:semiHidden/>
    <w:unhideWhenUsed/>
    <w:rsid w:val="00C63777"/>
    <w:rPr>
      <w:vertAlign w:val="superscript"/>
    </w:rPr>
  </w:style>
  <w:style w:type="character" w:styleId="Odwoaniedokomentarza">
    <w:name w:val="annotation reference"/>
    <w:uiPriority w:val="99"/>
    <w:semiHidden/>
    <w:unhideWhenUsed/>
    <w:rsid w:val="00C63777"/>
    <w:rPr>
      <w:sz w:val="16"/>
      <w:szCs w:val="16"/>
    </w:rPr>
  </w:style>
  <w:style w:type="paragraph" w:styleId="Tekstkomentarza">
    <w:name w:val="annotation text"/>
    <w:basedOn w:val="Normalny"/>
    <w:link w:val="TekstkomentarzaZnak"/>
    <w:uiPriority w:val="99"/>
    <w:semiHidden/>
    <w:unhideWhenUsed/>
    <w:rsid w:val="00C63777"/>
    <w:pPr>
      <w:spacing w:line="240" w:lineRule="auto"/>
    </w:pPr>
    <w:rPr>
      <w:szCs w:val="20"/>
    </w:rPr>
  </w:style>
  <w:style w:type="character" w:customStyle="1" w:styleId="TekstkomentarzaZnak">
    <w:name w:val="Tekst komentarza Znak"/>
    <w:basedOn w:val="Domylnaczcionkaakapitu"/>
    <w:link w:val="Tekstkomentarza"/>
    <w:uiPriority w:val="99"/>
    <w:semiHidden/>
    <w:rsid w:val="00C63777"/>
    <w:rPr>
      <w:rFonts w:ascii="Verdana" w:hAnsi="Verdana"/>
    </w:rPr>
  </w:style>
  <w:style w:type="paragraph" w:styleId="Tematkomentarza">
    <w:name w:val="annotation subject"/>
    <w:basedOn w:val="Tekstkomentarza"/>
    <w:next w:val="Tekstkomentarza"/>
    <w:link w:val="TematkomentarzaZnak"/>
    <w:uiPriority w:val="99"/>
    <w:semiHidden/>
    <w:unhideWhenUsed/>
    <w:rsid w:val="00C63777"/>
    <w:rPr>
      <w:b/>
      <w:bCs/>
    </w:rPr>
  </w:style>
  <w:style w:type="character" w:customStyle="1" w:styleId="TematkomentarzaZnak">
    <w:name w:val="Temat komentarza Znak"/>
    <w:basedOn w:val="TekstkomentarzaZnak"/>
    <w:link w:val="Tematkomentarza"/>
    <w:uiPriority w:val="99"/>
    <w:semiHidden/>
    <w:rsid w:val="00C63777"/>
    <w:rPr>
      <w:rFonts w:ascii="Verdana" w:hAnsi="Verdana"/>
      <w:b/>
      <w:bCs/>
    </w:rPr>
  </w:style>
  <w:style w:type="character" w:customStyle="1" w:styleId="A1">
    <w:name w:val="A1"/>
    <w:rsid w:val="00C63777"/>
    <w:rPr>
      <w:rFonts w:cs="News Gothic CE"/>
      <w:color w:val="000000"/>
      <w:sz w:val="18"/>
      <w:szCs w:val="18"/>
    </w:rPr>
  </w:style>
  <w:style w:type="paragraph" w:customStyle="1" w:styleId="WW-Tekstpodstawowy2">
    <w:name w:val="WW-Tekst podstawowy 2"/>
    <w:basedOn w:val="Normalny"/>
    <w:uiPriority w:val="99"/>
    <w:rsid w:val="00C63777"/>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C63777"/>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C6377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C63777"/>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C63777"/>
    <w:pPr>
      <w:spacing w:after="120"/>
      <w:ind w:left="283"/>
    </w:pPr>
  </w:style>
  <w:style w:type="character" w:customStyle="1" w:styleId="TekstpodstawowywcityZnak">
    <w:name w:val="Tekst podstawowy wcięty Znak"/>
    <w:basedOn w:val="Domylnaczcionkaakapitu"/>
    <w:link w:val="Tekstpodstawowywcity"/>
    <w:uiPriority w:val="99"/>
    <w:rsid w:val="00C63777"/>
    <w:rPr>
      <w:rFonts w:ascii="Verdana" w:hAnsi="Verdana"/>
      <w:szCs w:val="22"/>
    </w:rPr>
  </w:style>
  <w:style w:type="paragraph" w:styleId="Tekstpodstawowy3">
    <w:name w:val="Body Text 3"/>
    <w:basedOn w:val="Normalny"/>
    <w:link w:val="Tekstpodstawowy3Znak"/>
    <w:uiPriority w:val="99"/>
    <w:semiHidden/>
    <w:unhideWhenUsed/>
    <w:rsid w:val="00C63777"/>
    <w:pPr>
      <w:spacing w:after="120"/>
    </w:pPr>
    <w:rPr>
      <w:sz w:val="16"/>
      <w:szCs w:val="16"/>
    </w:rPr>
  </w:style>
  <w:style w:type="character" w:customStyle="1" w:styleId="Tekstpodstawowy3Znak">
    <w:name w:val="Tekst podstawowy 3 Znak"/>
    <w:basedOn w:val="Domylnaczcionkaakapitu"/>
    <w:link w:val="Tekstpodstawowy3"/>
    <w:uiPriority w:val="99"/>
    <w:semiHidden/>
    <w:rsid w:val="00C63777"/>
    <w:rPr>
      <w:rFonts w:ascii="Verdana" w:hAnsi="Verdana"/>
      <w:sz w:val="16"/>
      <w:szCs w:val="16"/>
    </w:rPr>
  </w:style>
  <w:style w:type="paragraph" w:customStyle="1" w:styleId="BodySingle">
    <w:name w:val="Body Single"/>
    <w:rsid w:val="00C63777"/>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C63777"/>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C63777"/>
    <w:pPr>
      <w:spacing w:line="240" w:lineRule="auto"/>
      <w:jc w:val="left"/>
    </w:pPr>
    <w:rPr>
      <w:rFonts w:ascii="Times" w:eastAsia="Times New Roman" w:hAnsi="Times"/>
      <w:noProof/>
      <w:szCs w:val="20"/>
      <w:lang w:eastAsia="pl-PL"/>
    </w:rPr>
  </w:style>
  <w:style w:type="paragraph" w:styleId="Tekstpodstawowy2">
    <w:name w:val="Body Text 2"/>
    <w:basedOn w:val="Normalny"/>
    <w:link w:val="Tekstpodstawowy2Znak"/>
    <w:uiPriority w:val="99"/>
    <w:semiHidden/>
    <w:unhideWhenUsed/>
    <w:rsid w:val="00AC123E"/>
    <w:pPr>
      <w:spacing w:after="120" w:line="480" w:lineRule="auto"/>
    </w:pPr>
  </w:style>
  <w:style w:type="character" w:customStyle="1" w:styleId="Tekstpodstawowy2Znak">
    <w:name w:val="Tekst podstawowy 2 Znak"/>
    <w:basedOn w:val="Domylnaczcionkaakapitu"/>
    <w:link w:val="Tekstpodstawowy2"/>
    <w:uiPriority w:val="99"/>
    <w:semiHidden/>
    <w:rsid w:val="00AC123E"/>
    <w:rPr>
      <w:rFonts w:ascii="Verdana" w:hAnsi="Verdana"/>
      <w:szCs w:val="22"/>
    </w:rPr>
  </w:style>
  <w:style w:type="paragraph" w:styleId="HTML-wstpniesformatowany">
    <w:name w:val="HTML Preformatted"/>
    <w:basedOn w:val="Normalny"/>
    <w:link w:val="HTML-wstpniesformatowanyZnak"/>
    <w:uiPriority w:val="99"/>
    <w:unhideWhenUsed/>
    <w:rsid w:val="003C3DD4"/>
    <w:pPr>
      <w:spacing w:line="240" w:lineRule="auto"/>
    </w:pPr>
    <w:rPr>
      <w:rFonts w:ascii="Consolas" w:hAnsi="Consolas" w:cs="Consolas"/>
      <w:szCs w:val="20"/>
    </w:rPr>
  </w:style>
  <w:style w:type="character" w:customStyle="1" w:styleId="HTML-wstpniesformatowanyZnak">
    <w:name w:val="HTML - wstępnie sformatowany Znak"/>
    <w:basedOn w:val="Domylnaczcionkaakapitu"/>
    <w:link w:val="HTML-wstpniesformatowany"/>
    <w:uiPriority w:val="99"/>
    <w:rsid w:val="003C3DD4"/>
    <w:rPr>
      <w:rFonts w:ascii="Consolas" w:hAnsi="Consolas" w:cs="Consolas"/>
    </w:rPr>
  </w:style>
  <w:style w:type="paragraph" w:customStyle="1" w:styleId="spistreci">
    <w:name w:val="spis treści"/>
    <w:basedOn w:val="Normalny"/>
    <w:link w:val="spistreciZnak"/>
    <w:qFormat/>
    <w:rsid w:val="00143240"/>
    <w:pPr>
      <w:spacing w:line="240" w:lineRule="auto"/>
      <w:jc w:val="left"/>
    </w:pPr>
    <w:rPr>
      <w:rFonts w:ascii="Arial" w:hAnsi="Arial" w:cs="Arial"/>
      <w:b/>
      <w:color w:val="000000"/>
      <w:szCs w:val="20"/>
      <w:lang w:eastAsia="pl-PL"/>
    </w:rPr>
  </w:style>
  <w:style w:type="character" w:customStyle="1" w:styleId="spistreciZnak">
    <w:name w:val="spis treści Znak"/>
    <w:basedOn w:val="Domylnaczcionkaakapitu"/>
    <w:link w:val="spistreci"/>
    <w:rsid w:val="00143240"/>
    <w:rPr>
      <w:rFonts w:ascii="Arial" w:hAnsi="Arial" w:cs="Arial"/>
      <w:b/>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F3C"/>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E062F9"/>
    <w:pPr>
      <w:keepNext/>
      <w:keepLines/>
      <w:ind w:left="720" w:hanging="360"/>
      <w:outlineLvl w:val="1"/>
    </w:pPr>
    <w:rPr>
      <w:rFonts w:eastAsia="Times New Roman"/>
      <w:b/>
      <w:bCs/>
      <w:color w:val="C2B000"/>
      <w:sz w:val="22"/>
      <w:szCs w:val="26"/>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E062F9"/>
    <w:rPr>
      <w:rFonts w:ascii="Verdana" w:eastAsia="Times New Roman" w:hAnsi="Verdana"/>
      <w:b/>
      <w:bCs/>
      <w:color w:val="C2B000"/>
      <w:sz w:val="22"/>
      <w:szCs w:val="26"/>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302FC7"/>
    <w:pPr>
      <w:tabs>
        <w:tab w:val="right" w:leader="dot" w:pos="9062"/>
      </w:tabs>
    </w:pPr>
    <w:rPr>
      <w:rFonts w:eastAsia="Times New Roman"/>
      <w:noProof/>
      <w:szCs w:val="20"/>
      <w:u w:val="single"/>
    </w:rPr>
  </w:style>
  <w:style w:type="paragraph" w:styleId="Spistreci2">
    <w:name w:val="toc 2"/>
    <w:basedOn w:val="Normalny"/>
    <w:next w:val="Normalny"/>
    <w:autoRedefine/>
    <w:uiPriority w:val="39"/>
    <w:unhideWhenUsed/>
    <w:qFormat/>
    <w:rsid w:val="00302FC7"/>
    <w:pPr>
      <w:spacing w:after="100"/>
      <w:ind w:left="220"/>
    </w:pPr>
    <w:rPr>
      <w:rFonts w:eastAsia="Times New Roman"/>
    </w:rPr>
  </w:style>
  <w:style w:type="paragraph" w:styleId="Spistreci3">
    <w:name w:val="toc 3"/>
    <w:basedOn w:val="Normalny"/>
    <w:next w:val="Normalny"/>
    <w:autoRedefine/>
    <w:uiPriority w:val="39"/>
    <w:unhideWhenUsed/>
    <w:qFormat/>
    <w:rsid w:val="00302FC7"/>
    <w:pPr>
      <w:spacing w:after="100"/>
      <w:ind w:left="440"/>
    </w:pPr>
    <w:rPr>
      <w:rFonts w:eastAsia="Times New Roman"/>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basedOn w:val="Normalny"/>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C63777"/>
  </w:style>
  <w:style w:type="character" w:styleId="Hipercze">
    <w:name w:val="Hyperlink"/>
    <w:uiPriority w:val="99"/>
    <w:unhideWhenUsed/>
    <w:rsid w:val="00C63777"/>
    <w:rPr>
      <w:color w:val="0000FF"/>
      <w:u w:val="single"/>
    </w:rPr>
  </w:style>
  <w:style w:type="table" w:styleId="Tabela-Siatka">
    <w:name w:val="Table Grid"/>
    <w:basedOn w:val="Standardowy"/>
    <w:uiPriority w:val="59"/>
    <w:rsid w:val="00C63777"/>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63777"/>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C63777"/>
    <w:rPr>
      <w:rFonts w:ascii="Tahoma" w:eastAsia="Times New Roman" w:hAnsi="Tahoma"/>
      <w:szCs w:val="24"/>
      <w:lang w:eastAsia="ar-SA"/>
    </w:rPr>
  </w:style>
  <w:style w:type="paragraph" w:customStyle="1" w:styleId="Default">
    <w:name w:val="Default"/>
    <w:rsid w:val="00C6377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63777"/>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3777"/>
    <w:rPr>
      <w:rFonts w:ascii="Verdana" w:hAnsi="Verdana"/>
    </w:rPr>
  </w:style>
  <w:style w:type="character" w:styleId="Odwoanieprzypisukocowego">
    <w:name w:val="endnote reference"/>
    <w:uiPriority w:val="99"/>
    <w:semiHidden/>
    <w:unhideWhenUsed/>
    <w:rsid w:val="00C63777"/>
    <w:rPr>
      <w:vertAlign w:val="superscript"/>
    </w:rPr>
  </w:style>
  <w:style w:type="character" w:styleId="Odwoaniedokomentarza">
    <w:name w:val="annotation reference"/>
    <w:uiPriority w:val="99"/>
    <w:semiHidden/>
    <w:unhideWhenUsed/>
    <w:rsid w:val="00C63777"/>
    <w:rPr>
      <w:sz w:val="16"/>
      <w:szCs w:val="16"/>
    </w:rPr>
  </w:style>
  <w:style w:type="paragraph" w:styleId="Tekstkomentarza">
    <w:name w:val="annotation text"/>
    <w:basedOn w:val="Normalny"/>
    <w:link w:val="TekstkomentarzaZnak"/>
    <w:uiPriority w:val="99"/>
    <w:semiHidden/>
    <w:unhideWhenUsed/>
    <w:rsid w:val="00C63777"/>
    <w:pPr>
      <w:spacing w:line="240" w:lineRule="auto"/>
    </w:pPr>
    <w:rPr>
      <w:szCs w:val="20"/>
    </w:rPr>
  </w:style>
  <w:style w:type="character" w:customStyle="1" w:styleId="TekstkomentarzaZnak">
    <w:name w:val="Tekst komentarza Znak"/>
    <w:basedOn w:val="Domylnaczcionkaakapitu"/>
    <w:link w:val="Tekstkomentarza"/>
    <w:uiPriority w:val="99"/>
    <w:semiHidden/>
    <w:rsid w:val="00C63777"/>
    <w:rPr>
      <w:rFonts w:ascii="Verdana" w:hAnsi="Verdana"/>
    </w:rPr>
  </w:style>
  <w:style w:type="paragraph" w:styleId="Tematkomentarza">
    <w:name w:val="annotation subject"/>
    <w:basedOn w:val="Tekstkomentarza"/>
    <w:next w:val="Tekstkomentarza"/>
    <w:link w:val="TematkomentarzaZnak"/>
    <w:uiPriority w:val="99"/>
    <w:semiHidden/>
    <w:unhideWhenUsed/>
    <w:rsid w:val="00C63777"/>
    <w:rPr>
      <w:b/>
      <w:bCs/>
    </w:rPr>
  </w:style>
  <w:style w:type="character" w:customStyle="1" w:styleId="TematkomentarzaZnak">
    <w:name w:val="Temat komentarza Znak"/>
    <w:basedOn w:val="TekstkomentarzaZnak"/>
    <w:link w:val="Tematkomentarza"/>
    <w:uiPriority w:val="99"/>
    <w:semiHidden/>
    <w:rsid w:val="00C63777"/>
    <w:rPr>
      <w:rFonts w:ascii="Verdana" w:hAnsi="Verdana"/>
      <w:b/>
      <w:bCs/>
    </w:rPr>
  </w:style>
  <w:style w:type="character" w:customStyle="1" w:styleId="A1">
    <w:name w:val="A1"/>
    <w:rsid w:val="00C63777"/>
    <w:rPr>
      <w:rFonts w:cs="News Gothic CE"/>
      <w:color w:val="000000"/>
      <w:sz w:val="18"/>
      <w:szCs w:val="18"/>
    </w:rPr>
  </w:style>
  <w:style w:type="paragraph" w:customStyle="1" w:styleId="WW-Tekstpodstawowy2">
    <w:name w:val="WW-Tekst podstawowy 2"/>
    <w:basedOn w:val="Normalny"/>
    <w:uiPriority w:val="99"/>
    <w:rsid w:val="00C63777"/>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C63777"/>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C6377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C63777"/>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C63777"/>
    <w:pPr>
      <w:spacing w:after="120"/>
      <w:ind w:left="283"/>
    </w:pPr>
  </w:style>
  <w:style w:type="character" w:customStyle="1" w:styleId="TekstpodstawowywcityZnak">
    <w:name w:val="Tekst podstawowy wcięty Znak"/>
    <w:basedOn w:val="Domylnaczcionkaakapitu"/>
    <w:link w:val="Tekstpodstawowywcity"/>
    <w:uiPriority w:val="99"/>
    <w:rsid w:val="00C63777"/>
    <w:rPr>
      <w:rFonts w:ascii="Verdana" w:hAnsi="Verdana"/>
      <w:szCs w:val="22"/>
    </w:rPr>
  </w:style>
  <w:style w:type="paragraph" w:styleId="Tekstpodstawowy3">
    <w:name w:val="Body Text 3"/>
    <w:basedOn w:val="Normalny"/>
    <w:link w:val="Tekstpodstawowy3Znak"/>
    <w:uiPriority w:val="99"/>
    <w:semiHidden/>
    <w:unhideWhenUsed/>
    <w:rsid w:val="00C63777"/>
    <w:pPr>
      <w:spacing w:after="120"/>
    </w:pPr>
    <w:rPr>
      <w:sz w:val="16"/>
      <w:szCs w:val="16"/>
    </w:rPr>
  </w:style>
  <w:style w:type="character" w:customStyle="1" w:styleId="Tekstpodstawowy3Znak">
    <w:name w:val="Tekst podstawowy 3 Znak"/>
    <w:basedOn w:val="Domylnaczcionkaakapitu"/>
    <w:link w:val="Tekstpodstawowy3"/>
    <w:uiPriority w:val="99"/>
    <w:semiHidden/>
    <w:rsid w:val="00C63777"/>
    <w:rPr>
      <w:rFonts w:ascii="Verdana" w:hAnsi="Verdana"/>
      <w:sz w:val="16"/>
      <w:szCs w:val="16"/>
    </w:rPr>
  </w:style>
  <w:style w:type="paragraph" w:customStyle="1" w:styleId="BodySingle">
    <w:name w:val="Body Single"/>
    <w:rsid w:val="00C63777"/>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C63777"/>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C63777"/>
    <w:pPr>
      <w:spacing w:line="240" w:lineRule="auto"/>
      <w:jc w:val="left"/>
    </w:pPr>
    <w:rPr>
      <w:rFonts w:ascii="Times" w:eastAsia="Times New Roman" w:hAnsi="Times"/>
      <w:noProof/>
      <w:szCs w:val="20"/>
      <w:lang w:eastAsia="pl-PL"/>
    </w:rPr>
  </w:style>
  <w:style w:type="paragraph" w:styleId="Tekstpodstawowy2">
    <w:name w:val="Body Text 2"/>
    <w:basedOn w:val="Normalny"/>
    <w:link w:val="Tekstpodstawowy2Znak"/>
    <w:uiPriority w:val="99"/>
    <w:semiHidden/>
    <w:unhideWhenUsed/>
    <w:rsid w:val="00AC123E"/>
    <w:pPr>
      <w:spacing w:after="120" w:line="480" w:lineRule="auto"/>
    </w:pPr>
  </w:style>
  <w:style w:type="character" w:customStyle="1" w:styleId="Tekstpodstawowy2Znak">
    <w:name w:val="Tekst podstawowy 2 Znak"/>
    <w:basedOn w:val="Domylnaczcionkaakapitu"/>
    <w:link w:val="Tekstpodstawowy2"/>
    <w:uiPriority w:val="99"/>
    <w:semiHidden/>
    <w:rsid w:val="00AC123E"/>
    <w:rPr>
      <w:rFonts w:ascii="Verdana" w:hAnsi="Verdana"/>
      <w:szCs w:val="22"/>
    </w:rPr>
  </w:style>
  <w:style w:type="paragraph" w:styleId="HTML-wstpniesformatowany">
    <w:name w:val="HTML Preformatted"/>
    <w:basedOn w:val="Normalny"/>
    <w:link w:val="HTML-wstpniesformatowanyZnak"/>
    <w:uiPriority w:val="99"/>
    <w:unhideWhenUsed/>
    <w:rsid w:val="003C3DD4"/>
    <w:pPr>
      <w:spacing w:line="240" w:lineRule="auto"/>
    </w:pPr>
    <w:rPr>
      <w:rFonts w:ascii="Consolas" w:hAnsi="Consolas" w:cs="Consolas"/>
      <w:szCs w:val="20"/>
    </w:rPr>
  </w:style>
  <w:style w:type="character" w:customStyle="1" w:styleId="HTML-wstpniesformatowanyZnak">
    <w:name w:val="HTML - wstępnie sformatowany Znak"/>
    <w:basedOn w:val="Domylnaczcionkaakapitu"/>
    <w:link w:val="HTML-wstpniesformatowany"/>
    <w:uiPriority w:val="99"/>
    <w:rsid w:val="003C3DD4"/>
    <w:rPr>
      <w:rFonts w:ascii="Consolas" w:hAnsi="Consolas" w:cs="Consolas"/>
    </w:rPr>
  </w:style>
  <w:style w:type="paragraph" w:customStyle="1" w:styleId="spistreci">
    <w:name w:val="spis treści"/>
    <w:basedOn w:val="Normalny"/>
    <w:link w:val="spistreciZnak"/>
    <w:qFormat/>
    <w:rsid w:val="00143240"/>
    <w:pPr>
      <w:spacing w:line="240" w:lineRule="auto"/>
      <w:jc w:val="left"/>
    </w:pPr>
    <w:rPr>
      <w:rFonts w:ascii="Arial" w:hAnsi="Arial" w:cs="Arial"/>
      <w:b/>
      <w:color w:val="000000"/>
      <w:szCs w:val="20"/>
      <w:lang w:eastAsia="pl-PL"/>
    </w:rPr>
  </w:style>
  <w:style w:type="character" w:customStyle="1" w:styleId="spistreciZnak">
    <w:name w:val="spis treści Znak"/>
    <w:basedOn w:val="Domylnaczcionkaakapitu"/>
    <w:link w:val="spistreci"/>
    <w:rsid w:val="00143240"/>
    <w:rPr>
      <w:rFonts w:ascii="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7237">
      <w:bodyDiv w:val="1"/>
      <w:marLeft w:val="0"/>
      <w:marRight w:val="0"/>
      <w:marTop w:val="0"/>
      <w:marBottom w:val="0"/>
      <w:divBdr>
        <w:top w:val="none" w:sz="0" w:space="0" w:color="auto"/>
        <w:left w:val="none" w:sz="0" w:space="0" w:color="auto"/>
        <w:bottom w:val="none" w:sz="0" w:space="0" w:color="auto"/>
        <w:right w:val="none" w:sz="0" w:space="0" w:color="auto"/>
      </w:divBdr>
      <w:divsChild>
        <w:div w:id="98455203">
          <w:marLeft w:val="0"/>
          <w:marRight w:val="0"/>
          <w:marTop w:val="0"/>
          <w:marBottom w:val="0"/>
          <w:divBdr>
            <w:top w:val="none" w:sz="0" w:space="0" w:color="auto"/>
            <w:left w:val="none" w:sz="0" w:space="0" w:color="auto"/>
            <w:bottom w:val="none" w:sz="0" w:space="0" w:color="auto"/>
            <w:right w:val="none" w:sz="0" w:space="0" w:color="auto"/>
          </w:divBdr>
        </w:div>
        <w:div w:id="1778983832">
          <w:marLeft w:val="0"/>
          <w:marRight w:val="0"/>
          <w:marTop w:val="0"/>
          <w:marBottom w:val="0"/>
          <w:divBdr>
            <w:top w:val="none" w:sz="0" w:space="0" w:color="auto"/>
            <w:left w:val="none" w:sz="0" w:space="0" w:color="auto"/>
            <w:bottom w:val="none" w:sz="0" w:space="0" w:color="auto"/>
            <w:right w:val="none" w:sz="0" w:space="0" w:color="auto"/>
          </w:divBdr>
        </w:div>
      </w:divsChild>
    </w:div>
    <w:div w:id="125975513">
      <w:bodyDiv w:val="1"/>
      <w:marLeft w:val="0"/>
      <w:marRight w:val="0"/>
      <w:marTop w:val="0"/>
      <w:marBottom w:val="0"/>
      <w:divBdr>
        <w:top w:val="none" w:sz="0" w:space="0" w:color="auto"/>
        <w:left w:val="none" w:sz="0" w:space="0" w:color="auto"/>
        <w:bottom w:val="none" w:sz="0" w:space="0" w:color="auto"/>
        <w:right w:val="none" w:sz="0" w:space="0" w:color="auto"/>
      </w:divBdr>
      <w:divsChild>
        <w:div w:id="878131757">
          <w:marLeft w:val="0"/>
          <w:marRight w:val="0"/>
          <w:marTop w:val="0"/>
          <w:marBottom w:val="0"/>
          <w:divBdr>
            <w:top w:val="none" w:sz="0" w:space="0" w:color="auto"/>
            <w:left w:val="none" w:sz="0" w:space="0" w:color="auto"/>
            <w:bottom w:val="none" w:sz="0" w:space="0" w:color="auto"/>
            <w:right w:val="none" w:sz="0" w:space="0" w:color="auto"/>
          </w:divBdr>
        </w:div>
        <w:div w:id="1578779641">
          <w:marLeft w:val="0"/>
          <w:marRight w:val="0"/>
          <w:marTop w:val="0"/>
          <w:marBottom w:val="0"/>
          <w:divBdr>
            <w:top w:val="none" w:sz="0" w:space="0" w:color="auto"/>
            <w:left w:val="none" w:sz="0" w:space="0" w:color="auto"/>
            <w:bottom w:val="none" w:sz="0" w:space="0" w:color="auto"/>
            <w:right w:val="none" w:sz="0" w:space="0" w:color="auto"/>
          </w:divBdr>
        </w:div>
        <w:div w:id="1244334054">
          <w:marLeft w:val="0"/>
          <w:marRight w:val="0"/>
          <w:marTop w:val="0"/>
          <w:marBottom w:val="0"/>
          <w:divBdr>
            <w:top w:val="none" w:sz="0" w:space="0" w:color="auto"/>
            <w:left w:val="none" w:sz="0" w:space="0" w:color="auto"/>
            <w:bottom w:val="none" w:sz="0" w:space="0" w:color="auto"/>
            <w:right w:val="none" w:sz="0" w:space="0" w:color="auto"/>
          </w:divBdr>
        </w:div>
        <w:div w:id="2113931673">
          <w:marLeft w:val="0"/>
          <w:marRight w:val="0"/>
          <w:marTop w:val="0"/>
          <w:marBottom w:val="0"/>
          <w:divBdr>
            <w:top w:val="none" w:sz="0" w:space="0" w:color="auto"/>
            <w:left w:val="none" w:sz="0" w:space="0" w:color="auto"/>
            <w:bottom w:val="none" w:sz="0" w:space="0" w:color="auto"/>
            <w:right w:val="none" w:sz="0" w:space="0" w:color="auto"/>
          </w:divBdr>
        </w:div>
        <w:div w:id="1264920623">
          <w:marLeft w:val="0"/>
          <w:marRight w:val="0"/>
          <w:marTop w:val="0"/>
          <w:marBottom w:val="0"/>
          <w:divBdr>
            <w:top w:val="none" w:sz="0" w:space="0" w:color="auto"/>
            <w:left w:val="none" w:sz="0" w:space="0" w:color="auto"/>
            <w:bottom w:val="none" w:sz="0" w:space="0" w:color="auto"/>
            <w:right w:val="none" w:sz="0" w:space="0" w:color="auto"/>
          </w:divBdr>
        </w:div>
        <w:div w:id="390151223">
          <w:marLeft w:val="0"/>
          <w:marRight w:val="0"/>
          <w:marTop w:val="0"/>
          <w:marBottom w:val="0"/>
          <w:divBdr>
            <w:top w:val="none" w:sz="0" w:space="0" w:color="auto"/>
            <w:left w:val="none" w:sz="0" w:space="0" w:color="auto"/>
            <w:bottom w:val="none" w:sz="0" w:space="0" w:color="auto"/>
            <w:right w:val="none" w:sz="0" w:space="0" w:color="auto"/>
          </w:divBdr>
        </w:div>
        <w:div w:id="898440093">
          <w:marLeft w:val="0"/>
          <w:marRight w:val="0"/>
          <w:marTop w:val="0"/>
          <w:marBottom w:val="0"/>
          <w:divBdr>
            <w:top w:val="none" w:sz="0" w:space="0" w:color="auto"/>
            <w:left w:val="none" w:sz="0" w:space="0" w:color="auto"/>
            <w:bottom w:val="none" w:sz="0" w:space="0" w:color="auto"/>
            <w:right w:val="none" w:sz="0" w:space="0" w:color="auto"/>
          </w:divBdr>
        </w:div>
        <w:div w:id="1423408054">
          <w:marLeft w:val="0"/>
          <w:marRight w:val="0"/>
          <w:marTop w:val="0"/>
          <w:marBottom w:val="0"/>
          <w:divBdr>
            <w:top w:val="none" w:sz="0" w:space="0" w:color="auto"/>
            <w:left w:val="none" w:sz="0" w:space="0" w:color="auto"/>
            <w:bottom w:val="none" w:sz="0" w:space="0" w:color="auto"/>
            <w:right w:val="none" w:sz="0" w:space="0" w:color="auto"/>
          </w:divBdr>
        </w:div>
        <w:div w:id="683291466">
          <w:marLeft w:val="0"/>
          <w:marRight w:val="0"/>
          <w:marTop w:val="0"/>
          <w:marBottom w:val="0"/>
          <w:divBdr>
            <w:top w:val="none" w:sz="0" w:space="0" w:color="auto"/>
            <w:left w:val="none" w:sz="0" w:space="0" w:color="auto"/>
            <w:bottom w:val="none" w:sz="0" w:space="0" w:color="auto"/>
            <w:right w:val="none" w:sz="0" w:space="0" w:color="auto"/>
          </w:divBdr>
        </w:div>
        <w:div w:id="852841810">
          <w:marLeft w:val="0"/>
          <w:marRight w:val="0"/>
          <w:marTop w:val="0"/>
          <w:marBottom w:val="0"/>
          <w:divBdr>
            <w:top w:val="none" w:sz="0" w:space="0" w:color="auto"/>
            <w:left w:val="none" w:sz="0" w:space="0" w:color="auto"/>
            <w:bottom w:val="none" w:sz="0" w:space="0" w:color="auto"/>
            <w:right w:val="none" w:sz="0" w:space="0" w:color="auto"/>
          </w:divBdr>
        </w:div>
        <w:div w:id="1064135354">
          <w:marLeft w:val="0"/>
          <w:marRight w:val="0"/>
          <w:marTop w:val="0"/>
          <w:marBottom w:val="0"/>
          <w:divBdr>
            <w:top w:val="none" w:sz="0" w:space="0" w:color="auto"/>
            <w:left w:val="none" w:sz="0" w:space="0" w:color="auto"/>
            <w:bottom w:val="none" w:sz="0" w:space="0" w:color="auto"/>
            <w:right w:val="none" w:sz="0" w:space="0" w:color="auto"/>
          </w:divBdr>
        </w:div>
      </w:divsChild>
    </w:div>
    <w:div w:id="396712594">
      <w:bodyDiv w:val="1"/>
      <w:marLeft w:val="0"/>
      <w:marRight w:val="0"/>
      <w:marTop w:val="0"/>
      <w:marBottom w:val="0"/>
      <w:divBdr>
        <w:top w:val="none" w:sz="0" w:space="0" w:color="auto"/>
        <w:left w:val="none" w:sz="0" w:space="0" w:color="auto"/>
        <w:bottom w:val="none" w:sz="0" w:space="0" w:color="auto"/>
        <w:right w:val="none" w:sz="0" w:space="0" w:color="auto"/>
      </w:divBdr>
    </w:div>
    <w:div w:id="731848546">
      <w:bodyDiv w:val="1"/>
      <w:marLeft w:val="0"/>
      <w:marRight w:val="0"/>
      <w:marTop w:val="0"/>
      <w:marBottom w:val="0"/>
      <w:divBdr>
        <w:top w:val="none" w:sz="0" w:space="0" w:color="auto"/>
        <w:left w:val="none" w:sz="0" w:space="0" w:color="auto"/>
        <w:bottom w:val="none" w:sz="0" w:space="0" w:color="auto"/>
        <w:right w:val="none" w:sz="0" w:space="0" w:color="auto"/>
      </w:divBdr>
    </w:div>
    <w:div w:id="774864033">
      <w:bodyDiv w:val="1"/>
      <w:marLeft w:val="0"/>
      <w:marRight w:val="0"/>
      <w:marTop w:val="0"/>
      <w:marBottom w:val="0"/>
      <w:divBdr>
        <w:top w:val="none" w:sz="0" w:space="0" w:color="auto"/>
        <w:left w:val="none" w:sz="0" w:space="0" w:color="auto"/>
        <w:bottom w:val="none" w:sz="0" w:space="0" w:color="auto"/>
        <w:right w:val="none" w:sz="0" w:space="0" w:color="auto"/>
      </w:divBdr>
    </w:div>
    <w:div w:id="822350333">
      <w:bodyDiv w:val="1"/>
      <w:marLeft w:val="0"/>
      <w:marRight w:val="0"/>
      <w:marTop w:val="0"/>
      <w:marBottom w:val="0"/>
      <w:divBdr>
        <w:top w:val="none" w:sz="0" w:space="0" w:color="auto"/>
        <w:left w:val="none" w:sz="0" w:space="0" w:color="auto"/>
        <w:bottom w:val="none" w:sz="0" w:space="0" w:color="auto"/>
        <w:right w:val="none" w:sz="0" w:space="0" w:color="auto"/>
      </w:divBdr>
      <w:divsChild>
        <w:div w:id="1591158947">
          <w:marLeft w:val="0"/>
          <w:marRight w:val="0"/>
          <w:marTop w:val="0"/>
          <w:marBottom w:val="0"/>
          <w:divBdr>
            <w:top w:val="none" w:sz="0" w:space="0" w:color="auto"/>
            <w:left w:val="none" w:sz="0" w:space="0" w:color="auto"/>
            <w:bottom w:val="none" w:sz="0" w:space="0" w:color="auto"/>
            <w:right w:val="none" w:sz="0" w:space="0" w:color="auto"/>
          </w:divBdr>
        </w:div>
        <w:div w:id="103231090">
          <w:marLeft w:val="0"/>
          <w:marRight w:val="0"/>
          <w:marTop w:val="0"/>
          <w:marBottom w:val="0"/>
          <w:divBdr>
            <w:top w:val="none" w:sz="0" w:space="0" w:color="auto"/>
            <w:left w:val="none" w:sz="0" w:space="0" w:color="auto"/>
            <w:bottom w:val="none" w:sz="0" w:space="0" w:color="auto"/>
            <w:right w:val="none" w:sz="0" w:space="0" w:color="auto"/>
          </w:divBdr>
        </w:div>
        <w:div w:id="1715613601">
          <w:marLeft w:val="0"/>
          <w:marRight w:val="0"/>
          <w:marTop w:val="0"/>
          <w:marBottom w:val="0"/>
          <w:divBdr>
            <w:top w:val="none" w:sz="0" w:space="0" w:color="auto"/>
            <w:left w:val="none" w:sz="0" w:space="0" w:color="auto"/>
            <w:bottom w:val="none" w:sz="0" w:space="0" w:color="auto"/>
            <w:right w:val="none" w:sz="0" w:space="0" w:color="auto"/>
          </w:divBdr>
        </w:div>
        <w:div w:id="1098133667">
          <w:marLeft w:val="0"/>
          <w:marRight w:val="0"/>
          <w:marTop w:val="0"/>
          <w:marBottom w:val="0"/>
          <w:divBdr>
            <w:top w:val="none" w:sz="0" w:space="0" w:color="auto"/>
            <w:left w:val="none" w:sz="0" w:space="0" w:color="auto"/>
            <w:bottom w:val="none" w:sz="0" w:space="0" w:color="auto"/>
            <w:right w:val="none" w:sz="0" w:space="0" w:color="auto"/>
          </w:divBdr>
        </w:div>
        <w:div w:id="1736011014">
          <w:marLeft w:val="0"/>
          <w:marRight w:val="0"/>
          <w:marTop w:val="0"/>
          <w:marBottom w:val="0"/>
          <w:divBdr>
            <w:top w:val="none" w:sz="0" w:space="0" w:color="auto"/>
            <w:left w:val="none" w:sz="0" w:space="0" w:color="auto"/>
            <w:bottom w:val="none" w:sz="0" w:space="0" w:color="auto"/>
            <w:right w:val="none" w:sz="0" w:space="0" w:color="auto"/>
          </w:divBdr>
        </w:div>
        <w:div w:id="560142936">
          <w:marLeft w:val="0"/>
          <w:marRight w:val="0"/>
          <w:marTop w:val="0"/>
          <w:marBottom w:val="0"/>
          <w:divBdr>
            <w:top w:val="none" w:sz="0" w:space="0" w:color="auto"/>
            <w:left w:val="none" w:sz="0" w:space="0" w:color="auto"/>
            <w:bottom w:val="none" w:sz="0" w:space="0" w:color="auto"/>
            <w:right w:val="none" w:sz="0" w:space="0" w:color="auto"/>
          </w:divBdr>
        </w:div>
        <w:div w:id="1004473067">
          <w:marLeft w:val="0"/>
          <w:marRight w:val="0"/>
          <w:marTop w:val="0"/>
          <w:marBottom w:val="0"/>
          <w:divBdr>
            <w:top w:val="none" w:sz="0" w:space="0" w:color="auto"/>
            <w:left w:val="none" w:sz="0" w:space="0" w:color="auto"/>
            <w:bottom w:val="none" w:sz="0" w:space="0" w:color="auto"/>
            <w:right w:val="none" w:sz="0" w:space="0" w:color="auto"/>
          </w:divBdr>
        </w:div>
        <w:div w:id="1436559416">
          <w:marLeft w:val="0"/>
          <w:marRight w:val="0"/>
          <w:marTop w:val="0"/>
          <w:marBottom w:val="0"/>
          <w:divBdr>
            <w:top w:val="none" w:sz="0" w:space="0" w:color="auto"/>
            <w:left w:val="none" w:sz="0" w:space="0" w:color="auto"/>
            <w:bottom w:val="none" w:sz="0" w:space="0" w:color="auto"/>
            <w:right w:val="none" w:sz="0" w:space="0" w:color="auto"/>
          </w:divBdr>
        </w:div>
        <w:div w:id="113409701">
          <w:marLeft w:val="0"/>
          <w:marRight w:val="0"/>
          <w:marTop w:val="0"/>
          <w:marBottom w:val="0"/>
          <w:divBdr>
            <w:top w:val="none" w:sz="0" w:space="0" w:color="auto"/>
            <w:left w:val="none" w:sz="0" w:space="0" w:color="auto"/>
            <w:bottom w:val="none" w:sz="0" w:space="0" w:color="auto"/>
            <w:right w:val="none" w:sz="0" w:space="0" w:color="auto"/>
          </w:divBdr>
        </w:div>
        <w:div w:id="449709496">
          <w:marLeft w:val="0"/>
          <w:marRight w:val="0"/>
          <w:marTop w:val="0"/>
          <w:marBottom w:val="0"/>
          <w:divBdr>
            <w:top w:val="none" w:sz="0" w:space="0" w:color="auto"/>
            <w:left w:val="none" w:sz="0" w:space="0" w:color="auto"/>
            <w:bottom w:val="none" w:sz="0" w:space="0" w:color="auto"/>
            <w:right w:val="none" w:sz="0" w:space="0" w:color="auto"/>
          </w:divBdr>
        </w:div>
        <w:div w:id="1918711009">
          <w:marLeft w:val="0"/>
          <w:marRight w:val="0"/>
          <w:marTop w:val="0"/>
          <w:marBottom w:val="0"/>
          <w:divBdr>
            <w:top w:val="none" w:sz="0" w:space="0" w:color="auto"/>
            <w:left w:val="none" w:sz="0" w:space="0" w:color="auto"/>
            <w:bottom w:val="none" w:sz="0" w:space="0" w:color="auto"/>
            <w:right w:val="none" w:sz="0" w:space="0" w:color="auto"/>
          </w:divBdr>
        </w:div>
      </w:divsChild>
    </w:div>
    <w:div w:id="1167091658">
      <w:bodyDiv w:val="1"/>
      <w:marLeft w:val="0"/>
      <w:marRight w:val="0"/>
      <w:marTop w:val="0"/>
      <w:marBottom w:val="0"/>
      <w:divBdr>
        <w:top w:val="none" w:sz="0" w:space="0" w:color="auto"/>
        <w:left w:val="none" w:sz="0" w:space="0" w:color="auto"/>
        <w:bottom w:val="none" w:sz="0" w:space="0" w:color="auto"/>
        <w:right w:val="none" w:sz="0" w:space="0" w:color="auto"/>
      </w:divBdr>
    </w:div>
    <w:div w:id="1243416493">
      <w:bodyDiv w:val="1"/>
      <w:marLeft w:val="0"/>
      <w:marRight w:val="0"/>
      <w:marTop w:val="0"/>
      <w:marBottom w:val="0"/>
      <w:divBdr>
        <w:top w:val="none" w:sz="0" w:space="0" w:color="auto"/>
        <w:left w:val="none" w:sz="0" w:space="0" w:color="auto"/>
        <w:bottom w:val="none" w:sz="0" w:space="0" w:color="auto"/>
        <w:right w:val="none" w:sz="0" w:space="0" w:color="auto"/>
      </w:divBdr>
    </w:div>
    <w:div w:id="1308245564">
      <w:bodyDiv w:val="1"/>
      <w:marLeft w:val="0"/>
      <w:marRight w:val="0"/>
      <w:marTop w:val="0"/>
      <w:marBottom w:val="0"/>
      <w:divBdr>
        <w:top w:val="none" w:sz="0" w:space="0" w:color="auto"/>
        <w:left w:val="none" w:sz="0" w:space="0" w:color="auto"/>
        <w:bottom w:val="none" w:sz="0" w:space="0" w:color="auto"/>
        <w:right w:val="none" w:sz="0" w:space="0" w:color="auto"/>
      </w:divBdr>
    </w:div>
    <w:div w:id="1551067354">
      <w:bodyDiv w:val="1"/>
      <w:marLeft w:val="0"/>
      <w:marRight w:val="0"/>
      <w:marTop w:val="0"/>
      <w:marBottom w:val="0"/>
      <w:divBdr>
        <w:top w:val="none" w:sz="0" w:space="0" w:color="auto"/>
        <w:left w:val="none" w:sz="0" w:space="0" w:color="auto"/>
        <w:bottom w:val="none" w:sz="0" w:space="0" w:color="auto"/>
        <w:right w:val="none" w:sz="0" w:space="0" w:color="auto"/>
      </w:divBdr>
    </w:div>
    <w:div w:id="1566715868">
      <w:bodyDiv w:val="1"/>
      <w:marLeft w:val="0"/>
      <w:marRight w:val="0"/>
      <w:marTop w:val="0"/>
      <w:marBottom w:val="0"/>
      <w:divBdr>
        <w:top w:val="none" w:sz="0" w:space="0" w:color="auto"/>
        <w:left w:val="none" w:sz="0" w:space="0" w:color="auto"/>
        <w:bottom w:val="none" w:sz="0" w:space="0" w:color="auto"/>
        <w:right w:val="none" w:sz="0" w:space="0" w:color="auto"/>
      </w:divBdr>
    </w:div>
    <w:div w:id="1574201860">
      <w:bodyDiv w:val="1"/>
      <w:marLeft w:val="0"/>
      <w:marRight w:val="0"/>
      <w:marTop w:val="0"/>
      <w:marBottom w:val="0"/>
      <w:divBdr>
        <w:top w:val="none" w:sz="0" w:space="0" w:color="auto"/>
        <w:left w:val="none" w:sz="0" w:space="0" w:color="auto"/>
        <w:bottom w:val="none" w:sz="0" w:space="0" w:color="auto"/>
        <w:right w:val="none" w:sz="0" w:space="0" w:color="auto"/>
      </w:divBdr>
    </w:div>
    <w:div w:id="1784226679">
      <w:bodyDiv w:val="1"/>
      <w:marLeft w:val="0"/>
      <w:marRight w:val="0"/>
      <w:marTop w:val="0"/>
      <w:marBottom w:val="0"/>
      <w:divBdr>
        <w:top w:val="none" w:sz="0" w:space="0" w:color="auto"/>
        <w:left w:val="none" w:sz="0" w:space="0" w:color="auto"/>
        <w:bottom w:val="none" w:sz="0" w:space="0" w:color="auto"/>
        <w:right w:val="none" w:sz="0" w:space="0" w:color="auto"/>
      </w:divBdr>
    </w:div>
    <w:div w:id="18169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E08C-B0B0-42FD-AB95-B3BF9E9B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64</Pages>
  <Words>23003</Words>
  <Characters>138019</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Impel IT</Company>
  <LinksUpToDate>false</LinksUpToDate>
  <CharactersWithSpaces>160701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Giera Anna</dc:creator>
  <cp:lastModifiedBy>Giera Anna</cp:lastModifiedBy>
  <cp:revision>101</cp:revision>
  <dcterms:created xsi:type="dcterms:W3CDTF">2016-05-06T13:19:00Z</dcterms:created>
  <dcterms:modified xsi:type="dcterms:W3CDTF">2018-03-08T08:48:00Z</dcterms:modified>
</cp:coreProperties>
</file>