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077961" w:rsidRPr="00CA6227" w:rsidTr="00A335D6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077961" w:rsidRPr="002F13BD" w:rsidRDefault="00077961" w:rsidP="00A335D6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Default="00077961" w:rsidP="00A335D6">
            <w:pPr>
              <w:ind w:left="360"/>
              <w:rPr>
                <w:szCs w:val="24"/>
              </w:rPr>
            </w:pP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 xml:space="preserve">Gmina Zatory z siedzibą w Urzędzie Gminy w Zatorach, Zatory </w:t>
            </w:r>
            <w:r w:rsidR="0039522C">
              <w:rPr>
                <w:rFonts w:eastAsia="Lucida Sans Unicode"/>
                <w:kern w:val="1"/>
                <w:szCs w:val="24"/>
              </w:rPr>
              <w:br/>
            </w:r>
            <w:r w:rsidRPr="002F13BD">
              <w:rPr>
                <w:rFonts w:eastAsia="Lucida Sans Unicode"/>
                <w:kern w:val="1"/>
                <w:szCs w:val="24"/>
              </w:rPr>
              <w:t>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372D40" w:rsidRPr="00372D40" w:rsidRDefault="00372D40" w:rsidP="00372D4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72D4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(remont) dróg wewnętrznych w m. Zatory: ul. Sosnowa, ul. Tęczowa </w:t>
            </w:r>
          </w:p>
          <w:p w:rsidR="00077961" w:rsidRDefault="00372D40" w:rsidP="00372D4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372D40">
              <w:rPr>
                <w:rFonts w:ascii="Times New Roman" w:hAnsi="Times New Roman" w:cs="Times New Roman"/>
                <w:b/>
                <w:color w:val="auto"/>
                <w:szCs w:val="28"/>
              </w:rPr>
              <w:t>z łącznikiem od drogi powiatowej NR 3433W (ul. Jana Pawła II)</w:t>
            </w:r>
          </w:p>
          <w:p w:rsidR="00077961" w:rsidRP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  <w:bookmarkStart w:id="0" w:name="_GoBack"/>
            <w:bookmarkEnd w:id="0"/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077961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077961" w:rsidRPr="002F13BD" w:rsidRDefault="00077961" w:rsidP="0007796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077961" w:rsidRPr="002F13BD" w:rsidTr="00A335D6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077961" w:rsidRPr="002F13BD" w:rsidRDefault="00077961" w:rsidP="00077961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077961" w:rsidRPr="00004806" w:rsidRDefault="00077961" w:rsidP="00077961">
      <w:pPr>
        <w:jc w:val="both"/>
        <w:rPr>
          <w:b/>
          <w:szCs w:val="24"/>
        </w:rPr>
      </w:pPr>
      <w:r w:rsidRPr="00004806">
        <w:rPr>
          <w:b/>
          <w:szCs w:val="24"/>
        </w:rPr>
        <w:t>Wykonawca zobowiązany jest uzupełnić w tabeli informacje, na podstawie których Zamawiający będzie mógł ocenić spełnianie warunku udziału w postępowaniu.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077961" w:rsidRDefault="00077961" w:rsidP="00077961">
      <w:pPr>
        <w:rPr>
          <w:rFonts w:eastAsia="Lucida Sans Unicode"/>
          <w:kern w:val="1"/>
          <w:szCs w:val="24"/>
        </w:rPr>
      </w:pPr>
    </w:p>
    <w:p w:rsidR="00077961" w:rsidRPr="002F13BD" w:rsidRDefault="00077961" w:rsidP="00077961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077961" w:rsidRDefault="00077961" w:rsidP="00077961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077961" w:rsidRDefault="00077961" w:rsidP="00077961"/>
    <w:p w:rsidR="0085123A" w:rsidRDefault="008E6D0B"/>
    <w:sectPr w:rsidR="008512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0B" w:rsidRDefault="008E6D0B" w:rsidP="00077961">
      <w:pPr>
        <w:spacing w:line="240" w:lineRule="auto"/>
      </w:pPr>
      <w:r>
        <w:separator/>
      </w:r>
    </w:p>
  </w:endnote>
  <w:endnote w:type="continuationSeparator" w:id="0">
    <w:p w:rsidR="008E6D0B" w:rsidRDefault="008E6D0B" w:rsidP="0007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4950"/>
      <w:docPartObj>
        <w:docPartGallery w:val="Page Numbers (Bottom of Page)"/>
        <w:docPartUnique/>
      </w:docPartObj>
    </w:sdtPr>
    <w:sdtEndPr/>
    <w:sdtContent>
      <w:p w:rsidR="00077961" w:rsidRDefault="00077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40">
          <w:rPr>
            <w:noProof/>
          </w:rPr>
          <w:t>2</w:t>
        </w:r>
        <w:r>
          <w:fldChar w:fldCharType="end"/>
        </w:r>
      </w:p>
    </w:sdtContent>
  </w:sdt>
  <w:p w:rsidR="00077961" w:rsidRDefault="00077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0B" w:rsidRDefault="008E6D0B" w:rsidP="00077961">
      <w:pPr>
        <w:spacing w:line="240" w:lineRule="auto"/>
      </w:pPr>
      <w:r>
        <w:separator/>
      </w:r>
    </w:p>
  </w:footnote>
  <w:footnote w:type="continuationSeparator" w:id="0">
    <w:p w:rsidR="008E6D0B" w:rsidRDefault="008E6D0B" w:rsidP="00077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0" w:rsidRDefault="0039522C" w:rsidP="00340C40">
    <w:pPr>
      <w:pStyle w:val="Nagwek"/>
      <w:jc w:val="right"/>
    </w:pPr>
    <w:r>
      <w:t>Nr postępowania: RGI.271.</w:t>
    </w:r>
    <w:r w:rsidR="00372D40">
      <w:t>2</w:t>
    </w:r>
    <w:r>
      <w:t>.20</w:t>
    </w:r>
    <w:r w:rsidR="00372D40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1"/>
    <w:rsid w:val="000368DE"/>
    <w:rsid w:val="00077961"/>
    <w:rsid w:val="000B6F9E"/>
    <w:rsid w:val="00212151"/>
    <w:rsid w:val="00372D40"/>
    <w:rsid w:val="0039522C"/>
    <w:rsid w:val="004D72D5"/>
    <w:rsid w:val="008E6D0B"/>
    <w:rsid w:val="00975064"/>
    <w:rsid w:val="009C5F06"/>
    <w:rsid w:val="00AA3126"/>
    <w:rsid w:val="00D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5760-376F-4613-929A-65E57DC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96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7961"/>
    <w:rPr>
      <w:color w:val="0000FF"/>
      <w:u w:val="single"/>
    </w:rPr>
  </w:style>
  <w:style w:type="paragraph" w:customStyle="1" w:styleId="Default">
    <w:name w:val="Default"/>
    <w:rsid w:val="000779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6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6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 (a_modzelewska)</cp:lastModifiedBy>
  <cp:revision>5</cp:revision>
  <dcterms:created xsi:type="dcterms:W3CDTF">2018-10-01T11:38:00Z</dcterms:created>
  <dcterms:modified xsi:type="dcterms:W3CDTF">2020-03-03T12:27:00Z</dcterms:modified>
</cp:coreProperties>
</file>