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054" w:rsidRDefault="00CC1054" w:rsidP="00CC1054">
      <w:pPr>
        <w:pStyle w:val="Tytu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>Zarządzenie  Nr 4</w:t>
      </w:r>
      <w:r>
        <w:rPr>
          <w:rFonts w:cs="Tahoma"/>
          <w:color w:val="000000"/>
          <w:sz w:val="22"/>
          <w:szCs w:val="22"/>
        </w:rPr>
        <w:t>17</w:t>
      </w:r>
    </w:p>
    <w:p w:rsidR="00CC1054" w:rsidRDefault="00CC1054" w:rsidP="00CC1054">
      <w:pPr>
        <w:pStyle w:val="Podtytu"/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Wójta Gminy Zarszyn</w:t>
      </w:r>
    </w:p>
    <w:p w:rsidR="00CC1054" w:rsidRDefault="00CC1054" w:rsidP="00CC1054">
      <w:pPr>
        <w:jc w:val="center"/>
        <w:rPr>
          <w:rFonts w:cs="Tahoma"/>
          <w:b/>
          <w:bCs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>z dnia 25</w:t>
      </w:r>
      <w:r>
        <w:rPr>
          <w:rFonts w:cs="Tahoma"/>
          <w:b/>
          <w:bCs/>
          <w:sz w:val="22"/>
          <w:szCs w:val="22"/>
        </w:rPr>
        <w:t xml:space="preserve"> </w:t>
      </w:r>
      <w:r>
        <w:rPr>
          <w:rFonts w:cs="Tahoma"/>
          <w:b/>
          <w:bCs/>
          <w:sz w:val="22"/>
          <w:szCs w:val="22"/>
        </w:rPr>
        <w:t>sierpnia</w:t>
      </w:r>
      <w:bookmarkStart w:id="0" w:name="_GoBack"/>
      <w:bookmarkEnd w:id="0"/>
      <w:r>
        <w:rPr>
          <w:rFonts w:cs="Tahoma"/>
          <w:b/>
          <w:bCs/>
          <w:sz w:val="22"/>
          <w:szCs w:val="22"/>
        </w:rPr>
        <w:t xml:space="preserve"> 2020 r.</w:t>
      </w:r>
    </w:p>
    <w:p w:rsidR="00CC1054" w:rsidRDefault="00CC1054" w:rsidP="00CC1054">
      <w:pPr>
        <w:jc w:val="center"/>
        <w:rPr>
          <w:rFonts w:cs="Tahoma"/>
          <w:color w:val="000000"/>
          <w:sz w:val="22"/>
          <w:szCs w:val="22"/>
        </w:rPr>
      </w:pPr>
    </w:p>
    <w:p w:rsidR="00CC1054" w:rsidRDefault="00CC1054" w:rsidP="00CC1054">
      <w:pPr>
        <w:jc w:val="both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 xml:space="preserve">w sprawie  sprzedaży </w:t>
      </w:r>
      <w:r>
        <w:rPr>
          <w:rFonts w:cs="Tahoma"/>
          <w:color w:val="000000"/>
          <w:sz w:val="22"/>
          <w:szCs w:val="22"/>
        </w:rPr>
        <w:t>używanych pojemników do segregacji odpadów</w:t>
      </w:r>
      <w:r>
        <w:rPr>
          <w:rFonts w:cs="Tahoma"/>
          <w:color w:val="000000"/>
          <w:sz w:val="22"/>
          <w:szCs w:val="22"/>
        </w:rPr>
        <w:t>, stanowiący</w:t>
      </w:r>
      <w:r>
        <w:rPr>
          <w:rFonts w:cs="Tahoma"/>
          <w:color w:val="000000"/>
          <w:sz w:val="22"/>
          <w:szCs w:val="22"/>
        </w:rPr>
        <w:t>ch</w:t>
      </w:r>
      <w:r>
        <w:rPr>
          <w:rFonts w:cs="Tahoma"/>
          <w:color w:val="000000"/>
          <w:sz w:val="22"/>
          <w:szCs w:val="22"/>
        </w:rPr>
        <w:t xml:space="preserve"> własność Gminy Zarszyn</w:t>
      </w:r>
    </w:p>
    <w:p w:rsidR="00CC1054" w:rsidRDefault="00CC1054" w:rsidP="00CC1054">
      <w:pPr>
        <w:jc w:val="both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 xml:space="preserve">                                    </w:t>
      </w:r>
    </w:p>
    <w:p w:rsidR="00CC1054" w:rsidRDefault="00CC1054" w:rsidP="00CC1054">
      <w:pPr>
        <w:jc w:val="both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 xml:space="preserve">      Na podstawie art. 30 ust. 2 pkt 3 ustawy z dnia 8 marca 1990r. o samorządzie gminnym (Dz. U.                    z 2020 r.  poz. 713 tj.),                                      </w:t>
      </w:r>
    </w:p>
    <w:p w:rsidR="00CC1054" w:rsidRDefault="00CC1054" w:rsidP="00CC1054">
      <w:pPr>
        <w:jc w:val="center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>Wójt Gminy  Zarszyn</w:t>
      </w:r>
    </w:p>
    <w:p w:rsidR="00CC1054" w:rsidRDefault="00CC1054" w:rsidP="00CC1054">
      <w:pPr>
        <w:jc w:val="center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>zarządza, co następuje:</w:t>
      </w:r>
    </w:p>
    <w:p w:rsidR="00CC1054" w:rsidRDefault="00CC1054" w:rsidP="00CC1054">
      <w:pPr>
        <w:pStyle w:val="Tekstpodstawowy"/>
        <w:rPr>
          <w:rFonts w:cs="Tahoma"/>
          <w:color w:val="000000"/>
          <w:sz w:val="22"/>
          <w:szCs w:val="22"/>
        </w:rPr>
      </w:pPr>
    </w:p>
    <w:p w:rsidR="00CC1054" w:rsidRDefault="00CC1054" w:rsidP="00CC1054">
      <w:pPr>
        <w:jc w:val="center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>§ 1</w:t>
      </w:r>
    </w:p>
    <w:p w:rsidR="00CC1054" w:rsidRDefault="00CC1054" w:rsidP="00CC1054">
      <w:pPr>
        <w:pStyle w:val="Tekstpodstawowy"/>
        <w:jc w:val="both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 xml:space="preserve">1. Dokonać sprzedaży </w:t>
      </w:r>
      <w:r>
        <w:rPr>
          <w:rFonts w:cs="Tahoma"/>
          <w:color w:val="000000"/>
          <w:sz w:val="22"/>
          <w:szCs w:val="22"/>
        </w:rPr>
        <w:t xml:space="preserve">używanych pojemników do segregacji odpadów </w:t>
      </w:r>
      <w:r>
        <w:rPr>
          <w:rFonts w:cs="Tahoma"/>
          <w:color w:val="000000"/>
          <w:sz w:val="22"/>
          <w:szCs w:val="22"/>
        </w:rPr>
        <w:t>stanowiąc</w:t>
      </w:r>
      <w:r>
        <w:rPr>
          <w:rFonts w:cs="Tahoma"/>
          <w:color w:val="000000"/>
          <w:sz w:val="22"/>
          <w:szCs w:val="22"/>
        </w:rPr>
        <w:t>ych</w:t>
      </w:r>
      <w:r>
        <w:rPr>
          <w:rFonts w:cs="Tahoma"/>
          <w:color w:val="000000"/>
          <w:sz w:val="22"/>
          <w:szCs w:val="22"/>
        </w:rPr>
        <w:t xml:space="preserve"> własność Gminy Zarszyn </w:t>
      </w:r>
    </w:p>
    <w:p w:rsidR="00CC1054" w:rsidRDefault="00CC1054" w:rsidP="00CC1054">
      <w:pPr>
        <w:jc w:val="center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>§ 2</w:t>
      </w:r>
    </w:p>
    <w:p w:rsidR="00CC1054" w:rsidRDefault="00CC1054" w:rsidP="00CC1054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Sprzedaż </w:t>
      </w:r>
      <w:r>
        <w:rPr>
          <w:rFonts w:cs="Tahoma"/>
          <w:sz w:val="22"/>
          <w:szCs w:val="22"/>
        </w:rPr>
        <w:t>pojemników o których</w:t>
      </w:r>
      <w:r>
        <w:rPr>
          <w:rFonts w:cs="Tahoma"/>
          <w:sz w:val="22"/>
          <w:szCs w:val="22"/>
        </w:rPr>
        <w:t xml:space="preserve"> mowa w </w:t>
      </w:r>
      <w:r>
        <w:rPr>
          <w:sz w:val="22"/>
          <w:szCs w:val="22"/>
        </w:rPr>
        <w:t>§</w:t>
      </w:r>
      <w:r>
        <w:rPr>
          <w:rFonts w:cs="Tahoma"/>
          <w:sz w:val="22"/>
          <w:szCs w:val="22"/>
        </w:rPr>
        <w:t xml:space="preserve"> 1 nastąpi w formie przetargu pisemnego nieograniczonego. </w:t>
      </w:r>
    </w:p>
    <w:p w:rsidR="00CC1054" w:rsidRDefault="00CC1054" w:rsidP="00CC1054">
      <w:pPr>
        <w:jc w:val="both"/>
        <w:rPr>
          <w:rFonts w:cs="Tahoma"/>
          <w:sz w:val="22"/>
          <w:szCs w:val="22"/>
        </w:rPr>
      </w:pPr>
    </w:p>
    <w:p w:rsidR="00CC1054" w:rsidRDefault="00CC1054" w:rsidP="00CC1054">
      <w:pPr>
        <w:jc w:val="center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>§ 3</w:t>
      </w:r>
    </w:p>
    <w:p w:rsidR="00CC1054" w:rsidRDefault="00CC1054" w:rsidP="00CC1054">
      <w:pPr>
        <w:pStyle w:val="Tekstpodstawowy"/>
        <w:numPr>
          <w:ilvl w:val="0"/>
          <w:numId w:val="1"/>
        </w:numPr>
        <w:ind w:left="284" w:hanging="284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>Do przeprowadzenia przetargu powołuje się komisję w składzie:</w:t>
      </w:r>
    </w:p>
    <w:p w:rsidR="00CC1054" w:rsidRDefault="00CC1054" w:rsidP="00CC1054">
      <w:pPr>
        <w:pStyle w:val="Tekstpodstawowy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 xml:space="preserve">Przewodniczący: Adam </w:t>
      </w:r>
      <w:proofErr w:type="spellStart"/>
      <w:r>
        <w:rPr>
          <w:rFonts w:cs="Tahoma"/>
          <w:color w:val="000000"/>
          <w:sz w:val="22"/>
          <w:szCs w:val="22"/>
        </w:rPr>
        <w:t>Tympalski</w:t>
      </w:r>
      <w:proofErr w:type="spellEnd"/>
      <w:r>
        <w:rPr>
          <w:rFonts w:cs="Tahoma"/>
          <w:color w:val="000000"/>
          <w:sz w:val="22"/>
          <w:szCs w:val="22"/>
        </w:rPr>
        <w:t xml:space="preserve"> </w:t>
      </w:r>
    </w:p>
    <w:p w:rsidR="00CC1054" w:rsidRDefault="00CC1054" w:rsidP="00CC1054">
      <w:pPr>
        <w:pStyle w:val="Tekstpodstawowy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 xml:space="preserve">Członek :             Łukasz Woźniak </w:t>
      </w:r>
    </w:p>
    <w:p w:rsidR="00CC1054" w:rsidRDefault="00CC1054" w:rsidP="00CC1054">
      <w:pPr>
        <w:pStyle w:val="Tekstpodstawowy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>Członek:              Anna Stoncel</w:t>
      </w:r>
    </w:p>
    <w:p w:rsidR="00CC1054" w:rsidRDefault="00CC1054" w:rsidP="00CC1054">
      <w:pPr>
        <w:pStyle w:val="Tekstpodstawowy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>Członek:</w:t>
      </w:r>
      <w:r>
        <w:rPr>
          <w:rFonts w:cs="Tahoma"/>
          <w:color w:val="000000"/>
          <w:sz w:val="22"/>
          <w:szCs w:val="22"/>
        </w:rPr>
        <w:tab/>
        <w:t xml:space="preserve">   Szymon </w:t>
      </w:r>
      <w:proofErr w:type="spellStart"/>
      <w:r>
        <w:rPr>
          <w:rFonts w:cs="Tahoma"/>
          <w:color w:val="000000"/>
          <w:sz w:val="22"/>
          <w:szCs w:val="22"/>
        </w:rPr>
        <w:t>Dziurkowski</w:t>
      </w:r>
      <w:proofErr w:type="spellEnd"/>
      <w:r>
        <w:rPr>
          <w:rFonts w:cs="Tahoma"/>
          <w:color w:val="000000"/>
          <w:sz w:val="22"/>
          <w:szCs w:val="22"/>
        </w:rPr>
        <w:t xml:space="preserve"> </w:t>
      </w:r>
    </w:p>
    <w:p w:rsidR="00CC1054" w:rsidRDefault="00CC1054" w:rsidP="00CC1054">
      <w:pPr>
        <w:pStyle w:val="Tekstpodstawowy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>Członek:</w:t>
      </w:r>
      <w:r>
        <w:rPr>
          <w:rFonts w:cs="Tahoma"/>
          <w:color w:val="000000"/>
          <w:sz w:val="22"/>
          <w:szCs w:val="22"/>
        </w:rPr>
        <w:tab/>
        <w:t xml:space="preserve">   </w:t>
      </w:r>
      <w:r>
        <w:rPr>
          <w:rFonts w:cs="Tahoma"/>
          <w:color w:val="000000"/>
          <w:sz w:val="22"/>
          <w:szCs w:val="22"/>
        </w:rPr>
        <w:t>Tomasz Winiarski</w:t>
      </w:r>
      <w:r>
        <w:rPr>
          <w:rFonts w:cs="Tahoma"/>
          <w:color w:val="000000"/>
          <w:sz w:val="22"/>
          <w:szCs w:val="22"/>
        </w:rPr>
        <w:t xml:space="preserve"> </w:t>
      </w:r>
    </w:p>
    <w:p w:rsidR="00CC1054" w:rsidRDefault="00CC1054" w:rsidP="00CC1054">
      <w:pPr>
        <w:pStyle w:val="Tekstpodstawowy"/>
        <w:rPr>
          <w:rFonts w:cs="Tahoma"/>
          <w:color w:val="000000"/>
          <w:sz w:val="22"/>
          <w:szCs w:val="22"/>
        </w:rPr>
      </w:pPr>
    </w:p>
    <w:p w:rsidR="00CC1054" w:rsidRDefault="00CC1054" w:rsidP="00CC1054">
      <w:pPr>
        <w:pStyle w:val="Tekstpodstawowy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 xml:space="preserve">2. Po podpisaniu umowy komisja rozwiązuje się. </w:t>
      </w:r>
    </w:p>
    <w:p w:rsidR="00CC1054" w:rsidRDefault="00CC1054" w:rsidP="00CC1054">
      <w:pPr>
        <w:jc w:val="both"/>
        <w:rPr>
          <w:rFonts w:cs="Tahoma"/>
          <w:color w:val="000000"/>
          <w:sz w:val="22"/>
          <w:szCs w:val="22"/>
        </w:rPr>
      </w:pPr>
    </w:p>
    <w:p w:rsidR="00CC1054" w:rsidRDefault="00CC1054" w:rsidP="00CC1054">
      <w:pPr>
        <w:jc w:val="center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>§ 4</w:t>
      </w:r>
    </w:p>
    <w:p w:rsidR="00CC1054" w:rsidRDefault="00CC1054" w:rsidP="00CC1054">
      <w:pPr>
        <w:pStyle w:val="Tekstpodstawowy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>Szczegółową organizację i tryb działania komisji  określa regulamin stanowiący załączniki nr 1 do niniejszego Zarządzenia.</w:t>
      </w:r>
    </w:p>
    <w:p w:rsidR="00CC1054" w:rsidRDefault="00CC1054" w:rsidP="00CC1054">
      <w:pPr>
        <w:pStyle w:val="Tekstpodstawowy"/>
        <w:jc w:val="center"/>
        <w:rPr>
          <w:rFonts w:cs="Tahoma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§ </w:t>
      </w:r>
      <w:r>
        <w:rPr>
          <w:rFonts w:cs="Tahoma"/>
          <w:color w:val="000000"/>
          <w:sz w:val="22"/>
          <w:szCs w:val="22"/>
        </w:rPr>
        <w:t>5</w:t>
      </w:r>
    </w:p>
    <w:p w:rsidR="00CC1054" w:rsidRDefault="00CC1054" w:rsidP="00CC1054">
      <w:pPr>
        <w:pStyle w:val="Tekstpodstawowy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 xml:space="preserve">Wykonanie Zarządzenia powierza się  Przewodniczącemu Komisji Przetargowej.  </w:t>
      </w:r>
    </w:p>
    <w:p w:rsidR="00CC1054" w:rsidRDefault="00CC1054" w:rsidP="00CC1054">
      <w:pPr>
        <w:pStyle w:val="Tekstpodstawowy"/>
        <w:jc w:val="center"/>
        <w:rPr>
          <w:rFonts w:cs="Tahoma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§</w:t>
      </w:r>
      <w:r>
        <w:rPr>
          <w:rFonts w:cs="Tahoma"/>
          <w:color w:val="000000"/>
          <w:sz w:val="22"/>
          <w:szCs w:val="22"/>
        </w:rPr>
        <w:t xml:space="preserve"> 6</w:t>
      </w:r>
    </w:p>
    <w:p w:rsidR="00CC1054" w:rsidRDefault="00CC1054" w:rsidP="00CC1054">
      <w:pPr>
        <w:pStyle w:val="Tekstpodstawowy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 xml:space="preserve">Zarządzenie wchodzi w życie z dniem podpisania </w:t>
      </w:r>
    </w:p>
    <w:p w:rsidR="00CC1054" w:rsidRDefault="00CC1054" w:rsidP="00CC1054">
      <w:pPr>
        <w:pStyle w:val="Tekstpodstawowy"/>
        <w:rPr>
          <w:rFonts w:cs="Tahoma"/>
          <w:color w:val="000000"/>
          <w:sz w:val="22"/>
          <w:szCs w:val="22"/>
        </w:rPr>
      </w:pPr>
    </w:p>
    <w:p w:rsidR="00CC1054" w:rsidRDefault="00CC1054" w:rsidP="00CC1054">
      <w:pPr>
        <w:pStyle w:val="Tekstpodstawowy"/>
        <w:rPr>
          <w:rFonts w:cs="Tahoma"/>
          <w:color w:val="000000"/>
          <w:sz w:val="22"/>
          <w:szCs w:val="22"/>
        </w:rPr>
      </w:pPr>
    </w:p>
    <w:p w:rsidR="00CC1054" w:rsidRDefault="00CC1054" w:rsidP="00CC1054"/>
    <w:p w:rsidR="00CC1054" w:rsidRDefault="00CC1054" w:rsidP="00CC1054"/>
    <w:p w:rsidR="00DB5391" w:rsidRDefault="00DB5391"/>
    <w:sectPr w:rsidR="00DB5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3C2DAF"/>
    <w:multiLevelType w:val="hybridMultilevel"/>
    <w:tmpl w:val="F2625C42"/>
    <w:lvl w:ilvl="0" w:tplc="D50CE2EC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054"/>
    <w:rsid w:val="00CC1054"/>
    <w:rsid w:val="00DB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570E6E-FF02-4A50-B143-564B6598B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1054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Tekstpodstawowy"/>
    <w:link w:val="PodtytuZnak"/>
    <w:qFormat/>
    <w:rsid w:val="00CC1054"/>
    <w:pPr>
      <w:jc w:val="center"/>
    </w:pPr>
    <w:rPr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CC1054"/>
    <w:rPr>
      <w:rFonts w:ascii="Times New Roman" w:eastAsia="Tahoma" w:hAnsi="Times New Roman" w:cs="Times New Roman"/>
      <w:b/>
      <w:bCs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CC1054"/>
    <w:pPr>
      <w:jc w:val="center"/>
    </w:pPr>
    <w:rPr>
      <w:b/>
      <w:bCs/>
      <w:szCs w:val="20"/>
    </w:rPr>
  </w:style>
  <w:style w:type="character" w:customStyle="1" w:styleId="TytuZnak">
    <w:name w:val="Tytuł Znak"/>
    <w:basedOn w:val="Domylnaczcionkaakapitu"/>
    <w:link w:val="Tytu"/>
    <w:rsid w:val="00CC1054"/>
    <w:rPr>
      <w:rFonts w:ascii="Times New Roman" w:eastAsia="Tahoma" w:hAnsi="Times New Roman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C105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C1054"/>
    <w:rPr>
      <w:rFonts w:ascii="Times New Roman" w:eastAsia="Tahom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2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Stoncel</dc:creator>
  <cp:keywords/>
  <dc:description/>
  <cp:lastModifiedBy>Anna Stoncel</cp:lastModifiedBy>
  <cp:revision>1</cp:revision>
  <dcterms:created xsi:type="dcterms:W3CDTF">2020-08-25T11:30:00Z</dcterms:created>
  <dcterms:modified xsi:type="dcterms:W3CDTF">2020-08-25T11:33:00Z</dcterms:modified>
</cp:coreProperties>
</file>