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D3C" w:rsidRPr="00B67D3C" w:rsidRDefault="00B67D3C" w:rsidP="00B67D3C">
      <w:pPr>
        <w:ind w:left="0" w:right="0" w:firstLine="0"/>
        <w:rPr>
          <w:rFonts w:ascii="Times New Roman" w:eastAsia="Times New Roman" w:hAnsi="Times New Roman" w:cs="Times New Roman"/>
          <w:sz w:val="24"/>
          <w:szCs w:val="24"/>
          <w:lang w:eastAsia="pl-PL"/>
        </w:rPr>
      </w:pPr>
      <w:bookmarkStart w:id="0" w:name="_GoBack"/>
      <w:bookmarkEnd w:id="0"/>
      <w:r w:rsidRPr="00B67D3C">
        <w:rPr>
          <w:rFonts w:ascii="Times New Roman" w:eastAsia="Times New Roman" w:hAnsi="Times New Roman" w:cs="Times New Roman"/>
          <w:color w:val="000000"/>
          <w:sz w:val="27"/>
          <w:szCs w:val="27"/>
          <w:lang w:eastAsia="pl-PL"/>
        </w:rPr>
        <w:t>Ogłoszenie nr 607548-N-2017 z dnia 2017-10-26 r. </w:t>
      </w:r>
      <w:r w:rsidRPr="00B67D3C">
        <w:rPr>
          <w:rFonts w:ascii="Times New Roman" w:eastAsia="Times New Roman" w:hAnsi="Times New Roman" w:cs="Times New Roman"/>
          <w:color w:val="000000"/>
          <w:sz w:val="27"/>
          <w:szCs w:val="27"/>
          <w:lang w:eastAsia="pl-PL"/>
        </w:rPr>
        <w:br/>
      </w:r>
    </w:p>
    <w:p w:rsidR="00B67D3C" w:rsidRPr="00B67D3C" w:rsidRDefault="00B67D3C" w:rsidP="00B67D3C">
      <w:pPr>
        <w:spacing w:line="450" w:lineRule="atLeast"/>
        <w:ind w:left="0" w:right="0" w:firstLine="0"/>
        <w:jc w:val="center"/>
        <w:rPr>
          <w:rFonts w:ascii="Times New Roman" w:eastAsia="Times New Roman" w:hAnsi="Times New Roman" w:cs="Times New Roman"/>
          <w:b/>
          <w:bCs/>
          <w:color w:val="000000"/>
          <w:sz w:val="27"/>
          <w:szCs w:val="27"/>
          <w:lang w:eastAsia="pl-PL"/>
        </w:rPr>
      </w:pPr>
      <w:r w:rsidRPr="00B67D3C">
        <w:rPr>
          <w:rFonts w:ascii="Times New Roman" w:eastAsia="Times New Roman" w:hAnsi="Times New Roman" w:cs="Times New Roman"/>
          <w:b/>
          <w:bCs/>
          <w:color w:val="000000"/>
          <w:sz w:val="27"/>
          <w:szCs w:val="27"/>
          <w:lang w:eastAsia="pl-PL"/>
        </w:rPr>
        <w:t>Gmina Zaleszany: Udzielenie kredytu długoterminowego dla Gminy Zaleszany na pokrycie planowanego deficytu budżetu.</w:t>
      </w:r>
      <w:r w:rsidRPr="00B67D3C">
        <w:rPr>
          <w:rFonts w:ascii="Times New Roman" w:eastAsia="Times New Roman" w:hAnsi="Times New Roman" w:cs="Times New Roman"/>
          <w:b/>
          <w:bCs/>
          <w:color w:val="000000"/>
          <w:sz w:val="27"/>
          <w:szCs w:val="27"/>
          <w:lang w:eastAsia="pl-PL"/>
        </w:rPr>
        <w:br/>
        <w:t>OGŁOSZENIE O ZAMÓWIENIU - Usługi</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Zamieszczanie ogłoszenia:</w:t>
      </w:r>
      <w:r w:rsidRPr="00B67D3C">
        <w:rPr>
          <w:rFonts w:ascii="Times New Roman" w:eastAsia="Times New Roman" w:hAnsi="Times New Roman" w:cs="Times New Roman"/>
          <w:color w:val="000000"/>
          <w:sz w:val="27"/>
          <w:szCs w:val="27"/>
          <w:lang w:eastAsia="pl-PL"/>
        </w:rPr>
        <w:t> Zamieszczanie obowiązkowe</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Ogłoszenie dotyczy:</w:t>
      </w:r>
      <w:r w:rsidRPr="00B67D3C">
        <w:rPr>
          <w:rFonts w:ascii="Times New Roman" w:eastAsia="Times New Roman" w:hAnsi="Times New Roman" w:cs="Times New Roman"/>
          <w:color w:val="000000"/>
          <w:sz w:val="27"/>
          <w:szCs w:val="27"/>
          <w:lang w:eastAsia="pl-PL"/>
        </w:rPr>
        <w:t> Zamówienia publicznego</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Nie</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Nazwa projektu lub programu</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Nie</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67D3C">
        <w:rPr>
          <w:rFonts w:ascii="Times New Roman" w:eastAsia="Times New Roman" w:hAnsi="Times New Roman" w:cs="Times New Roman"/>
          <w:color w:val="000000"/>
          <w:sz w:val="27"/>
          <w:szCs w:val="27"/>
          <w:lang w:eastAsia="pl-PL"/>
        </w:rPr>
        <w:t>Pzp</w:t>
      </w:r>
      <w:proofErr w:type="spellEnd"/>
      <w:r w:rsidRPr="00B67D3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B67D3C">
        <w:rPr>
          <w:rFonts w:ascii="Times New Roman" w:eastAsia="Times New Roman" w:hAnsi="Times New Roman" w:cs="Times New Roman"/>
          <w:color w:val="000000"/>
          <w:sz w:val="27"/>
          <w:szCs w:val="27"/>
          <w:lang w:eastAsia="pl-PL"/>
        </w:rPr>
        <w:br/>
      </w:r>
    </w:p>
    <w:p w:rsidR="00B67D3C" w:rsidRPr="00B67D3C" w:rsidRDefault="00B67D3C" w:rsidP="00B67D3C">
      <w:pPr>
        <w:spacing w:line="450" w:lineRule="atLeast"/>
        <w:ind w:left="0" w:right="0" w:firstLine="0"/>
        <w:rPr>
          <w:rFonts w:ascii="Times New Roman" w:eastAsia="Times New Roman" w:hAnsi="Times New Roman" w:cs="Times New Roman"/>
          <w:b/>
          <w:bCs/>
          <w:color w:val="000000"/>
          <w:sz w:val="36"/>
          <w:szCs w:val="36"/>
          <w:lang w:eastAsia="pl-PL"/>
        </w:rPr>
      </w:pPr>
      <w:r w:rsidRPr="00B67D3C">
        <w:rPr>
          <w:rFonts w:ascii="Times New Roman" w:eastAsia="Times New Roman" w:hAnsi="Times New Roman" w:cs="Times New Roman"/>
          <w:b/>
          <w:bCs/>
          <w:color w:val="000000"/>
          <w:sz w:val="36"/>
          <w:szCs w:val="36"/>
          <w:u w:val="single"/>
          <w:lang w:eastAsia="pl-PL"/>
        </w:rPr>
        <w:t>SEKCJA I: ZAMAWIAJĄCY</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Postępowanie przeprowadza centralny zamawiający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Nie</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Nie</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Postępowanie jest przeprowadzane wspólnie przez zamawiających</w:t>
      </w:r>
      <w:r w:rsidRPr="00B67D3C">
        <w:rPr>
          <w:rFonts w:ascii="Times New Roman" w:eastAsia="Times New Roman" w:hAnsi="Times New Roman" w:cs="Times New Roman"/>
          <w:color w:val="000000"/>
          <w:sz w:val="27"/>
          <w:szCs w:val="27"/>
          <w:lang w:eastAsia="pl-PL"/>
        </w:rPr>
        <w:t>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Nie</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Nie</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Informacje dodatkowe:</w:t>
      </w:r>
      <w:r w:rsidRPr="00B67D3C">
        <w:rPr>
          <w:rFonts w:ascii="Times New Roman" w:eastAsia="Times New Roman" w:hAnsi="Times New Roman" w:cs="Times New Roman"/>
          <w:color w:val="000000"/>
          <w:sz w:val="27"/>
          <w:szCs w:val="27"/>
          <w:lang w:eastAsia="pl-PL"/>
        </w:rPr>
        <w:t>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I. 1) NAZWA I ADRES: </w:t>
      </w:r>
      <w:r w:rsidRPr="00B67D3C">
        <w:rPr>
          <w:rFonts w:ascii="Times New Roman" w:eastAsia="Times New Roman" w:hAnsi="Times New Roman" w:cs="Times New Roman"/>
          <w:color w:val="000000"/>
          <w:sz w:val="27"/>
          <w:szCs w:val="27"/>
          <w:lang w:eastAsia="pl-PL"/>
        </w:rPr>
        <w:t>Gmina Zaleszany, krajowy numer identyfikacyjny 54945300000, ul. ul. Tadeusza Kościuszki  16 , 37415   Zaleszany, woj. podkarpackie, państwo Polska, tel. 015 845-94-19, e-mail ug@zaleszany.pl, faks 015 845-94-24. </w:t>
      </w:r>
      <w:r w:rsidRPr="00B67D3C">
        <w:rPr>
          <w:rFonts w:ascii="Times New Roman" w:eastAsia="Times New Roman" w:hAnsi="Times New Roman" w:cs="Times New Roman"/>
          <w:color w:val="000000"/>
          <w:sz w:val="27"/>
          <w:szCs w:val="27"/>
          <w:lang w:eastAsia="pl-PL"/>
        </w:rPr>
        <w:br/>
        <w:t>Adres strony internetowej (URL): www.zaleszany.pl </w:t>
      </w:r>
      <w:r w:rsidRPr="00B67D3C">
        <w:rPr>
          <w:rFonts w:ascii="Times New Roman" w:eastAsia="Times New Roman" w:hAnsi="Times New Roman" w:cs="Times New Roman"/>
          <w:color w:val="000000"/>
          <w:sz w:val="27"/>
          <w:szCs w:val="27"/>
          <w:lang w:eastAsia="pl-PL"/>
        </w:rPr>
        <w:br/>
        <w:t>Adres profilu nabywcy: </w:t>
      </w:r>
      <w:r w:rsidRPr="00B67D3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I. 2) RODZAJ ZAMAWIAJĄCEGO: </w:t>
      </w:r>
      <w:r w:rsidRPr="00B67D3C">
        <w:rPr>
          <w:rFonts w:ascii="Times New Roman" w:eastAsia="Times New Roman" w:hAnsi="Times New Roman" w:cs="Times New Roman"/>
          <w:color w:val="000000"/>
          <w:sz w:val="27"/>
          <w:szCs w:val="27"/>
          <w:lang w:eastAsia="pl-PL"/>
        </w:rPr>
        <w:t>Administracja samorządowa </w:t>
      </w:r>
      <w:r w:rsidRPr="00B67D3C">
        <w:rPr>
          <w:rFonts w:ascii="Times New Roman" w:eastAsia="Times New Roman" w:hAnsi="Times New Roman" w:cs="Times New Roman"/>
          <w:color w:val="000000"/>
          <w:sz w:val="27"/>
          <w:szCs w:val="27"/>
          <w:lang w:eastAsia="pl-PL"/>
        </w:rPr>
        <w:br/>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I.3) WSPÓLNE UDZIELANIE ZAMÓWIENIA </w:t>
      </w:r>
      <w:r w:rsidRPr="00B67D3C">
        <w:rPr>
          <w:rFonts w:ascii="Times New Roman" w:eastAsia="Times New Roman" w:hAnsi="Times New Roman" w:cs="Times New Roman"/>
          <w:b/>
          <w:bCs/>
          <w:i/>
          <w:iCs/>
          <w:color w:val="000000"/>
          <w:sz w:val="27"/>
          <w:szCs w:val="27"/>
          <w:lang w:eastAsia="pl-PL"/>
        </w:rPr>
        <w:t>(jeżeli dotyczy)</w:t>
      </w:r>
      <w:r w:rsidRPr="00B67D3C">
        <w:rPr>
          <w:rFonts w:ascii="Times New Roman" w:eastAsia="Times New Roman" w:hAnsi="Times New Roman" w:cs="Times New Roman"/>
          <w:b/>
          <w:bCs/>
          <w:color w:val="000000"/>
          <w:sz w:val="27"/>
          <w:szCs w:val="27"/>
          <w:lang w:eastAsia="pl-PL"/>
        </w:rPr>
        <w:t>:</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67D3C">
        <w:rPr>
          <w:rFonts w:ascii="Times New Roman" w:eastAsia="Times New Roman" w:hAnsi="Times New Roman" w:cs="Times New Roman"/>
          <w:color w:val="000000"/>
          <w:sz w:val="27"/>
          <w:szCs w:val="27"/>
          <w:lang w:eastAsia="pl-PL"/>
        </w:rPr>
        <w:br/>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I.4) KOMUNIKACJA: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Nie </w:t>
      </w:r>
      <w:r w:rsidRPr="00B67D3C">
        <w:rPr>
          <w:rFonts w:ascii="Times New Roman" w:eastAsia="Times New Roman" w:hAnsi="Times New Roman" w:cs="Times New Roman"/>
          <w:color w:val="000000"/>
          <w:sz w:val="27"/>
          <w:szCs w:val="27"/>
          <w:lang w:eastAsia="pl-PL"/>
        </w:rPr>
        <w:br/>
        <w:t>www.zaleszany.biuletyn.net</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Nie </w:t>
      </w:r>
      <w:r w:rsidRPr="00B67D3C">
        <w:rPr>
          <w:rFonts w:ascii="Times New Roman" w:eastAsia="Times New Roman" w:hAnsi="Times New Roman" w:cs="Times New Roman"/>
          <w:color w:val="000000"/>
          <w:sz w:val="27"/>
          <w:szCs w:val="27"/>
          <w:lang w:eastAsia="pl-PL"/>
        </w:rPr>
        <w:br/>
        <w:t>www.zaleszany.biuletyn.net</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Nie </w:t>
      </w:r>
      <w:r w:rsidRPr="00B67D3C">
        <w:rPr>
          <w:rFonts w:ascii="Times New Roman" w:eastAsia="Times New Roman" w:hAnsi="Times New Roman" w:cs="Times New Roman"/>
          <w:color w:val="000000"/>
          <w:sz w:val="27"/>
          <w:szCs w:val="27"/>
          <w:lang w:eastAsia="pl-PL"/>
        </w:rPr>
        <w:br/>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Elektronicznie</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Nie </w:t>
      </w:r>
      <w:r w:rsidRPr="00B67D3C">
        <w:rPr>
          <w:rFonts w:ascii="Times New Roman" w:eastAsia="Times New Roman" w:hAnsi="Times New Roman" w:cs="Times New Roman"/>
          <w:color w:val="000000"/>
          <w:sz w:val="27"/>
          <w:szCs w:val="27"/>
          <w:lang w:eastAsia="pl-PL"/>
        </w:rPr>
        <w:br/>
        <w:t>adres </w:t>
      </w:r>
      <w:r w:rsidRPr="00B67D3C">
        <w:rPr>
          <w:rFonts w:ascii="Times New Roman" w:eastAsia="Times New Roman" w:hAnsi="Times New Roman" w:cs="Times New Roman"/>
          <w:color w:val="000000"/>
          <w:sz w:val="27"/>
          <w:szCs w:val="27"/>
          <w:lang w:eastAsia="pl-PL"/>
        </w:rPr>
        <w:br/>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t>Nie </w:t>
      </w:r>
      <w:r w:rsidRPr="00B67D3C">
        <w:rPr>
          <w:rFonts w:ascii="Times New Roman" w:eastAsia="Times New Roman" w:hAnsi="Times New Roman" w:cs="Times New Roman"/>
          <w:color w:val="000000"/>
          <w:sz w:val="27"/>
          <w:szCs w:val="27"/>
          <w:lang w:eastAsia="pl-PL"/>
        </w:rPr>
        <w:br/>
        <w:t>Inny sposób: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t>Tak </w:t>
      </w:r>
      <w:r w:rsidRPr="00B67D3C">
        <w:rPr>
          <w:rFonts w:ascii="Times New Roman" w:eastAsia="Times New Roman" w:hAnsi="Times New Roman" w:cs="Times New Roman"/>
          <w:color w:val="000000"/>
          <w:sz w:val="27"/>
          <w:szCs w:val="27"/>
          <w:lang w:eastAsia="pl-PL"/>
        </w:rPr>
        <w:br/>
        <w:t>Inny sposób: </w:t>
      </w:r>
      <w:r w:rsidRPr="00B67D3C">
        <w:rPr>
          <w:rFonts w:ascii="Times New Roman" w:eastAsia="Times New Roman" w:hAnsi="Times New Roman" w:cs="Times New Roman"/>
          <w:color w:val="000000"/>
          <w:sz w:val="27"/>
          <w:szCs w:val="27"/>
          <w:lang w:eastAsia="pl-PL"/>
        </w:rPr>
        <w:br/>
        <w:t>Ofertę należy złożyć osobiście, za pośrednictwem operatora pocztowego lub za pośrednictwem posłańca. </w:t>
      </w:r>
      <w:r w:rsidRPr="00B67D3C">
        <w:rPr>
          <w:rFonts w:ascii="Times New Roman" w:eastAsia="Times New Roman" w:hAnsi="Times New Roman" w:cs="Times New Roman"/>
          <w:color w:val="000000"/>
          <w:sz w:val="27"/>
          <w:szCs w:val="27"/>
          <w:lang w:eastAsia="pl-PL"/>
        </w:rPr>
        <w:br/>
        <w:t>Adres: </w:t>
      </w:r>
      <w:r w:rsidRPr="00B67D3C">
        <w:rPr>
          <w:rFonts w:ascii="Times New Roman" w:eastAsia="Times New Roman" w:hAnsi="Times New Roman" w:cs="Times New Roman"/>
          <w:color w:val="000000"/>
          <w:sz w:val="27"/>
          <w:szCs w:val="27"/>
          <w:lang w:eastAsia="pl-PL"/>
        </w:rPr>
        <w:br/>
        <w:t>Urząd Gminy Zaleszany, ul. Tadeusza Kościuszki 16, 37-415 Zaleszany</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Nie </w:t>
      </w:r>
      <w:r w:rsidRPr="00B67D3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B67D3C">
        <w:rPr>
          <w:rFonts w:ascii="Times New Roman" w:eastAsia="Times New Roman" w:hAnsi="Times New Roman" w:cs="Times New Roman"/>
          <w:color w:val="000000"/>
          <w:sz w:val="27"/>
          <w:szCs w:val="27"/>
          <w:lang w:eastAsia="pl-PL"/>
        </w:rPr>
        <w:br/>
      </w:r>
    </w:p>
    <w:p w:rsidR="00B67D3C" w:rsidRPr="00B67D3C" w:rsidRDefault="00B67D3C" w:rsidP="00B67D3C">
      <w:pPr>
        <w:spacing w:line="450" w:lineRule="atLeast"/>
        <w:ind w:left="0" w:right="0" w:firstLine="0"/>
        <w:rPr>
          <w:rFonts w:ascii="Times New Roman" w:eastAsia="Times New Roman" w:hAnsi="Times New Roman" w:cs="Times New Roman"/>
          <w:b/>
          <w:bCs/>
          <w:color w:val="000000"/>
          <w:sz w:val="36"/>
          <w:szCs w:val="36"/>
          <w:lang w:eastAsia="pl-PL"/>
        </w:rPr>
      </w:pPr>
      <w:r w:rsidRPr="00B67D3C">
        <w:rPr>
          <w:rFonts w:ascii="Times New Roman" w:eastAsia="Times New Roman" w:hAnsi="Times New Roman" w:cs="Times New Roman"/>
          <w:b/>
          <w:bCs/>
          <w:color w:val="000000"/>
          <w:sz w:val="36"/>
          <w:szCs w:val="36"/>
          <w:u w:val="single"/>
          <w:lang w:eastAsia="pl-PL"/>
        </w:rPr>
        <w:t>SEKCJA II: PRZEDMIOT ZAMÓWIENIA</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II.1) Nazwa nadana zamówieniu przez zamawiającego: </w:t>
      </w:r>
      <w:r w:rsidRPr="00B67D3C">
        <w:rPr>
          <w:rFonts w:ascii="Times New Roman" w:eastAsia="Times New Roman" w:hAnsi="Times New Roman" w:cs="Times New Roman"/>
          <w:color w:val="000000"/>
          <w:sz w:val="27"/>
          <w:szCs w:val="27"/>
          <w:lang w:eastAsia="pl-PL"/>
        </w:rPr>
        <w:t>Udzielenie kredytu długoterminowego dla Gminy Zaleszany na pokrycie planowanego deficytu budżetu.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Numer referencyjny: </w:t>
      </w:r>
      <w:r w:rsidRPr="00B67D3C">
        <w:rPr>
          <w:rFonts w:ascii="Times New Roman" w:eastAsia="Times New Roman" w:hAnsi="Times New Roman" w:cs="Times New Roman"/>
          <w:color w:val="000000"/>
          <w:sz w:val="27"/>
          <w:szCs w:val="27"/>
          <w:lang w:eastAsia="pl-PL"/>
        </w:rPr>
        <w:t>GKM.272.10.2017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B67D3C" w:rsidRPr="00B67D3C" w:rsidRDefault="00B67D3C" w:rsidP="00B67D3C">
      <w:pPr>
        <w:spacing w:line="450" w:lineRule="atLeast"/>
        <w:ind w:left="0" w:right="0" w:firstLine="0"/>
        <w:jc w:val="both"/>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Nie</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II.2) Rodzaj zamówienia: </w:t>
      </w:r>
      <w:r w:rsidRPr="00B67D3C">
        <w:rPr>
          <w:rFonts w:ascii="Times New Roman" w:eastAsia="Times New Roman" w:hAnsi="Times New Roman" w:cs="Times New Roman"/>
          <w:color w:val="000000"/>
          <w:sz w:val="27"/>
          <w:szCs w:val="27"/>
          <w:lang w:eastAsia="pl-PL"/>
        </w:rPr>
        <w:t>Usługi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II.3) Informacja o możliwości składania ofert częściowych</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t>Zamówienie podzielone jest na części: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Nie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II.4) Krótki opis przedmiotu zamówienia </w:t>
      </w:r>
      <w:r w:rsidRPr="00B67D3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67D3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67D3C">
        <w:rPr>
          <w:rFonts w:ascii="Times New Roman" w:eastAsia="Times New Roman" w:hAnsi="Times New Roman" w:cs="Times New Roman"/>
          <w:color w:val="000000"/>
          <w:sz w:val="27"/>
          <w:szCs w:val="27"/>
          <w:lang w:eastAsia="pl-PL"/>
        </w:rPr>
        <w:t>1.Przedmiotem zamówienia jest udzielenie kredytu długoterminowego w kwocie 1.000.000,00 zł na pokrycie planowanego deficytu budżetu. 2. Podstawowe dane o kredycie: 2.1. Pozostawienie kredytu do dyspozycji zamawiającego: od 30 listopada 2017 r. do 31 grudnia 2017 roku, w tym: I transza do 30.11.2017 r. II transza do 15.12.2017 r. Zamawiający zastrzega sobie możliwość niewykorzystania transzy kredytu. Dopuszcza się możliwość uruchomienia transz kredytu w innych terminach niż wyżej zakładany, ale nie później niż 31.12.2017 r. 2.2 Okres spłaty kredytu – 10 lat. Spłata kapitału następować będzie w okresach kwartalnych od 01.01.2018 r. do 31.12.2027 r. (z zastrzeżeniem możliwości przedterminowej spłaty kredytu bez ponoszenia z tego tytułu dodatkowych kosztów). Karencja w spłacie rat kapitałowych i odsetek do 31.03.2018 r. 2.3 Terminy spłaty odsetek: raty odsetkowe płatne będą w terminach spłaty rat kapitałowych. 2.4 Oprocentowanie kredytu będzie wg zmiennej stopy procentowej ustalonej w oparciu o stawkę WIBOR dla jednomiesięcznych złotowych depozytów międzybankowych powiększone o stałą w okresie kredytowania marżę Banku. 2.5 Opis sposobu obliczenia oprocentowania: zmienne oprocentowanie kredytu obliczane będzie na podstawie średniej arytmetycznej zmiennej stawki bazowej WIBOR 1M z poprzedniego miesiąca kalendarzowego i stałej marży banku w stosunku rocznym przedstawionej w ofercie. Oprocentowanie ulega zmianie każdego 1-go dnia miesiąca kalendarzowego w okresie kredytowania według stawki WIBOR 1 M za poprzedni miesiąc kalendarzowy, również w stosunku do pierwszego okresu odsetkowego uwzględnia się miesiąc poprzedzający dzień zaciągnięcia pierwszej transzy kredytu. Wskazana w ofercie marża banku jest obowiązująca przez cały okres kredytowania. Do obliczenia oprocentowania przyjmuje się, że rok liczy 365 dni, a miesiąc rzeczywistą liczbę dni. 2.6 Do wyliczenia oprocentowania kredytu w ofercie należy przyjąć średnią stawkę bazową WIBOR 1M na dzień 19 października 2017 roku, stałą marżę banku oraz planowany harmonogram spłat kapitału. Naliczanie odsetek od kredytu odbywać się będzie w okresach kwartalnych. Bank zobowiązany jest do wyliczenia odsetek za każdy kwartał i przesłania obciążenia do Zamawiającego. 2.7 Planowany harmonogram spłat kredytu w latach rok 2018 – do 31 marca – 12 500,00zł – do 30 czerwca – 12 500,00zł – do 30 września – 12 500,00zł – do 31 grudnia – 12 500,00zł rok 2019 – do 31 marca – 12 500,00zł – do 30 czerwca – 12 500,00zł – do 30 września – 12 500,00zł – do 31 grudnia – 12 500,00zł rok 2020 – do 31 marca – 12 500,00zł – do 30 czerwca – 12 500,00zł – do 30 września – 12 500,00zł – do 31 grudnia – 12 500,00zł rok 2021 – do 31 marca – 12 500,00zł – do 30 czerwca – 12 500,00zł – do 30 września – 12 500,00zł – do 31 grudnia – 12 500,00zł rok 2022 – do 31 marca – 12 500,00zł – do 30 czerwca – 12 500,00zł – do 30 września – 12 500,00zł – do 31 grudnia – 12 500,00zł rok 2023 – do 31 marca – 37 500,00zł – do 30 czerwca – 37 500,00zł – do 30 września – 37 500,00zł – do 31 grudnia – 37 500,00zł rok 2024 – do 31 marca – 37 500,00zł – do 30 czerwca – 37 500,00zł – do 30 września – 37 500,00zł – do 31 grudnia – 37 500,00zł rok 2025 – do 31 marca – 37 500,00zł – do 30 czerwca – 37 500,00zł – do 30 września – 37 500,00zł – do 31 grudnia – 37 500,00zł rok 2026 – do 31 marca – 37 500,00zł – do 30 czerwca – 37 500,00zł – do 30 września – 37 500,00zł – do 31 grudnia – 37 500,00zł rok 2027 – do 31 marca – 37 500,00zł – do 30 czerwca – 37 500,00zł – do 30 września – 37 500,00zł – do 31 grudnia – 37 500,00zł Raty kapitałowe będą spłacane na koniec każdego kwartału. 2.8 Zabezpieczeniem kredytu będzie weksel „in blanco” wraz z deklaracją wekslową. 2.9 Zamawiający zastrzega sobie, że od przyznanego kredytu Bank nie pobierze dodatkowej prowizji od kredytu tj.: - prowizji przygotowawczej - prowizji od przyznanego kredytu - prowizji od wcześniejszej spłaty - prowizji od niewykorzystanej kwoty kredytu. Ponadto Bank nie będzie pobierał opłat dodatkowych nie wynikających bezpośrednio z umowy i przedłożonej oferty. 2.10 Kredytodawca nie będzie naliczał odsetek od kwoty niewykorzystanego kredytu - wcześniejszej spłaty kredytu bez ponoszenia z tego tytułu jakichkolwiek dodatkowych kosztów. W przypadku wcześniejszej spłaty kredytu, odsetki liczone będą za okres jego faktycznego wykorzystania (do dnia spłaty kredytu, a nie do końca trwania umowy). Zamawiający w okresie kredytowania zastrzega sobie prawo do zmiany terminów oraz wysokości rat spłaty kredytu, w takim przypadku Bank nie będzie pobierał opłat, prowizji bankowych oraz innych opłat manipulacyjnych. 2.11 Rozliczenia pomiędzy Zamawiającym a Wykonawcą będą dokonywane w PLN.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II.5) Główny kod CPV: </w:t>
      </w:r>
      <w:r w:rsidRPr="00B67D3C">
        <w:rPr>
          <w:rFonts w:ascii="Times New Roman" w:eastAsia="Times New Roman" w:hAnsi="Times New Roman" w:cs="Times New Roman"/>
          <w:color w:val="000000"/>
          <w:sz w:val="27"/>
          <w:szCs w:val="27"/>
          <w:lang w:eastAsia="pl-PL"/>
        </w:rPr>
        <w:t>66113000-5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Dodatkowe kody CPV:</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II.6) Całkowita wartość zamówienia </w:t>
      </w:r>
      <w:r w:rsidRPr="00B67D3C">
        <w:rPr>
          <w:rFonts w:ascii="Times New Roman" w:eastAsia="Times New Roman" w:hAnsi="Times New Roman" w:cs="Times New Roman"/>
          <w:i/>
          <w:iCs/>
          <w:color w:val="000000"/>
          <w:sz w:val="27"/>
          <w:szCs w:val="27"/>
          <w:lang w:eastAsia="pl-PL"/>
        </w:rPr>
        <w:t>(jeżeli zamawiający podaje informacje o wartości zamówienia)</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t>Wartość bez VAT: </w:t>
      </w:r>
      <w:r w:rsidRPr="00B67D3C">
        <w:rPr>
          <w:rFonts w:ascii="Times New Roman" w:eastAsia="Times New Roman" w:hAnsi="Times New Roman" w:cs="Times New Roman"/>
          <w:color w:val="000000"/>
          <w:sz w:val="27"/>
          <w:szCs w:val="27"/>
          <w:lang w:eastAsia="pl-PL"/>
        </w:rPr>
        <w:br/>
        <w:t>Waluta: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67D3C">
        <w:rPr>
          <w:rFonts w:ascii="Times New Roman" w:eastAsia="Times New Roman" w:hAnsi="Times New Roman" w:cs="Times New Roman"/>
          <w:b/>
          <w:bCs/>
          <w:color w:val="000000"/>
          <w:sz w:val="27"/>
          <w:szCs w:val="27"/>
          <w:lang w:eastAsia="pl-PL"/>
        </w:rPr>
        <w:t>Pzp</w:t>
      </w:r>
      <w:proofErr w:type="spellEnd"/>
      <w:r w:rsidRPr="00B67D3C">
        <w:rPr>
          <w:rFonts w:ascii="Times New Roman" w:eastAsia="Times New Roman" w:hAnsi="Times New Roman" w:cs="Times New Roman"/>
          <w:b/>
          <w:bCs/>
          <w:color w:val="000000"/>
          <w:sz w:val="27"/>
          <w:szCs w:val="27"/>
          <w:lang w:eastAsia="pl-PL"/>
        </w:rPr>
        <w:t>: </w:t>
      </w:r>
      <w:r w:rsidRPr="00B67D3C">
        <w:rPr>
          <w:rFonts w:ascii="Times New Roman" w:eastAsia="Times New Roman" w:hAnsi="Times New Roman" w:cs="Times New Roman"/>
          <w:color w:val="000000"/>
          <w:sz w:val="27"/>
          <w:szCs w:val="27"/>
          <w:lang w:eastAsia="pl-PL"/>
        </w:rPr>
        <w:t>Nie </w:t>
      </w:r>
      <w:r w:rsidRPr="00B67D3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67D3C">
        <w:rPr>
          <w:rFonts w:ascii="Times New Roman" w:eastAsia="Times New Roman" w:hAnsi="Times New Roman" w:cs="Times New Roman"/>
          <w:color w:val="000000"/>
          <w:sz w:val="27"/>
          <w:szCs w:val="27"/>
          <w:lang w:eastAsia="pl-PL"/>
        </w:rPr>
        <w:t>Pzp</w:t>
      </w:r>
      <w:proofErr w:type="spellEnd"/>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t>miesiącach:   </w:t>
      </w:r>
      <w:r w:rsidRPr="00B67D3C">
        <w:rPr>
          <w:rFonts w:ascii="Times New Roman" w:eastAsia="Times New Roman" w:hAnsi="Times New Roman" w:cs="Times New Roman"/>
          <w:i/>
          <w:iCs/>
          <w:color w:val="000000"/>
          <w:sz w:val="27"/>
          <w:szCs w:val="27"/>
          <w:lang w:eastAsia="pl-PL"/>
        </w:rPr>
        <w:t> lub </w:t>
      </w:r>
      <w:r w:rsidRPr="00B67D3C">
        <w:rPr>
          <w:rFonts w:ascii="Times New Roman" w:eastAsia="Times New Roman" w:hAnsi="Times New Roman" w:cs="Times New Roman"/>
          <w:b/>
          <w:bCs/>
          <w:color w:val="000000"/>
          <w:sz w:val="27"/>
          <w:szCs w:val="27"/>
          <w:lang w:eastAsia="pl-PL"/>
        </w:rPr>
        <w:t>dniach:</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i/>
          <w:iCs/>
          <w:color w:val="000000"/>
          <w:sz w:val="27"/>
          <w:szCs w:val="27"/>
          <w:lang w:eastAsia="pl-PL"/>
        </w:rPr>
        <w:t>lub</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data rozpoczęcia: </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i/>
          <w:iCs/>
          <w:color w:val="000000"/>
          <w:sz w:val="27"/>
          <w:szCs w:val="27"/>
          <w:lang w:eastAsia="pl-PL"/>
        </w:rPr>
        <w:t> lub </w:t>
      </w:r>
      <w:r w:rsidRPr="00B67D3C">
        <w:rPr>
          <w:rFonts w:ascii="Times New Roman" w:eastAsia="Times New Roman" w:hAnsi="Times New Roman" w:cs="Times New Roman"/>
          <w:b/>
          <w:bCs/>
          <w:color w:val="000000"/>
          <w:sz w:val="27"/>
          <w:szCs w:val="27"/>
          <w:lang w:eastAsia="pl-PL"/>
        </w:rPr>
        <w:t>zakończenia: </w:t>
      </w:r>
      <w:r w:rsidRPr="00B67D3C">
        <w:rPr>
          <w:rFonts w:ascii="Times New Roman" w:eastAsia="Times New Roman" w:hAnsi="Times New Roman" w:cs="Times New Roman"/>
          <w:color w:val="000000"/>
          <w:sz w:val="27"/>
          <w:szCs w:val="27"/>
          <w:lang w:eastAsia="pl-PL"/>
        </w:rPr>
        <w:t>2027-12-31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II.9) Informacje dodatkowe:</w:t>
      </w:r>
    </w:p>
    <w:p w:rsidR="00B67D3C" w:rsidRPr="00B67D3C" w:rsidRDefault="00B67D3C" w:rsidP="00B67D3C">
      <w:pPr>
        <w:spacing w:line="450" w:lineRule="atLeast"/>
        <w:ind w:left="0" w:right="0" w:firstLine="0"/>
        <w:rPr>
          <w:rFonts w:ascii="Times New Roman" w:eastAsia="Times New Roman" w:hAnsi="Times New Roman" w:cs="Times New Roman"/>
          <w:b/>
          <w:bCs/>
          <w:color w:val="000000"/>
          <w:sz w:val="36"/>
          <w:szCs w:val="36"/>
          <w:lang w:eastAsia="pl-PL"/>
        </w:rPr>
      </w:pPr>
      <w:r w:rsidRPr="00B67D3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III.1) WARUNKI UDZIAŁU W POSTĘPOWANIU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t>Określenie warunków: Warunek ten zostanie spełniony jeżeli Wykonawca przedłoży zezwolenie na rozpoczęcie działalności, o którym mowa w art. 36 zgodnie z ustawą z dnia 29 sierpnia 1997 r. - Prawo bankowe (Dz. U. 2017.1876), a w przypadku określonym w art.178 ust.1 ustawy Prawo bankowe inny dokument potwierdzający rozpoczęcie działalności przed dniem wejścia w życie ustawy, o której mowa w art. 193; </w:t>
      </w:r>
      <w:r w:rsidRPr="00B67D3C">
        <w:rPr>
          <w:rFonts w:ascii="Times New Roman" w:eastAsia="Times New Roman" w:hAnsi="Times New Roman" w:cs="Times New Roman"/>
          <w:color w:val="000000"/>
          <w:sz w:val="27"/>
          <w:szCs w:val="27"/>
          <w:lang w:eastAsia="pl-PL"/>
        </w:rPr>
        <w:br/>
        <w:t>Informacje dodatkowe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III.1.2) Sytuacja finansowa lub ekonomiczna </w:t>
      </w:r>
      <w:r w:rsidRPr="00B67D3C">
        <w:rPr>
          <w:rFonts w:ascii="Times New Roman" w:eastAsia="Times New Roman" w:hAnsi="Times New Roman" w:cs="Times New Roman"/>
          <w:color w:val="000000"/>
          <w:sz w:val="27"/>
          <w:szCs w:val="27"/>
          <w:lang w:eastAsia="pl-PL"/>
        </w:rPr>
        <w:br/>
        <w:t>Określenie warunków: Zamawiający nie określa warunku w tym zakresie </w:t>
      </w:r>
      <w:r w:rsidRPr="00B67D3C">
        <w:rPr>
          <w:rFonts w:ascii="Times New Roman" w:eastAsia="Times New Roman" w:hAnsi="Times New Roman" w:cs="Times New Roman"/>
          <w:color w:val="000000"/>
          <w:sz w:val="27"/>
          <w:szCs w:val="27"/>
          <w:lang w:eastAsia="pl-PL"/>
        </w:rPr>
        <w:br/>
        <w:t>Informacje dodatkowe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III.1.3) Zdolność techniczna lub zawodowa </w:t>
      </w:r>
      <w:r w:rsidRPr="00B67D3C">
        <w:rPr>
          <w:rFonts w:ascii="Times New Roman" w:eastAsia="Times New Roman" w:hAnsi="Times New Roman" w:cs="Times New Roman"/>
          <w:color w:val="000000"/>
          <w:sz w:val="27"/>
          <w:szCs w:val="27"/>
          <w:lang w:eastAsia="pl-PL"/>
        </w:rPr>
        <w:br/>
        <w:t>Określenie warunków: Zamawiający nie określa warunku w tym zakresie </w:t>
      </w:r>
      <w:r w:rsidRPr="00B67D3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67D3C">
        <w:rPr>
          <w:rFonts w:ascii="Times New Roman" w:eastAsia="Times New Roman" w:hAnsi="Times New Roman" w:cs="Times New Roman"/>
          <w:color w:val="000000"/>
          <w:sz w:val="27"/>
          <w:szCs w:val="27"/>
          <w:lang w:eastAsia="pl-PL"/>
        </w:rPr>
        <w:br/>
        <w:t>Informacje dodatkowe:</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III.2) PODSTAWY WYKLUCZENIA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67D3C">
        <w:rPr>
          <w:rFonts w:ascii="Times New Roman" w:eastAsia="Times New Roman" w:hAnsi="Times New Roman" w:cs="Times New Roman"/>
          <w:b/>
          <w:bCs/>
          <w:color w:val="000000"/>
          <w:sz w:val="27"/>
          <w:szCs w:val="27"/>
          <w:lang w:eastAsia="pl-PL"/>
        </w:rPr>
        <w:t>Pzp</w:t>
      </w:r>
      <w:proofErr w:type="spellEnd"/>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67D3C">
        <w:rPr>
          <w:rFonts w:ascii="Times New Roman" w:eastAsia="Times New Roman" w:hAnsi="Times New Roman" w:cs="Times New Roman"/>
          <w:b/>
          <w:bCs/>
          <w:color w:val="000000"/>
          <w:sz w:val="27"/>
          <w:szCs w:val="27"/>
          <w:lang w:eastAsia="pl-PL"/>
        </w:rPr>
        <w:t>Pzp</w:t>
      </w:r>
      <w:proofErr w:type="spellEnd"/>
      <w:r w:rsidRPr="00B67D3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B67D3C">
        <w:rPr>
          <w:rFonts w:ascii="Times New Roman" w:eastAsia="Times New Roman" w:hAnsi="Times New Roman" w:cs="Times New Roman"/>
          <w:color w:val="000000"/>
          <w:sz w:val="27"/>
          <w:szCs w:val="27"/>
          <w:lang w:eastAsia="pl-PL"/>
        </w:rPr>
        <w:t>Pzp</w:t>
      </w:r>
      <w:proofErr w:type="spellEnd"/>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B67D3C">
        <w:rPr>
          <w:rFonts w:ascii="Times New Roman" w:eastAsia="Times New Roman" w:hAnsi="Times New Roman" w:cs="Times New Roman"/>
          <w:color w:val="000000"/>
          <w:sz w:val="27"/>
          <w:szCs w:val="27"/>
          <w:lang w:eastAsia="pl-PL"/>
        </w:rPr>
        <w:t>Pzp</w:t>
      </w:r>
      <w:proofErr w:type="spellEnd"/>
      <w:r w:rsidRPr="00B67D3C">
        <w:rPr>
          <w:rFonts w:ascii="Times New Roman" w:eastAsia="Times New Roman" w:hAnsi="Times New Roman" w:cs="Times New Roman"/>
          <w:color w:val="000000"/>
          <w:sz w:val="27"/>
          <w:szCs w:val="27"/>
          <w:lang w:eastAsia="pl-PL"/>
        </w:rPr>
        <w:t>)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67D3C">
        <w:rPr>
          <w:rFonts w:ascii="Times New Roman" w:eastAsia="Times New Roman" w:hAnsi="Times New Roman" w:cs="Times New Roman"/>
          <w:color w:val="000000"/>
          <w:sz w:val="27"/>
          <w:szCs w:val="27"/>
          <w:lang w:eastAsia="pl-PL"/>
        </w:rPr>
        <w:br/>
        <w:t>Tak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Oświadczenie o spełnianiu kryteriów selekcji </w:t>
      </w:r>
      <w:r w:rsidRPr="00B67D3C">
        <w:rPr>
          <w:rFonts w:ascii="Times New Roman" w:eastAsia="Times New Roman" w:hAnsi="Times New Roman" w:cs="Times New Roman"/>
          <w:color w:val="000000"/>
          <w:sz w:val="27"/>
          <w:szCs w:val="27"/>
          <w:lang w:eastAsia="pl-PL"/>
        </w:rPr>
        <w:br/>
        <w:t>Nie</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zgodnie ze wzorem określonym w załączniku nr 5 do SIWZ. Wykonawca w terminie 3 dni od zamieszczenia na stronie internetowej informacji, o której mowa w art. 86 ust. 5 ustawy </w:t>
      </w:r>
      <w:proofErr w:type="spellStart"/>
      <w:r w:rsidRPr="00B67D3C">
        <w:rPr>
          <w:rFonts w:ascii="Times New Roman" w:eastAsia="Times New Roman" w:hAnsi="Times New Roman" w:cs="Times New Roman"/>
          <w:color w:val="000000"/>
          <w:sz w:val="27"/>
          <w:szCs w:val="27"/>
          <w:lang w:eastAsia="pl-PL"/>
        </w:rPr>
        <w:t>Pzp</w:t>
      </w:r>
      <w:proofErr w:type="spellEnd"/>
      <w:r w:rsidRPr="00B67D3C">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 1 pkt 23 ustawy </w:t>
      </w:r>
      <w:proofErr w:type="spellStart"/>
      <w:r w:rsidRPr="00B67D3C">
        <w:rPr>
          <w:rFonts w:ascii="Times New Roman" w:eastAsia="Times New Roman" w:hAnsi="Times New Roman" w:cs="Times New Roman"/>
          <w:color w:val="000000"/>
          <w:sz w:val="27"/>
          <w:szCs w:val="27"/>
          <w:lang w:eastAsia="pl-PL"/>
        </w:rPr>
        <w:t>Pzp</w:t>
      </w:r>
      <w:proofErr w:type="spellEnd"/>
      <w:r w:rsidRPr="00B67D3C">
        <w:rPr>
          <w:rFonts w:ascii="Times New Roman" w:eastAsia="Times New Roman" w:hAnsi="Times New Roman" w:cs="Times New Roman"/>
          <w:color w:val="000000"/>
          <w:sz w:val="27"/>
          <w:szCs w:val="27"/>
          <w:lang w:eastAsia="pl-PL"/>
        </w:rPr>
        <w:t>. Wraz ze złożeniem oświadczenia Wykonawca może przedstawić dowody, ze powiązania z innym wykonawcą nie prowadzą do zakłócenia konkurencji w postępowaniu o udzielenie zamówienia. Zmawiający zaleca złożenie oświadczenia zgodnie ze wzorem wskazanym w załączniku nr 4 do SIWZ. W przypadku składania oferty wspólnej ww. dokument składa każdy z wykonawców składających ofertę wspólną lub upoważniony przez mocodawcę pełnomocnik. Dokumenty podmiotów zagranicznych: 1. Jeżeli wykonawca ma siedzibę lub miejsce zamieszkania poza terytorium Rzeczypospolitej Polskiej, zamiast dokumentów, o których mowa w ust. 3 SIWZ (pkt 1-4)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ust. 1 pkt 1 lit. b, powinny być wystawione nie wcześniej niż 6 miesięcy przed upływem terminu składania ofert albo wniosków o dopuszczenie do udziału w postępowaniu. Dokument, o którym mowa w ust. 1 pkt 1 lit. a, powinien być wystawiony nie wcześniej niż 3 miesiące przed upływem tego terminu. 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III.5.1) W ZAKRESIE SPEŁNIANIA WARUNKÓW UDZIAŁU W POSTĘPOWANIU:</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t>1) zezwolenie Komisji Nadzoru Finansowego na rozpoczęcie działalności bankowej, o którym mowa w art. 36 ustawy z dnia 29 sierpnia 1997 r. - Prawo bankowe (Dz. U. 2017.1876), lub dokumenty równoważne (potwierdzające prawo prowadzenia na terenie Polski działalności bankowej w zakresie udzielania kredytów zgodnie z przepisami ustawy powołanej powyżej).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III.5.2) W ZAKRESIE KRYTERIÓW SELEKCJI:</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III.7) INNE DOKUMENTY NIE WYMIENIONE W pkt III.3) - III.6)</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1) aktualne na dzień składania ofert oświadczenie o spełnianiu warunków udziału w postepowaniu według załącznika nr 2 do SIWZ 2) aktualne na dzień składania ofert oświadczenia o braku podstaw do wykluczenia według załącznika 3 do SIWZ. 3) zobowiązanie innych podmiotów do oddania do dyspozycji Wykonawcy zasobów na okres korzystania z nich przy wykonywaniu zamówienia (jeżeli dotyczy) -załącznik Nr 6 do SIWZ 4) pełnomocnictwo (jeśli dotyczy) 5) formularz ofertowy (załącznik nr 1 do SIWZ) - wypełniony i podpisany przez Wykonawcę 6) W przypadku wspólnego ubiegania się o zamówienie przez Wykonawców, oświadczenie (pkt 1 i 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67D3C" w:rsidRPr="00B67D3C" w:rsidRDefault="00B67D3C" w:rsidP="00B67D3C">
      <w:pPr>
        <w:spacing w:line="450" w:lineRule="atLeast"/>
        <w:ind w:left="0" w:right="0" w:firstLine="0"/>
        <w:rPr>
          <w:rFonts w:ascii="Times New Roman" w:eastAsia="Times New Roman" w:hAnsi="Times New Roman" w:cs="Times New Roman"/>
          <w:b/>
          <w:bCs/>
          <w:color w:val="000000"/>
          <w:sz w:val="36"/>
          <w:szCs w:val="36"/>
          <w:lang w:eastAsia="pl-PL"/>
        </w:rPr>
      </w:pPr>
      <w:r w:rsidRPr="00B67D3C">
        <w:rPr>
          <w:rFonts w:ascii="Times New Roman" w:eastAsia="Times New Roman" w:hAnsi="Times New Roman" w:cs="Times New Roman"/>
          <w:b/>
          <w:bCs/>
          <w:color w:val="000000"/>
          <w:sz w:val="36"/>
          <w:szCs w:val="36"/>
          <w:u w:val="single"/>
          <w:lang w:eastAsia="pl-PL"/>
        </w:rPr>
        <w:t>SEKCJA IV: PROCEDURA</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IV.1) OPIS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IV.1.1) Tryb udzielenia zamówienia: </w:t>
      </w:r>
      <w:r w:rsidRPr="00B67D3C">
        <w:rPr>
          <w:rFonts w:ascii="Times New Roman" w:eastAsia="Times New Roman" w:hAnsi="Times New Roman" w:cs="Times New Roman"/>
          <w:color w:val="000000"/>
          <w:sz w:val="27"/>
          <w:szCs w:val="27"/>
          <w:lang w:eastAsia="pl-PL"/>
        </w:rPr>
        <w:t>Przetarg nieograniczony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IV.1.2) Zamawiający żąda wniesienia wadium:</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Nie </w:t>
      </w:r>
      <w:r w:rsidRPr="00B67D3C">
        <w:rPr>
          <w:rFonts w:ascii="Times New Roman" w:eastAsia="Times New Roman" w:hAnsi="Times New Roman" w:cs="Times New Roman"/>
          <w:color w:val="000000"/>
          <w:sz w:val="27"/>
          <w:szCs w:val="27"/>
          <w:lang w:eastAsia="pl-PL"/>
        </w:rPr>
        <w:br/>
        <w:t>Informacja na temat wadium </w:t>
      </w:r>
      <w:r w:rsidRPr="00B67D3C">
        <w:rPr>
          <w:rFonts w:ascii="Times New Roman" w:eastAsia="Times New Roman" w:hAnsi="Times New Roman" w:cs="Times New Roman"/>
          <w:color w:val="000000"/>
          <w:sz w:val="27"/>
          <w:szCs w:val="27"/>
          <w:lang w:eastAsia="pl-PL"/>
        </w:rPr>
        <w:br/>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IV.1.3) Przewiduje się udzielenie zaliczek na poczet wykonania zamówienia:</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Nie </w:t>
      </w:r>
      <w:r w:rsidRPr="00B67D3C">
        <w:rPr>
          <w:rFonts w:ascii="Times New Roman" w:eastAsia="Times New Roman" w:hAnsi="Times New Roman" w:cs="Times New Roman"/>
          <w:color w:val="000000"/>
          <w:sz w:val="27"/>
          <w:szCs w:val="27"/>
          <w:lang w:eastAsia="pl-PL"/>
        </w:rPr>
        <w:br/>
        <w:t>Należy podać informacje na temat udzielania zaliczek: </w:t>
      </w:r>
      <w:r w:rsidRPr="00B67D3C">
        <w:rPr>
          <w:rFonts w:ascii="Times New Roman" w:eastAsia="Times New Roman" w:hAnsi="Times New Roman" w:cs="Times New Roman"/>
          <w:color w:val="000000"/>
          <w:sz w:val="27"/>
          <w:szCs w:val="27"/>
          <w:lang w:eastAsia="pl-PL"/>
        </w:rPr>
        <w:br/>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Nie </w:t>
      </w:r>
      <w:r w:rsidRPr="00B67D3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B67D3C">
        <w:rPr>
          <w:rFonts w:ascii="Times New Roman" w:eastAsia="Times New Roman" w:hAnsi="Times New Roman" w:cs="Times New Roman"/>
          <w:color w:val="000000"/>
          <w:sz w:val="27"/>
          <w:szCs w:val="27"/>
          <w:lang w:eastAsia="pl-PL"/>
        </w:rPr>
        <w:br/>
        <w:t>Nie </w:t>
      </w:r>
      <w:r w:rsidRPr="00B67D3C">
        <w:rPr>
          <w:rFonts w:ascii="Times New Roman" w:eastAsia="Times New Roman" w:hAnsi="Times New Roman" w:cs="Times New Roman"/>
          <w:color w:val="000000"/>
          <w:sz w:val="27"/>
          <w:szCs w:val="27"/>
          <w:lang w:eastAsia="pl-PL"/>
        </w:rPr>
        <w:br/>
        <w:t>Informacje dodatkowe: </w:t>
      </w:r>
      <w:r w:rsidRPr="00B67D3C">
        <w:rPr>
          <w:rFonts w:ascii="Times New Roman" w:eastAsia="Times New Roman" w:hAnsi="Times New Roman" w:cs="Times New Roman"/>
          <w:color w:val="000000"/>
          <w:sz w:val="27"/>
          <w:szCs w:val="27"/>
          <w:lang w:eastAsia="pl-PL"/>
        </w:rPr>
        <w:br/>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IV.1.5.) Wymaga się złożenia oferty wariantowej:</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Nie </w:t>
      </w:r>
      <w:r w:rsidRPr="00B67D3C">
        <w:rPr>
          <w:rFonts w:ascii="Times New Roman" w:eastAsia="Times New Roman" w:hAnsi="Times New Roman" w:cs="Times New Roman"/>
          <w:color w:val="000000"/>
          <w:sz w:val="27"/>
          <w:szCs w:val="27"/>
          <w:lang w:eastAsia="pl-PL"/>
        </w:rPr>
        <w:br/>
        <w:t>Dopuszcza się złożenie oferty wariantowej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67D3C">
        <w:rPr>
          <w:rFonts w:ascii="Times New Roman" w:eastAsia="Times New Roman" w:hAnsi="Times New Roman" w:cs="Times New Roman"/>
          <w:color w:val="000000"/>
          <w:sz w:val="27"/>
          <w:szCs w:val="27"/>
          <w:lang w:eastAsia="pl-PL"/>
        </w:rPr>
        <w:br/>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Liczba wykonawców   </w:t>
      </w:r>
      <w:r w:rsidRPr="00B67D3C">
        <w:rPr>
          <w:rFonts w:ascii="Times New Roman" w:eastAsia="Times New Roman" w:hAnsi="Times New Roman" w:cs="Times New Roman"/>
          <w:color w:val="000000"/>
          <w:sz w:val="27"/>
          <w:szCs w:val="27"/>
          <w:lang w:eastAsia="pl-PL"/>
        </w:rPr>
        <w:br/>
        <w:t>Przewidywana minimalna liczba wykonawców </w:t>
      </w:r>
      <w:r w:rsidRPr="00B67D3C">
        <w:rPr>
          <w:rFonts w:ascii="Times New Roman" w:eastAsia="Times New Roman" w:hAnsi="Times New Roman" w:cs="Times New Roman"/>
          <w:color w:val="000000"/>
          <w:sz w:val="27"/>
          <w:szCs w:val="27"/>
          <w:lang w:eastAsia="pl-PL"/>
        </w:rPr>
        <w:br/>
        <w:t>Maksymalna liczba wykonawców   </w:t>
      </w:r>
      <w:r w:rsidRPr="00B67D3C">
        <w:rPr>
          <w:rFonts w:ascii="Times New Roman" w:eastAsia="Times New Roman" w:hAnsi="Times New Roman" w:cs="Times New Roman"/>
          <w:color w:val="000000"/>
          <w:sz w:val="27"/>
          <w:szCs w:val="27"/>
          <w:lang w:eastAsia="pl-PL"/>
        </w:rPr>
        <w:br/>
        <w:t>Kryteria selekcji wykonawców: </w:t>
      </w:r>
      <w:r w:rsidRPr="00B67D3C">
        <w:rPr>
          <w:rFonts w:ascii="Times New Roman" w:eastAsia="Times New Roman" w:hAnsi="Times New Roman" w:cs="Times New Roman"/>
          <w:color w:val="000000"/>
          <w:sz w:val="27"/>
          <w:szCs w:val="27"/>
          <w:lang w:eastAsia="pl-PL"/>
        </w:rPr>
        <w:br/>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IV.1.7) Informacje na temat umowy ramowej lub dynamicznego systemu zakupów:</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Umowa ramowa będzie zawarta: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t>Czy przewiduje się ograniczenie liczby uczestników umowy ramowej: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t>Przewidziana maksymalna liczba uczestników umowy ramowej: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t>Informacje dodatkowe: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t>Zamówienie obejmuje ustanowienie dynamicznego systemu zakupów: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t>Informacje dodatkowe: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B67D3C">
        <w:rPr>
          <w:rFonts w:ascii="Times New Roman" w:eastAsia="Times New Roman" w:hAnsi="Times New Roman" w:cs="Times New Roman"/>
          <w:color w:val="000000"/>
          <w:sz w:val="27"/>
          <w:szCs w:val="27"/>
          <w:lang w:eastAsia="pl-PL"/>
        </w:rPr>
        <w:br/>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IV.1.8) Aukcja elektroniczna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Przewidziane jest przeprowadzenie aukcji elektronicznej </w:t>
      </w:r>
      <w:r w:rsidRPr="00B67D3C">
        <w:rPr>
          <w:rFonts w:ascii="Times New Roman" w:eastAsia="Times New Roman" w:hAnsi="Times New Roman" w:cs="Times New Roman"/>
          <w:i/>
          <w:iCs/>
          <w:color w:val="000000"/>
          <w:sz w:val="27"/>
          <w:szCs w:val="27"/>
          <w:lang w:eastAsia="pl-PL"/>
        </w:rPr>
        <w:t>(przetarg nieograniczony, przetarg ograniczony, negocjacje z ogłoszeniem) </w:t>
      </w:r>
      <w:r w:rsidRPr="00B67D3C">
        <w:rPr>
          <w:rFonts w:ascii="Times New Roman" w:eastAsia="Times New Roman" w:hAnsi="Times New Roman" w:cs="Times New Roman"/>
          <w:color w:val="000000"/>
          <w:sz w:val="27"/>
          <w:szCs w:val="27"/>
          <w:lang w:eastAsia="pl-PL"/>
        </w:rPr>
        <w:t>Nie </w:t>
      </w:r>
      <w:r w:rsidRPr="00B67D3C">
        <w:rPr>
          <w:rFonts w:ascii="Times New Roman" w:eastAsia="Times New Roman" w:hAnsi="Times New Roman" w:cs="Times New Roman"/>
          <w:color w:val="000000"/>
          <w:sz w:val="27"/>
          <w:szCs w:val="27"/>
          <w:lang w:eastAsia="pl-PL"/>
        </w:rPr>
        <w:br/>
        <w:t>Należy podać adres strony internetowej, na której aukcja będzie prowadzona: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67D3C">
        <w:rPr>
          <w:rFonts w:ascii="Times New Roman" w:eastAsia="Times New Roman" w:hAnsi="Times New Roman" w:cs="Times New Roman"/>
          <w:color w:val="000000"/>
          <w:sz w:val="27"/>
          <w:szCs w:val="27"/>
          <w:lang w:eastAsia="pl-PL"/>
        </w:rPr>
        <w:br/>
        <w:t>Informacje dotyczące przebiegu aukcji elektronicznej: </w:t>
      </w:r>
      <w:r w:rsidRPr="00B67D3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67D3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B67D3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67D3C">
        <w:rPr>
          <w:rFonts w:ascii="Times New Roman" w:eastAsia="Times New Roman" w:hAnsi="Times New Roman" w:cs="Times New Roman"/>
          <w:color w:val="000000"/>
          <w:sz w:val="27"/>
          <w:szCs w:val="27"/>
          <w:lang w:eastAsia="pl-PL"/>
        </w:rPr>
        <w:br/>
        <w:t>Informacje o liczbie etapów aukcji elektronicznej i czasie ich trwania:</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br/>
        <w:t>Czas trwania: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67D3C">
        <w:rPr>
          <w:rFonts w:ascii="Times New Roman" w:eastAsia="Times New Roman" w:hAnsi="Times New Roman" w:cs="Times New Roman"/>
          <w:color w:val="000000"/>
          <w:sz w:val="27"/>
          <w:szCs w:val="27"/>
          <w:lang w:eastAsia="pl-PL"/>
        </w:rPr>
        <w:br/>
        <w:t>Warunki zamknięcia aukcji elektronicznej: </w:t>
      </w:r>
      <w:r w:rsidRPr="00B67D3C">
        <w:rPr>
          <w:rFonts w:ascii="Times New Roman" w:eastAsia="Times New Roman" w:hAnsi="Times New Roman" w:cs="Times New Roman"/>
          <w:color w:val="000000"/>
          <w:sz w:val="27"/>
          <w:szCs w:val="27"/>
          <w:lang w:eastAsia="pl-PL"/>
        </w:rPr>
        <w:br/>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IV.2) KRYTERIA OCENY OFERT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IV.2.1) Kryteria oceny ofert: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IV.2.2) Kryteria</w:t>
      </w:r>
      <w:r w:rsidRPr="00B67D3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28"/>
        <w:gridCol w:w="1016"/>
      </w:tblGrid>
      <w:tr w:rsidR="00B67D3C" w:rsidRPr="00B67D3C" w:rsidTr="00B67D3C">
        <w:tc>
          <w:tcPr>
            <w:tcW w:w="0" w:type="auto"/>
            <w:tcBorders>
              <w:top w:val="single" w:sz="6" w:space="0" w:color="000000"/>
              <w:left w:val="single" w:sz="6" w:space="0" w:color="000000"/>
              <w:bottom w:val="single" w:sz="6" w:space="0" w:color="000000"/>
              <w:right w:val="single" w:sz="6" w:space="0" w:color="000000"/>
            </w:tcBorders>
            <w:vAlign w:val="center"/>
            <w:hideMark/>
          </w:tcPr>
          <w:p w:rsidR="00B67D3C" w:rsidRPr="00B67D3C" w:rsidRDefault="00B67D3C" w:rsidP="00B67D3C">
            <w:pPr>
              <w:ind w:left="0" w:right="0" w:firstLine="0"/>
              <w:rPr>
                <w:rFonts w:ascii="Times New Roman" w:eastAsia="Times New Roman" w:hAnsi="Times New Roman" w:cs="Times New Roman"/>
                <w:sz w:val="24"/>
                <w:szCs w:val="24"/>
                <w:lang w:eastAsia="pl-PL"/>
              </w:rPr>
            </w:pPr>
            <w:r w:rsidRPr="00B67D3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D3C" w:rsidRPr="00B67D3C" w:rsidRDefault="00B67D3C" w:rsidP="00B67D3C">
            <w:pPr>
              <w:ind w:left="0" w:right="0" w:firstLine="0"/>
              <w:rPr>
                <w:rFonts w:ascii="Times New Roman" w:eastAsia="Times New Roman" w:hAnsi="Times New Roman" w:cs="Times New Roman"/>
                <w:sz w:val="24"/>
                <w:szCs w:val="24"/>
                <w:lang w:eastAsia="pl-PL"/>
              </w:rPr>
            </w:pPr>
            <w:r w:rsidRPr="00B67D3C">
              <w:rPr>
                <w:rFonts w:ascii="Times New Roman" w:eastAsia="Times New Roman" w:hAnsi="Times New Roman" w:cs="Times New Roman"/>
                <w:sz w:val="24"/>
                <w:szCs w:val="24"/>
                <w:lang w:eastAsia="pl-PL"/>
              </w:rPr>
              <w:t>Znaczenie</w:t>
            </w:r>
          </w:p>
        </w:tc>
      </w:tr>
      <w:tr w:rsidR="00B67D3C" w:rsidRPr="00B67D3C" w:rsidTr="00B67D3C">
        <w:tc>
          <w:tcPr>
            <w:tcW w:w="0" w:type="auto"/>
            <w:tcBorders>
              <w:top w:val="single" w:sz="6" w:space="0" w:color="000000"/>
              <w:left w:val="single" w:sz="6" w:space="0" w:color="000000"/>
              <w:bottom w:val="single" w:sz="6" w:space="0" w:color="000000"/>
              <w:right w:val="single" w:sz="6" w:space="0" w:color="000000"/>
            </w:tcBorders>
            <w:vAlign w:val="center"/>
            <w:hideMark/>
          </w:tcPr>
          <w:p w:rsidR="00B67D3C" w:rsidRPr="00B67D3C" w:rsidRDefault="00B67D3C" w:rsidP="00B67D3C">
            <w:pPr>
              <w:ind w:left="0" w:right="0" w:firstLine="0"/>
              <w:rPr>
                <w:rFonts w:ascii="Times New Roman" w:eastAsia="Times New Roman" w:hAnsi="Times New Roman" w:cs="Times New Roman"/>
                <w:sz w:val="24"/>
                <w:szCs w:val="24"/>
                <w:lang w:eastAsia="pl-PL"/>
              </w:rPr>
            </w:pPr>
            <w:r w:rsidRPr="00B67D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D3C" w:rsidRPr="00B67D3C" w:rsidRDefault="00B67D3C" w:rsidP="00B67D3C">
            <w:pPr>
              <w:ind w:left="0" w:right="0" w:firstLine="0"/>
              <w:rPr>
                <w:rFonts w:ascii="Times New Roman" w:eastAsia="Times New Roman" w:hAnsi="Times New Roman" w:cs="Times New Roman"/>
                <w:sz w:val="24"/>
                <w:szCs w:val="24"/>
                <w:lang w:eastAsia="pl-PL"/>
              </w:rPr>
            </w:pPr>
            <w:r w:rsidRPr="00B67D3C">
              <w:rPr>
                <w:rFonts w:ascii="Times New Roman" w:eastAsia="Times New Roman" w:hAnsi="Times New Roman" w:cs="Times New Roman"/>
                <w:sz w:val="24"/>
                <w:szCs w:val="24"/>
                <w:lang w:eastAsia="pl-PL"/>
              </w:rPr>
              <w:t>60,00</w:t>
            </w:r>
          </w:p>
        </w:tc>
      </w:tr>
      <w:tr w:rsidR="00B67D3C" w:rsidRPr="00B67D3C" w:rsidTr="00B67D3C">
        <w:tc>
          <w:tcPr>
            <w:tcW w:w="0" w:type="auto"/>
            <w:tcBorders>
              <w:top w:val="single" w:sz="6" w:space="0" w:color="000000"/>
              <w:left w:val="single" w:sz="6" w:space="0" w:color="000000"/>
              <w:bottom w:val="single" w:sz="6" w:space="0" w:color="000000"/>
              <w:right w:val="single" w:sz="6" w:space="0" w:color="000000"/>
            </w:tcBorders>
            <w:vAlign w:val="center"/>
            <w:hideMark/>
          </w:tcPr>
          <w:p w:rsidR="00B67D3C" w:rsidRPr="00B67D3C" w:rsidRDefault="00B67D3C" w:rsidP="00B67D3C">
            <w:pPr>
              <w:ind w:left="0" w:right="0" w:firstLine="0"/>
              <w:rPr>
                <w:rFonts w:ascii="Times New Roman" w:eastAsia="Times New Roman" w:hAnsi="Times New Roman" w:cs="Times New Roman"/>
                <w:sz w:val="24"/>
                <w:szCs w:val="24"/>
                <w:lang w:eastAsia="pl-PL"/>
              </w:rPr>
            </w:pPr>
            <w:r w:rsidRPr="00B67D3C">
              <w:rPr>
                <w:rFonts w:ascii="Times New Roman" w:eastAsia="Times New Roman" w:hAnsi="Times New Roman" w:cs="Times New Roman"/>
                <w:sz w:val="24"/>
                <w:szCs w:val="24"/>
                <w:lang w:eastAsia="pl-PL"/>
              </w:rPr>
              <w:t>termin uruchomienia transz kredytu od dnia złożenia dyspozycji wypłaty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D3C" w:rsidRPr="00B67D3C" w:rsidRDefault="00B67D3C" w:rsidP="00B67D3C">
            <w:pPr>
              <w:ind w:left="0" w:right="0" w:firstLine="0"/>
              <w:rPr>
                <w:rFonts w:ascii="Times New Roman" w:eastAsia="Times New Roman" w:hAnsi="Times New Roman" w:cs="Times New Roman"/>
                <w:sz w:val="24"/>
                <w:szCs w:val="24"/>
                <w:lang w:eastAsia="pl-PL"/>
              </w:rPr>
            </w:pPr>
            <w:r w:rsidRPr="00B67D3C">
              <w:rPr>
                <w:rFonts w:ascii="Times New Roman" w:eastAsia="Times New Roman" w:hAnsi="Times New Roman" w:cs="Times New Roman"/>
                <w:sz w:val="24"/>
                <w:szCs w:val="24"/>
                <w:lang w:eastAsia="pl-PL"/>
              </w:rPr>
              <w:t>40,00</w:t>
            </w:r>
          </w:p>
        </w:tc>
      </w:tr>
    </w:tbl>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67D3C">
        <w:rPr>
          <w:rFonts w:ascii="Times New Roman" w:eastAsia="Times New Roman" w:hAnsi="Times New Roman" w:cs="Times New Roman"/>
          <w:b/>
          <w:bCs/>
          <w:color w:val="000000"/>
          <w:sz w:val="27"/>
          <w:szCs w:val="27"/>
          <w:lang w:eastAsia="pl-PL"/>
        </w:rPr>
        <w:t>Pzp</w:t>
      </w:r>
      <w:proofErr w:type="spellEnd"/>
      <w:r w:rsidRPr="00B67D3C">
        <w:rPr>
          <w:rFonts w:ascii="Times New Roman" w:eastAsia="Times New Roman" w:hAnsi="Times New Roman" w:cs="Times New Roman"/>
          <w:b/>
          <w:bCs/>
          <w:color w:val="000000"/>
          <w:sz w:val="27"/>
          <w:szCs w:val="27"/>
          <w:lang w:eastAsia="pl-PL"/>
        </w:rPr>
        <w:t> </w:t>
      </w:r>
      <w:r w:rsidRPr="00B67D3C">
        <w:rPr>
          <w:rFonts w:ascii="Times New Roman" w:eastAsia="Times New Roman" w:hAnsi="Times New Roman" w:cs="Times New Roman"/>
          <w:color w:val="000000"/>
          <w:sz w:val="27"/>
          <w:szCs w:val="27"/>
          <w:lang w:eastAsia="pl-PL"/>
        </w:rPr>
        <w:t>(przetarg nieograniczony) </w:t>
      </w:r>
      <w:r w:rsidRPr="00B67D3C">
        <w:rPr>
          <w:rFonts w:ascii="Times New Roman" w:eastAsia="Times New Roman" w:hAnsi="Times New Roman" w:cs="Times New Roman"/>
          <w:color w:val="000000"/>
          <w:sz w:val="27"/>
          <w:szCs w:val="27"/>
          <w:lang w:eastAsia="pl-PL"/>
        </w:rPr>
        <w:br/>
        <w:t>Tak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IV.3) Negocjacje z ogłoszeniem, dialog konkurencyjny, partnerstwo innowacyjne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IV.3.1) Informacje na temat negocjacji z ogłoszeniem</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t>Minimalne wymagania, które muszą spełniać wszystkie oferty: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B67D3C">
        <w:rPr>
          <w:rFonts w:ascii="Times New Roman" w:eastAsia="Times New Roman" w:hAnsi="Times New Roman" w:cs="Times New Roman"/>
          <w:color w:val="000000"/>
          <w:sz w:val="27"/>
          <w:szCs w:val="27"/>
          <w:lang w:eastAsia="pl-PL"/>
        </w:rPr>
        <w:br/>
        <w:t>Przewidziany jest podział negocjacji na etapy w celu ograniczenia liczby ofert: </w:t>
      </w:r>
      <w:r w:rsidRPr="00B67D3C">
        <w:rPr>
          <w:rFonts w:ascii="Times New Roman" w:eastAsia="Times New Roman" w:hAnsi="Times New Roman" w:cs="Times New Roman"/>
          <w:color w:val="000000"/>
          <w:sz w:val="27"/>
          <w:szCs w:val="27"/>
          <w:lang w:eastAsia="pl-PL"/>
        </w:rPr>
        <w:br/>
        <w:t>Należy podać informacje na temat etapów negocjacji (w tym liczbę etapów):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t>Informacje dodatkowe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IV.3.2) Informacje na temat dialogu konkurencyjnego</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t>Wstępny harmonogram postępowania: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t>Podział dialogu na etapy w celu ograniczenia liczby rozwiązań: </w:t>
      </w:r>
      <w:r w:rsidRPr="00B67D3C">
        <w:rPr>
          <w:rFonts w:ascii="Times New Roman" w:eastAsia="Times New Roman" w:hAnsi="Times New Roman" w:cs="Times New Roman"/>
          <w:color w:val="000000"/>
          <w:sz w:val="27"/>
          <w:szCs w:val="27"/>
          <w:lang w:eastAsia="pl-PL"/>
        </w:rPr>
        <w:br/>
        <w:t>Należy podać informacje na temat etapów dialogu: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t>Informacje dodatkowe: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IV.3.3) Informacje na temat partnerstwa innowacyjnego</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t>Informacje dodatkowe: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IV.4) Licytacja elektroniczna </w:t>
      </w:r>
      <w:r w:rsidRPr="00B67D3C">
        <w:rPr>
          <w:rFonts w:ascii="Times New Roman" w:eastAsia="Times New Roman" w:hAnsi="Times New Roman" w:cs="Times New Roman"/>
          <w:color w:val="000000"/>
          <w:sz w:val="27"/>
          <w:szCs w:val="27"/>
          <w:lang w:eastAsia="pl-PL"/>
        </w:rPr>
        <w:br/>
        <w:t>Adres strony internetowej, na której będzie prowadzona licytacja elektroniczna: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Informacje o liczbie etapów licytacji elektronicznej i czasie ich trwania:</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Czas trwania: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Termin składania wniosków o dopuszczenie do udziału w licytacji elektronicznej: </w:t>
      </w:r>
      <w:r w:rsidRPr="00B67D3C">
        <w:rPr>
          <w:rFonts w:ascii="Times New Roman" w:eastAsia="Times New Roman" w:hAnsi="Times New Roman" w:cs="Times New Roman"/>
          <w:color w:val="000000"/>
          <w:sz w:val="27"/>
          <w:szCs w:val="27"/>
          <w:lang w:eastAsia="pl-PL"/>
        </w:rPr>
        <w:br/>
        <w:t>Data: godzina: </w:t>
      </w:r>
      <w:r w:rsidRPr="00B67D3C">
        <w:rPr>
          <w:rFonts w:ascii="Times New Roman" w:eastAsia="Times New Roman" w:hAnsi="Times New Roman" w:cs="Times New Roman"/>
          <w:color w:val="000000"/>
          <w:sz w:val="27"/>
          <w:szCs w:val="27"/>
          <w:lang w:eastAsia="pl-PL"/>
        </w:rPr>
        <w:br/>
        <w:t>Termin otwarcia licytacji elektronicznej: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t>Termin i warunki zamknięcia licytacji elektronicznej: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br/>
        <w:t>Wymagania dotyczące zabezpieczenia należytego wykonania umowy: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color w:val="000000"/>
          <w:sz w:val="27"/>
          <w:szCs w:val="27"/>
          <w:lang w:eastAsia="pl-PL"/>
        </w:rPr>
        <w:br/>
        <w:t>Informacje dodatkowe: </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r w:rsidRPr="00B67D3C">
        <w:rPr>
          <w:rFonts w:ascii="Times New Roman" w:eastAsia="Times New Roman" w:hAnsi="Times New Roman" w:cs="Times New Roman"/>
          <w:b/>
          <w:bCs/>
          <w:color w:val="000000"/>
          <w:sz w:val="27"/>
          <w:szCs w:val="27"/>
          <w:lang w:eastAsia="pl-PL"/>
        </w:rPr>
        <w:t>IV.5) ZMIANA UMOWY</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67D3C">
        <w:rPr>
          <w:rFonts w:ascii="Times New Roman" w:eastAsia="Times New Roman" w:hAnsi="Times New Roman" w:cs="Times New Roman"/>
          <w:color w:val="000000"/>
          <w:sz w:val="27"/>
          <w:szCs w:val="27"/>
          <w:lang w:eastAsia="pl-PL"/>
        </w:rPr>
        <w:t> Nie </w:t>
      </w:r>
      <w:r w:rsidRPr="00B67D3C">
        <w:rPr>
          <w:rFonts w:ascii="Times New Roman" w:eastAsia="Times New Roman" w:hAnsi="Times New Roman" w:cs="Times New Roman"/>
          <w:color w:val="000000"/>
          <w:sz w:val="27"/>
          <w:szCs w:val="27"/>
          <w:lang w:eastAsia="pl-PL"/>
        </w:rPr>
        <w:br/>
        <w:t>Należy wskazać zakres, charakter zmian oraz warunki wprowadzenia zmian: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IV.6) INFORMACJE ADMINISTRACYJNE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IV.6.1) Sposób udostępniania informacji o charakterze poufnym </w:t>
      </w:r>
      <w:r w:rsidRPr="00B67D3C">
        <w:rPr>
          <w:rFonts w:ascii="Times New Roman" w:eastAsia="Times New Roman" w:hAnsi="Times New Roman" w:cs="Times New Roman"/>
          <w:i/>
          <w:iCs/>
          <w:color w:val="000000"/>
          <w:sz w:val="27"/>
          <w:szCs w:val="27"/>
          <w:lang w:eastAsia="pl-PL"/>
        </w:rPr>
        <w:t>(jeżeli dotyczy):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Środki służące ochronie informacji o charakterze poufnym</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B67D3C">
        <w:rPr>
          <w:rFonts w:ascii="Times New Roman" w:eastAsia="Times New Roman" w:hAnsi="Times New Roman" w:cs="Times New Roman"/>
          <w:color w:val="000000"/>
          <w:sz w:val="27"/>
          <w:szCs w:val="27"/>
          <w:lang w:eastAsia="pl-PL"/>
        </w:rPr>
        <w:br/>
        <w:t>Data: 2017-11-16, godzina: 12:00, </w:t>
      </w:r>
      <w:r w:rsidRPr="00B67D3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B67D3C">
        <w:rPr>
          <w:rFonts w:ascii="Times New Roman" w:eastAsia="Times New Roman" w:hAnsi="Times New Roman" w:cs="Times New Roman"/>
          <w:color w:val="000000"/>
          <w:sz w:val="27"/>
          <w:szCs w:val="27"/>
          <w:lang w:eastAsia="pl-PL"/>
        </w:rPr>
        <w:br/>
        <w:t>Nie </w:t>
      </w:r>
      <w:r w:rsidRPr="00B67D3C">
        <w:rPr>
          <w:rFonts w:ascii="Times New Roman" w:eastAsia="Times New Roman" w:hAnsi="Times New Roman" w:cs="Times New Roman"/>
          <w:color w:val="000000"/>
          <w:sz w:val="27"/>
          <w:szCs w:val="27"/>
          <w:lang w:eastAsia="pl-PL"/>
        </w:rPr>
        <w:br/>
        <w:t>Wskazać powody: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B67D3C">
        <w:rPr>
          <w:rFonts w:ascii="Times New Roman" w:eastAsia="Times New Roman" w:hAnsi="Times New Roman" w:cs="Times New Roman"/>
          <w:color w:val="000000"/>
          <w:sz w:val="27"/>
          <w:szCs w:val="27"/>
          <w:lang w:eastAsia="pl-PL"/>
        </w:rPr>
        <w:br/>
        <w:t>&gt;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IV.6.3) Termin związania ofertą: </w:t>
      </w:r>
      <w:r w:rsidRPr="00B67D3C">
        <w:rPr>
          <w:rFonts w:ascii="Times New Roman" w:eastAsia="Times New Roman" w:hAnsi="Times New Roman" w:cs="Times New Roman"/>
          <w:color w:val="000000"/>
          <w:sz w:val="27"/>
          <w:szCs w:val="27"/>
          <w:lang w:eastAsia="pl-PL"/>
        </w:rPr>
        <w:t>do: okres w dniach: 30 (od ostatecznego terminu składania ofert)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67D3C">
        <w:rPr>
          <w:rFonts w:ascii="Times New Roman" w:eastAsia="Times New Roman" w:hAnsi="Times New Roman" w:cs="Times New Roman"/>
          <w:color w:val="000000"/>
          <w:sz w:val="27"/>
          <w:szCs w:val="27"/>
          <w:lang w:eastAsia="pl-PL"/>
        </w:rPr>
        <w:t> Nie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67D3C">
        <w:rPr>
          <w:rFonts w:ascii="Times New Roman" w:eastAsia="Times New Roman" w:hAnsi="Times New Roman" w:cs="Times New Roman"/>
          <w:color w:val="000000"/>
          <w:sz w:val="27"/>
          <w:szCs w:val="27"/>
          <w:lang w:eastAsia="pl-PL"/>
        </w:rPr>
        <w:t> Nie </w:t>
      </w:r>
      <w:r w:rsidRPr="00B67D3C">
        <w:rPr>
          <w:rFonts w:ascii="Times New Roman" w:eastAsia="Times New Roman" w:hAnsi="Times New Roman" w:cs="Times New Roman"/>
          <w:color w:val="000000"/>
          <w:sz w:val="27"/>
          <w:szCs w:val="27"/>
          <w:lang w:eastAsia="pl-PL"/>
        </w:rPr>
        <w:br/>
      </w:r>
      <w:r w:rsidRPr="00B67D3C">
        <w:rPr>
          <w:rFonts w:ascii="Times New Roman" w:eastAsia="Times New Roman" w:hAnsi="Times New Roman" w:cs="Times New Roman"/>
          <w:b/>
          <w:bCs/>
          <w:color w:val="000000"/>
          <w:sz w:val="27"/>
          <w:szCs w:val="27"/>
          <w:lang w:eastAsia="pl-PL"/>
        </w:rPr>
        <w:t>IV.6.6) Informacje dodatkowe:</w:t>
      </w:r>
      <w:r w:rsidRPr="00B67D3C">
        <w:rPr>
          <w:rFonts w:ascii="Times New Roman" w:eastAsia="Times New Roman" w:hAnsi="Times New Roman" w:cs="Times New Roman"/>
          <w:color w:val="000000"/>
          <w:sz w:val="27"/>
          <w:szCs w:val="27"/>
          <w:lang w:eastAsia="pl-PL"/>
        </w:rPr>
        <w:t> </w:t>
      </w:r>
      <w:r w:rsidRPr="00B67D3C">
        <w:rPr>
          <w:rFonts w:ascii="Times New Roman" w:eastAsia="Times New Roman" w:hAnsi="Times New Roman" w:cs="Times New Roman"/>
          <w:color w:val="000000"/>
          <w:sz w:val="27"/>
          <w:szCs w:val="27"/>
          <w:lang w:eastAsia="pl-PL"/>
        </w:rPr>
        <w:br/>
      </w:r>
    </w:p>
    <w:p w:rsidR="00B67D3C" w:rsidRPr="00B67D3C" w:rsidRDefault="00B67D3C" w:rsidP="00B67D3C">
      <w:pPr>
        <w:spacing w:line="450" w:lineRule="atLeast"/>
        <w:ind w:left="0" w:right="0" w:firstLine="0"/>
        <w:jc w:val="center"/>
        <w:rPr>
          <w:rFonts w:ascii="Times New Roman" w:eastAsia="Times New Roman" w:hAnsi="Times New Roman" w:cs="Times New Roman"/>
          <w:b/>
          <w:bCs/>
          <w:color w:val="000000"/>
          <w:sz w:val="36"/>
          <w:szCs w:val="36"/>
          <w:lang w:eastAsia="pl-PL"/>
        </w:rPr>
      </w:pPr>
      <w:r w:rsidRPr="00B67D3C">
        <w:rPr>
          <w:rFonts w:ascii="Times New Roman" w:eastAsia="Times New Roman" w:hAnsi="Times New Roman" w:cs="Times New Roman"/>
          <w:b/>
          <w:bCs/>
          <w:color w:val="000000"/>
          <w:sz w:val="36"/>
          <w:szCs w:val="36"/>
          <w:u w:val="single"/>
          <w:lang w:eastAsia="pl-PL"/>
        </w:rPr>
        <w:t>ZAŁĄCZNIK I - INFORMACJE DOTYCZĄCE OFERT CZĘŚCIOWYCH</w:t>
      </w: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p>
    <w:p w:rsidR="00B67D3C" w:rsidRPr="00B67D3C" w:rsidRDefault="00B67D3C" w:rsidP="00B67D3C">
      <w:pPr>
        <w:spacing w:line="450" w:lineRule="atLeast"/>
        <w:ind w:left="0" w:right="0" w:firstLine="0"/>
        <w:rPr>
          <w:rFonts w:ascii="Times New Roman" w:eastAsia="Times New Roman" w:hAnsi="Times New Roman" w:cs="Times New Roman"/>
          <w:color w:val="000000"/>
          <w:sz w:val="27"/>
          <w:szCs w:val="27"/>
          <w:lang w:eastAsia="pl-PL"/>
        </w:rPr>
      </w:pPr>
    </w:p>
    <w:p w:rsidR="00B67D3C" w:rsidRPr="00B67D3C" w:rsidRDefault="00B67D3C" w:rsidP="00B67D3C">
      <w:pPr>
        <w:spacing w:after="270" w:line="450" w:lineRule="atLeast"/>
        <w:ind w:left="0" w:right="0" w:firstLine="0"/>
        <w:rPr>
          <w:rFonts w:ascii="Times New Roman" w:eastAsia="Times New Roman" w:hAnsi="Times New Roman" w:cs="Times New Roman"/>
          <w:color w:val="000000"/>
          <w:sz w:val="27"/>
          <w:szCs w:val="27"/>
          <w:lang w:eastAsia="pl-PL"/>
        </w:rPr>
      </w:pPr>
    </w:p>
    <w:p w:rsidR="00CF5063" w:rsidRDefault="00CF5063"/>
    <w:sectPr w:rsidR="00CF5063" w:rsidSect="009901DD">
      <w:pgSz w:w="11907" w:h="16840" w:code="9"/>
      <w:pgMar w:top="1418" w:right="1418" w:bottom="1418" w:left="1418" w:header="709" w:footer="709" w:gutter="0"/>
      <w:paperSrc w:first="15"/>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9A"/>
    <w:rsid w:val="0021105B"/>
    <w:rsid w:val="00670F9A"/>
    <w:rsid w:val="006B1A7F"/>
    <w:rsid w:val="009901DD"/>
    <w:rsid w:val="00B67D3C"/>
    <w:rsid w:val="00CF5063"/>
    <w:rsid w:val="00D017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C6356-272C-4D20-95DA-A34AC1A0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1418" w:right="1418" w:firstLine="4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2512">
      <w:bodyDiv w:val="1"/>
      <w:marLeft w:val="0"/>
      <w:marRight w:val="0"/>
      <w:marTop w:val="0"/>
      <w:marBottom w:val="0"/>
      <w:divBdr>
        <w:top w:val="none" w:sz="0" w:space="0" w:color="auto"/>
        <w:left w:val="none" w:sz="0" w:space="0" w:color="auto"/>
        <w:bottom w:val="none" w:sz="0" w:space="0" w:color="auto"/>
        <w:right w:val="none" w:sz="0" w:space="0" w:color="auto"/>
      </w:divBdr>
      <w:divsChild>
        <w:div w:id="917910671">
          <w:marLeft w:val="0"/>
          <w:marRight w:val="0"/>
          <w:marTop w:val="0"/>
          <w:marBottom w:val="0"/>
          <w:divBdr>
            <w:top w:val="none" w:sz="0" w:space="0" w:color="auto"/>
            <w:left w:val="none" w:sz="0" w:space="0" w:color="auto"/>
            <w:bottom w:val="none" w:sz="0" w:space="0" w:color="auto"/>
            <w:right w:val="none" w:sz="0" w:space="0" w:color="auto"/>
          </w:divBdr>
          <w:divsChild>
            <w:div w:id="1834055958">
              <w:marLeft w:val="0"/>
              <w:marRight w:val="0"/>
              <w:marTop w:val="0"/>
              <w:marBottom w:val="0"/>
              <w:divBdr>
                <w:top w:val="none" w:sz="0" w:space="0" w:color="auto"/>
                <w:left w:val="none" w:sz="0" w:space="0" w:color="auto"/>
                <w:bottom w:val="none" w:sz="0" w:space="0" w:color="auto"/>
                <w:right w:val="none" w:sz="0" w:space="0" w:color="auto"/>
              </w:divBdr>
            </w:div>
            <w:div w:id="1580943971">
              <w:marLeft w:val="0"/>
              <w:marRight w:val="0"/>
              <w:marTop w:val="0"/>
              <w:marBottom w:val="0"/>
              <w:divBdr>
                <w:top w:val="none" w:sz="0" w:space="0" w:color="auto"/>
                <w:left w:val="none" w:sz="0" w:space="0" w:color="auto"/>
                <w:bottom w:val="none" w:sz="0" w:space="0" w:color="auto"/>
                <w:right w:val="none" w:sz="0" w:space="0" w:color="auto"/>
              </w:divBdr>
            </w:div>
            <w:div w:id="1252277821">
              <w:marLeft w:val="0"/>
              <w:marRight w:val="0"/>
              <w:marTop w:val="0"/>
              <w:marBottom w:val="0"/>
              <w:divBdr>
                <w:top w:val="none" w:sz="0" w:space="0" w:color="auto"/>
                <w:left w:val="none" w:sz="0" w:space="0" w:color="auto"/>
                <w:bottom w:val="none" w:sz="0" w:space="0" w:color="auto"/>
                <w:right w:val="none" w:sz="0" w:space="0" w:color="auto"/>
              </w:divBdr>
              <w:divsChild>
                <w:div w:id="1753505043">
                  <w:marLeft w:val="0"/>
                  <w:marRight w:val="0"/>
                  <w:marTop w:val="0"/>
                  <w:marBottom w:val="0"/>
                  <w:divBdr>
                    <w:top w:val="none" w:sz="0" w:space="0" w:color="auto"/>
                    <w:left w:val="none" w:sz="0" w:space="0" w:color="auto"/>
                    <w:bottom w:val="none" w:sz="0" w:space="0" w:color="auto"/>
                    <w:right w:val="none" w:sz="0" w:space="0" w:color="auto"/>
                  </w:divBdr>
                </w:div>
              </w:divsChild>
            </w:div>
            <w:div w:id="432672658">
              <w:marLeft w:val="0"/>
              <w:marRight w:val="0"/>
              <w:marTop w:val="0"/>
              <w:marBottom w:val="0"/>
              <w:divBdr>
                <w:top w:val="none" w:sz="0" w:space="0" w:color="auto"/>
                <w:left w:val="none" w:sz="0" w:space="0" w:color="auto"/>
                <w:bottom w:val="none" w:sz="0" w:space="0" w:color="auto"/>
                <w:right w:val="none" w:sz="0" w:space="0" w:color="auto"/>
              </w:divBdr>
              <w:divsChild>
                <w:div w:id="1353070229">
                  <w:marLeft w:val="0"/>
                  <w:marRight w:val="0"/>
                  <w:marTop w:val="0"/>
                  <w:marBottom w:val="0"/>
                  <w:divBdr>
                    <w:top w:val="none" w:sz="0" w:space="0" w:color="auto"/>
                    <w:left w:val="none" w:sz="0" w:space="0" w:color="auto"/>
                    <w:bottom w:val="none" w:sz="0" w:space="0" w:color="auto"/>
                    <w:right w:val="none" w:sz="0" w:space="0" w:color="auto"/>
                  </w:divBdr>
                </w:div>
              </w:divsChild>
            </w:div>
            <w:div w:id="1924871750">
              <w:marLeft w:val="0"/>
              <w:marRight w:val="0"/>
              <w:marTop w:val="0"/>
              <w:marBottom w:val="0"/>
              <w:divBdr>
                <w:top w:val="none" w:sz="0" w:space="0" w:color="auto"/>
                <w:left w:val="none" w:sz="0" w:space="0" w:color="auto"/>
                <w:bottom w:val="none" w:sz="0" w:space="0" w:color="auto"/>
                <w:right w:val="none" w:sz="0" w:space="0" w:color="auto"/>
              </w:divBdr>
              <w:divsChild>
                <w:div w:id="1895309572">
                  <w:marLeft w:val="0"/>
                  <w:marRight w:val="0"/>
                  <w:marTop w:val="0"/>
                  <w:marBottom w:val="0"/>
                  <w:divBdr>
                    <w:top w:val="none" w:sz="0" w:space="0" w:color="auto"/>
                    <w:left w:val="none" w:sz="0" w:space="0" w:color="auto"/>
                    <w:bottom w:val="none" w:sz="0" w:space="0" w:color="auto"/>
                    <w:right w:val="none" w:sz="0" w:space="0" w:color="auto"/>
                  </w:divBdr>
                </w:div>
                <w:div w:id="386690694">
                  <w:marLeft w:val="0"/>
                  <w:marRight w:val="0"/>
                  <w:marTop w:val="0"/>
                  <w:marBottom w:val="0"/>
                  <w:divBdr>
                    <w:top w:val="none" w:sz="0" w:space="0" w:color="auto"/>
                    <w:left w:val="none" w:sz="0" w:space="0" w:color="auto"/>
                    <w:bottom w:val="none" w:sz="0" w:space="0" w:color="auto"/>
                    <w:right w:val="none" w:sz="0" w:space="0" w:color="auto"/>
                  </w:divBdr>
                </w:div>
                <w:div w:id="822502372">
                  <w:marLeft w:val="0"/>
                  <w:marRight w:val="0"/>
                  <w:marTop w:val="0"/>
                  <w:marBottom w:val="0"/>
                  <w:divBdr>
                    <w:top w:val="none" w:sz="0" w:space="0" w:color="auto"/>
                    <w:left w:val="none" w:sz="0" w:space="0" w:color="auto"/>
                    <w:bottom w:val="none" w:sz="0" w:space="0" w:color="auto"/>
                    <w:right w:val="none" w:sz="0" w:space="0" w:color="auto"/>
                  </w:divBdr>
                </w:div>
                <w:div w:id="1044671215">
                  <w:marLeft w:val="0"/>
                  <w:marRight w:val="0"/>
                  <w:marTop w:val="0"/>
                  <w:marBottom w:val="0"/>
                  <w:divBdr>
                    <w:top w:val="none" w:sz="0" w:space="0" w:color="auto"/>
                    <w:left w:val="none" w:sz="0" w:space="0" w:color="auto"/>
                    <w:bottom w:val="none" w:sz="0" w:space="0" w:color="auto"/>
                    <w:right w:val="none" w:sz="0" w:space="0" w:color="auto"/>
                  </w:divBdr>
                </w:div>
              </w:divsChild>
            </w:div>
            <w:div w:id="1193105111">
              <w:marLeft w:val="0"/>
              <w:marRight w:val="0"/>
              <w:marTop w:val="0"/>
              <w:marBottom w:val="0"/>
              <w:divBdr>
                <w:top w:val="none" w:sz="0" w:space="0" w:color="auto"/>
                <w:left w:val="none" w:sz="0" w:space="0" w:color="auto"/>
                <w:bottom w:val="none" w:sz="0" w:space="0" w:color="auto"/>
                <w:right w:val="none" w:sz="0" w:space="0" w:color="auto"/>
              </w:divBdr>
              <w:divsChild>
                <w:div w:id="1157653712">
                  <w:marLeft w:val="0"/>
                  <w:marRight w:val="0"/>
                  <w:marTop w:val="0"/>
                  <w:marBottom w:val="0"/>
                  <w:divBdr>
                    <w:top w:val="none" w:sz="0" w:space="0" w:color="auto"/>
                    <w:left w:val="none" w:sz="0" w:space="0" w:color="auto"/>
                    <w:bottom w:val="none" w:sz="0" w:space="0" w:color="auto"/>
                    <w:right w:val="none" w:sz="0" w:space="0" w:color="auto"/>
                  </w:divBdr>
                </w:div>
                <w:div w:id="468740725">
                  <w:marLeft w:val="0"/>
                  <w:marRight w:val="0"/>
                  <w:marTop w:val="0"/>
                  <w:marBottom w:val="0"/>
                  <w:divBdr>
                    <w:top w:val="none" w:sz="0" w:space="0" w:color="auto"/>
                    <w:left w:val="none" w:sz="0" w:space="0" w:color="auto"/>
                    <w:bottom w:val="none" w:sz="0" w:space="0" w:color="auto"/>
                    <w:right w:val="none" w:sz="0" w:space="0" w:color="auto"/>
                  </w:divBdr>
                </w:div>
                <w:div w:id="846091899">
                  <w:marLeft w:val="0"/>
                  <w:marRight w:val="0"/>
                  <w:marTop w:val="0"/>
                  <w:marBottom w:val="0"/>
                  <w:divBdr>
                    <w:top w:val="none" w:sz="0" w:space="0" w:color="auto"/>
                    <w:left w:val="none" w:sz="0" w:space="0" w:color="auto"/>
                    <w:bottom w:val="none" w:sz="0" w:space="0" w:color="auto"/>
                    <w:right w:val="none" w:sz="0" w:space="0" w:color="auto"/>
                  </w:divBdr>
                </w:div>
                <w:div w:id="1053188832">
                  <w:marLeft w:val="0"/>
                  <w:marRight w:val="0"/>
                  <w:marTop w:val="0"/>
                  <w:marBottom w:val="0"/>
                  <w:divBdr>
                    <w:top w:val="none" w:sz="0" w:space="0" w:color="auto"/>
                    <w:left w:val="none" w:sz="0" w:space="0" w:color="auto"/>
                    <w:bottom w:val="none" w:sz="0" w:space="0" w:color="auto"/>
                    <w:right w:val="none" w:sz="0" w:space="0" w:color="auto"/>
                  </w:divBdr>
                </w:div>
                <w:div w:id="1059940092">
                  <w:marLeft w:val="0"/>
                  <w:marRight w:val="0"/>
                  <w:marTop w:val="0"/>
                  <w:marBottom w:val="0"/>
                  <w:divBdr>
                    <w:top w:val="none" w:sz="0" w:space="0" w:color="auto"/>
                    <w:left w:val="none" w:sz="0" w:space="0" w:color="auto"/>
                    <w:bottom w:val="none" w:sz="0" w:space="0" w:color="auto"/>
                    <w:right w:val="none" w:sz="0" w:space="0" w:color="auto"/>
                  </w:divBdr>
                </w:div>
                <w:div w:id="89013260">
                  <w:marLeft w:val="0"/>
                  <w:marRight w:val="0"/>
                  <w:marTop w:val="0"/>
                  <w:marBottom w:val="0"/>
                  <w:divBdr>
                    <w:top w:val="none" w:sz="0" w:space="0" w:color="auto"/>
                    <w:left w:val="none" w:sz="0" w:space="0" w:color="auto"/>
                    <w:bottom w:val="none" w:sz="0" w:space="0" w:color="auto"/>
                    <w:right w:val="none" w:sz="0" w:space="0" w:color="auto"/>
                  </w:divBdr>
                </w:div>
                <w:div w:id="552354826">
                  <w:marLeft w:val="0"/>
                  <w:marRight w:val="0"/>
                  <w:marTop w:val="0"/>
                  <w:marBottom w:val="0"/>
                  <w:divBdr>
                    <w:top w:val="none" w:sz="0" w:space="0" w:color="auto"/>
                    <w:left w:val="none" w:sz="0" w:space="0" w:color="auto"/>
                    <w:bottom w:val="none" w:sz="0" w:space="0" w:color="auto"/>
                    <w:right w:val="none" w:sz="0" w:space="0" w:color="auto"/>
                  </w:divBdr>
                </w:div>
              </w:divsChild>
            </w:div>
            <w:div w:id="1177232729">
              <w:marLeft w:val="0"/>
              <w:marRight w:val="0"/>
              <w:marTop w:val="0"/>
              <w:marBottom w:val="0"/>
              <w:divBdr>
                <w:top w:val="none" w:sz="0" w:space="0" w:color="auto"/>
                <w:left w:val="none" w:sz="0" w:space="0" w:color="auto"/>
                <w:bottom w:val="none" w:sz="0" w:space="0" w:color="auto"/>
                <w:right w:val="none" w:sz="0" w:space="0" w:color="auto"/>
              </w:divBdr>
              <w:divsChild>
                <w:div w:id="449055970">
                  <w:marLeft w:val="0"/>
                  <w:marRight w:val="0"/>
                  <w:marTop w:val="0"/>
                  <w:marBottom w:val="0"/>
                  <w:divBdr>
                    <w:top w:val="none" w:sz="0" w:space="0" w:color="auto"/>
                    <w:left w:val="none" w:sz="0" w:space="0" w:color="auto"/>
                    <w:bottom w:val="none" w:sz="0" w:space="0" w:color="auto"/>
                    <w:right w:val="none" w:sz="0" w:space="0" w:color="auto"/>
                  </w:divBdr>
                </w:div>
                <w:div w:id="1233198120">
                  <w:marLeft w:val="0"/>
                  <w:marRight w:val="0"/>
                  <w:marTop w:val="0"/>
                  <w:marBottom w:val="0"/>
                  <w:divBdr>
                    <w:top w:val="none" w:sz="0" w:space="0" w:color="auto"/>
                    <w:left w:val="none" w:sz="0" w:space="0" w:color="auto"/>
                    <w:bottom w:val="none" w:sz="0" w:space="0" w:color="auto"/>
                    <w:right w:val="none" w:sz="0" w:space="0" w:color="auto"/>
                  </w:divBdr>
                </w:div>
              </w:divsChild>
            </w:div>
            <w:div w:id="1470785441">
              <w:marLeft w:val="0"/>
              <w:marRight w:val="0"/>
              <w:marTop w:val="0"/>
              <w:marBottom w:val="0"/>
              <w:divBdr>
                <w:top w:val="none" w:sz="0" w:space="0" w:color="auto"/>
                <w:left w:val="none" w:sz="0" w:space="0" w:color="auto"/>
                <w:bottom w:val="none" w:sz="0" w:space="0" w:color="auto"/>
                <w:right w:val="none" w:sz="0" w:space="0" w:color="auto"/>
              </w:divBdr>
              <w:divsChild>
                <w:div w:id="1517692400">
                  <w:marLeft w:val="0"/>
                  <w:marRight w:val="0"/>
                  <w:marTop w:val="0"/>
                  <w:marBottom w:val="0"/>
                  <w:divBdr>
                    <w:top w:val="none" w:sz="0" w:space="0" w:color="auto"/>
                    <w:left w:val="none" w:sz="0" w:space="0" w:color="auto"/>
                    <w:bottom w:val="none" w:sz="0" w:space="0" w:color="auto"/>
                    <w:right w:val="none" w:sz="0" w:space="0" w:color="auto"/>
                  </w:divBdr>
                </w:div>
                <w:div w:id="2067146593">
                  <w:marLeft w:val="0"/>
                  <w:marRight w:val="0"/>
                  <w:marTop w:val="0"/>
                  <w:marBottom w:val="0"/>
                  <w:divBdr>
                    <w:top w:val="none" w:sz="0" w:space="0" w:color="auto"/>
                    <w:left w:val="none" w:sz="0" w:space="0" w:color="auto"/>
                    <w:bottom w:val="none" w:sz="0" w:space="0" w:color="auto"/>
                    <w:right w:val="none" w:sz="0" w:space="0" w:color="auto"/>
                  </w:divBdr>
                </w:div>
                <w:div w:id="1263875526">
                  <w:marLeft w:val="0"/>
                  <w:marRight w:val="0"/>
                  <w:marTop w:val="0"/>
                  <w:marBottom w:val="0"/>
                  <w:divBdr>
                    <w:top w:val="none" w:sz="0" w:space="0" w:color="auto"/>
                    <w:left w:val="none" w:sz="0" w:space="0" w:color="auto"/>
                    <w:bottom w:val="none" w:sz="0" w:space="0" w:color="auto"/>
                    <w:right w:val="none" w:sz="0" w:space="0" w:color="auto"/>
                  </w:divBdr>
                </w:div>
                <w:div w:id="2061513451">
                  <w:marLeft w:val="0"/>
                  <w:marRight w:val="0"/>
                  <w:marTop w:val="0"/>
                  <w:marBottom w:val="0"/>
                  <w:divBdr>
                    <w:top w:val="none" w:sz="0" w:space="0" w:color="auto"/>
                    <w:left w:val="none" w:sz="0" w:space="0" w:color="auto"/>
                    <w:bottom w:val="none" w:sz="0" w:space="0" w:color="auto"/>
                    <w:right w:val="none" w:sz="0" w:space="0" w:color="auto"/>
                  </w:divBdr>
                </w:div>
                <w:div w:id="1904294022">
                  <w:marLeft w:val="0"/>
                  <w:marRight w:val="0"/>
                  <w:marTop w:val="0"/>
                  <w:marBottom w:val="0"/>
                  <w:divBdr>
                    <w:top w:val="none" w:sz="0" w:space="0" w:color="auto"/>
                    <w:left w:val="none" w:sz="0" w:space="0" w:color="auto"/>
                    <w:bottom w:val="none" w:sz="0" w:space="0" w:color="auto"/>
                    <w:right w:val="none" w:sz="0" w:space="0" w:color="auto"/>
                  </w:divBdr>
                </w:div>
                <w:div w:id="2011910395">
                  <w:marLeft w:val="0"/>
                  <w:marRight w:val="0"/>
                  <w:marTop w:val="0"/>
                  <w:marBottom w:val="0"/>
                  <w:divBdr>
                    <w:top w:val="none" w:sz="0" w:space="0" w:color="auto"/>
                    <w:left w:val="none" w:sz="0" w:space="0" w:color="auto"/>
                    <w:bottom w:val="none" w:sz="0" w:space="0" w:color="auto"/>
                    <w:right w:val="none" w:sz="0" w:space="0" w:color="auto"/>
                  </w:divBdr>
                </w:div>
              </w:divsChild>
            </w:div>
            <w:div w:id="906261550">
              <w:marLeft w:val="0"/>
              <w:marRight w:val="0"/>
              <w:marTop w:val="0"/>
              <w:marBottom w:val="0"/>
              <w:divBdr>
                <w:top w:val="none" w:sz="0" w:space="0" w:color="auto"/>
                <w:left w:val="none" w:sz="0" w:space="0" w:color="auto"/>
                <w:bottom w:val="none" w:sz="0" w:space="0" w:color="auto"/>
                <w:right w:val="none" w:sz="0" w:space="0" w:color="auto"/>
              </w:divBdr>
              <w:divsChild>
                <w:div w:id="595090714">
                  <w:marLeft w:val="0"/>
                  <w:marRight w:val="0"/>
                  <w:marTop w:val="0"/>
                  <w:marBottom w:val="0"/>
                  <w:divBdr>
                    <w:top w:val="none" w:sz="0" w:space="0" w:color="auto"/>
                    <w:left w:val="none" w:sz="0" w:space="0" w:color="auto"/>
                    <w:bottom w:val="none" w:sz="0" w:space="0" w:color="auto"/>
                    <w:right w:val="none" w:sz="0" w:space="0" w:color="auto"/>
                  </w:divBdr>
                </w:div>
                <w:div w:id="1104153769">
                  <w:marLeft w:val="0"/>
                  <w:marRight w:val="0"/>
                  <w:marTop w:val="0"/>
                  <w:marBottom w:val="0"/>
                  <w:divBdr>
                    <w:top w:val="none" w:sz="0" w:space="0" w:color="auto"/>
                    <w:left w:val="none" w:sz="0" w:space="0" w:color="auto"/>
                    <w:bottom w:val="none" w:sz="0" w:space="0" w:color="auto"/>
                    <w:right w:val="none" w:sz="0" w:space="0" w:color="auto"/>
                  </w:divBdr>
                </w:div>
                <w:div w:id="1119566509">
                  <w:marLeft w:val="0"/>
                  <w:marRight w:val="0"/>
                  <w:marTop w:val="0"/>
                  <w:marBottom w:val="0"/>
                  <w:divBdr>
                    <w:top w:val="none" w:sz="0" w:space="0" w:color="auto"/>
                    <w:left w:val="none" w:sz="0" w:space="0" w:color="auto"/>
                    <w:bottom w:val="none" w:sz="0" w:space="0" w:color="auto"/>
                    <w:right w:val="none" w:sz="0" w:space="0" w:color="auto"/>
                  </w:divBdr>
                </w:div>
                <w:div w:id="291518764">
                  <w:marLeft w:val="0"/>
                  <w:marRight w:val="0"/>
                  <w:marTop w:val="0"/>
                  <w:marBottom w:val="0"/>
                  <w:divBdr>
                    <w:top w:val="none" w:sz="0" w:space="0" w:color="auto"/>
                    <w:left w:val="none" w:sz="0" w:space="0" w:color="auto"/>
                    <w:bottom w:val="none" w:sz="0" w:space="0" w:color="auto"/>
                    <w:right w:val="none" w:sz="0" w:space="0" w:color="auto"/>
                  </w:divBdr>
                </w:div>
                <w:div w:id="1483959037">
                  <w:marLeft w:val="0"/>
                  <w:marRight w:val="0"/>
                  <w:marTop w:val="0"/>
                  <w:marBottom w:val="0"/>
                  <w:divBdr>
                    <w:top w:val="none" w:sz="0" w:space="0" w:color="auto"/>
                    <w:left w:val="none" w:sz="0" w:space="0" w:color="auto"/>
                    <w:bottom w:val="none" w:sz="0" w:space="0" w:color="auto"/>
                    <w:right w:val="none" w:sz="0" w:space="0" w:color="auto"/>
                  </w:divBdr>
                </w:div>
                <w:div w:id="320961856">
                  <w:marLeft w:val="0"/>
                  <w:marRight w:val="0"/>
                  <w:marTop w:val="0"/>
                  <w:marBottom w:val="0"/>
                  <w:divBdr>
                    <w:top w:val="none" w:sz="0" w:space="0" w:color="auto"/>
                    <w:left w:val="none" w:sz="0" w:space="0" w:color="auto"/>
                    <w:bottom w:val="none" w:sz="0" w:space="0" w:color="auto"/>
                    <w:right w:val="none" w:sz="0" w:space="0" w:color="auto"/>
                  </w:divBdr>
                </w:div>
                <w:div w:id="923492651">
                  <w:marLeft w:val="0"/>
                  <w:marRight w:val="0"/>
                  <w:marTop w:val="0"/>
                  <w:marBottom w:val="0"/>
                  <w:divBdr>
                    <w:top w:val="none" w:sz="0" w:space="0" w:color="auto"/>
                    <w:left w:val="none" w:sz="0" w:space="0" w:color="auto"/>
                    <w:bottom w:val="none" w:sz="0" w:space="0" w:color="auto"/>
                    <w:right w:val="none" w:sz="0" w:space="0" w:color="auto"/>
                  </w:divBdr>
                </w:div>
                <w:div w:id="884415384">
                  <w:marLeft w:val="0"/>
                  <w:marRight w:val="0"/>
                  <w:marTop w:val="0"/>
                  <w:marBottom w:val="0"/>
                  <w:divBdr>
                    <w:top w:val="none" w:sz="0" w:space="0" w:color="auto"/>
                    <w:left w:val="none" w:sz="0" w:space="0" w:color="auto"/>
                    <w:bottom w:val="none" w:sz="0" w:space="0" w:color="auto"/>
                    <w:right w:val="none" w:sz="0" w:space="0" w:color="auto"/>
                  </w:divBdr>
                </w:div>
              </w:divsChild>
            </w:div>
            <w:div w:id="7694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3877</Words>
  <Characters>23265</Characters>
  <Application>Microsoft Office Word</Application>
  <DocSecurity>0</DocSecurity>
  <Lines>193</Lines>
  <Paragraphs>54</Paragraphs>
  <ScaleCrop>false</ScaleCrop>
  <Company/>
  <LinksUpToDate>false</LinksUpToDate>
  <CharactersWithSpaces>27088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2017-10-26T10:23:00Z</dcterms:created>
  <dcterms:modified xsi:type="dcterms:W3CDTF">2017-10-26T10:25:00Z</dcterms:modified>
</cp:coreProperties>
</file>