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2" w:rsidRDefault="00752252" w:rsidP="00752252">
      <w:pPr>
        <w:rPr>
          <w:b/>
          <w:bCs/>
          <w:color w:val="000000" w:themeColor="text1"/>
        </w:rPr>
      </w:pPr>
    </w:p>
    <w:p w:rsidR="00AB5B26" w:rsidRDefault="00AB5B26" w:rsidP="00AB5B26">
      <w:pPr>
        <w:rPr>
          <w:b/>
          <w:bCs/>
          <w:color w:val="000000" w:themeColor="text1"/>
        </w:rPr>
      </w:pPr>
    </w:p>
    <w:p w:rsidR="00AB5B26" w:rsidRPr="008505B3" w:rsidRDefault="00AB5B26" w:rsidP="00AB5B26">
      <w:pPr>
        <w:jc w:val="center"/>
        <w:rPr>
          <w:b/>
          <w:bCs/>
          <w:color w:val="000000" w:themeColor="text1"/>
        </w:rPr>
      </w:pPr>
      <w:r w:rsidRPr="008505B3">
        <w:rPr>
          <w:b/>
          <w:bCs/>
          <w:color w:val="000000" w:themeColor="text1"/>
        </w:rPr>
        <w:t>UMOWA   Nr</w:t>
      </w:r>
      <w:r w:rsidR="00614FD8">
        <w:rPr>
          <w:b/>
          <w:bCs/>
          <w:color w:val="000000" w:themeColor="text1"/>
        </w:rPr>
        <w:t xml:space="preserve"> ……../2019</w:t>
      </w:r>
    </w:p>
    <w:p w:rsidR="00AB5B26" w:rsidRPr="008505B3" w:rsidRDefault="00AB5B26" w:rsidP="00AB5B26">
      <w:pPr>
        <w:rPr>
          <w:b/>
          <w:bCs/>
          <w:color w:val="000000" w:themeColor="text1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dniu .................... 2019 roku w Zaleszanach pomiędzy: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  <w:b/>
          <w:bCs/>
        </w:rPr>
        <w:t>Gminą Zaleszany</w:t>
      </w:r>
      <w:r w:rsidRPr="00614FD8">
        <w:rPr>
          <w:rFonts w:eastAsia="Times New Roman"/>
        </w:rPr>
        <w:t xml:space="preserve"> z siedzibą Urzędu Gminy Zaleszany, ul. T. Kościuszki 16, 37 – 415 Zaleszany, zwaną w treści umowy „</w:t>
      </w:r>
      <w:r w:rsidRPr="00614FD8">
        <w:rPr>
          <w:rFonts w:eastAsia="Times New Roman"/>
          <w:b/>
          <w:bCs/>
        </w:rPr>
        <w:t xml:space="preserve">Zamawiającym”, </w:t>
      </w:r>
      <w:r w:rsidRPr="00614FD8">
        <w:rPr>
          <w:rFonts w:eastAsia="Times New Roman"/>
        </w:rPr>
        <w:t>reprezentowaną przez: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Pawła </w:t>
      </w:r>
      <w:proofErr w:type="spellStart"/>
      <w:r w:rsidRPr="00614FD8">
        <w:rPr>
          <w:rFonts w:eastAsia="Times New Roman"/>
        </w:rPr>
        <w:t>Gardego</w:t>
      </w:r>
      <w:proofErr w:type="spellEnd"/>
      <w:r w:rsidRPr="00614FD8">
        <w:rPr>
          <w:rFonts w:eastAsia="Times New Roman"/>
        </w:rPr>
        <w:t xml:space="preserve"> – Wójta Gminy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przy kontrasygnacie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Skarbnika Gminy Moniki </w:t>
      </w:r>
      <w:proofErr w:type="spellStart"/>
      <w:r w:rsidRPr="00614FD8">
        <w:rPr>
          <w:rFonts w:eastAsia="Times New Roman"/>
        </w:rPr>
        <w:t>Chałubiec</w:t>
      </w:r>
      <w:proofErr w:type="spellEnd"/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a</w:t>
      </w:r>
    </w:p>
    <w:p w:rsidR="00614FD8" w:rsidRPr="00614FD8" w:rsidRDefault="00614FD8" w:rsidP="00614FD8">
      <w:pPr>
        <w:jc w:val="both"/>
        <w:rPr>
          <w:rFonts w:eastAsia="Times New Roman"/>
          <w:b/>
        </w:rPr>
      </w:pPr>
      <w:r w:rsidRPr="00614FD8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imieniu, którego działa: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614FD8">
        <w:rPr>
          <w:rFonts w:eastAsia="Times New Roman"/>
        </w:rPr>
        <w:t>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  <w:b/>
          <w:bCs/>
        </w:rPr>
      </w:pPr>
      <w:r w:rsidRPr="00614FD8">
        <w:rPr>
          <w:rFonts w:eastAsia="Times New Roman"/>
        </w:rPr>
        <w:t>zwanym w treści umowy „</w:t>
      </w:r>
      <w:r w:rsidRPr="00614FD8">
        <w:rPr>
          <w:rFonts w:eastAsia="Times New Roman"/>
          <w:b/>
          <w:bCs/>
        </w:rPr>
        <w:t>Wykonawcą”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614FD8">
        <w:rPr>
          <w:rFonts w:eastAsia="Times New Roman"/>
        </w:rPr>
        <w:t>t.j</w:t>
      </w:r>
      <w:proofErr w:type="spellEnd"/>
      <w:r w:rsidRPr="00614FD8">
        <w:rPr>
          <w:rFonts w:eastAsia="Times New Roman"/>
        </w:rPr>
        <w:t xml:space="preserve">. Dz. U. z 2018 r. poz. 1986 z </w:t>
      </w:r>
      <w:proofErr w:type="spellStart"/>
      <w:r w:rsidRPr="00614FD8">
        <w:rPr>
          <w:rFonts w:eastAsia="Times New Roman"/>
        </w:rPr>
        <w:t>późn</w:t>
      </w:r>
      <w:proofErr w:type="spellEnd"/>
      <w:r w:rsidRPr="00614FD8">
        <w:rPr>
          <w:rFonts w:eastAsia="Times New Roman"/>
        </w:rPr>
        <w:t>. zm.) nie stosuje się tej ustawy, o następującej treści:</w:t>
      </w:r>
    </w:p>
    <w:p w:rsidR="00752252" w:rsidRDefault="00752252" w:rsidP="00752252">
      <w:pPr>
        <w:rPr>
          <w:bCs/>
          <w:color w:val="000000" w:themeColor="text1"/>
        </w:rPr>
      </w:pPr>
    </w:p>
    <w:p w:rsidR="001638E9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1</w:t>
      </w:r>
    </w:p>
    <w:p w:rsidR="000C309C" w:rsidRDefault="000C309C" w:rsidP="000C309C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zleca, a Wykonawca  zobowiązuje się do </w:t>
      </w:r>
      <w:r w:rsidRPr="00614FD8">
        <w:t xml:space="preserve">wykonania </w:t>
      </w:r>
      <w:r w:rsidR="001B1913">
        <w:t xml:space="preserve">remontu łazienek (damskiej i męskiej) </w:t>
      </w:r>
      <w:r w:rsidR="008E65B0">
        <w:t xml:space="preserve">w budynku </w:t>
      </w:r>
      <w:r w:rsidR="00D559D4">
        <w:t>Domu Ludowego</w:t>
      </w:r>
      <w:r w:rsidR="008E65B0">
        <w:t xml:space="preserve"> w miejscowości Turbia.</w:t>
      </w:r>
    </w:p>
    <w:p w:rsidR="00483EF2" w:rsidRPr="000C309C" w:rsidRDefault="00483EF2" w:rsidP="000C309C">
      <w:pPr>
        <w:jc w:val="both"/>
        <w:rPr>
          <w:color w:val="000000" w:themeColor="text1"/>
        </w:rPr>
      </w:pPr>
    </w:p>
    <w:p w:rsidR="00614FD8" w:rsidRDefault="00614FD8" w:rsidP="00614FD8">
      <w:pPr>
        <w:pStyle w:val="Akapitzlist"/>
        <w:ind w:left="284"/>
        <w:jc w:val="both"/>
        <w:rPr>
          <w:color w:val="000000" w:themeColor="text1"/>
        </w:rPr>
      </w:pPr>
    </w:p>
    <w:p w:rsidR="00AB5CBD" w:rsidRDefault="00AB5CBD" w:rsidP="00AB5CBD">
      <w:pPr>
        <w:pStyle w:val="Tekstpodstawowy"/>
        <w:tabs>
          <w:tab w:val="left" w:pos="426"/>
        </w:tabs>
        <w:ind w:left="420"/>
        <w:jc w:val="both"/>
        <w:rPr>
          <w:b w:val="0"/>
          <w:sz w:val="24"/>
        </w:rPr>
      </w:pPr>
      <w:r w:rsidRPr="00672FD3">
        <w:rPr>
          <w:b w:val="0"/>
          <w:sz w:val="24"/>
        </w:rPr>
        <w:t>Zakres prac obejmuje</w:t>
      </w:r>
      <w:r>
        <w:rPr>
          <w:b w:val="0"/>
          <w:sz w:val="24"/>
        </w:rPr>
        <w:t xml:space="preserve"> (dotyczy remontu obu łazienek)</w:t>
      </w:r>
      <w:r>
        <w:rPr>
          <w:b w:val="0"/>
          <w:sz w:val="24"/>
        </w:rPr>
        <w:t>: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Roboty rozbiórkowe, w tym: demontaż ościeżnic i stolarki drzwiowej, demontaż urządzeń sanitarnych, skucie glazury na ścianach i posadzkach (ok. 70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).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Wykonanie instalacji </w:t>
      </w:r>
      <w:proofErr w:type="spellStart"/>
      <w:r>
        <w:rPr>
          <w:b w:val="0"/>
          <w:sz w:val="24"/>
        </w:rPr>
        <w:t>wodno</w:t>
      </w:r>
      <w:proofErr w:type="spellEnd"/>
      <w:r>
        <w:rPr>
          <w:b w:val="0"/>
          <w:sz w:val="24"/>
        </w:rPr>
        <w:t xml:space="preserve"> - kanalizacyjnej.</w:t>
      </w:r>
      <w:bookmarkStart w:id="0" w:name="_GoBack"/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Wykonanie instalacji elektrycznej (podtynkowej) (ok. 16 punktów).</w:t>
      </w:r>
    </w:p>
    <w:bookmarkEnd w:id="0"/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Montaż nowego oświetlenia (ok. 16 punktów).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Wymiana na nowe istniejących gniazdek elektrycznych i włączników.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Wykonanie połączenia wentylacji w stropie z kasetonów z istniejącymi kanałami wentylacyjnymi wraz z montażem nowych kratek wentylacyjnych (2 </w:t>
      </w:r>
      <w:proofErr w:type="spellStart"/>
      <w:r>
        <w:rPr>
          <w:b w:val="0"/>
          <w:sz w:val="24"/>
        </w:rPr>
        <w:t>kpl</w:t>
      </w:r>
      <w:proofErr w:type="spellEnd"/>
      <w:r>
        <w:rPr>
          <w:b w:val="0"/>
          <w:sz w:val="24"/>
        </w:rPr>
        <w:t>.)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Wymiana kratek odpływowych (2 szt.).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Wymiana progów drzwiowych aluminiowych (montaż listew aluminiowych).</w:t>
      </w:r>
    </w:p>
    <w:p w:rsidR="00AB5CBD" w:rsidRDefault="00AB5CBD" w:rsidP="00AB5CBD">
      <w:pPr>
        <w:pStyle w:val="Tekstpodstawowy"/>
        <w:numPr>
          <w:ilvl w:val="0"/>
          <w:numId w:val="12"/>
        </w:numPr>
        <w:tabs>
          <w:tab w:val="left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>Wykonanie zabudowy pionów kanalizacyjnych z płyt gipsowo – kartonowych.</w:t>
      </w:r>
    </w:p>
    <w:p w:rsidR="00AB5CBD" w:rsidRPr="00050506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 w:rsidRPr="00050506">
        <w:rPr>
          <w:b w:val="0"/>
          <w:sz w:val="24"/>
        </w:rPr>
        <w:t xml:space="preserve">Wykonanie zabudowy instalacji </w:t>
      </w:r>
      <w:proofErr w:type="spellStart"/>
      <w:r w:rsidRPr="00050506">
        <w:rPr>
          <w:b w:val="0"/>
          <w:sz w:val="24"/>
        </w:rPr>
        <w:t>cwu</w:t>
      </w:r>
      <w:proofErr w:type="spellEnd"/>
      <w:r w:rsidRPr="00050506">
        <w:rPr>
          <w:b w:val="0"/>
          <w:sz w:val="24"/>
        </w:rPr>
        <w:t>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 xml:space="preserve">Montaż nowej stolarki drzwiowej łazienkowej PCV- skrzydło + ościeżnica (zamawiający wymaga aby min. 2 ościeżnice były regulowane) - </w:t>
      </w:r>
      <w:r w:rsidRPr="00094759">
        <w:rPr>
          <w:b w:val="0"/>
          <w:sz w:val="24"/>
        </w:rPr>
        <w:t xml:space="preserve">(6 </w:t>
      </w:r>
      <w:proofErr w:type="spellStart"/>
      <w:r w:rsidRPr="00094759">
        <w:rPr>
          <w:b w:val="0"/>
          <w:sz w:val="24"/>
        </w:rPr>
        <w:t>kpl</w:t>
      </w:r>
      <w:proofErr w:type="spellEnd"/>
      <w:r w:rsidRPr="00094759">
        <w:rPr>
          <w:b w:val="0"/>
          <w:sz w:val="24"/>
        </w:rPr>
        <w:t xml:space="preserve">), </w:t>
      </w:r>
      <w:r>
        <w:rPr>
          <w:b w:val="0"/>
          <w:sz w:val="24"/>
        </w:rPr>
        <w:t>(drzwi łazienkowe w dolnej części muszą posiadać otwory o sumarycznym przekroju nie mniejszym niż 0,022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dla dopływu powietrza, musza posiadać klamki oraz zamki łazienkowe).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>Malowanie ościeżnic (2 szt.).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>Wykonanie sufitów podwieszanych z kasetonów (ok. 19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 xml:space="preserve">Wykonanie blatów pod umywalki na całej szerokości łazienek </w:t>
      </w:r>
      <w:r w:rsidRPr="002E60DE">
        <w:rPr>
          <w:b w:val="0"/>
          <w:sz w:val="24"/>
        </w:rPr>
        <w:t>(dł. ok. 1,40 m, szer. ok 0,</w:t>
      </w:r>
      <w:r>
        <w:rPr>
          <w:b w:val="0"/>
          <w:sz w:val="24"/>
        </w:rPr>
        <w:t>4</w:t>
      </w:r>
      <w:r w:rsidRPr="002E60DE">
        <w:rPr>
          <w:b w:val="0"/>
          <w:sz w:val="24"/>
        </w:rPr>
        <w:t>0 m).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 xml:space="preserve">Ułożenie glazury na ścianach, blatach, zabudowanych pionach i posadzkach (ok. </w:t>
      </w:r>
      <w:r w:rsidRPr="00050506">
        <w:rPr>
          <w:b w:val="0"/>
          <w:sz w:val="24"/>
        </w:rPr>
        <w:t xml:space="preserve">77 </w:t>
      </w:r>
      <w:r>
        <w:rPr>
          <w:b w:val="0"/>
          <w:sz w:val="24"/>
        </w:rPr>
        <w:t>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), w tym wykonanie ewentualnych wylewek.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Malowanie ścian wewnętrznych i sufitu farbą odporną na wilgoć, w tym gruntowanie ścian i przygotowanie podłoża (ok. 47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 xml:space="preserve">Montaż nowych urządzeń sanitarnych, w tym: montaż stelaży podtynkowych z miską klozetową wiszącą, deską sedesową </w:t>
      </w:r>
      <w:proofErr w:type="spellStart"/>
      <w:r>
        <w:rPr>
          <w:b w:val="0"/>
          <w:sz w:val="24"/>
        </w:rPr>
        <w:t>wolnoopadającą</w:t>
      </w:r>
      <w:proofErr w:type="spellEnd"/>
      <w:r>
        <w:rPr>
          <w:b w:val="0"/>
          <w:sz w:val="24"/>
        </w:rPr>
        <w:t>, przyciskiem spłukującym i </w:t>
      </w:r>
      <w:r>
        <w:rPr>
          <w:b w:val="0"/>
          <w:sz w:val="24"/>
          <w:shd w:val="clear" w:color="auto" w:fill="FFFFFF"/>
        </w:rPr>
        <w:t xml:space="preserve">podkładką izolacyjną </w:t>
      </w:r>
      <w:r w:rsidRPr="00F74CA8">
        <w:rPr>
          <w:b w:val="0"/>
          <w:sz w:val="24"/>
          <w:shd w:val="clear" w:color="auto" w:fill="FFFFFF"/>
        </w:rPr>
        <w:t>pod miskę wiszącą</w:t>
      </w:r>
      <w:r>
        <w:rPr>
          <w:b w:val="0"/>
          <w:sz w:val="24"/>
          <w:shd w:val="clear" w:color="auto" w:fill="FFFFFF"/>
        </w:rPr>
        <w:t xml:space="preserve"> (4 szt.), </w:t>
      </w:r>
      <w:r>
        <w:rPr>
          <w:b w:val="0"/>
          <w:sz w:val="24"/>
        </w:rPr>
        <w:t>umywalek stawianych na blat (2 szt.) i pisuaru (1 szt.) wraz z niezbędną armaturą sanitarną (baterie umywalkowe, syfony umywalkowe, montaż syfonu, spłuczki do pisuaru).</w:t>
      </w:r>
    </w:p>
    <w:p w:rsidR="00AB5CBD" w:rsidRDefault="00AB5CBD" w:rsidP="00AB5CBD">
      <w:pPr>
        <w:pStyle w:val="Tekstpodstawowy"/>
        <w:numPr>
          <w:ilvl w:val="0"/>
          <w:numId w:val="12"/>
        </w:numPr>
        <w:ind w:hanging="436"/>
        <w:jc w:val="both"/>
        <w:rPr>
          <w:b w:val="0"/>
          <w:sz w:val="24"/>
        </w:rPr>
      </w:pPr>
      <w:r>
        <w:rPr>
          <w:b w:val="0"/>
          <w:sz w:val="24"/>
        </w:rPr>
        <w:t>Montaż luster wklejanych w płytki o wymiarach ok. 140 x 60 cm – łazienka damska i wymiarach ok. 130 x 60 cm – łazienka męska, podajników na mydło (2 szt.), podajników na ręczniki papierowe (2 szt.) i papier (4 szt.).</w:t>
      </w:r>
    </w:p>
    <w:p w:rsidR="00483EF2" w:rsidRDefault="00483EF2" w:rsidP="008E65B0">
      <w:pPr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2</w:t>
      </w:r>
    </w:p>
    <w:p w:rsidR="00752252" w:rsidRPr="009418E7" w:rsidRDefault="00932F0E" w:rsidP="008E65B0">
      <w:pPr>
        <w:ind w:firstLine="284"/>
        <w:jc w:val="both"/>
        <w:rPr>
          <w:bCs/>
          <w:color w:val="000000" w:themeColor="text1"/>
        </w:rPr>
      </w:pPr>
      <w:r w:rsidRPr="009418E7">
        <w:rPr>
          <w:color w:val="000000" w:themeColor="text1"/>
        </w:rPr>
        <w:t xml:space="preserve">Przedmiot umowy należy wykonać w terminie do dnia </w:t>
      </w:r>
      <w:r w:rsidR="001B1913">
        <w:rPr>
          <w:b/>
          <w:color w:val="000000" w:themeColor="text1"/>
        </w:rPr>
        <w:t>31.10.</w:t>
      </w:r>
      <w:r w:rsidRPr="009418E7">
        <w:rPr>
          <w:b/>
          <w:bCs/>
          <w:color w:val="000000" w:themeColor="text1"/>
        </w:rPr>
        <w:t>201</w:t>
      </w:r>
      <w:r w:rsidR="005F1BF5">
        <w:rPr>
          <w:b/>
          <w:bCs/>
          <w:color w:val="000000" w:themeColor="text1"/>
        </w:rPr>
        <w:t>9</w:t>
      </w:r>
      <w:r w:rsidRPr="009418E7">
        <w:rPr>
          <w:b/>
          <w:bCs/>
          <w:color w:val="000000" w:themeColor="text1"/>
        </w:rPr>
        <w:t xml:space="preserve"> roku.</w:t>
      </w:r>
    </w:p>
    <w:p w:rsidR="004F179B" w:rsidRDefault="004F179B" w:rsidP="00752252">
      <w:pPr>
        <w:rPr>
          <w:rFonts w:eastAsia="Times New Roman"/>
          <w:bCs/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3</w:t>
      </w:r>
    </w:p>
    <w:p w:rsidR="008E65B0" w:rsidRPr="008E65B0" w:rsidRDefault="008E65B0" w:rsidP="008E65B0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contextualSpacing w:val="0"/>
        <w:jc w:val="both"/>
        <w:rPr>
          <w:bCs/>
          <w:lang w:eastAsia="zh-CN"/>
        </w:rPr>
      </w:pPr>
      <w:r>
        <w:rPr>
          <w:lang w:eastAsia="zh-CN"/>
        </w:rPr>
        <w:t xml:space="preserve">Za zrealizowanie przedmiotu </w:t>
      </w:r>
      <w:r w:rsidRPr="008E65B0">
        <w:rPr>
          <w:lang w:eastAsia="zh-CN"/>
        </w:rPr>
        <w:t>umowy strony ustalają wynagrodzenie ryczałtowe  Wykonawcy zgodnie ze złożoną ofertą w wysokości:</w:t>
      </w:r>
    </w:p>
    <w:p w:rsidR="007D046A" w:rsidRPr="007D046A" w:rsidRDefault="007D046A" w:rsidP="008E65B0">
      <w:pPr>
        <w:ind w:firstLine="284"/>
        <w:rPr>
          <w:rFonts w:eastAsia="Times New Roman"/>
          <w:b/>
        </w:rPr>
      </w:pPr>
      <w:r w:rsidRPr="007D046A">
        <w:rPr>
          <w:rFonts w:eastAsia="Times New Roman"/>
          <w:b/>
        </w:rPr>
        <w:t>netto ………………… PLN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 xml:space="preserve">podatek VAT, w wysokości </w:t>
      </w:r>
      <w:r w:rsidR="00947CD8">
        <w:rPr>
          <w:rFonts w:eastAsia="Times New Roman"/>
          <w:b/>
        </w:rPr>
        <w:t>…..</w:t>
      </w:r>
      <w:r w:rsidRPr="007D046A">
        <w:rPr>
          <w:rFonts w:eastAsia="Times New Roman"/>
          <w:b/>
        </w:rPr>
        <w:t>%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>brutto …………………..PLN</w:t>
      </w:r>
    </w:p>
    <w:p w:rsidR="007D046A" w:rsidRPr="007D046A" w:rsidRDefault="007D046A" w:rsidP="007D046A">
      <w:pPr>
        <w:ind w:left="142" w:firstLine="142"/>
        <w:rPr>
          <w:rFonts w:eastAsia="Times New Roman"/>
        </w:rPr>
      </w:pPr>
      <w:r w:rsidRPr="007D046A">
        <w:rPr>
          <w:rFonts w:eastAsia="Times New Roman"/>
        </w:rPr>
        <w:t>słownie brutto: ……………………………………………………………………………….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bookmarkStart w:id="1" w:name="_Hlk501303711"/>
      <w:r>
        <w:t xml:space="preserve">2. </w:t>
      </w:r>
      <w:r w:rsidRPr="00C31AE9">
        <w:t>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</w:t>
      </w:r>
      <w:bookmarkEnd w:id="1"/>
      <w:r w:rsidRPr="00C31AE9"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3. </w:t>
      </w:r>
      <w:r w:rsidRPr="00C31AE9">
        <w:t>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4. </w:t>
      </w:r>
      <w:r w:rsidRPr="00C31AE9">
        <w:t>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5. </w:t>
      </w:r>
      <w:r w:rsidRPr="00C31AE9">
        <w:t>Wykonawca nie może bez pisemnej zgody Zamawiającego przenieść na osobę trzecią wierzytelności wynikającej z niniejszej umowy</w:t>
      </w:r>
      <w:r w:rsidRPr="00BB5EF7">
        <w:rPr>
          <w:b/>
        </w:rPr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bookmarkStart w:id="2" w:name="_Hlk501303775"/>
      <w:r>
        <w:rPr>
          <w:b/>
        </w:rPr>
        <w:t xml:space="preserve">6. </w:t>
      </w:r>
      <w:r w:rsidRPr="00BB5EF7">
        <w:rPr>
          <w:b/>
        </w:rPr>
        <w:t>W fakturze wystawionej Zamawiającemu przez Wykonawcę należy jako odbiorcę i płatnika podać: Gmina Zaleszany, ul. T. Kościuszki 16, 37 – 415 Zaleszany, NIP 865-23-93-981</w:t>
      </w:r>
      <w:bookmarkEnd w:id="2"/>
      <w:r w:rsidRPr="00C31AE9">
        <w:t>.</w:t>
      </w:r>
    </w:p>
    <w:p w:rsidR="00752252" w:rsidRDefault="009675D4" w:rsidP="009675D4">
      <w:pPr>
        <w:spacing w:line="276" w:lineRule="auto"/>
        <w:jc w:val="both"/>
      </w:pPr>
      <w:r>
        <w:t>7</w:t>
      </w:r>
      <w:r w:rsidR="00932F0E">
        <w:t xml:space="preserve">. </w:t>
      </w:r>
      <w:r w:rsidR="00932F0E" w:rsidRPr="00C31AE9">
        <w:t>Wynagrodzenie płatne będzie na rachunek Wykonawcy podany na fakturze. Za dzień zapłaty uważany będzie dzień obciążenia rachunku bankowego Zamawiającego.</w:t>
      </w:r>
    </w:p>
    <w:p w:rsidR="008E65B0" w:rsidRDefault="008E65B0" w:rsidP="009675D4">
      <w:pPr>
        <w:spacing w:line="276" w:lineRule="auto"/>
        <w:jc w:val="both"/>
      </w:pPr>
    </w:p>
    <w:p w:rsidR="008E65B0" w:rsidRDefault="008E65B0" w:rsidP="008E65B0">
      <w:pPr>
        <w:jc w:val="center"/>
        <w:rPr>
          <w:color w:val="000000" w:themeColor="text1"/>
        </w:rPr>
      </w:pPr>
      <w:r>
        <w:rPr>
          <w:color w:val="000000" w:themeColor="text1"/>
        </w:rPr>
        <w:t>§ 4</w:t>
      </w:r>
    </w:p>
    <w:p w:rsidR="008E65B0" w:rsidRPr="008E65B0" w:rsidRDefault="008E65B0" w:rsidP="008E65B0">
      <w:pPr>
        <w:numPr>
          <w:ilvl w:val="0"/>
          <w:numId w:val="14"/>
        </w:numPr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oświadcza, że przy pomocy Podwykonawców wykona następujący zakres robót: …………………………………………………………………………………………</w:t>
      </w:r>
    </w:p>
    <w:p w:rsidR="008E65B0" w:rsidRPr="008E65B0" w:rsidRDefault="008E65B0" w:rsidP="008E65B0">
      <w:pPr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8E65B0" w:rsidRPr="008E65B0" w:rsidRDefault="008E65B0" w:rsidP="008E65B0">
      <w:pPr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8E65B0" w:rsidRPr="008E65B0" w:rsidRDefault="008E65B0" w:rsidP="008E65B0">
      <w:pPr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8E65B0" w:rsidRPr="008E65B0" w:rsidRDefault="008E65B0" w:rsidP="008E65B0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lastRenderedPageBreak/>
        <w:t xml:space="preserve">Pozostały zakres robót Wykonawca zobowiązuje się wykonać osobiście. </w:t>
      </w:r>
    </w:p>
    <w:p w:rsidR="008E65B0" w:rsidRPr="008E65B0" w:rsidRDefault="008E65B0" w:rsidP="008E65B0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jest odpowiedzialny za działania i zaniechania osób, z których pomocą wykonuje przedmiot umowy oraz podwykonawców, którym powierzył wykonanie części przedmiotu umowy.</w:t>
      </w:r>
    </w:p>
    <w:p w:rsidR="004F179B" w:rsidRDefault="004F179B" w:rsidP="004F179B">
      <w:pPr>
        <w:rPr>
          <w:b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8E65B0">
        <w:rPr>
          <w:color w:val="000000" w:themeColor="text1"/>
        </w:rPr>
        <w:t>5</w:t>
      </w:r>
    </w:p>
    <w:p w:rsidR="00BB6D95" w:rsidRPr="00BB6D95" w:rsidRDefault="00BB6D95" w:rsidP="00BB6D95">
      <w:pPr>
        <w:jc w:val="both"/>
        <w:rPr>
          <w:rFonts w:eastAsia="Times New Roman"/>
        </w:rPr>
      </w:pPr>
      <w:r w:rsidRPr="00BB6D95">
        <w:rPr>
          <w:rFonts w:eastAsia="Times New Roman"/>
        </w:rPr>
        <w:t>Strony postanawiają , że obowiązujące je formy odszkodowania stanowią kary umowne:</w:t>
      </w:r>
    </w:p>
    <w:p w:rsidR="00BB6D95" w:rsidRPr="00BB6D95" w:rsidRDefault="00BB6D95" w:rsidP="00BB6D95">
      <w:pPr>
        <w:numPr>
          <w:ilvl w:val="0"/>
          <w:numId w:val="15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zapłaci Zamawiającemu karę umowną:</w:t>
      </w:r>
    </w:p>
    <w:p w:rsidR="00BB6D95" w:rsidRPr="00BB6D95" w:rsidRDefault="00BB6D95" w:rsidP="00BB6D95">
      <w:pPr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a) za odstąpienie od umowy przez Zamawiającego z przyczyn leżących po stronie Wykonawcy w wysokości 10 % wynagrodzenia brutto określonego w § 3 umowy, </w:t>
      </w:r>
    </w:p>
    <w:p w:rsidR="00BB6D95" w:rsidRPr="00BB6D95" w:rsidRDefault="00BB6D95" w:rsidP="00BB6D95">
      <w:pPr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b) za </w:t>
      </w:r>
      <w:r w:rsidR="000F57F0"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wykonaniu przedmiotu umowy – w wysokości 0,1 % wartości wynagrodzenia  brutto za każdy dzień </w:t>
      </w:r>
      <w:r w:rsidR="001B1913">
        <w:rPr>
          <w:rFonts w:eastAsia="Times New Roman"/>
        </w:rPr>
        <w:t>opóźnienia</w:t>
      </w:r>
      <w:r w:rsidRPr="00BB6D95">
        <w:rPr>
          <w:rFonts w:eastAsia="Times New Roman"/>
        </w:rPr>
        <w:t>,</w:t>
      </w:r>
    </w:p>
    <w:p w:rsidR="00BB6D95" w:rsidRPr="00BB6D95" w:rsidRDefault="00BB6D95" w:rsidP="00BB6D95">
      <w:pPr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c) za </w:t>
      </w:r>
      <w:r w:rsidR="000F57F0"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usunięciu wad lub usterek stwierdzonych podczas odbioru, licząc od dnia wyznaczonego na  usunięcie wad - w wysokości 0,1 % wartości wynagrodzenia  brutto za każdy dzień </w:t>
      </w:r>
      <w:r w:rsidR="001B1913">
        <w:rPr>
          <w:rFonts w:eastAsia="Times New Roman"/>
        </w:rPr>
        <w:t>opóźnienia</w:t>
      </w:r>
      <w:r w:rsidRPr="00BB6D95">
        <w:rPr>
          <w:rFonts w:eastAsia="Times New Roman"/>
        </w:rPr>
        <w:t>.</w:t>
      </w:r>
      <w:r w:rsidRPr="00BB6D95">
        <w:rPr>
          <w:rFonts w:eastAsia="Times New Roman"/>
        </w:rPr>
        <w:tab/>
      </w:r>
    </w:p>
    <w:p w:rsidR="00BB6D95" w:rsidRPr="00BB6D95" w:rsidRDefault="00BB6D95" w:rsidP="00BB6D95">
      <w:p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2. Zamawiający zapłaci Wykonawcy za każdy dzień </w:t>
      </w:r>
      <w:r w:rsidR="000F57F0"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zapłacie faktury odsetki za opóźnienie.</w:t>
      </w:r>
    </w:p>
    <w:p w:rsidR="00BB6D95" w:rsidRPr="00BB6D95" w:rsidRDefault="00BB6D95" w:rsidP="00BB6D95">
      <w:pPr>
        <w:numPr>
          <w:ilvl w:val="0"/>
          <w:numId w:val="15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Strony zachowują bez ograniczeń prawo dochodzenia odszkodowania uzupełniającego, przenoszącego wysokość kar umownych do wysokości rzeczywiście poniesionej szkody.</w:t>
      </w:r>
    </w:p>
    <w:p w:rsidR="00BB6D95" w:rsidRPr="00BB6D95" w:rsidRDefault="00BB6D95" w:rsidP="00BB6D95">
      <w:pPr>
        <w:numPr>
          <w:ilvl w:val="0"/>
          <w:numId w:val="15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Kary umowne dotyczące </w:t>
      </w:r>
      <w:r w:rsidR="000F57F0"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oddaniu przedmiotu zamówienia oraz za </w:t>
      </w:r>
      <w:r w:rsidR="000F57F0">
        <w:rPr>
          <w:rFonts w:eastAsia="Times New Roman"/>
        </w:rPr>
        <w:t>opóźnienie</w:t>
      </w:r>
      <w:r w:rsidRPr="00BB6D95">
        <w:rPr>
          <w:rFonts w:eastAsia="Times New Roman"/>
        </w:rPr>
        <w:br/>
        <w:t xml:space="preserve">w usunięciu wad stwierdzonych przy odbiorze, będą potrącane z faktury Wykonawcy </w:t>
      </w:r>
      <w:r w:rsidRPr="00BB6D95">
        <w:rPr>
          <w:rFonts w:eastAsia="Times New Roman"/>
        </w:rPr>
        <w:br/>
        <w:t xml:space="preserve">w oparciu o notę księgową wystawioną przez Zamawiającego. </w:t>
      </w:r>
    </w:p>
    <w:p w:rsidR="00BB6D95" w:rsidRPr="00BB6D95" w:rsidRDefault="00BB6D95" w:rsidP="00BB6D95">
      <w:pPr>
        <w:numPr>
          <w:ilvl w:val="0"/>
          <w:numId w:val="15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Kary będą potrącane automatycznie z faktury Wykonawcy bez uzyskiwania zgody Wykonawcy.</w:t>
      </w:r>
    </w:p>
    <w:p w:rsidR="004F179B" w:rsidRDefault="004F179B" w:rsidP="00752252">
      <w:pPr>
        <w:rPr>
          <w:color w:val="000000" w:themeColor="text1"/>
        </w:rPr>
      </w:pPr>
    </w:p>
    <w:p w:rsidR="00BB6D95" w:rsidRDefault="00BB6D95" w:rsidP="00BB6D95">
      <w:pPr>
        <w:jc w:val="center"/>
        <w:rPr>
          <w:color w:val="000000" w:themeColor="text1"/>
        </w:rPr>
      </w:pPr>
      <w:r>
        <w:rPr>
          <w:color w:val="000000" w:themeColor="text1"/>
        </w:rPr>
        <w:t>§6</w:t>
      </w:r>
    </w:p>
    <w:p w:rsidR="00BB6D95" w:rsidRPr="00BB6D95" w:rsidRDefault="00BB6D95" w:rsidP="00BB6D95">
      <w:pPr>
        <w:jc w:val="both"/>
        <w:rPr>
          <w:rFonts w:eastAsia="Times New Roman"/>
        </w:rPr>
      </w:pPr>
      <w:r w:rsidRPr="00BB6D95">
        <w:rPr>
          <w:rFonts w:eastAsia="Times New Roman"/>
        </w:rPr>
        <w:t>Oprócz przypadków wymienionych w Kodeksie cywilnym, Stronom przysługuje prawo odstąpienia od umowy w następujących przypadkach:</w:t>
      </w:r>
    </w:p>
    <w:p w:rsidR="00BB6D95" w:rsidRPr="00BB6D95" w:rsidRDefault="00BB6D95" w:rsidP="00BB6D95">
      <w:pPr>
        <w:rPr>
          <w:rFonts w:eastAsia="Times New Roman"/>
        </w:rPr>
      </w:pPr>
      <w:r w:rsidRPr="00BB6D95">
        <w:rPr>
          <w:rFonts w:eastAsia="Times New Roman"/>
        </w:rPr>
        <w:t>1. Zamawiającemu przysługuje prawo odstąpienia od niniejszej umowy:</w:t>
      </w:r>
    </w:p>
    <w:p w:rsidR="00BB6D95" w:rsidRPr="00BB6D95" w:rsidRDefault="00BB6D95" w:rsidP="00BB6D95">
      <w:pPr>
        <w:ind w:left="540" w:hanging="54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  a)</w:t>
      </w:r>
      <w:r w:rsidRPr="00BB6D95">
        <w:rPr>
          <w:rFonts w:eastAsia="Times New Roman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BB6D95" w:rsidRPr="00BB6D95" w:rsidRDefault="00BB6D95" w:rsidP="00BB6D95">
      <w:pPr>
        <w:ind w:left="567" w:hanging="425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b)</w:t>
      </w:r>
      <w:r w:rsidRPr="00BB6D95">
        <w:rPr>
          <w:rFonts w:eastAsia="Times New Roman"/>
        </w:rPr>
        <w:tab/>
        <w:t xml:space="preserve">gdy zostanie złożony w sądzie wniosek o ogłoszenie upadłości lub likwidacji firmy, </w:t>
      </w:r>
      <w:r w:rsidRPr="00BB6D95">
        <w:rPr>
          <w:rFonts w:eastAsia="Times New Roman"/>
        </w:rPr>
        <w:br/>
        <w:t>w terminie 10 dni od powzięcia wiadomości o tych okolicznościach.</w:t>
      </w:r>
    </w:p>
    <w:p w:rsidR="00BB6D95" w:rsidRDefault="00BB6D95" w:rsidP="00BB6D95">
      <w:p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2.</w:t>
      </w:r>
      <w:r w:rsidRPr="00BB6D95">
        <w:rPr>
          <w:rFonts w:eastAsia="Times New Roman"/>
        </w:rPr>
        <w:tab/>
        <w:t>Odstąpienie od umowy powinno nastąpić w formie pisemnej pod rygorem nieważności takiego oświadczenia i powinno zawierać uzasadnienie.</w:t>
      </w:r>
    </w:p>
    <w:p w:rsidR="00BB6D95" w:rsidRPr="00BB6D95" w:rsidRDefault="00BB6D95" w:rsidP="00BB6D95">
      <w:pPr>
        <w:ind w:left="284" w:hanging="284"/>
        <w:jc w:val="both"/>
        <w:rPr>
          <w:rFonts w:eastAsia="Times New Roman"/>
        </w:rPr>
      </w:pPr>
    </w:p>
    <w:p w:rsidR="00BB6D95" w:rsidRDefault="00BB6D95" w:rsidP="00175987">
      <w:pPr>
        <w:jc w:val="center"/>
        <w:rPr>
          <w:color w:val="000000" w:themeColor="text1"/>
        </w:rPr>
      </w:pPr>
      <w:r>
        <w:rPr>
          <w:color w:val="000000" w:themeColor="text1"/>
        </w:rPr>
        <w:t>§7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 w:rsidR="001B1913">
        <w:rPr>
          <w:rFonts w:eastAsia="Times New Roman"/>
        </w:rPr>
        <w:t>48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Zamawiający oczekuje, że awarie, usterki i wady stanowiące zagrożenie bezpieczeństwa będą usuwane w terminie 24 godzin od poinformowania Wykonawcy przez Zamawiającego. </w:t>
      </w:r>
      <w:r w:rsidRPr="00BB6D95">
        <w:rPr>
          <w:rFonts w:eastAsia="Times New Roman"/>
        </w:rPr>
        <w:lastRenderedPageBreak/>
        <w:t xml:space="preserve">Wszelkie awarie, usterki i wady , które nie zostały usunięte przez Wykonawcę w terminie określonym powyżej , Zamawiający może usunąć w zastępstwie Wykonawcy i na jego koszt i ryzyko co nie zwalnia Wykonawcy z odpowiedzialności z tytułu gwarancji jakości. 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Zamawiający ma prawo wykonywać uprawnienia z tytułu gwarancji jakości także po upływie okresu gwarancji jakości jeżeli wada została ujawniona w okresie gwarancji jakości. </w:t>
      </w:r>
    </w:p>
    <w:p w:rsidR="00BB6D95" w:rsidRPr="00BB6D95" w:rsidRDefault="00BB6D95" w:rsidP="00BB6D95">
      <w:pPr>
        <w:numPr>
          <w:ilvl w:val="1"/>
          <w:numId w:val="16"/>
        </w:numPr>
        <w:ind w:left="284" w:hanging="284"/>
        <w:jc w:val="both"/>
        <w:rPr>
          <w:rFonts w:eastAsia="Times New Roman"/>
          <w:bCs/>
        </w:rPr>
      </w:pPr>
      <w:r w:rsidRPr="00BB6D95">
        <w:rPr>
          <w:rFonts w:eastAsia="Times New Roman"/>
          <w:bCs/>
        </w:rPr>
        <w:t xml:space="preserve">Strony ustalają, że okres rękojmi za wady przedmiotu umowy wynosi </w:t>
      </w:r>
      <w:r w:rsidR="001B1913">
        <w:rPr>
          <w:rFonts w:eastAsia="Times New Roman"/>
          <w:bCs/>
          <w:color w:val="000000" w:themeColor="text1"/>
        </w:rPr>
        <w:t>4</w:t>
      </w:r>
      <w:r w:rsidR="00AB5CBD">
        <w:rPr>
          <w:rFonts w:eastAsia="Times New Roman"/>
          <w:bCs/>
          <w:color w:val="000000" w:themeColor="text1"/>
        </w:rPr>
        <w:t>8</w:t>
      </w:r>
      <w:r w:rsidRPr="00BB6D95">
        <w:rPr>
          <w:rFonts w:eastAsia="Times New Roman"/>
          <w:bCs/>
          <w:color w:val="000000" w:themeColor="text1"/>
        </w:rPr>
        <w:t xml:space="preserve"> miesięcy </w:t>
      </w:r>
      <w:r w:rsidRPr="00BB6D95">
        <w:rPr>
          <w:rFonts w:eastAsia="Times New Roman"/>
          <w:bCs/>
        </w:rPr>
        <w:t>licząc od dnia bezusterkowego odbioru końcowego przedmiotu umowy. Odpowiedzialność za wady z tytułu rękojmi Wykonawca ponosi na zasadach określonych w kodeksie cywilnym, jednak Zamawiający ma prawo wykonywać uprawnienia z tytułu rękojmi za wady także po upływie jej okresu  jeśli wada została ujawniona w okresie rękojmi za wady. Jednocześnie strony oświadczają, że wyłączają stosowanie art. 563§2 k.c.</w:t>
      </w:r>
    </w:p>
    <w:p w:rsidR="00752252" w:rsidRDefault="00752252" w:rsidP="00752252">
      <w:pPr>
        <w:rPr>
          <w:color w:val="000000" w:themeColor="text1"/>
        </w:rPr>
      </w:pPr>
    </w:p>
    <w:p w:rsidR="009675D4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BB6D95">
        <w:rPr>
          <w:color w:val="000000" w:themeColor="text1"/>
        </w:rPr>
        <w:t>8</w:t>
      </w:r>
    </w:p>
    <w:p w:rsidR="009418E7" w:rsidRDefault="00752252" w:rsidP="003864D6">
      <w:pPr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formy pisemnej pod rygorem nieważności.</w:t>
      </w: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BB6D95">
        <w:rPr>
          <w:color w:val="000000" w:themeColor="text1"/>
        </w:rPr>
        <w:t>9</w:t>
      </w:r>
    </w:p>
    <w:p w:rsidR="003864D6" w:rsidRDefault="00862593" w:rsidP="00752252">
      <w:pPr>
        <w:rPr>
          <w:color w:val="000000" w:themeColor="text1"/>
        </w:rPr>
      </w:pPr>
      <w:r>
        <w:rPr>
          <w:color w:val="000000" w:themeColor="text1"/>
        </w:rPr>
        <w:t>W sprawach nie</w:t>
      </w:r>
      <w:r w:rsidR="00752252">
        <w:rPr>
          <w:color w:val="000000" w:themeColor="text1"/>
        </w:rPr>
        <w:t>ustalonych w niniejszej umowie obowiązują przepisy Kodeksu Cywilnego.</w:t>
      </w: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674A50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BB6D95">
        <w:rPr>
          <w:color w:val="000000" w:themeColor="text1"/>
        </w:rPr>
        <w:t>10</w:t>
      </w:r>
    </w:p>
    <w:p w:rsidR="00752252" w:rsidRDefault="00676D65" w:rsidP="00752252">
      <w:pPr>
        <w:rPr>
          <w:color w:val="000000" w:themeColor="text1"/>
        </w:rPr>
      </w:pPr>
      <w:r>
        <w:rPr>
          <w:color w:val="000000" w:themeColor="text1"/>
        </w:rPr>
        <w:t xml:space="preserve">Do rozstrzygnięcia sporów </w:t>
      </w:r>
      <w:r w:rsidR="00752252">
        <w:rPr>
          <w:color w:val="000000" w:themeColor="text1"/>
        </w:rPr>
        <w:t>mogących wyniknąć pomiędzy stronami na podstawie niniejszej umowy, właściwy jest Sąd Rejonowy w Stalowej Woli.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1</w:t>
      </w:r>
      <w:r w:rsidR="00BB6D95">
        <w:rPr>
          <w:color w:val="000000" w:themeColor="text1"/>
        </w:rPr>
        <w:t>1</w:t>
      </w:r>
    </w:p>
    <w:p w:rsidR="00752252" w:rsidRDefault="00752252" w:rsidP="00676D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Umowa została sporządzona w </w:t>
      </w:r>
      <w:r w:rsidR="00231122">
        <w:rPr>
          <w:color w:val="000000" w:themeColor="text1"/>
        </w:rPr>
        <w:t>trzech</w:t>
      </w:r>
      <w:r>
        <w:rPr>
          <w:color w:val="000000" w:themeColor="text1"/>
        </w:rPr>
        <w:t xml:space="preserve"> jednobrzmiących egzemplarzach, z których </w:t>
      </w:r>
      <w:r w:rsidR="00BE5719">
        <w:rPr>
          <w:color w:val="000000" w:themeColor="text1"/>
        </w:rPr>
        <w:t>2</w:t>
      </w:r>
      <w:r>
        <w:rPr>
          <w:color w:val="000000" w:themeColor="text1"/>
        </w:rPr>
        <w:t xml:space="preserve"> egzemplarz</w:t>
      </w:r>
      <w:r w:rsidR="00BE5719">
        <w:rPr>
          <w:color w:val="000000" w:themeColor="text1"/>
        </w:rPr>
        <w:t>e</w:t>
      </w:r>
      <w:r>
        <w:rPr>
          <w:color w:val="000000" w:themeColor="text1"/>
        </w:rPr>
        <w:t xml:space="preserve"> przez</w:t>
      </w:r>
      <w:r w:rsidR="00BE5719">
        <w:rPr>
          <w:color w:val="000000" w:themeColor="text1"/>
        </w:rPr>
        <w:t>naczone</w:t>
      </w:r>
      <w:r>
        <w:rPr>
          <w:color w:val="000000" w:themeColor="text1"/>
        </w:rPr>
        <w:t xml:space="preserve"> </w:t>
      </w:r>
      <w:r w:rsidR="00BE5719">
        <w:rPr>
          <w:color w:val="000000" w:themeColor="text1"/>
        </w:rPr>
        <w:t>są</w:t>
      </w:r>
      <w:r>
        <w:rPr>
          <w:color w:val="000000" w:themeColor="text1"/>
        </w:rPr>
        <w:t xml:space="preserve"> dla Zamawiającego, a </w:t>
      </w:r>
      <w:r w:rsidR="00BE5719">
        <w:rPr>
          <w:color w:val="000000" w:themeColor="text1"/>
        </w:rPr>
        <w:t>1</w:t>
      </w:r>
      <w:r>
        <w:rPr>
          <w:color w:val="000000" w:themeColor="text1"/>
        </w:rPr>
        <w:t xml:space="preserve"> egzemplarz dla Wykonawcy.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752252" w:rsidRDefault="00752252" w:rsidP="00752252">
      <w:pPr>
        <w:pStyle w:val="Nagwek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Zamawiający:                                                         Wykonawca</w:t>
      </w:r>
      <w:r>
        <w:rPr>
          <w:color w:val="000000" w:themeColor="text1"/>
        </w:rPr>
        <w:t xml:space="preserve">:      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F97DE5" w:rsidRPr="00862593" w:rsidRDefault="00752252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……………………….                                                              ............................             </w:t>
      </w:r>
    </w:p>
    <w:sectPr w:rsidR="00F97DE5" w:rsidRPr="00862593" w:rsidSect="00862593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26" w:rsidRDefault="00AA7F26" w:rsidP="00614FD8">
      <w:r>
        <w:separator/>
      </w:r>
    </w:p>
  </w:endnote>
  <w:endnote w:type="continuationSeparator" w:id="0">
    <w:p w:rsidR="00AA7F26" w:rsidRDefault="00AA7F26" w:rsidP="006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26" w:rsidRDefault="00AA7F26" w:rsidP="00614FD8">
      <w:r>
        <w:separator/>
      </w:r>
    </w:p>
  </w:footnote>
  <w:footnote w:type="continuationSeparator" w:id="0">
    <w:p w:rsidR="00AA7F26" w:rsidRDefault="00AA7F26" w:rsidP="0061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614FD8" w:rsidP="00614F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D559D4" w:rsidP="00614FD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D40"/>
    <w:multiLevelType w:val="hybridMultilevel"/>
    <w:tmpl w:val="0CD24B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E50D4"/>
    <w:multiLevelType w:val="multilevel"/>
    <w:tmpl w:val="6EC0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05E1861"/>
    <w:multiLevelType w:val="hybridMultilevel"/>
    <w:tmpl w:val="055E57AA"/>
    <w:lvl w:ilvl="0" w:tplc="A78056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D14A4B"/>
    <w:multiLevelType w:val="hybridMultilevel"/>
    <w:tmpl w:val="0A58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08F9"/>
    <w:multiLevelType w:val="hybridMultilevel"/>
    <w:tmpl w:val="A5B0D878"/>
    <w:lvl w:ilvl="0" w:tplc="7FE61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4BD0"/>
    <w:multiLevelType w:val="hybridMultilevel"/>
    <w:tmpl w:val="952E9E3C"/>
    <w:lvl w:ilvl="0" w:tplc="F35A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610C"/>
    <w:multiLevelType w:val="multilevel"/>
    <w:tmpl w:val="C66CC08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4729E0"/>
    <w:multiLevelType w:val="hybridMultilevel"/>
    <w:tmpl w:val="031A7ECA"/>
    <w:lvl w:ilvl="0" w:tplc="318E68EE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33B0A00"/>
    <w:multiLevelType w:val="multilevel"/>
    <w:tmpl w:val="F1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AB01272"/>
    <w:multiLevelType w:val="hybridMultilevel"/>
    <w:tmpl w:val="E68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0"/>
    <w:rsid w:val="000307E5"/>
    <w:rsid w:val="000410F9"/>
    <w:rsid w:val="000B7472"/>
    <w:rsid w:val="000C309C"/>
    <w:rsid w:val="000D4C89"/>
    <w:rsid w:val="000F57F0"/>
    <w:rsid w:val="00125369"/>
    <w:rsid w:val="001466AF"/>
    <w:rsid w:val="001638E9"/>
    <w:rsid w:val="00175987"/>
    <w:rsid w:val="001B1913"/>
    <w:rsid w:val="001F6711"/>
    <w:rsid w:val="00231122"/>
    <w:rsid w:val="0025681C"/>
    <w:rsid w:val="002578C3"/>
    <w:rsid w:val="002701F4"/>
    <w:rsid w:val="0029633A"/>
    <w:rsid w:val="003864D6"/>
    <w:rsid w:val="004272D6"/>
    <w:rsid w:val="00446231"/>
    <w:rsid w:val="004536E9"/>
    <w:rsid w:val="0045464B"/>
    <w:rsid w:val="004611F0"/>
    <w:rsid w:val="00474C66"/>
    <w:rsid w:val="00483EF2"/>
    <w:rsid w:val="00486422"/>
    <w:rsid w:val="00494B8F"/>
    <w:rsid w:val="004C5EF9"/>
    <w:rsid w:val="004F179B"/>
    <w:rsid w:val="005655B4"/>
    <w:rsid w:val="00595EA4"/>
    <w:rsid w:val="005F1BF5"/>
    <w:rsid w:val="00614FD8"/>
    <w:rsid w:val="00667655"/>
    <w:rsid w:val="00674A50"/>
    <w:rsid w:val="00676D65"/>
    <w:rsid w:val="0072487A"/>
    <w:rsid w:val="00752252"/>
    <w:rsid w:val="0076060D"/>
    <w:rsid w:val="007D046A"/>
    <w:rsid w:val="007F1590"/>
    <w:rsid w:val="008248E9"/>
    <w:rsid w:val="00827145"/>
    <w:rsid w:val="00862593"/>
    <w:rsid w:val="008E65B0"/>
    <w:rsid w:val="00932F0E"/>
    <w:rsid w:val="009418E7"/>
    <w:rsid w:val="00947CD8"/>
    <w:rsid w:val="009675D4"/>
    <w:rsid w:val="009A799F"/>
    <w:rsid w:val="009C53C3"/>
    <w:rsid w:val="00A1189D"/>
    <w:rsid w:val="00A84C90"/>
    <w:rsid w:val="00AA7F26"/>
    <w:rsid w:val="00AB5B26"/>
    <w:rsid w:val="00AB5CBD"/>
    <w:rsid w:val="00B000C1"/>
    <w:rsid w:val="00BB6D95"/>
    <w:rsid w:val="00BC533A"/>
    <w:rsid w:val="00BC6498"/>
    <w:rsid w:val="00BD0063"/>
    <w:rsid w:val="00BE5719"/>
    <w:rsid w:val="00C53670"/>
    <w:rsid w:val="00CD0CFB"/>
    <w:rsid w:val="00CF3B35"/>
    <w:rsid w:val="00D164E0"/>
    <w:rsid w:val="00D559D4"/>
    <w:rsid w:val="00D57A74"/>
    <w:rsid w:val="00E00257"/>
    <w:rsid w:val="00E60672"/>
    <w:rsid w:val="00F20D53"/>
    <w:rsid w:val="00F5670A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AA72-EC03-435C-8D7C-4F8709E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2252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522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25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533A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C53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9</cp:revision>
  <cp:lastPrinted>2019-06-26T06:21:00Z</cp:lastPrinted>
  <dcterms:created xsi:type="dcterms:W3CDTF">2019-05-23T06:28:00Z</dcterms:created>
  <dcterms:modified xsi:type="dcterms:W3CDTF">2019-06-26T06:22:00Z</dcterms:modified>
</cp:coreProperties>
</file>