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DE" w:rsidRDefault="005D11DE" w:rsidP="005D11DE">
      <w:pPr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>Uzasadnienie</w:t>
      </w:r>
    </w:p>
    <w:p w:rsidR="005D11DE" w:rsidRDefault="005D11DE" w:rsidP="005D11DE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w sprawie </w:t>
      </w:r>
      <w:r>
        <w:rPr>
          <w:rFonts w:ascii="Times New Roman" w:eastAsia="Times New Roman" w:hAnsi="Times New Roman"/>
          <w:b/>
          <w:sz w:val="28"/>
          <w:szCs w:val="20"/>
        </w:rPr>
        <w:t>przyjęcia Oceny Zasobów Pomocy Społecznej w Gminie Zaleszany</w:t>
      </w:r>
    </w:p>
    <w:p w:rsidR="005D11DE" w:rsidRDefault="005D11DE" w:rsidP="005D11DE">
      <w:pPr>
        <w:pBdr>
          <w:bottom w:val="single" w:sz="8" w:space="1" w:color="000000"/>
        </w:pBdr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D11DE" w:rsidRDefault="005D11DE" w:rsidP="005D11DE">
      <w:pPr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D11DE" w:rsidRDefault="005D11DE" w:rsidP="005D11DE">
      <w:p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Zgodnie z  art. 16 a ustawy z 12 marca 2004 r. o pomocy społecznej (</w:t>
      </w:r>
      <w:r>
        <w:rPr>
          <w:rFonts w:ascii="Times New Roman" w:eastAsia="Times New Roman" w:hAnsi="Times New Roman"/>
          <w:sz w:val="28"/>
          <w:szCs w:val="20"/>
        </w:rPr>
        <w:t>tekst jednolity z 201</w:t>
      </w:r>
      <w:r>
        <w:rPr>
          <w:rFonts w:ascii="Times New Roman" w:eastAsia="Times New Roman" w:hAnsi="Times New Roman"/>
          <w:sz w:val="28"/>
          <w:szCs w:val="20"/>
        </w:rPr>
        <w:t>8</w:t>
      </w:r>
      <w:r>
        <w:rPr>
          <w:rFonts w:ascii="Times New Roman" w:eastAsia="Times New Roman" w:hAnsi="Times New Roman"/>
          <w:sz w:val="28"/>
          <w:szCs w:val="20"/>
        </w:rPr>
        <w:t>r Dz.U. poz.1</w:t>
      </w:r>
      <w:r>
        <w:rPr>
          <w:rFonts w:ascii="Times New Roman" w:eastAsia="Times New Roman" w:hAnsi="Times New Roman"/>
          <w:sz w:val="28"/>
          <w:szCs w:val="20"/>
        </w:rPr>
        <w:t>508</w:t>
      </w:r>
      <w:r>
        <w:rPr>
          <w:rFonts w:ascii="Times New Roman" w:eastAsia="Times New Roman" w:hAnsi="Times New Roman"/>
          <w:sz w:val="28"/>
          <w:szCs w:val="20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 xml:space="preserve">gmina, powiat i samorząd województwa przygotowują ocenę zasobów pomocy społecznej w oparciu o analizę lokalnej sytuacji społecznej i demograficznej. </w:t>
      </w:r>
    </w:p>
    <w:p w:rsidR="005D11DE" w:rsidRDefault="005D11DE" w:rsidP="005D11DE">
      <w:p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Ocena Zasobów Pomocy Społecznej jest podstawą do planowania budżetu na rok następny.</w:t>
      </w:r>
    </w:p>
    <w:p w:rsidR="005D11DE" w:rsidRDefault="005D11DE" w:rsidP="005D11DE">
      <w:p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Zasoby pomocy społecznej Gminy Zaleszany obejmują w szczególności infrastrukturę, kadrę, organizacje pozarządowe i nakłady finansowe na zadania </w:t>
      </w:r>
      <w:r>
        <w:rPr>
          <w:rFonts w:ascii="Times New Roman" w:eastAsia="Times New Roman" w:hAnsi="Times New Roman" w:cs="Times New Roman"/>
          <w:sz w:val="28"/>
          <w:szCs w:val="28"/>
        </w:rPr>
        <w:t>pomocy społecznej w latach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, gdzie rok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jest tzw. okresem oceny, zaś rok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jest rokiem prognozy.</w:t>
      </w:r>
    </w:p>
    <w:p w:rsidR="00CC529A" w:rsidRDefault="00CC529A">
      <w:bookmarkStart w:id="0" w:name="_GoBack"/>
      <w:bookmarkEnd w:id="0"/>
    </w:p>
    <w:sectPr w:rsidR="00CC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DE"/>
    <w:rsid w:val="005D11DE"/>
    <w:rsid w:val="00732A5B"/>
    <w:rsid w:val="00C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5841B-8566-44CA-8C11-E1D3B3DC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1D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2019-05-22T08:25:00Z</dcterms:created>
  <dcterms:modified xsi:type="dcterms:W3CDTF">2019-05-22T09:00:00Z</dcterms:modified>
</cp:coreProperties>
</file>