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F7" w:rsidRDefault="007A64F7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24157D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 w:rsidRPr="008E57B6">
        <w:rPr>
          <w:b/>
          <w:bCs/>
          <w:lang w:eastAsia="ar-SA"/>
        </w:rPr>
        <w:t>Nr</w:t>
      </w:r>
      <w:r w:rsidR="00EE47B0">
        <w:rPr>
          <w:b/>
          <w:bCs/>
          <w:lang w:eastAsia="ar-SA"/>
        </w:rPr>
        <w:t xml:space="preserve"> ……./2018</w:t>
      </w:r>
    </w:p>
    <w:p w:rsidR="0024157D" w:rsidRPr="007B7FC1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W dniu</w:t>
      </w:r>
      <w:r w:rsidR="0094684E"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>.................... 201</w:t>
      </w:r>
      <w:r w:rsidR="00EE47B0">
        <w:rPr>
          <w:sz w:val="24"/>
          <w:szCs w:val="24"/>
        </w:rPr>
        <w:t>8</w:t>
      </w:r>
      <w:r w:rsidRPr="007B7FC1">
        <w:rPr>
          <w:sz w:val="24"/>
          <w:szCs w:val="24"/>
        </w:rPr>
        <w:t xml:space="preserve"> roku w </w:t>
      </w:r>
      <w:r>
        <w:rPr>
          <w:sz w:val="24"/>
          <w:szCs w:val="24"/>
        </w:rPr>
        <w:t>Zaleszanach</w:t>
      </w:r>
      <w:r w:rsidRPr="007B7FC1">
        <w:rPr>
          <w:sz w:val="24"/>
          <w:szCs w:val="24"/>
        </w:rPr>
        <w:t xml:space="preserve"> pomiędzy: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Zaleszany</w:t>
      </w:r>
      <w:r w:rsidRPr="007B7FC1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Urzędu Gminy Zaleszany</w:t>
      </w:r>
      <w:r w:rsidRPr="007B7FC1">
        <w:rPr>
          <w:sz w:val="24"/>
          <w:szCs w:val="24"/>
        </w:rPr>
        <w:t xml:space="preserve">, ul. </w:t>
      </w:r>
      <w:r>
        <w:rPr>
          <w:sz w:val="24"/>
          <w:szCs w:val="24"/>
        </w:rPr>
        <w:t>T. Kościuszki 16</w:t>
      </w:r>
      <w:r w:rsidRPr="007B7FC1">
        <w:rPr>
          <w:sz w:val="24"/>
          <w:szCs w:val="24"/>
        </w:rPr>
        <w:t>,</w:t>
      </w:r>
      <w:r>
        <w:rPr>
          <w:sz w:val="24"/>
          <w:szCs w:val="24"/>
        </w:rPr>
        <w:t xml:space="preserve"> 37 – 415 Zaleszany</w:t>
      </w:r>
      <w:r w:rsidRPr="007B7FC1">
        <w:rPr>
          <w:sz w:val="24"/>
          <w:szCs w:val="24"/>
        </w:rPr>
        <w:t xml:space="preserve">, </w:t>
      </w:r>
      <w:r>
        <w:rPr>
          <w:sz w:val="24"/>
          <w:szCs w:val="24"/>
        </w:rPr>
        <w:t>zwaną</w:t>
      </w:r>
      <w:r w:rsidRPr="007B7FC1">
        <w:rPr>
          <w:sz w:val="24"/>
          <w:szCs w:val="24"/>
        </w:rPr>
        <w:t xml:space="preserve">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Zamawiającym</w:t>
      </w:r>
      <w:r>
        <w:rPr>
          <w:b/>
          <w:bCs/>
          <w:sz w:val="24"/>
          <w:szCs w:val="24"/>
        </w:rPr>
        <w:t xml:space="preserve">”, </w:t>
      </w:r>
      <w:r w:rsidRPr="007B7FC1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7B7FC1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Pawła Gardego – Wójta Gminy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Skarbnika Gminy Moniki Chałubiec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a</w:t>
      </w:r>
    </w:p>
    <w:p w:rsidR="0024157D" w:rsidRPr="007379DB" w:rsidRDefault="00EE47B0" w:rsidP="007379DB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w imieniu, którego działają: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EE47B0" w:rsidP="00BD45CB">
      <w:pPr>
        <w:pStyle w:val="Tekstprzypisudolnego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24157D" w:rsidRPr="007B7FC1" w:rsidRDefault="0024157D" w:rsidP="0024157D">
      <w:pPr>
        <w:pStyle w:val="Tekstprzypisudolnego"/>
        <w:rPr>
          <w:b/>
          <w:bCs/>
          <w:sz w:val="24"/>
          <w:szCs w:val="24"/>
        </w:rPr>
      </w:pPr>
      <w:r w:rsidRPr="007B7FC1">
        <w:rPr>
          <w:sz w:val="24"/>
          <w:szCs w:val="24"/>
        </w:rPr>
        <w:t xml:space="preserve">zwanym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Wykonawcą</w:t>
      </w:r>
      <w:r>
        <w:rPr>
          <w:b/>
          <w:bCs/>
          <w:sz w:val="24"/>
          <w:szCs w:val="24"/>
        </w:rPr>
        <w:t>”</w:t>
      </w:r>
    </w:p>
    <w:p w:rsidR="0024157D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473974" w:rsidP="0024157D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zawarto umowę, do której n</w:t>
      </w:r>
      <w:r w:rsidR="0024157D" w:rsidRPr="0024157D">
        <w:rPr>
          <w:sz w:val="24"/>
          <w:szCs w:val="24"/>
        </w:rPr>
        <w:t xml:space="preserve">a podstawie art. 4 </w:t>
      </w:r>
      <w:r>
        <w:rPr>
          <w:sz w:val="24"/>
          <w:szCs w:val="24"/>
        </w:rPr>
        <w:t>pkt</w:t>
      </w:r>
      <w:r w:rsidR="0024157D" w:rsidRPr="0024157D">
        <w:rPr>
          <w:sz w:val="24"/>
          <w:szCs w:val="24"/>
        </w:rPr>
        <w:t xml:space="preserve"> 8 ustawy z dnia 29 stycznia 2004</w:t>
      </w:r>
      <w:r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>r. Prawo zamówień publicznych (t.j. Dz. U. z 201</w:t>
      </w:r>
      <w:r w:rsidR="00321299">
        <w:rPr>
          <w:sz w:val="24"/>
          <w:szCs w:val="24"/>
        </w:rPr>
        <w:t>7</w:t>
      </w:r>
      <w:r w:rsidR="0024157D" w:rsidRPr="0024157D">
        <w:rPr>
          <w:sz w:val="24"/>
          <w:szCs w:val="24"/>
        </w:rPr>
        <w:t xml:space="preserve"> r. poz. </w:t>
      </w:r>
      <w:r w:rsidR="00321299">
        <w:rPr>
          <w:sz w:val="24"/>
          <w:szCs w:val="24"/>
        </w:rPr>
        <w:t xml:space="preserve">1579 </w:t>
      </w:r>
      <w:bookmarkStart w:id="0" w:name="_GoBack"/>
      <w:bookmarkEnd w:id="0"/>
      <w:r w:rsidR="0024157D" w:rsidRPr="0024157D">
        <w:rPr>
          <w:sz w:val="24"/>
          <w:szCs w:val="24"/>
        </w:rPr>
        <w:t xml:space="preserve">z </w:t>
      </w:r>
      <w:proofErr w:type="spellStart"/>
      <w:r w:rsidR="0024157D" w:rsidRPr="0024157D">
        <w:rPr>
          <w:sz w:val="24"/>
          <w:szCs w:val="24"/>
        </w:rPr>
        <w:t>późn</w:t>
      </w:r>
      <w:proofErr w:type="spellEnd"/>
      <w:r w:rsidR="0024157D" w:rsidRPr="0024157D">
        <w:rPr>
          <w:sz w:val="24"/>
          <w:szCs w:val="24"/>
        </w:rPr>
        <w:t>. zm</w:t>
      </w:r>
      <w:r w:rsidR="007009DA">
        <w:rPr>
          <w:sz w:val="24"/>
          <w:szCs w:val="24"/>
        </w:rPr>
        <w:t>.</w:t>
      </w:r>
      <w:r w:rsidR="0024157D" w:rsidRPr="0024157D">
        <w:rPr>
          <w:sz w:val="24"/>
          <w:szCs w:val="24"/>
        </w:rPr>
        <w:t>)</w:t>
      </w:r>
      <w:r>
        <w:rPr>
          <w:sz w:val="24"/>
          <w:szCs w:val="24"/>
        </w:rPr>
        <w:t xml:space="preserve"> nie stosuje się tej ustawy, </w:t>
      </w:r>
      <w:r w:rsidR="0024157D" w:rsidRPr="0024157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24157D" w:rsidRPr="0024157D">
        <w:rPr>
          <w:sz w:val="24"/>
          <w:szCs w:val="24"/>
        </w:rPr>
        <w:t>następującej treści</w:t>
      </w:r>
      <w:r w:rsidR="0024157D">
        <w:rPr>
          <w:sz w:val="24"/>
          <w:szCs w:val="24"/>
        </w:rPr>
        <w:t>: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§1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827D55" w:rsidRDefault="0024157D" w:rsidP="00EE47B0">
      <w:pPr>
        <w:pStyle w:val="Tekstprzypisudolnego"/>
        <w:numPr>
          <w:ilvl w:val="0"/>
          <w:numId w:val="14"/>
        </w:numPr>
        <w:ind w:left="426" w:hanging="426"/>
        <w:jc w:val="both"/>
        <w:rPr>
          <w:sz w:val="24"/>
        </w:rPr>
      </w:pPr>
      <w:r w:rsidRPr="00DD047A">
        <w:rPr>
          <w:sz w:val="24"/>
        </w:rPr>
        <w:t xml:space="preserve">Na podstawie niniejszej Umowy Zamawiający powierza, a Wykonawca przyjmuje do realizacji zamówienie polegające na pełnieniu nadzoru inwestorskiego nad zadaniem pn. </w:t>
      </w:r>
      <w:r w:rsidRPr="00827D55">
        <w:rPr>
          <w:sz w:val="24"/>
        </w:rPr>
        <w:t>„</w:t>
      </w:r>
      <w:r w:rsidR="00EE47B0" w:rsidRPr="00EE47B0">
        <w:rPr>
          <w:sz w:val="24"/>
        </w:rPr>
        <w:t>Przebudowa i rozbudowa istniejącego boiska sportowego oraz rozbudowa sieci wodociągowej przy Publicznej Szkole Podstawowej w Majdanie Zbydniowskim – Wólce Turebskiej</w:t>
      </w:r>
      <w:r w:rsidRPr="00827D55">
        <w:rPr>
          <w:sz w:val="24"/>
        </w:rPr>
        <w:t>”</w:t>
      </w:r>
      <w:r>
        <w:rPr>
          <w:sz w:val="24"/>
        </w:rPr>
        <w:t>.</w:t>
      </w:r>
    </w:p>
    <w:p w:rsidR="0024157D" w:rsidRPr="00390773" w:rsidRDefault="00473974" w:rsidP="0024157D">
      <w:pPr>
        <w:tabs>
          <w:tab w:val="left" w:pos="426"/>
        </w:tabs>
        <w:jc w:val="both"/>
        <w:rPr>
          <w:bCs/>
          <w:lang w:eastAsia="x-none"/>
        </w:rPr>
      </w:pPr>
      <w:r>
        <w:t>2</w:t>
      </w:r>
      <w:r w:rsidR="0024157D">
        <w:t>.</w:t>
      </w:r>
      <w:r w:rsidR="0024157D">
        <w:tab/>
      </w:r>
      <w:r w:rsidR="0024157D" w:rsidRPr="00390773">
        <w:rPr>
          <w:bCs/>
          <w:lang w:eastAsia="x-none"/>
        </w:rPr>
        <w:t>Zakres robót budowlanych będących przedmiotem nadzoru inwestorskiego obejmuje</w:t>
      </w:r>
      <w:r w:rsidR="0024157D">
        <w:rPr>
          <w:bCs/>
          <w:lang w:eastAsia="x-none"/>
        </w:rPr>
        <w:t>:</w:t>
      </w:r>
    </w:p>
    <w:p w:rsidR="00EE47B0" w:rsidRPr="00EE47B0" w:rsidRDefault="0024157D" w:rsidP="00EE47B0">
      <w:pPr>
        <w:jc w:val="both"/>
        <w:rPr>
          <w:bCs/>
          <w:lang w:eastAsia="x-none"/>
        </w:rPr>
      </w:pPr>
      <w:r>
        <w:rPr>
          <w:bCs/>
          <w:lang w:eastAsia="x-none"/>
        </w:rPr>
        <w:tab/>
      </w:r>
      <w:r w:rsidR="00EE47B0" w:rsidRPr="00EE47B0">
        <w:rPr>
          <w:bCs/>
          <w:lang w:eastAsia="x-none"/>
        </w:rPr>
        <w:t>- roboty ziemne,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- nawierzchnie boiska (boisko wielofunkcyjne o nawierzchni syntetycznej (poliuretanowej) przepuszczalnej),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>
        <w:rPr>
          <w:bCs/>
          <w:lang w:eastAsia="x-none"/>
        </w:rPr>
        <w:t>- wyposażenie boiska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- ogrodzenie boiska (budowa systemowego ogrodzenia boiska o wys. 4,10 m wraz z bramą wjaz</w:t>
      </w:r>
      <w:r>
        <w:rPr>
          <w:bCs/>
          <w:lang w:eastAsia="x-none"/>
        </w:rPr>
        <w:t>dową i 2 furtkami wejściowymi),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- siedziska modułowe (montaż ławek zewnętrznych dla zawodników (6 modułów po 5 sie</w:t>
      </w:r>
      <w:r>
        <w:rPr>
          <w:bCs/>
          <w:lang w:eastAsia="x-none"/>
        </w:rPr>
        <w:t>dzisk) – 30 miejsc siedzących),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 xml:space="preserve">- nawierzchnia </w:t>
      </w:r>
      <w:r>
        <w:rPr>
          <w:bCs/>
          <w:lang w:eastAsia="x-none"/>
        </w:rPr>
        <w:t>chodników i placów utwardzonych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- kanalizacja deszczowa i drenaż (zbiornik na deszczówkę o pojemności 10 m3, drenaż</w:t>
      </w:r>
      <w:r>
        <w:rPr>
          <w:bCs/>
          <w:lang w:eastAsia="x-none"/>
        </w:rPr>
        <w:t xml:space="preserve"> wraz z kanalizacją deszczową),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>
        <w:rPr>
          <w:bCs/>
          <w:lang w:eastAsia="x-none"/>
        </w:rPr>
        <w:t>- przekładka sieci wody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- instalacja elektryczna oświetlenia (oświetlenie zewnętrzne boiska w p</w:t>
      </w:r>
      <w:r>
        <w:rPr>
          <w:bCs/>
          <w:lang w:eastAsia="x-none"/>
        </w:rPr>
        <w:t>ostaci słupów oświetleniowych).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Powierzchnia boiska wielofunkcyjnego wynosi 948,10 m2, powierzchnia utwa</w:t>
      </w:r>
      <w:r>
        <w:rPr>
          <w:bCs/>
          <w:lang w:eastAsia="x-none"/>
        </w:rPr>
        <w:t xml:space="preserve">rdzona projektowana 231,0 m2.  </w:t>
      </w:r>
    </w:p>
    <w:p w:rsidR="00EE47B0" w:rsidRDefault="00EE47B0" w:rsidP="00EE47B0">
      <w:pPr>
        <w:ind w:left="709"/>
        <w:jc w:val="both"/>
        <w:rPr>
          <w:bCs/>
          <w:lang w:eastAsia="x-none"/>
        </w:rPr>
      </w:pPr>
      <w:r w:rsidRPr="00EE47B0">
        <w:rPr>
          <w:bCs/>
          <w:lang w:eastAsia="x-none"/>
        </w:rPr>
        <w:t>Przebudowywane boisko jest obiektem przyszkolnym. Boisko jest przeznaczone do gry w piłkę ręczną, siatkówkę, koszykówkę i tenisa.</w:t>
      </w:r>
    </w:p>
    <w:p w:rsidR="0024157D" w:rsidRPr="007B7FC1" w:rsidRDefault="00473974" w:rsidP="00EE47B0">
      <w:pPr>
        <w:ind w:left="426" w:hanging="426"/>
        <w:jc w:val="both"/>
      </w:pPr>
      <w:r>
        <w:t>3.</w:t>
      </w:r>
      <w:r>
        <w:tab/>
      </w:r>
      <w:r w:rsidR="0024157D">
        <w:t>Przedmiot nadzoru inwestorskiego</w:t>
      </w:r>
      <w:r w:rsidR="0024157D" w:rsidRPr="007B7FC1">
        <w:t xml:space="preserve"> został szczegółowo opisany w poniższych dokumentach stanowiących załączniki do Umowy:</w:t>
      </w:r>
    </w:p>
    <w:p w:rsidR="0024157D" w:rsidRPr="007B7FC1" w:rsidRDefault="0024157D" w:rsidP="0024157D">
      <w:pPr>
        <w:numPr>
          <w:ilvl w:val="2"/>
          <w:numId w:val="1"/>
        </w:numPr>
      </w:pPr>
      <w:r>
        <w:t>Zapytaniu ofertowym</w:t>
      </w:r>
      <w:r w:rsidRPr="007B7FC1">
        <w:t xml:space="preserve"> – załącznik nr 1,</w:t>
      </w:r>
    </w:p>
    <w:p w:rsidR="0024157D" w:rsidRPr="007B7FC1" w:rsidRDefault="0024157D" w:rsidP="0024157D">
      <w:pPr>
        <w:numPr>
          <w:ilvl w:val="2"/>
          <w:numId w:val="1"/>
        </w:numPr>
      </w:pPr>
      <w:r>
        <w:t>Dokumentacji</w:t>
      </w:r>
      <w:r w:rsidRPr="007B7FC1">
        <w:t xml:space="preserve"> projektow</w:t>
      </w:r>
      <w:r>
        <w:t>ej</w:t>
      </w:r>
      <w:r w:rsidRPr="007B7FC1">
        <w:t xml:space="preserve"> – załącznik nr 2,</w:t>
      </w:r>
    </w:p>
    <w:p w:rsidR="0024157D" w:rsidRPr="007B7FC1" w:rsidRDefault="0024157D" w:rsidP="0024157D">
      <w:pPr>
        <w:numPr>
          <w:ilvl w:val="2"/>
          <w:numId w:val="1"/>
        </w:numPr>
      </w:pPr>
      <w:r w:rsidRPr="007B7FC1">
        <w:lastRenderedPageBreak/>
        <w:t>Specyfikacj</w:t>
      </w:r>
      <w:r>
        <w:t>i</w:t>
      </w:r>
      <w:r w:rsidRPr="007B7FC1">
        <w:t xml:space="preserve"> Techniczn</w:t>
      </w:r>
      <w:r>
        <w:t>ych</w:t>
      </w:r>
      <w:r w:rsidRPr="007B7FC1">
        <w:t xml:space="preserve"> Wykonania i Odbioru Robót Budowlanych- załącznik nr 3, </w:t>
      </w:r>
    </w:p>
    <w:p w:rsidR="0024157D" w:rsidRDefault="0024157D" w:rsidP="0024157D">
      <w:pPr>
        <w:numPr>
          <w:ilvl w:val="2"/>
          <w:numId w:val="1"/>
        </w:numPr>
      </w:pPr>
      <w:r w:rsidRPr="007B7FC1">
        <w:t>Przedmiar robót- załącznik nr 4</w:t>
      </w:r>
      <w:r w:rsidR="00473974">
        <w:t>.</w:t>
      </w:r>
    </w:p>
    <w:p w:rsidR="00473974" w:rsidRPr="00EE47B0" w:rsidRDefault="0024157D" w:rsidP="00EE47B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9579FE">
        <w:rPr>
          <w:b w:val="0"/>
          <w:sz w:val="24"/>
        </w:rPr>
        <w:t>Wykonawca zobowiązuje się sprawować zlecony niniejszą umową nadzór inwestorski zgodnie z obowiązującymi przepisami, a w szczególności zgodnie z</w:t>
      </w:r>
      <w:r>
        <w:rPr>
          <w:b w:val="0"/>
          <w:sz w:val="24"/>
          <w:lang w:val="pl-PL"/>
        </w:rPr>
        <w:t> </w:t>
      </w:r>
      <w:r w:rsidRPr="009579FE">
        <w:rPr>
          <w:b w:val="0"/>
          <w:sz w:val="24"/>
        </w:rPr>
        <w:t xml:space="preserve">ustawą z dnia 7 lipca 1994 r. Prawo budowlane </w:t>
      </w:r>
      <w:r w:rsidR="00EE47B0">
        <w:rPr>
          <w:b w:val="0"/>
          <w:sz w:val="24"/>
          <w:lang w:val="pl-PL"/>
        </w:rPr>
        <w:t>(</w:t>
      </w:r>
      <w:proofErr w:type="spellStart"/>
      <w:r w:rsidR="00EE47B0">
        <w:rPr>
          <w:b w:val="0"/>
          <w:sz w:val="24"/>
          <w:lang w:val="pl-PL"/>
        </w:rPr>
        <w:t>t.j</w:t>
      </w:r>
      <w:proofErr w:type="spellEnd"/>
      <w:r w:rsidR="00EE47B0">
        <w:rPr>
          <w:b w:val="0"/>
          <w:sz w:val="24"/>
          <w:lang w:val="pl-PL"/>
        </w:rPr>
        <w:t xml:space="preserve">. </w:t>
      </w:r>
      <w:proofErr w:type="spellStart"/>
      <w:r w:rsidR="00EE47B0">
        <w:rPr>
          <w:b w:val="0"/>
          <w:sz w:val="24"/>
          <w:lang w:val="pl-PL"/>
        </w:rPr>
        <w:t>Dz.U</w:t>
      </w:r>
      <w:proofErr w:type="spellEnd"/>
      <w:r w:rsidR="00EE47B0">
        <w:rPr>
          <w:b w:val="0"/>
          <w:sz w:val="24"/>
          <w:lang w:val="pl-PL"/>
        </w:rPr>
        <w:t>. z 2018</w:t>
      </w:r>
      <w:r w:rsidR="00EE47B0" w:rsidRPr="00EE47B0">
        <w:rPr>
          <w:b w:val="0"/>
          <w:sz w:val="24"/>
          <w:lang w:val="pl-PL"/>
        </w:rPr>
        <w:t xml:space="preserve"> r. poz. </w:t>
      </w:r>
      <w:r w:rsidR="00EE47B0">
        <w:rPr>
          <w:b w:val="0"/>
          <w:sz w:val="24"/>
          <w:lang w:val="pl-PL"/>
        </w:rPr>
        <w:t>1202</w:t>
      </w:r>
      <w:r w:rsidR="00EE47B0" w:rsidRPr="00EE47B0">
        <w:rPr>
          <w:b w:val="0"/>
          <w:sz w:val="24"/>
          <w:lang w:val="pl-PL"/>
        </w:rPr>
        <w:t xml:space="preserve"> z </w:t>
      </w:r>
      <w:proofErr w:type="spellStart"/>
      <w:r w:rsidR="00EE47B0" w:rsidRPr="00EE47B0">
        <w:rPr>
          <w:b w:val="0"/>
          <w:sz w:val="24"/>
          <w:lang w:val="pl-PL"/>
        </w:rPr>
        <w:t>późn</w:t>
      </w:r>
      <w:proofErr w:type="spellEnd"/>
      <w:r w:rsidR="00EE47B0" w:rsidRPr="00EE47B0">
        <w:rPr>
          <w:b w:val="0"/>
          <w:sz w:val="24"/>
          <w:lang w:val="pl-PL"/>
        </w:rPr>
        <w:t>. zm.)</w:t>
      </w:r>
      <w:r w:rsidRPr="00EE47B0">
        <w:rPr>
          <w:b w:val="0"/>
          <w:sz w:val="24"/>
        </w:rPr>
        <w:t>.</w:t>
      </w:r>
    </w:p>
    <w:p w:rsidR="0024157D" w:rsidRPr="00473974" w:rsidRDefault="00EE47B0" w:rsidP="00473974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EE47B0">
        <w:rPr>
          <w:b w:val="0"/>
          <w:sz w:val="24"/>
          <w:lang w:val="pl-PL"/>
        </w:rPr>
        <w:t>Zadanie pn. „Przebudowa i rozbudowa istniejącego boiska sportowego oraz rozbudowa sieci wodociągowej przy Publicznej Szkole Podstawowej w Majdanie Zbydniowskim – Wólce Turebskiej” realizowane jest ze środków Funduszu Rozwoju Kultury Fizycznej w ramach Programu – Sportowa Polska – Program rozwoju lokalnej infrastruktury sportowej</w:t>
      </w:r>
      <w:r w:rsidR="0024157D" w:rsidRPr="00473974">
        <w:rPr>
          <w:b w:val="0"/>
          <w:sz w:val="24"/>
          <w:lang w:val="pl-PL"/>
        </w:rPr>
        <w:t>.</w:t>
      </w:r>
    </w:p>
    <w:p w:rsidR="00EE47B0" w:rsidRDefault="00EE47B0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7B7FC1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2</w:t>
      </w:r>
    </w:p>
    <w:p w:rsidR="0024157D" w:rsidRPr="007B7FC1" w:rsidRDefault="0024157D" w:rsidP="0024157D">
      <w:pPr>
        <w:pStyle w:val="Tekstprzypisudolnego"/>
        <w:jc w:val="both"/>
        <w:rPr>
          <w:b/>
          <w:bCs/>
          <w:sz w:val="24"/>
          <w:szCs w:val="24"/>
        </w:rPr>
      </w:pPr>
    </w:p>
    <w:p w:rsidR="00C95040" w:rsidRDefault="00FE451F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473974">
        <w:rPr>
          <w:sz w:val="24"/>
          <w:szCs w:val="24"/>
        </w:rPr>
        <w:t>realizacji</w:t>
      </w:r>
      <w:r>
        <w:rPr>
          <w:sz w:val="24"/>
          <w:szCs w:val="24"/>
        </w:rPr>
        <w:t xml:space="preserve"> przedmiotu </w:t>
      </w:r>
      <w:r w:rsidR="00473974">
        <w:rPr>
          <w:sz w:val="24"/>
          <w:szCs w:val="24"/>
        </w:rPr>
        <w:t>nadzoru inwestorskiego</w:t>
      </w:r>
      <w:r>
        <w:rPr>
          <w:sz w:val="24"/>
          <w:szCs w:val="24"/>
        </w:rPr>
        <w:t xml:space="preserve"> do dnia </w:t>
      </w:r>
      <w:r w:rsidR="00A200A9">
        <w:rPr>
          <w:sz w:val="24"/>
          <w:szCs w:val="24"/>
        </w:rPr>
        <w:t xml:space="preserve">ostatecznego odbioru robót objętego nadzorem </w:t>
      </w:r>
      <w:r>
        <w:rPr>
          <w:sz w:val="24"/>
          <w:szCs w:val="24"/>
        </w:rPr>
        <w:t xml:space="preserve">oraz </w:t>
      </w:r>
      <w:r w:rsidR="00473974">
        <w:rPr>
          <w:sz w:val="24"/>
          <w:szCs w:val="24"/>
        </w:rPr>
        <w:t xml:space="preserve">przez </w:t>
      </w:r>
      <w:r w:rsidR="00EE47B0">
        <w:rPr>
          <w:sz w:val="24"/>
          <w:szCs w:val="24"/>
        </w:rPr>
        <w:t>84</w:t>
      </w:r>
      <w:r w:rsidR="007009DA">
        <w:rPr>
          <w:sz w:val="24"/>
          <w:szCs w:val="24"/>
        </w:rPr>
        <w:t> </w:t>
      </w:r>
      <w:r>
        <w:rPr>
          <w:sz w:val="24"/>
          <w:szCs w:val="24"/>
        </w:rPr>
        <w:t>m-</w:t>
      </w:r>
      <w:proofErr w:type="spellStart"/>
      <w:r w:rsidR="007009DA">
        <w:rPr>
          <w:sz w:val="24"/>
          <w:szCs w:val="24"/>
        </w:rPr>
        <w:t>c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od ostatecznego odbioru robót – przy przeglądach gwarancyjnych.</w:t>
      </w:r>
    </w:p>
    <w:p w:rsidR="0024157D" w:rsidRDefault="0024157D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>Strony ustalają, że nadzór inwestorski będzie sprawowany przez Wykonawcę od</w:t>
      </w:r>
      <w:r>
        <w:rPr>
          <w:sz w:val="24"/>
          <w:szCs w:val="24"/>
        </w:rPr>
        <w:t xml:space="preserve"> dnia podpisania umowy</w:t>
      </w:r>
      <w:r w:rsidRPr="00CF52E0">
        <w:rPr>
          <w:sz w:val="24"/>
          <w:szCs w:val="24"/>
        </w:rPr>
        <w:t xml:space="preserve"> do dnia zakończenia i</w:t>
      </w:r>
      <w:r>
        <w:rPr>
          <w:sz w:val="24"/>
          <w:szCs w:val="24"/>
        </w:rPr>
        <w:t> </w:t>
      </w:r>
      <w:r w:rsidRPr="00CF52E0">
        <w:rPr>
          <w:sz w:val="24"/>
          <w:szCs w:val="24"/>
        </w:rPr>
        <w:t>odbioru końcowego przedsięwzięc</w:t>
      </w:r>
      <w:r>
        <w:rPr>
          <w:sz w:val="24"/>
          <w:szCs w:val="24"/>
        </w:rPr>
        <w:t xml:space="preserve">ia będącego przedmiotem nadzoru </w:t>
      </w:r>
      <w:r w:rsidRPr="00CF52E0">
        <w:rPr>
          <w:sz w:val="24"/>
          <w:szCs w:val="24"/>
        </w:rPr>
        <w:t>inwestorskiego. Przewidywany termin zakończenia robót budowlanych</w:t>
      </w:r>
      <w:r>
        <w:rPr>
          <w:sz w:val="24"/>
          <w:szCs w:val="24"/>
        </w:rPr>
        <w:t>:</w:t>
      </w:r>
      <w:r w:rsidR="00EE47B0" w:rsidRPr="00EE47B0">
        <w:rPr>
          <w:b/>
          <w:sz w:val="24"/>
          <w:szCs w:val="24"/>
        </w:rPr>
        <w:t xml:space="preserve"> do dnia 20.11.2018 r.</w:t>
      </w:r>
      <w:r w:rsidR="00EE47B0" w:rsidRPr="00EE47B0">
        <w:rPr>
          <w:sz w:val="24"/>
          <w:szCs w:val="24"/>
        </w:rPr>
        <w:t>, przy czym roboty ziemne, podbudowa, ogrodzenie boiska, oświetlenie boiska, przekładka sieci wodociągowej, kanalizacja deszczowa i drenaż zostały wykonane w terminie do dnia 25.10.2018 r.</w:t>
      </w:r>
    </w:p>
    <w:p w:rsidR="0024157D" w:rsidRDefault="0024157D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W </w:t>
      </w:r>
      <w:r w:rsidR="007009DA" w:rsidRPr="00CF52E0">
        <w:rPr>
          <w:sz w:val="24"/>
          <w:szCs w:val="24"/>
        </w:rPr>
        <w:t>przypadku,</w:t>
      </w:r>
      <w:r w:rsidRPr="00CF52E0">
        <w:rPr>
          <w:sz w:val="24"/>
          <w:szCs w:val="24"/>
        </w:rPr>
        <w:t xml:space="preserve"> jeżeli okres realizacji robót budowlanych</w:t>
      </w:r>
      <w:r w:rsidR="00473974">
        <w:rPr>
          <w:sz w:val="24"/>
          <w:szCs w:val="24"/>
        </w:rPr>
        <w:t>,</w:t>
      </w:r>
      <w:r w:rsidRPr="00CF52E0">
        <w:rPr>
          <w:sz w:val="24"/>
          <w:szCs w:val="24"/>
        </w:rPr>
        <w:t xml:space="preserve"> nad kt</w:t>
      </w:r>
      <w:r>
        <w:rPr>
          <w:sz w:val="24"/>
          <w:szCs w:val="24"/>
        </w:rPr>
        <w:t>órymi będzie sprawowany nadzór</w:t>
      </w:r>
      <w:r w:rsidR="00473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52E0">
        <w:rPr>
          <w:sz w:val="24"/>
          <w:szCs w:val="24"/>
        </w:rPr>
        <w:t>uleg</w:t>
      </w:r>
      <w:r>
        <w:rPr>
          <w:sz w:val="24"/>
          <w:szCs w:val="24"/>
        </w:rPr>
        <w:t xml:space="preserve">nie skróceniu lub przedłużeniu </w:t>
      </w:r>
      <w:r w:rsidRPr="00CF52E0">
        <w:rPr>
          <w:sz w:val="24"/>
          <w:szCs w:val="24"/>
        </w:rPr>
        <w:t>okres sprawowania usługi nadzoru inwestorskiego ulegnie odpowiednio skróceniu lub wydłużeniu bez konieczności zawierania aneksu do umowy</w:t>
      </w:r>
      <w:r w:rsidR="00473974">
        <w:rPr>
          <w:sz w:val="24"/>
          <w:szCs w:val="24"/>
        </w:rPr>
        <w:t>.</w:t>
      </w:r>
    </w:p>
    <w:p w:rsidR="0024157D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3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41757B" w:rsidRDefault="0024157D" w:rsidP="0024157D">
      <w:pPr>
        <w:pStyle w:val="Tekstprzypisudolneg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41757B">
        <w:rPr>
          <w:bCs/>
          <w:sz w:val="24"/>
          <w:szCs w:val="24"/>
        </w:rPr>
        <w:t>Wykonawca wyznacza następujące osoby do sprawowania nadzoru inwestorskiego:</w:t>
      </w:r>
    </w:p>
    <w:p w:rsidR="00EE47B0" w:rsidRDefault="0024157D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Pr="0041757B">
        <w:rPr>
          <w:bCs/>
          <w:sz w:val="24"/>
          <w:szCs w:val="24"/>
        </w:rPr>
        <w:tab/>
        <w:t xml:space="preserve">Inspektor nadzoru w branży </w:t>
      </w:r>
      <w:r>
        <w:rPr>
          <w:bCs/>
          <w:sz w:val="24"/>
          <w:szCs w:val="24"/>
        </w:rPr>
        <w:t xml:space="preserve">konstrukcyjno – budowlanej </w:t>
      </w:r>
      <w:r w:rsidRPr="0041757B">
        <w:rPr>
          <w:bCs/>
          <w:sz w:val="24"/>
          <w:szCs w:val="24"/>
        </w:rPr>
        <w:t xml:space="preserve">(koordynator czynności inspektorów nadzoru inwestorskiego) </w:t>
      </w:r>
      <w:r w:rsidR="00EE47B0">
        <w:rPr>
          <w:bCs/>
          <w:sz w:val="24"/>
          <w:szCs w:val="24"/>
        </w:rPr>
        <w:t>………………………………………………..</w:t>
      </w:r>
    </w:p>
    <w:p w:rsidR="00EE47B0" w:rsidRDefault="0024157D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 w:rsidRPr="0041757B">
        <w:rPr>
          <w:bCs/>
          <w:sz w:val="24"/>
          <w:szCs w:val="24"/>
        </w:rPr>
        <w:tab/>
        <w:t xml:space="preserve">Inspektor nadzoru w branży sanitarnej </w:t>
      </w:r>
      <w:r w:rsidR="00EE47B0">
        <w:rPr>
          <w:bCs/>
          <w:sz w:val="24"/>
          <w:szCs w:val="24"/>
        </w:rPr>
        <w:t>………………………………………………..</w:t>
      </w:r>
    </w:p>
    <w:p w:rsidR="00EE47B0" w:rsidRDefault="0024157D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 w:rsidRPr="0041757B">
        <w:rPr>
          <w:bCs/>
          <w:sz w:val="24"/>
          <w:szCs w:val="24"/>
        </w:rPr>
        <w:tab/>
        <w:t xml:space="preserve">Inspektor nadzoru w brany elektrycznej </w:t>
      </w:r>
      <w:r w:rsidR="00EE47B0">
        <w:rPr>
          <w:bCs/>
          <w:sz w:val="24"/>
          <w:szCs w:val="24"/>
        </w:rPr>
        <w:t>……………………………………………….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Wykonawca jest zobowiązany przedłożyć Zamawiającemu na piśmie propozycje zmiany osoby określonej w ust.1 nie później niż 7 dni przed planowanym terminem zmiany. Zaakceptowana na piśmie zmiana winna być dokonana wpisem do dziennika budowy i nie wymaga zmiany umowy.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Zamawiający upoważnia</w:t>
      </w:r>
      <w:r>
        <w:rPr>
          <w:bCs/>
          <w:sz w:val="24"/>
          <w:szCs w:val="24"/>
        </w:rPr>
        <w:t xml:space="preserve"> osoby wymienione w ust. 1</w:t>
      </w:r>
      <w:r w:rsidRPr="001A6812">
        <w:rPr>
          <w:bCs/>
          <w:sz w:val="24"/>
          <w:szCs w:val="24"/>
        </w:rPr>
        <w:t xml:space="preserve"> do dokonywania odbiorów częściowych. 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Osoby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o których mowa w ust. 1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1A6812">
        <w:rPr>
          <w:bCs/>
          <w:sz w:val="24"/>
          <w:szCs w:val="24"/>
        </w:rPr>
        <w:t xml:space="preserve">ziałają również w granicach umocowania określonego w ustawie Prawo budowlane. 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 xml:space="preserve">W celu dokonania odbioru przedmiotu umowy Zamawiający powoła Komisje odbiorową, o której składzie i harmonogramie działania Wykonawca zostanie powiadomiony na piśmie. </w:t>
      </w:r>
    </w:p>
    <w:p w:rsidR="0024157D" w:rsidRDefault="0024157D" w:rsidP="00473974">
      <w:pPr>
        <w:pStyle w:val="Tekstprzypisudolnego"/>
        <w:rPr>
          <w:b/>
          <w:bCs/>
          <w:sz w:val="24"/>
          <w:szCs w:val="24"/>
        </w:rPr>
      </w:pPr>
    </w:p>
    <w:p w:rsidR="0024157D" w:rsidRPr="00AD2652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 w:rsidRPr="00473974">
        <w:rPr>
          <w:b/>
          <w:bCs/>
          <w:sz w:val="24"/>
          <w:szCs w:val="24"/>
        </w:rPr>
        <w:t>§ 4</w:t>
      </w:r>
    </w:p>
    <w:p w:rsidR="0024157D" w:rsidRPr="007B7FC1" w:rsidRDefault="0024157D" w:rsidP="0024157D">
      <w:pPr>
        <w:pStyle w:val="Tekstprzypisudolnego"/>
        <w:ind w:left="1080"/>
        <w:jc w:val="both"/>
        <w:rPr>
          <w:sz w:val="24"/>
          <w:szCs w:val="24"/>
        </w:rPr>
      </w:pPr>
    </w:p>
    <w:p w:rsidR="0024157D" w:rsidRDefault="0024157D" w:rsidP="0024157D">
      <w:pPr>
        <w:numPr>
          <w:ilvl w:val="0"/>
          <w:numId w:val="7"/>
        </w:numPr>
        <w:ind w:right="20"/>
        <w:jc w:val="both"/>
      </w:pPr>
      <w:r w:rsidRPr="00CF52E0">
        <w:t xml:space="preserve">Strony ustalają, że do obowiązków Wykonawcy należy pełny zakres czynności określonych w art. 25 i art. 26 ustawy z dnia 7 lipca 1994 roku Prawo budowlane, oraz wykonywanie innych czynności, o których mowa w umowie.  </w:t>
      </w:r>
    </w:p>
    <w:p w:rsidR="0024157D" w:rsidRDefault="0024157D" w:rsidP="0024157D">
      <w:pPr>
        <w:numPr>
          <w:ilvl w:val="0"/>
          <w:numId w:val="7"/>
        </w:numPr>
        <w:ind w:right="20"/>
        <w:jc w:val="both"/>
      </w:pPr>
      <w:r w:rsidRPr="00CF52E0">
        <w:lastRenderedPageBreak/>
        <w:t>Do podstawowych obowiązków Wykonawcy należy: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Posiadanie dokładnej znajomości dokumentacji projektowej oraz treści umowy zawartej przez Zamawiającego z wykonawcami robót budowlanych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sprawdzanie jakości wykonywanych robót, wbudowanych wyrobów budowlanych, zapobieganie zastosowaniu wyrobów budowlanych wadliwych i nie dopuszczonych do obrotu i stosowania w budownictwie;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robót budowlanych certyfikatów i deklaracji zgodności przed ich wbudowaniem.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sprawdzanie i odbiór robót budowlanych ulegających zakryciu lub zanikających, uczestniczenie w próbach i odbiorach technicznych oraz przygotowanie i udział w czynnościach odbioru końcowego;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potwierdzanie wpisem w dzienniku budowy faktycznie wykonanych robót, ich wielkości, zakresu, parametrów oraz usunięcia wad;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podejmowanie decyzji we wszystkich sprawach związanych z jakością robót, oceną jakości materiałów i realizacją harmonogramu robót budowlanych przez wykonawcę robót budowlanych (postępem robót) oraz sprawach dotyczących akceptacji wypełniania warunków umowy przez wykonawcę robót;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podejmowanie decyzji w sprawach finansowych i prawnych po uprzednim uzgodnieniu i uzyskaniu akceptacji pisemnej Zamawiającego;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sprawdzanie na bieżąco, aby wszelkie zmiany w realizacji robót budowlanych i zmiany wprowadzane do dokumentacji wykonawczej, a w szczególności takie, które niosą za sobą skutki finansowe, np. zwiększenie zakresu rzeczowego robót, roboty dodatkowe, roboty zaniechane, wprowadzanie zamiennych materiałów lub technologii oraz wprowadzanie nowych podwykonawców robót budowlanych (nie wskazanych w umowie na roboty budowlane przez wykonawcę robót budowlanych) były pisemnie akceptowane przez Zamawiającego;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wydawanie poleceń, decyzji, opinii, zgody, akceptacji na piśmie;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organizowanie prac związanych z nadzorem tak, aby z tego tytułu nie było zbędnych przerw w realizacji robót przez wykonawcę robót budowlanych;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 xml:space="preserve">decydowanie o dopuszczeniu do stosowania lub odrzucenia urządzeń i materiałów przewidzianych do realizacji robót na podstawie dokumentacji projektowej, </w:t>
      </w:r>
      <w:proofErr w:type="spellStart"/>
      <w:r w:rsidRPr="00EE47B0">
        <w:rPr>
          <w:lang w:val="x-none" w:eastAsia="x-none"/>
        </w:rPr>
        <w:t>STWiORB</w:t>
      </w:r>
      <w:proofErr w:type="spellEnd"/>
      <w:r w:rsidRPr="00EE47B0">
        <w:rPr>
          <w:lang w:val="x-none" w:eastAsia="x-none"/>
        </w:rPr>
        <w:t xml:space="preserve">, umowy i jej załączników. 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udział w przeglądach i odbiorach w czasie gwarancji.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Sprawdzenie kompletności i prawidłowości przedstawionych przez Wykonawcę dokumentów do odbioru ostatecznego.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 xml:space="preserve"> Poświadczenie terminu zakończenia robót – potwierdzenie gotowości do odbioru.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 xml:space="preserve"> dokonywanie przeglądów zrealizowanych robót budowlanych w czasie trwania okresu gwarancji.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Zgłaszanie wykonawcy robót wystąpienia usterek, wad i awarii w okresie trwania gwarancji oraz ustalenie terminów ich usunięcia.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Nadzorowanie realizacji robót związanych z usuwaniem wad, usterek i awarii w okresie gwarancji i poświadczanie ich wykonania.</w:t>
      </w:r>
    </w:p>
    <w:p w:rsidR="0024157D" w:rsidRDefault="00EE47B0" w:rsidP="00EE47B0">
      <w:pPr>
        <w:numPr>
          <w:ilvl w:val="1"/>
          <w:numId w:val="7"/>
        </w:numPr>
        <w:ind w:right="20"/>
        <w:jc w:val="both"/>
      </w:pPr>
      <w:r w:rsidRPr="00EE47B0">
        <w:rPr>
          <w:lang w:val="x-none" w:eastAsia="x-none"/>
        </w:rPr>
        <w:t>Inne zadania wynikające z przepisów prawa</w:t>
      </w:r>
      <w:r w:rsidR="0024157D" w:rsidRPr="00493BF3">
        <w:rPr>
          <w:lang w:eastAsia="x-none"/>
        </w:rPr>
        <w:t>.</w:t>
      </w:r>
    </w:p>
    <w:p w:rsidR="0024157D" w:rsidRPr="00493BF3" w:rsidRDefault="0024157D" w:rsidP="0024157D">
      <w:pPr>
        <w:jc w:val="both"/>
        <w:rPr>
          <w:lang w:val="x-none" w:eastAsia="x-none"/>
        </w:rPr>
      </w:pPr>
      <w:r>
        <w:rPr>
          <w:lang w:eastAsia="x-none"/>
        </w:rPr>
        <w:t>3</w:t>
      </w:r>
      <w:r w:rsidRPr="00493BF3">
        <w:rPr>
          <w:lang w:eastAsia="x-none"/>
        </w:rPr>
        <w:t xml:space="preserve">. </w:t>
      </w:r>
      <w:r w:rsidRPr="00493BF3">
        <w:rPr>
          <w:lang w:val="x-none" w:eastAsia="x-none"/>
        </w:rPr>
        <w:t>Wykonawca</w:t>
      </w:r>
      <w:r w:rsidRPr="00493BF3">
        <w:rPr>
          <w:color w:val="FF0000"/>
          <w:lang w:eastAsia="x-none"/>
        </w:rPr>
        <w:t xml:space="preserve"> </w:t>
      </w:r>
      <w:r w:rsidRPr="00493BF3">
        <w:rPr>
          <w:lang w:val="x-none" w:eastAsia="x-none"/>
        </w:rPr>
        <w:t>podejmuje i odpowiada za wszelkie decyzje, które dotyczą: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</w:pPr>
      <w:r w:rsidRPr="00EE47B0">
        <w:lastRenderedPageBreak/>
        <w:t>wnioskowania: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</w:pPr>
      <w:r w:rsidRPr="00EE47B0">
        <w:t>w sprawie wprowadzenia niezbędnych zmian nieistotnych w dokumentacji technicznej i uzyskania zgody Zamawiającego na zmiany;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</w:pPr>
      <w:r w:rsidRPr="00EE47B0">
        <w:rPr>
          <w:lang w:val="x-none" w:eastAsia="x-none"/>
        </w:rPr>
        <w:t>w spr</w:t>
      </w:r>
      <w:r w:rsidRPr="00EE47B0">
        <w:rPr>
          <w:lang w:eastAsia="x-none"/>
        </w:rPr>
        <w:t>aw</w:t>
      </w:r>
      <w:proofErr w:type="spellStart"/>
      <w:r w:rsidRPr="00EE47B0">
        <w:rPr>
          <w:lang w:val="x-none" w:eastAsia="x-none"/>
        </w:rPr>
        <w:t>ie</w:t>
      </w:r>
      <w:proofErr w:type="spellEnd"/>
      <w:r w:rsidRPr="00EE47B0">
        <w:rPr>
          <w:lang w:val="x-none" w:eastAsia="x-none"/>
        </w:rPr>
        <w:t xml:space="preserve"> przeprowadzenia niezbędnych ekspertyz i badań technicznych;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</w:pPr>
      <w:r w:rsidRPr="00EE47B0">
        <w:t>żądania usunięcia z placu budowy osób niekompetentnych lub innych osób zatrudnionych przez wykonawcę robót budowlanych: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  <w:jc w:val="both"/>
      </w:pPr>
      <w:r w:rsidRPr="00EE47B0">
        <w:t>udzielania wykonawcy robót budowlanych informacji, wyjaśnień i wskazówek dotyczących robót objętych umową;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  <w:jc w:val="both"/>
      </w:pPr>
      <w:r w:rsidRPr="00EE47B0">
        <w:t>uzyskania od autora dokumentacji wyjaśnień, wątpliwości dotyczących projektu i zawartych w nim rozwiązań;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t>wnioskowania i opiniowania wniosków w sprawach spornych dotyczących robót objętych umową;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>rozpoznania i przedstawiania do akceptacji Zamawiającemu zaopiniowaną dokumentację projektową i specyfikacj</w:t>
      </w:r>
      <w:r w:rsidRPr="00EE47B0">
        <w:rPr>
          <w:lang w:eastAsia="x-none"/>
        </w:rPr>
        <w:t>e</w:t>
      </w:r>
      <w:r w:rsidRPr="00EE47B0">
        <w:rPr>
          <w:lang w:val="x-none" w:eastAsia="x-none"/>
        </w:rPr>
        <w:t xml:space="preserve"> techniczne na proponowane przez wykonawcę </w:t>
      </w:r>
      <w:r w:rsidRPr="00EE47B0">
        <w:rPr>
          <w:lang w:eastAsia="x-none"/>
        </w:rPr>
        <w:t xml:space="preserve">robót budowlanych </w:t>
      </w:r>
      <w:r w:rsidRPr="00EE47B0">
        <w:rPr>
          <w:lang w:val="x-none" w:eastAsia="x-none"/>
        </w:rPr>
        <w:t>roboty dodatkowe;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>wstrzymania robót w wypadku prowadzenia ich niezgodnie z warunkami Umowy i przepisami BHP;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 xml:space="preserve">dopilnowania przestrzegania przez wykonawcę </w:t>
      </w:r>
      <w:r w:rsidRPr="00EE47B0">
        <w:rPr>
          <w:lang w:eastAsia="x-none"/>
        </w:rPr>
        <w:t xml:space="preserve">robót budowlanych </w:t>
      </w:r>
      <w:r w:rsidRPr="00EE47B0">
        <w:rPr>
          <w:lang w:val="x-none" w:eastAsia="x-none"/>
        </w:rPr>
        <w:t>zasad BHP</w:t>
      </w:r>
      <w:r w:rsidRPr="00EE47B0">
        <w:rPr>
          <w:lang w:eastAsia="x-none"/>
        </w:rPr>
        <w:t>,</w:t>
      </w:r>
      <w:r w:rsidRPr="00EE47B0">
        <w:rPr>
          <w:lang w:val="x-none" w:eastAsia="x-none"/>
        </w:rPr>
        <w:t xml:space="preserve"> utrzymania porządku na terenie budowy, a także przestrzegania przez wykonawców</w:t>
      </w:r>
      <w:r w:rsidRPr="00EE47B0">
        <w:rPr>
          <w:lang w:eastAsia="x-none"/>
        </w:rPr>
        <w:t xml:space="preserve"> robót budowlanych </w:t>
      </w:r>
      <w:r w:rsidRPr="00EE47B0">
        <w:rPr>
          <w:lang w:val="x-none" w:eastAsia="x-none"/>
        </w:rPr>
        <w:t>obowiązków dotyczących zasad postępowania z niewybuchami i niewypałami oraz stosowania pisemnych upomnień wobec wykonawcy</w:t>
      </w:r>
      <w:r w:rsidRPr="00EE47B0">
        <w:rPr>
          <w:lang w:eastAsia="x-none"/>
        </w:rPr>
        <w:t xml:space="preserve"> robót budowlanych </w:t>
      </w:r>
      <w:r w:rsidRPr="00EE47B0">
        <w:rPr>
          <w:lang w:val="x-none" w:eastAsia="x-none"/>
        </w:rPr>
        <w:t xml:space="preserve">w przypadku nieprzestrzegania tych zasad, ze wskazaniem terminu ich wykonania, aż do momentu wypełnienia przez wykonawcę </w:t>
      </w:r>
      <w:r w:rsidRPr="00EE47B0">
        <w:rPr>
          <w:lang w:eastAsia="x-none"/>
        </w:rPr>
        <w:t xml:space="preserve">robót budowlanych </w:t>
      </w:r>
      <w:r w:rsidRPr="00EE47B0">
        <w:rPr>
          <w:lang w:val="x-none" w:eastAsia="x-none"/>
        </w:rPr>
        <w:t>obowiązku) i stosowania przepisów dotyczących ochrony środowiska naturalnego;</w:t>
      </w:r>
    </w:p>
    <w:p w:rsidR="0024157D" w:rsidRPr="006A0BDC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>organ</w:t>
      </w:r>
      <w:r w:rsidRPr="00EE47B0">
        <w:rPr>
          <w:lang w:eastAsia="x-none"/>
        </w:rPr>
        <w:t>i</w:t>
      </w:r>
      <w:r w:rsidRPr="00EE47B0">
        <w:rPr>
          <w:lang w:val="x-none" w:eastAsia="x-none"/>
        </w:rPr>
        <w:t xml:space="preserve">zowania </w:t>
      </w:r>
      <w:r w:rsidRPr="00EE47B0">
        <w:rPr>
          <w:lang w:eastAsia="x-none"/>
        </w:rPr>
        <w:t xml:space="preserve">w razie konieczności narad koordynacyjnych </w:t>
      </w:r>
      <w:r w:rsidRPr="00EE47B0">
        <w:rPr>
          <w:lang w:val="x-none" w:eastAsia="x-none"/>
        </w:rPr>
        <w:t>oraz przewodniczenia narad</w:t>
      </w:r>
      <w:r w:rsidRPr="00EE47B0">
        <w:rPr>
          <w:lang w:eastAsia="x-none"/>
        </w:rPr>
        <w:t>om</w:t>
      </w:r>
      <w:r w:rsidRPr="00EE47B0">
        <w:rPr>
          <w:lang w:val="x-none" w:eastAsia="x-none"/>
        </w:rPr>
        <w:t>, sporządzanie protokołów z narad i przekazywania ich zainteresowanym stronom (Wykonawcy</w:t>
      </w:r>
      <w:r w:rsidRPr="00EE47B0">
        <w:rPr>
          <w:lang w:eastAsia="x-none"/>
        </w:rPr>
        <w:t xml:space="preserve"> robót budowlanych </w:t>
      </w:r>
      <w:r w:rsidRPr="00EE47B0">
        <w:rPr>
          <w:lang w:val="x-none" w:eastAsia="x-none"/>
        </w:rPr>
        <w:t>i</w:t>
      </w:r>
      <w:r w:rsidRPr="00EE47B0">
        <w:rPr>
          <w:lang w:eastAsia="x-none"/>
        </w:rPr>
        <w:t xml:space="preserve"> </w:t>
      </w:r>
      <w:r w:rsidRPr="00EE47B0">
        <w:rPr>
          <w:lang w:val="x-none" w:eastAsia="x-none"/>
        </w:rPr>
        <w:t>Zamawiającemu) w terminie 3 dni roboczych po naradzie oraz prowadzenie dokumentacji ze wszystkich kontaktów z Wykonawcą</w:t>
      </w:r>
      <w:r w:rsidRPr="00EE47B0">
        <w:rPr>
          <w:lang w:eastAsia="x-none"/>
        </w:rPr>
        <w:t xml:space="preserve"> robót budowlanych</w:t>
      </w:r>
      <w:r w:rsidR="0024157D" w:rsidRPr="00EE47B0">
        <w:rPr>
          <w:lang w:val="x-none" w:eastAsia="x-none"/>
        </w:rPr>
        <w:t>;</w:t>
      </w:r>
    </w:p>
    <w:p w:rsidR="0024157D" w:rsidRDefault="0024157D" w:rsidP="0024157D">
      <w:pPr>
        <w:pStyle w:val="Bezodstpw"/>
        <w:ind w:left="426" w:hanging="426"/>
        <w:jc w:val="both"/>
      </w:pPr>
      <w:r>
        <w:t>4.</w:t>
      </w:r>
      <w:r>
        <w:tab/>
      </w:r>
      <w:r w:rsidRPr="00493BF3">
        <w:t>Do obowiązków Wykonawcy</w:t>
      </w:r>
      <w:r w:rsidRPr="00493BF3">
        <w:rPr>
          <w:color w:val="FF0000"/>
        </w:rPr>
        <w:t xml:space="preserve"> </w:t>
      </w:r>
      <w:r w:rsidRPr="00493BF3">
        <w:t>należy kontrola jakości materiałów u źródeł ich wytwarzania i miejscu realizacji zadania</w:t>
      </w:r>
      <w:r w:rsidR="00473974">
        <w:t>,</w:t>
      </w:r>
      <w:r w:rsidRPr="00493BF3">
        <w:t xml:space="preserve"> nad którym sprawowany będzie niniejszy nadzór inwestorski</w:t>
      </w:r>
      <w:r w:rsidR="00473974">
        <w:t>,</w:t>
      </w:r>
      <w:r w:rsidRPr="00493BF3">
        <w:t xml:space="preserve"> bez względu na to</w:t>
      </w:r>
      <w:r w:rsidR="00473974">
        <w:t>,</w:t>
      </w:r>
      <w:r w:rsidRPr="00493BF3">
        <w:t xml:space="preserve"> czy od wykonawcy robót budowlanych wymaga się przeprowadzenia badań w ramach Umowy, polegająca przede wszystkim na:</w:t>
      </w:r>
    </w:p>
    <w:p w:rsidR="00EE47B0" w:rsidRDefault="00EE47B0" w:rsidP="00EE47B0">
      <w:pPr>
        <w:pStyle w:val="Bezodstpw"/>
        <w:ind w:left="851" w:hanging="425"/>
        <w:jc w:val="both"/>
      </w:pPr>
      <w:r>
        <w:t>1)</w:t>
      </w:r>
      <w:r>
        <w:tab/>
        <w:t xml:space="preserve">zatwierdzaniu materiałów budowlanych i instalacyjnych, urządzeń oraz dostaw, planowanych do wbudowywania materiałów zgodnie z wymaganiami </w:t>
      </w:r>
      <w:proofErr w:type="spellStart"/>
      <w:r>
        <w:t>STWiORB</w:t>
      </w:r>
      <w:proofErr w:type="spellEnd"/>
      <w:r>
        <w:t>, sprawdzanie jakości dokumentów, zezwoleń, deklaracji zgodności, certyfikatów itd., w celu uniknięcia użycia materiałów uszkodzonych lub nie mających polskich certyfikatów.</w:t>
      </w:r>
    </w:p>
    <w:p w:rsidR="00EE47B0" w:rsidRDefault="00EE47B0" w:rsidP="00EE47B0">
      <w:pPr>
        <w:pStyle w:val="Bezodstpw"/>
        <w:ind w:left="851" w:hanging="425"/>
        <w:jc w:val="both"/>
      </w:pPr>
      <w:r>
        <w:t>2)</w:t>
      </w:r>
      <w:r>
        <w:tab/>
        <w:t>podejmowaniu decyzji o dopuszczeniu do użycia materiałów posiadających atest producenta;</w:t>
      </w:r>
    </w:p>
    <w:p w:rsidR="00EE47B0" w:rsidRDefault="00EE47B0" w:rsidP="00EE47B0">
      <w:pPr>
        <w:pStyle w:val="Bezodstpw"/>
        <w:ind w:left="851" w:hanging="425"/>
        <w:jc w:val="both"/>
      </w:pPr>
      <w:r>
        <w:t>3)</w:t>
      </w:r>
      <w:r>
        <w:tab/>
        <w:t>zatwierdzaniu proponowanych metod wykonywania robót budowlanych, włączając w to roboty tymczasowe zaproponowane przez wykonawcę robót budowlanych.</w:t>
      </w:r>
    </w:p>
    <w:p w:rsidR="00EE47B0" w:rsidRDefault="00EE47B0" w:rsidP="00EE47B0">
      <w:pPr>
        <w:pStyle w:val="Bezodstpw"/>
        <w:ind w:left="851" w:hanging="425"/>
        <w:jc w:val="both"/>
      </w:pPr>
      <w:r>
        <w:t>4)</w:t>
      </w:r>
      <w:r>
        <w:tab/>
        <w:t xml:space="preserve">kontrolowaniu sposobu składowania i przechowywania materiałów oraz uporządkowania miejsc składowania po zakończeniu robót, </w:t>
      </w:r>
    </w:p>
    <w:p w:rsidR="00EE47B0" w:rsidRDefault="00EE47B0" w:rsidP="00EE47B0">
      <w:pPr>
        <w:pStyle w:val="Bezodstpw"/>
        <w:ind w:left="851" w:hanging="425"/>
        <w:jc w:val="both"/>
      </w:pPr>
      <w:r>
        <w:t>5)</w:t>
      </w:r>
      <w:r>
        <w:tab/>
        <w:t>kontrolowaniu placu budowy i ewentualnych dojazdów do obiekt</w:t>
      </w:r>
      <w:r>
        <w:t>u szkoły</w:t>
      </w:r>
      <w:r>
        <w:t>,</w:t>
      </w:r>
    </w:p>
    <w:p w:rsidR="00EE47B0" w:rsidRDefault="00EE47B0" w:rsidP="00EE47B0">
      <w:pPr>
        <w:pStyle w:val="Bezodstpw"/>
        <w:ind w:left="851" w:hanging="425"/>
        <w:jc w:val="both"/>
      </w:pPr>
      <w:r>
        <w:t>6)</w:t>
      </w:r>
      <w:r>
        <w:tab/>
        <w:t>zlecaniu wykonawcy robót budowlanych przeprowadzenia dodatkowych badań materiałów i robót budzących wątpliwości co do jakości;</w:t>
      </w:r>
    </w:p>
    <w:p w:rsidR="00EE47B0" w:rsidRDefault="00EE47B0" w:rsidP="00EE47B0">
      <w:pPr>
        <w:pStyle w:val="Bezodstpw"/>
        <w:ind w:left="851" w:hanging="425"/>
        <w:jc w:val="both"/>
      </w:pPr>
      <w:r>
        <w:t>7)</w:t>
      </w:r>
      <w:r>
        <w:tab/>
        <w:t>dokonywaniu oceny wyników badań i pomiarów przeprowadzonych przez Wykonawcę;</w:t>
      </w:r>
    </w:p>
    <w:p w:rsidR="00EE47B0" w:rsidRDefault="00EE47B0" w:rsidP="00EE47B0">
      <w:pPr>
        <w:pStyle w:val="Bezodstpw"/>
        <w:ind w:left="851" w:hanging="425"/>
        <w:jc w:val="both"/>
      </w:pPr>
      <w:r>
        <w:lastRenderedPageBreak/>
        <w:t>8)</w:t>
      </w:r>
      <w:r>
        <w:tab/>
        <w:t>akceptowaniu sprzętu używanego do robót, co do zgodności ich ze Specyfikacjami Technicznymi;</w:t>
      </w:r>
    </w:p>
    <w:p w:rsidR="00EE47B0" w:rsidRDefault="00EE47B0" w:rsidP="00EE47B0">
      <w:pPr>
        <w:pStyle w:val="Bezodstpw"/>
        <w:ind w:left="851" w:hanging="425"/>
        <w:jc w:val="both"/>
      </w:pPr>
      <w:r>
        <w:t>9)</w:t>
      </w:r>
      <w:r>
        <w:tab/>
        <w:t xml:space="preserve"> ocenie zgodności materiałów i robót z wymaganiami dokumentacji i </w:t>
      </w:r>
      <w:proofErr w:type="spellStart"/>
      <w:r>
        <w:t>STWiORB</w:t>
      </w:r>
      <w:proofErr w:type="spellEnd"/>
      <w:r>
        <w:t xml:space="preserve"> na podstawie wyników dostarczonych przez wykonawcę robót budowlanych.</w:t>
      </w:r>
    </w:p>
    <w:p w:rsidR="0024157D" w:rsidRPr="002B38D8" w:rsidRDefault="00EE47B0" w:rsidP="00EE47B0">
      <w:pPr>
        <w:pStyle w:val="Bezodstpw"/>
        <w:ind w:left="851" w:hanging="425"/>
        <w:jc w:val="both"/>
        <w:rPr>
          <w:lang w:eastAsia="x-none"/>
        </w:rPr>
      </w:pPr>
      <w:r>
        <w:t>10)</w:t>
      </w:r>
      <w:r>
        <w:tab/>
        <w:t>organizowanie testów jakości przez specjalistyczne instytuty, jeżeli jest to niezbędne</w:t>
      </w:r>
      <w:r w:rsidR="0024157D">
        <w:t>.</w:t>
      </w:r>
    </w:p>
    <w:p w:rsidR="0024157D" w:rsidRDefault="0024157D" w:rsidP="0024157D">
      <w:pPr>
        <w:pStyle w:val="Bezodstpw"/>
        <w:ind w:left="426" w:hanging="426"/>
      </w:pPr>
      <w:r>
        <w:t>5.</w:t>
      </w:r>
      <w:r>
        <w:tab/>
      </w:r>
      <w:r w:rsidRPr="002B38D8">
        <w:t>Pozostałe obowiązki Wykonawcy: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1) sprawdzanie wykonanych robót i powiadamianie wykonawcy robót budowlanych o wykrytych wadach oraz poświadczenia usunięcia wad przez wykonawcę robót budowlanych, a także ustalanie rodzaju i zakresu koniecznych do wykonania robót poprawkowych;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2)</w:t>
      </w:r>
      <w:r>
        <w:rPr>
          <w:lang w:eastAsia="x-none"/>
        </w:rPr>
        <w:tab/>
        <w:t xml:space="preserve">ocena przedstawionych przez wykonawcę robót budowlanych ilości i kosztów wykonanych robót (w tym odbiór częściowy), 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3)</w:t>
      </w:r>
      <w:r>
        <w:rPr>
          <w:lang w:eastAsia="x-none"/>
        </w:rPr>
        <w:tab/>
        <w:t>ocena przedstawionych przez wykonawcę robót budowlanych ilości i kosztów wykonanych robót, które zgodnie z Umową podlegają dodatkowej opłacie bądź własnej wyceny tych kosztów i przedłożenia ich do akceptacji Zamawiającemu;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4)</w:t>
      </w:r>
      <w:r>
        <w:rPr>
          <w:lang w:eastAsia="x-none"/>
        </w:rPr>
        <w:tab/>
        <w:t>dokonywanie odbioru technicznego: gotowych elementów, robót zanikających, ulegających zakryciu, odbioru częściowego robót;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5)</w:t>
      </w:r>
      <w:r>
        <w:rPr>
          <w:lang w:eastAsia="x-none"/>
        </w:rPr>
        <w:tab/>
        <w:t>poświadczenie terminu zakończenia robót;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6)</w:t>
      </w:r>
      <w:r>
        <w:rPr>
          <w:lang w:eastAsia="x-none"/>
        </w:rPr>
        <w:tab/>
        <w:t>stwierdzanie wnioskowania zakończenia robót, sprawdzanie kompletności i prawidłowości dokumentacji odbiorowej i przedłożenie jej do akceptacji Zamawiającego w celu ustalania terminu ostatecznego odbioru robót oraz uczestniczenie w odbiorze;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7)</w:t>
      </w:r>
      <w:r>
        <w:rPr>
          <w:lang w:eastAsia="x-none"/>
        </w:rPr>
        <w:tab/>
        <w:t>dopilnowanie zabezpieczenia przez wykonawcę robót budowlanych terenu budowy w przypadku wypowiedzenia Umowy;</w:t>
      </w:r>
    </w:p>
    <w:p w:rsidR="0024157D" w:rsidRPr="00B13978" w:rsidRDefault="00EE47B0" w:rsidP="00EE47B0">
      <w:pPr>
        <w:pStyle w:val="Bezodstpw"/>
        <w:ind w:left="709" w:hanging="283"/>
        <w:jc w:val="both"/>
      </w:pPr>
      <w:r>
        <w:rPr>
          <w:lang w:eastAsia="x-none"/>
        </w:rPr>
        <w:t>8)</w:t>
      </w:r>
      <w:r>
        <w:rPr>
          <w:lang w:eastAsia="x-none"/>
        </w:rPr>
        <w:tab/>
        <w:t>rozliczanie umowy w przypadku wypowiedzenia;</w:t>
      </w:r>
    </w:p>
    <w:p w:rsidR="0024157D" w:rsidRDefault="0024157D" w:rsidP="0024157D">
      <w:pPr>
        <w:pStyle w:val="Bezodstpw"/>
        <w:ind w:left="426" w:hanging="426"/>
        <w:jc w:val="both"/>
      </w:pPr>
      <w:r>
        <w:t>6.</w:t>
      </w:r>
      <w:r>
        <w:tab/>
      </w:r>
      <w:r w:rsidRPr="00821D38">
        <w:t xml:space="preserve">Każdy Inspektor nadzoru </w:t>
      </w:r>
      <w:r>
        <w:t>musi</w:t>
      </w:r>
      <w:r w:rsidRPr="00821D38">
        <w:t xml:space="preserve"> być obecny na terenie budowy w dniu, w którym prowadzone </w:t>
      </w:r>
      <w:r>
        <w:t>są</w:t>
      </w:r>
      <w:r w:rsidRPr="00821D38">
        <w:t xml:space="preserve"> roboty, w zakresie niezbędnym do zapewnienia skutecznego nadzoru. Godziny pracy Wykonawcy – Inspektorów nadzoru </w:t>
      </w:r>
      <w:r>
        <w:t>muszą</w:t>
      </w:r>
      <w:r w:rsidRPr="00821D38">
        <w:t xml:space="preserve"> być dostosowane do godzin pracy wykonawcy robót budowlanych.</w:t>
      </w:r>
    </w:p>
    <w:p w:rsidR="0024157D" w:rsidRDefault="0024157D" w:rsidP="0024157D">
      <w:pPr>
        <w:pStyle w:val="Bezodstpw"/>
        <w:ind w:left="426" w:hanging="426"/>
        <w:jc w:val="both"/>
      </w:pPr>
      <w:r>
        <w:t>7.</w:t>
      </w:r>
      <w:r>
        <w:tab/>
      </w:r>
      <w:r w:rsidRPr="00214F90">
        <w:t xml:space="preserve">Ilość pobytów </w:t>
      </w:r>
      <w:r w:rsidRPr="00821D38">
        <w:t xml:space="preserve">w tygodniu przedstawiciela Wykonawcy (branżowych inspektorów nadzoru inwestorskiego) na budowie </w:t>
      </w:r>
      <w:r w:rsidR="007009DA" w:rsidRPr="00821D38">
        <w:t>wynosi minimum</w:t>
      </w:r>
      <w:r>
        <w:t xml:space="preserve"> 3.</w:t>
      </w:r>
      <w:r w:rsidRPr="00821D38">
        <w:t xml:space="preserve"> Każdorazowo obecność przedstawiciela Wykonawcy (branżowych inspektorów nadzoru inwestorskiego) musi być potwierdzona w dzienniku pobytów inspektora nadzoru na budowie.</w:t>
      </w:r>
    </w:p>
    <w:p w:rsidR="0024157D" w:rsidRDefault="0024157D" w:rsidP="0024157D">
      <w:pPr>
        <w:pStyle w:val="Bezodstpw"/>
        <w:ind w:left="426" w:hanging="426"/>
        <w:jc w:val="both"/>
      </w:pPr>
      <w:r>
        <w:t>8.</w:t>
      </w:r>
      <w:r>
        <w:tab/>
      </w:r>
      <w:r w:rsidR="00BC4AC2">
        <w:t>P</w:t>
      </w:r>
      <w:r w:rsidR="00BC4AC2" w:rsidRPr="00821D38">
        <w:t>rzedstawiciele</w:t>
      </w:r>
      <w:r w:rsidRPr="00821D38">
        <w:t xml:space="preserve"> wykonawcy (branżowi </w:t>
      </w:r>
      <w:r w:rsidR="00BC4AC2" w:rsidRPr="00821D38">
        <w:t>inspektorzy</w:t>
      </w:r>
      <w:r w:rsidRPr="00821D38">
        <w:t xml:space="preserve"> nadzoru inwestorskiego) </w:t>
      </w:r>
      <w:r>
        <w:t xml:space="preserve">muszą </w:t>
      </w:r>
      <w:r w:rsidRPr="00821D38">
        <w:t>przebywa</w:t>
      </w:r>
      <w:r>
        <w:t>ć</w:t>
      </w:r>
      <w:r w:rsidRPr="00821D38">
        <w:t xml:space="preserve"> na budowie w trakcie realizacji robót właściwej branży w celu właściwego wywiązywania się z powierzonego zamówienia oraz </w:t>
      </w:r>
      <w:r>
        <w:t xml:space="preserve">muszą </w:t>
      </w:r>
      <w:r w:rsidRPr="00821D38">
        <w:t>uczestniczy</w:t>
      </w:r>
      <w:r>
        <w:t>ć</w:t>
      </w:r>
      <w:r w:rsidRPr="00821D38">
        <w:t xml:space="preserve"> we wszystkich naradach koordynacyjnych</w:t>
      </w:r>
      <w:r>
        <w:t>.</w:t>
      </w:r>
    </w:p>
    <w:p w:rsidR="0024157D" w:rsidRDefault="0024157D" w:rsidP="0024157D">
      <w:pPr>
        <w:pStyle w:val="Bezodstpw"/>
        <w:ind w:left="426" w:hanging="426"/>
        <w:jc w:val="both"/>
      </w:pPr>
      <w:r>
        <w:t>9.</w:t>
      </w:r>
      <w:r>
        <w:tab/>
      </w:r>
      <w:r w:rsidRPr="00F21859">
        <w:t xml:space="preserve">Wykonawca zobowiązuje się do skierowania do wykonania zamówienia osoby wskazane imiennie w załączniku nr </w:t>
      </w:r>
      <w:r w:rsidR="00BC4AC2">
        <w:t>3</w:t>
      </w:r>
      <w:r w:rsidRPr="00F21859">
        <w:t xml:space="preserve"> do </w:t>
      </w:r>
      <w:r>
        <w:t>zapytania ofertowego</w:t>
      </w:r>
      <w:r w:rsidRPr="00F21859">
        <w:t xml:space="preserve"> (złożonym wraz z ofertą Wykonawcy). Zmiana którejkolwiek z osób, o których mowa powyżej w trakcie realizacji przedmiotu umowy, musi być uzasadniona przez Wykonawcę na piśmie i</w:t>
      </w:r>
      <w:r>
        <w:t> </w:t>
      </w:r>
      <w:r w:rsidRPr="00F21859">
        <w:t>wymaga pisemnego zaakceptowania przez Zamawiającego. Zamawiający zaakceptuje taką zmianę wyłącznie wtedy, gdy kwalifikacje i doświadczenie wskazanych osób będą co najmniej takie jak w</w:t>
      </w:r>
      <w:r>
        <w:t>ymagane w zapytaniu ofertowym.</w:t>
      </w:r>
    </w:p>
    <w:p w:rsidR="0024157D" w:rsidRDefault="0024157D" w:rsidP="0024157D">
      <w:pPr>
        <w:pStyle w:val="Bezodstpw"/>
        <w:ind w:left="426" w:hanging="426"/>
        <w:jc w:val="both"/>
      </w:pPr>
      <w:r>
        <w:t>10.</w:t>
      </w:r>
      <w:r>
        <w:tab/>
      </w:r>
      <w:r w:rsidRPr="00F21859">
        <w:t>Propozycja zmiany</w:t>
      </w:r>
      <w:r w:rsidR="00473974">
        <w:t>,</w:t>
      </w:r>
      <w:r w:rsidRPr="00F21859">
        <w:t xml:space="preserve"> o której mowa w ust. </w:t>
      </w:r>
      <w:r>
        <w:t>9</w:t>
      </w:r>
      <w:r w:rsidR="00473974">
        <w:t>,</w:t>
      </w:r>
      <w:r w:rsidRPr="00F21859">
        <w:t xml:space="preserve"> musi być złożona do Zamawiającego nie później niż w terminie 7 dni przed planowaną zmianą.</w:t>
      </w:r>
    </w:p>
    <w:p w:rsidR="0024157D" w:rsidRPr="00F21859" w:rsidRDefault="0024157D" w:rsidP="0024157D">
      <w:pPr>
        <w:pStyle w:val="Bezodstpw"/>
        <w:ind w:left="426" w:hanging="426"/>
        <w:jc w:val="both"/>
      </w:pPr>
      <w:r>
        <w:t>11.</w:t>
      </w:r>
      <w:r>
        <w:tab/>
      </w:r>
      <w:r w:rsidRPr="00F21859">
        <w:t xml:space="preserve">Skierowanie do sprawowania </w:t>
      </w:r>
      <w:r w:rsidR="007009DA" w:rsidRPr="00F21859">
        <w:t>funkcji inspektora</w:t>
      </w:r>
      <w:r w:rsidRPr="00F21859">
        <w:t xml:space="preserve"> nadzoru innych osób niż wskazane w ofercie będzie podstawą do odstąpienia od umowy przez Zamawiającego z winy Wykonawcy.</w:t>
      </w: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24157D" w:rsidRDefault="0024157D" w:rsidP="0024157D">
      <w:pPr>
        <w:pStyle w:val="Tekstprzypisudolnego"/>
        <w:ind w:left="720"/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BC4AC2" w:rsidRDefault="0024157D" w:rsidP="00BC4AC2">
      <w:pPr>
        <w:ind w:left="284" w:hanging="284"/>
        <w:jc w:val="both"/>
        <w:rPr>
          <w:bCs/>
        </w:rPr>
      </w:pPr>
      <w:r w:rsidRPr="00CF52E0">
        <w:rPr>
          <w:bCs/>
        </w:rPr>
        <w:t>1. Wykonawca jest w granicach posiadanego umocowania niniejsza umową przedstawicielem Zamawiającego w ramach zawartej z wykonawcą robót umowy o</w:t>
      </w:r>
      <w:r>
        <w:rPr>
          <w:bCs/>
        </w:rPr>
        <w:t> </w:t>
      </w:r>
      <w:r w:rsidRPr="00CF52E0">
        <w:rPr>
          <w:bCs/>
        </w:rPr>
        <w:t>wykonanie robót budowlanych będących przedmiotem nadzoru inwestorskiego.</w:t>
      </w:r>
    </w:p>
    <w:p w:rsidR="0024157D" w:rsidRPr="00CF52E0" w:rsidRDefault="0024157D" w:rsidP="00BC4AC2">
      <w:pPr>
        <w:ind w:left="284" w:hanging="284"/>
        <w:jc w:val="both"/>
        <w:rPr>
          <w:bCs/>
        </w:rPr>
      </w:pPr>
      <w:r w:rsidRPr="00CF52E0">
        <w:rPr>
          <w:bCs/>
        </w:rPr>
        <w:t>2.</w:t>
      </w:r>
      <w:r>
        <w:rPr>
          <w:bCs/>
        </w:rPr>
        <w:tab/>
      </w:r>
      <w:r w:rsidRPr="00CF52E0">
        <w:rPr>
          <w:bCs/>
        </w:rPr>
        <w:t>Na wszelkie zmiany w realizacji rob</w:t>
      </w:r>
      <w:r>
        <w:rPr>
          <w:bCs/>
        </w:rPr>
        <w:t>ó</w:t>
      </w:r>
      <w:r w:rsidRPr="00CF52E0">
        <w:rPr>
          <w:bCs/>
        </w:rPr>
        <w:t>t budowlanych, a w szczególności takie, które niosą za sobą skutki finansowe, wprowadzenie materiałów, technologii i</w:t>
      </w:r>
      <w:r>
        <w:rPr>
          <w:bCs/>
        </w:rPr>
        <w:t> </w:t>
      </w:r>
      <w:r w:rsidRPr="00CF52E0">
        <w:rPr>
          <w:bCs/>
        </w:rPr>
        <w:t>podwykonawców nie wskazanych przez Wykonawcę rob</w:t>
      </w:r>
      <w:r>
        <w:rPr>
          <w:bCs/>
        </w:rPr>
        <w:t>ó</w:t>
      </w:r>
      <w:r w:rsidRPr="00CF52E0">
        <w:rPr>
          <w:bCs/>
        </w:rPr>
        <w:t>t budowlanych i</w:t>
      </w:r>
      <w:r>
        <w:rPr>
          <w:bCs/>
        </w:rPr>
        <w:t> </w:t>
      </w:r>
      <w:r w:rsidRPr="00CF52E0">
        <w:rPr>
          <w:bCs/>
        </w:rPr>
        <w:t>dokumentacji projektowej Wykonawca musi uzyskać pisemną akceptację Zamawiającego</w:t>
      </w:r>
      <w:r>
        <w:rPr>
          <w:bCs/>
        </w:rPr>
        <w:t>.</w:t>
      </w:r>
    </w:p>
    <w:p w:rsidR="0024157D" w:rsidRDefault="0024157D" w:rsidP="0024157D">
      <w:pPr>
        <w:pStyle w:val="Tekstprzypisudolnego"/>
        <w:ind w:left="720"/>
        <w:jc w:val="center"/>
        <w:rPr>
          <w:b/>
          <w:sz w:val="24"/>
        </w:rPr>
      </w:pPr>
    </w:p>
    <w:p w:rsidR="0024157D" w:rsidRDefault="0024157D" w:rsidP="00EE47B0">
      <w:pPr>
        <w:pStyle w:val="Tekstprzypisudolnego"/>
        <w:ind w:left="720"/>
        <w:jc w:val="center"/>
        <w:rPr>
          <w:b/>
          <w:bCs/>
          <w:sz w:val="24"/>
          <w:szCs w:val="24"/>
        </w:rPr>
      </w:pPr>
      <w:r w:rsidRPr="00025E87">
        <w:rPr>
          <w:b/>
          <w:bCs/>
          <w:sz w:val="24"/>
          <w:szCs w:val="24"/>
        </w:rPr>
        <w:t>§ 6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Default="0024157D" w:rsidP="0024157D">
      <w:pPr>
        <w:pStyle w:val="Tekstprzypisudolnego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DA7CC1">
        <w:rPr>
          <w:sz w:val="24"/>
          <w:szCs w:val="24"/>
        </w:rPr>
        <w:t xml:space="preserve">Strony ustalają wynagrodzenie ryczałtowe za </w:t>
      </w:r>
      <w:r>
        <w:rPr>
          <w:sz w:val="24"/>
          <w:szCs w:val="24"/>
        </w:rPr>
        <w:t xml:space="preserve">pełnienie nadzoru inwestorskiego </w:t>
      </w:r>
      <w:r w:rsidRPr="00DA7CC1">
        <w:rPr>
          <w:sz w:val="24"/>
          <w:szCs w:val="24"/>
        </w:rPr>
        <w:t>zgodnie z of</w:t>
      </w:r>
      <w:r w:rsidR="007379DB">
        <w:rPr>
          <w:sz w:val="24"/>
          <w:szCs w:val="24"/>
        </w:rPr>
        <w:t xml:space="preserve">ertą Wykonawcy z dnia </w:t>
      </w:r>
      <w:r w:rsidR="00EE47B0">
        <w:rPr>
          <w:sz w:val="24"/>
          <w:szCs w:val="24"/>
        </w:rPr>
        <w:t>……………</w:t>
      </w:r>
      <w:r w:rsidR="007379DB">
        <w:rPr>
          <w:sz w:val="24"/>
          <w:szCs w:val="24"/>
        </w:rPr>
        <w:t>.</w:t>
      </w:r>
      <w:r>
        <w:rPr>
          <w:sz w:val="24"/>
          <w:szCs w:val="24"/>
        </w:rPr>
        <w:t xml:space="preserve"> w wysokości:</w:t>
      </w:r>
    </w:p>
    <w:p w:rsidR="0024157D" w:rsidRPr="00C851C7" w:rsidRDefault="00BC4AC2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brutto </w:t>
      </w:r>
      <w:r w:rsidR="00EE47B0">
        <w:rPr>
          <w:b/>
          <w:sz w:val="24"/>
          <w:szCs w:val="24"/>
        </w:rPr>
        <w:t xml:space="preserve">………………………….. </w:t>
      </w:r>
      <w:r w:rsidR="0024157D" w:rsidRPr="00C851C7">
        <w:rPr>
          <w:b/>
          <w:sz w:val="24"/>
          <w:szCs w:val="24"/>
        </w:rPr>
        <w:t xml:space="preserve">zł, </w:t>
      </w: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słownie złotych: </w:t>
      </w:r>
      <w:r w:rsidR="00EE47B0">
        <w:rPr>
          <w:b/>
          <w:sz w:val="24"/>
          <w:szCs w:val="24"/>
        </w:rPr>
        <w:t>…………………………………….</w:t>
      </w:r>
      <w:r w:rsidR="007379DB">
        <w:rPr>
          <w:b/>
          <w:sz w:val="24"/>
          <w:szCs w:val="24"/>
        </w:rPr>
        <w:t xml:space="preserve"> złotych</w:t>
      </w:r>
    </w:p>
    <w:p w:rsidR="00BC4AC2" w:rsidRPr="00C851C7" w:rsidRDefault="00BC4AC2" w:rsidP="0024157D">
      <w:pPr>
        <w:pStyle w:val="Tekstprzypisudolnego"/>
        <w:ind w:left="426"/>
        <w:jc w:val="both"/>
        <w:rPr>
          <w:b/>
          <w:sz w:val="24"/>
          <w:szCs w:val="24"/>
        </w:rPr>
      </w:pPr>
    </w:p>
    <w:p w:rsidR="0024157D" w:rsidRPr="00C851C7" w:rsidRDefault="007379DB" w:rsidP="0024157D">
      <w:pPr>
        <w:pStyle w:val="Tekstprzypisudolneg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netto – </w:t>
      </w:r>
      <w:r w:rsidR="00EE47B0">
        <w:rPr>
          <w:b/>
          <w:sz w:val="24"/>
          <w:szCs w:val="24"/>
        </w:rPr>
        <w:t>…………………………..</w:t>
      </w:r>
      <w:r w:rsidR="0024157D" w:rsidRPr="00C851C7">
        <w:rPr>
          <w:b/>
          <w:sz w:val="24"/>
          <w:szCs w:val="24"/>
        </w:rPr>
        <w:t xml:space="preserve"> zł,  </w:t>
      </w: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podatek VAT </w:t>
      </w:r>
      <w:r w:rsidR="007379DB">
        <w:rPr>
          <w:b/>
          <w:sz w:val="24"/>
          <w:szCs w:val="24"/>
        </w:rPr>
        <w:t>23</w:t>
      </w:r>
      <w:r w:rsidRPr="00C851C7">
        <w:rPr>
          <w:b/>
          <w:sz w:val="24"/>
          <w:szCs w:val="24"/>
        </w:rPr>
        <w:t xml:space="preserve">% - </w:t>
      </w:r>
      <w:r w:rsidR="00EE47B0">
        <w:rPr>
          <w:b/>
          <w:sz w:val="24"/>
          <w:szCs w:val="24"/>
        </w:rPr>
        <w:t>………………………………</w:t>
      </w:r>
      <w:r w:rsidRPr="00C851C7">
        <w:rPr>
          <w:b/>
          <w:sz w:val="24"/>
          <w:szCs w:val="24"/>
        </w:rPr>
        <w:t xml:space="preserve"> zł.</w:t>
      </w:r>
    </w:p>
    <w:p w:rsidR="00BC4AC2" w:rsidRDefault="0024157D" w:rsidP="0024157D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0B5561">
        <w:rPr>
          <w:rFonts w:eastAsia="Calibri"/>
          <w:szCs w:val="22"/>
          <w:lang w:eastAsia="en-US"/>
        </w:rPr>
        <w:t xml:space="preserve">Ustalone wynagrodzenie stanowić będzie wynagrodzenie ostateczne i niezmienne </w:t>
      </w:r>
      <w:r w:rsidRPr="004846A6">
        <w:rPr>
          <w:rFonts w:eastAsia="Calibri"/>
          <w:szCs w:val="22"/>
          <w:lang w:eastAsia="en-US"/>
        </w:rPr>
        <w:t>z zastrzeżeniem postanowień § 9 umowy</w:t>
      </w:r>
      <w:r w:rsidRPr="00C2735C">
        <w:rPr>
          <w:rFonts w:eastAsia="Calibri"/>
          <w:szCs w:val="22"/>
          <w:lang w:eastAsia="en-US"/>
        </w:rPr>
        <w:t>. Wynagrodzenie ryczałtowe o którym mowa w ust. 1 obejmuje wszystkie koszty związane ze sprawowaniem nadzoru inwestorskiego nad robotami budowlanymi związanymi z realizacją przedsięwzięcia pn. „</w:t>
      </w:r>
      <w:r w:rsidR="00EE47B0" w:rsidRPr="00EE47B0">
        <w:rPr>
          <w:rFonts w:eastAsia="Calibri"/>
          <w:szCs w:val="22"/>
          <w:lang w:eastAsia="en-US"/>
        </w:rPr>
        <w:t>Przebudowa i rozbudowa istniejącego boiska sportowego oraz rozbudowa sieci wodociągowej przy Publicznej Szkole Podstawowej w Majdanie Zbydniowskim – Wólce Turebskiej</w:t>
      </w:r>
      <w:r w:rsidRPr="00C2735C">
        <w:rPr>
          <w:rFonts w:eastAsia="Calibri"/>
          <w:szCs w:val="22"/>
          <w:lang w:eastAsia="en-US"/>
        </w:rPr>
        <w:t>”, objętych dokumentacją projektową, przedmiarami robót oraz specyfikacjami technicznymi wykonania i odbioru robót, w tym ryzyko Wykonawcy z tytułu oszacowania wszelkich kosztów związanych z realizacją przedmiotu umowy, a także oddziaływania innych czynników mających lub mogących mieć wpływ na koszty.</w:t>
      </w:r>
    </w:p>
    <w:p w:rsidR="0024157D" w:rsidRPr="00324C3C" w:rsidRDefault="007009DA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324C3C">
        <w:t>Nieuwzględnienie</w:t>
      </w:r>
      <w:r w:rsidR="0024157D" w:rsidRPr="00324C3C">
        <w:t xml:space="preserve"> przez Wykonawcę jakichkolwiek kosztów robót na etapie przygotowania oferty nie może stanowić roszczeń w stosunku do Zamawiającego zarówno w trakcie realizacji niniejszej umowy, jak też po wykonaniu przedmiotu umowy.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Rozliczenie przedmiotu umowy</w:t>
      </w:r>
      <w:r w:rsidR="007009DA">
        <w:t xml:space="preserve"> pomiędzy Stronami nastąpi jedną</w:t>
      </w:r>
      <w:r>
        <w:t xml:space="preserve"> </w:t>
      </w:r>
      <w:r w:rsidR="007009DA">
        <w:t>fakturą końcową wystawioną</w:t>
      </w:r>
      <w:r>
        <w:t xml:space="preserve"> po końcowym odbiorze robót budowlanych będących przedmiotem nadzoru.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5500BA">
        <w:t>W fakturze wystawionej Zamawiającemu przez Wykonawcę należy jako odbiorcę i płatnika podać: Gmina Zaleszany, ul. T. Kościuszki 16, 37 – 415 Zaleszany, NIP 865-23-93-981</w:t>
      </w:r>
      <w:r w:rsidRPr="004F140A">
        <w:t>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 przypadku, gdy faktura wystawiona przez Wykonawcę nie zawiera danych wymaganych przez prawo lub Umowę, wówczas taka faktura będzie uważana za niewymagalną do czasu doręczenia Zamawiającemu faktury uzupełnionej o wymagane dane lub dokumenty.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Wynagrodzenie płatne będzie na rachunek Wykonawcy podany na fakturze. Za dzień zapłaty uważany będzie dzień obciążenia rachunku bankowego Zamawiającego.</w:t>
      </w:r>
    </w:p>
    <w:p w:rsidR="0024157D" w:rsidRPr="00F16B97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lastRenderedPageBreak/>
        <w:t xml:space="preserve">Wynagrodzenie płatne będzie - z zastrzeżeniem potrąceń lub zatrzymań dokonanych przez Zamawiającego, przewidzianych Umową lub przepisami prawa - w ciągu </w:t>
      </w:r>
      <w:r w:rsidRPr="004846A6">
        <w:t>14</w:t>
      </w:r>
      <w:r w:rsidRPr="00F16B97">
        <w:t xml:space="preserve"> dni od dnia otrzymania przez Zamawiającego prawi</w:t>
      </w:r>
      <w:r>
        <w:t>dłowo wystawionej</w:t>
      </w:r>
      <w:r w:rsidR="00B56121">
        <w:t xml:space="preserve"> faktury</w:t>
      </w:r>
      <w:r>
        <w:t>.</w:t>
      </w:r>
    </w:p>
    <w:p w:rsidR="0024157D" w:rsidRPr="00AD2652" w:rsidRDefault="0024157D" w:rsidP="00AD2652">
      <w:pPr>
        <w:pStyle w:val="Tekstprzypisudolneg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24157D" w:rsidRPr="007B7FC1" w:rsidRDefault="0024157D" w:rsidP="0024157D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Wykonawca zapłaci Zamawiającemu kary umowne: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za odstąpienie od umowy przez </w:t>
      </w:r>
      <w:r>
        <w:rPr>
          <w:sz w:val="24"/>
          <w:szCs w:val="24"/>
        </w:rPr>
        <w:t xml:space="preserve">Wykonawcę lub </w:t>
      </w:r>
      <w:r w:rsidRPr="007B7FC1">
        <w:rPr>
          <w:sz w:val="24"/>
          <w:szCs w:val="24"/>
        </w:rPr>
        <w:t>Zamawiającego z przyczyn leżących po stronie Wykonawcy w wysokości 10 % wynagrodzenia</w:t>
      </w:r>
      <w:r>
        <w:rPr>
          <w:sz w:val="24"/>
          <w:szCs w:val="24"/>
        </w:rPr>
        <w:t xml:space="preserve"> brutto określonego w § 6 ust. 1</w:t>
      </w:r>
      <w:r w:rsidRPr="007B7FC1">
        <w:rPr>
          <w:sz w:val="24"/>
          <w:szCs w:val="24"/>
        </w:rPr>
        <w:t xml:space="preserve"> umowy, 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za podjęcie zobowiązania lub czynności w imieniu Zamawiającego bez uzyskania zatwierdzenia Zamawiającego, w szczególności w przypadkach określonych w § 5 </w:t>
      </w:r>
      <w:r w:rsidRPr="00025E87">
        <w:rPr>
          <w:sz w:val="24"/>
          <w:szCs w:val="24"/>
        </w:rPr>
        <w:t>u</w:t>
      </w:r>
      <w:r w:rsidR="00473974">
        <w:rPr>
          <w:sz w:val="24"/>
          <w:szCs w:val="24"/>
        </w:rPr>
        <w:t>st.2. w wysokości 1000 zł za każdy przypadek,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>za opóźnienie w dotrzymaniu terminu realizacji robót budowlanych będących przedmiotem Nadzor</w:t>
      </w:r>
      <w:r>
        <w:rPr>
          <w:sz w:val="24"/>
          <w:szCs w:val="24"/>
        </w:rPr>
        <w:t>u inwestorskiego, z przyczyn leż</w:t>
      </w:r>
      <w:r w:rsidRPr="00025E87">
        <w:rPr>
          <w:sz w:val="24"/>
          <w:szCs w:val="24"/>
        </w:rPr>
        <w:t>ących po stronie Wykonawcy w wy</w:t>
      </w:r>
      <w:r w:rsidR="00473974">
        <w:rPr>
          <w:sz w:val="24"/>
          <w:szCs w:val="24"/>
        </w:rPr>
        <w:t>sokości 10 % wynagrodzenia brutto określonego w § 6 ust. 1 umowy</w:t>
      </w:r>
      <w:r w:rsidRPr="00025E87">
        <w:rPr>
          <w:sz w:val="24"/>
          <w:szCs w:val="24"/>
        </w:rPr>
        <w:t xml:space="preserve">,  </w:t>
      </w:r>
    </w:p>
    <w:p w:rsidR="0024157D" w:rsidRPr="00025E87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określonej w umowie </w:t>
      </w:r>
      <w:r>
        <w:rPr>
          <w:sz w:val="24"/>
          <w:szCs w:val="24"/>
        </w:rPr>
        <w:t xml:space="preserve">ilości </w:t>
      </w:r>
      <w:r w:rsidRPr="00025E87">
        <w:rPr>
          <w:sz w:val="24"/>
          <w:szCs w:val="24"/>
        </w:rPr>
        <w:t xml:space="preserve">pobytów na budowie </w:t>
      </w:r>
      <w:r>
        <w:rPr>
          <w:sz w:val="24"/>
          <w:szCs w:val="24"/>
        </w:rPr>
        <w:t xml:space="preserve">przedstawiciela Wykonawcy (branżowych inspektorów nadzoru inwestorskiego) w tygodniu </w:t>
      </w:r>
      <w:r w:rsidRPr="00025E87">
        <w:rPr>
          <w:sz w:val="24"/>
          <w:szCs w:val="24"/>
        </w:rPr>
        <w:t>w wysokości 500 zł za każdą nieobecność,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udziału w naradzie koordynacyjnej </w:t>
      </w:r>
      <w:r w:rsidR="00C851C7">
        <w:rPr>
          <w:sz w:val="24"/>
          <w:szCs w:val="24"/>
        </w:rPr>
        <w:t>przedstawicieli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Wykonawcy</w:t>
      </w:r>
      <w:r>
        <w:rPr>
          <w:sz w:val="24"/>
          <w:szCs w:val="24"/>
        </w:rPr>
        <w:t xml:space="preserve"> (branżowych </w:t>
      </w:r>
      <w:r w:rsidRPr="00025E87">
        <w:rPr>
          <w:sz w:val="24"/>
          <w:szCs w:val="24"/>
        </w:rPr>
        <w:t>inspektor</w:t>
      </w:r>
      <w:r>
        <w:rPr>
          <w:sz w:val="24"/>
          <w:szCs w:val="24"/>
        </w:rPr>
        <w:t>ów</w:t>
      </w:r>
      <w:r w:rsidRPr="00025E87">
        <w:rPr>
          <w:sz w:val="24"/>
          <w:szCs w:val="24"/>
        </w:rPr>
        <w:t xml:space="preserve"> nadzoru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inwestorskiego</w:t>
      </w:r>
      <w:r>
        <w:rPr>
          <w:sz w:val="24"/>
          <w:szCs w:val="24"/>
        </w:rPr>
        <w:t>)</w:t>
      </w:r>
      <w:r w:rsidRPr="00025E87">
        <w:rPr>
          <w:sz w:val="24"/>
          <w:szCs w:val="24"/>
        </w:rPr>
        <w:t xml:space="preserve"> w wysokości 500 zł za ka</w:t>
      </w:r>
      <w:r>
        <w:rPr>
          <w:sz w:val="24"/>
          <w:szCs w:val="24"/>
        </w:rPr>
        <w:t>ż</w:t>
      </w:r>
      <w:r w:rsidRPr="00025E87">
        <w:rPr>
          <w:sz w:val="24"/>
          <w:szCs w:val="24"/>
        </w:rPr>
        <w:t>dą nieobecnoś</w:t>
      </w:r>
      <w:r w:rsidR="00473974">
        <w:rPr>
          <w:sz w:val="24"/>
          <w:szCs w:val="24"/>
        </w:rPr>
        <w:t>ć,</w:t>
      </w:r>
    </w:p>
    <w:p w:rsidR="00473974" w:rsidRPr="007B7FC1" w:rsidRDefault="00473974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inne przypadki nienależytego wykonania umowy przez Wykonawcę</w:t>
      </w:r>
      <w:r w:rsidR="007009DA">
        <w:rPr>
          <w:sz w:val="24"/>
          <w:szCs w:val="24"/>
        </w:rPr>
        <w:t xml:space="preserve"> w wysokości 10 % wynagrodzenia brutto określonego w § 6 ust.1 umowy.</w:t>
      </w:r>
    </w:p>
    <w:p w:rsidR="0024157D" w:rsidRPr="001C76B8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A6500C">
        <w:rPr>
          <w:sz w:val="24"/>
          <w:szCs w:val="24"/>
        </w:rPr>
        <w:t>2.</w:t>
      </w:r>
      <w:r w:rsidRPr="00A6500C">
        <w:rPr>
          <w:sz w:val="24"/>
          <w:szCs w:val="24"/>
        </w:rPr>
        <w:tab/>
      </w:r>
      <w:r w:rsidRPr="001C76B8">
        <w:rPr>
          <w:sz w:val="24"/>
          <w:szCs w:val="24"/>
        </w:rPr>
        <w:t>Zamawiający zapłaci Wykonawcy za opóźnienie w zapłacie faktur odsetki w</w:t>
      </w:r>
      <w:r>
        <w:rPr>
          <w:sz w:val="24"/>
          <w:szCs w:val="24"/>
        </w:rPr>
        <w:t> </w:t>
      </w:r>
      <w:r w:rsidRPr="001C76B8">
        <w:rPr>
          <w:sz w:val="24"/>
          <w:szCs w:val="24"/>
        </w:rPr>
        <w:t>wysokości ustawowej za każdy dzień opóźnienia.</w:t>
      </w:r>
    </w:p>
    <w:p w:rsidR="0024157D" w:rsidRPr="001C76B8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3.</w:t>
      </w:r>
      <w:r w:rsidRPr="001C76B8">
        <w:rPr>
          <w:sz w:val="24"/>
          <w:szCs w:val="24"/>
        </w:rPr>
        <w:tab/>
        <w:t>Strony zachowują bez ograniczeń prawo dochodzenia odszkodowania uzupełniającego, przenoszącego wysokość kar umownych do wysokości rzeczywiście poniesionej szkody.</w:t>
      </w:r>
    </w:p>
    <w:p w:rsidR="0024157D" w:rsidRPr="00CF33E4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4.</w:t>
      </w:r>
      <w:r w:rsidRPr="001C76B8">
        <w:rPr>
          <w:sz w:val="24"/>
          <w:szCs w:val="24"/>
        </w:rPr>
        <w:tab/>
        <w:t>Kary będą potrącane automatycznie bez uzyskiwania zgody Wykonawcy.</w:t>
      </w:r>
    </w:p>
    <w:p w:rsidR="0024157D" w:rsidRPr="007B7FC1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8</w:t>
      </w:r>
    </w:p>
    <w:p w:rsidR="00AD2652" w:rsidRDefault="00AD2652" w:rsidP="0024157D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24157D">
      <w:pPr>
        <w:pStyle w:val="Tekstprzypisudolnego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Oprócz przypadków wymienionych w Kodeksie cywilnym, Stronom przysługuje prawo odstąpienia od umowy w następujących przypadkach:</w:t>
      </w:r>
    </w:p>
    <w:p w:rsidR="0024157D" w:rsidRPr="004846A6" w:rsidRDefault="0024157D" w:rsidP="0024157D">
      <w:pPr>
        <w:pStyle w:val="Tekstprzypisudolnego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4846A6">
        <w:rPr>
          <w:sz w:val="24"/>
          <w:szCs w:val="24"/>
        </w:rPr>
        <w:t>Zamawiającemu przysługuje prawo odstąpienia od niniejszej umowy:</w:t>
      </w:r>
    </w:p>
    <w:p w:rsidR="0024157D" w:rsidRPr="004846A6" w:rsidRDefault="0024157D" w:rsidP="0024157D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a)</w:t>
      </w:r>
      <w:r w:rsidRPr="004846A6">
        <w:rPr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 terminie 30 dni od powzięcia wiadomości o tych okolicznościach,</w:t>
      </w:r>
    </w:p>
    <w:p w:rsidR="0024157D" w:rsidRPr="004846A6" w:rsidRDefault="0024157D" w:rsidP="0024157D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b)</w:t>
      </w:r>
      <w:r w:rsidRPr="004846A6">
        <w:rPr>
          <w:sz w:val="24"/>
          <w:szCs w:val="24"/>
        </w:rPr>
        <w:tab/>
        <w:t>gdy zostanie złożony w sądzie wniosek o ogłoszenie upadłości lub likwidacji Wykonawcy w terminie 30 dni od powzięcia wiadomości o tych okolicznościach,</w:t>
      </w:r>
    </w:p>
    <w:p w:rsidR="0024157D" w:rsidRPr="004846A6" w:rsidRDefault="0024157D" w:rsidP="0024157D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4157D" w:rsidRPr="005500BA" w:rsidRDefault="0024157D" w:rsidP="0024157D">
      <w:pPr>
        <w:pStyle w:val="Tekstprzypisudolnego"/>
        <w:ind w:left="284" w:hanging="284"/>
        <w:jc w:val="center"/>
        <w:rPr>
          <w:bCs/>
          <w:sz w:val="24"/>
          <w:szCs w:val="24"/>
          <w:highlight w:val="yellow"/>
        </w:rPr>
      </w:pPr>
    </w:p>
    <w:p w:rsidR="0024157D" w:rsidRPr="00AD2652" w:rsidRDefault="0024157D" w:rsidP="00AD2652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9</w:t>
      </w:r>
    </w:p>
    <w:p w:rsidR="0024157D" w:rsidRPr="004846A6" w:rsidRDefault="0024157D" w:rsidP="0024157D">
      <w:pPr>
        <w:pStyle w:val="Teksttreci0"/>
        <w:shd w:val="clear" w:color="auto" w:fill="auto"/>
        <w:tabs>
          <w:tab w:val="left" w:pos="404"/>
        </w:tabs>
        <w:spacing w:line="259" w:lineRule="exact"/>
        <w:ind w:right="20" w:firstLine="0"/>
        <w:jc w:val="center"/>
        <w:rPr>
          <w:sz w:val="24"/>
          <w:szCs w:val="24"/>
        </w:rPr>
      </w:pPr>
    </w:p>
    <w:p w:rsidR="00C851C7" w:rsidRDefault="00C851C7" w:rsidP="00C851C7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Niedopuszczalne są zmiany postanowień zawartej umowy w stosunku do treści oferty, na podstawie której dokonano wyboru Wykonawcy, z zastrzeżeniem ust.2</w:t>
      </w:r>
      <w:r>
        <w:t>.</w:t>
      </w:r>
    </w:p>
    <w:p w:rsidR="00C851C7" w:rsidRDefault="00C851C7" w:rsidP="00C851C7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Dopuszczalne są następujące przypadki zmiany i warunki zmiany treści umowy:</w:t>
      </w:r>
    </w:p>
    <w:p w:rsidR="003345A3" w:rsidRDefault="00C851C7" w:rsidP="003345A3">
      <w:pPr>
        <w:pStyle w:val="Akapitzlist"/>
        <w:spacing w:after="160"/>
        <w:ind w:left="284"/>
        <w:contextualSpacing/>
        <w:jc w:val="both"/>
      </w:pPr>
      <w:r>
        <w:lastRenderedPageBreak/>
        <w:t>2.1.</w:t>
      </w:r>
      <w:r>
        <w:tab/>
      </w:r>
      <w:r w:rsidR="0024157D" w:rsidRPr="004846A6">
        <w:t>w przypadku zmiany powszechnie obowiązujących przepisów prawa w zakresie mającym wpływ na realizacje przedmiotu zamówienia,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2.2. </w:t>
      </w:r>
      <w:r w:rsidR="0024157D" w:rsidRPr="004846A6">
        <w:t>w przypadku zmian wprowadzonych w umowie na wykonawstwo robót budowlanych, których następstwem będzie konieczność dokonania zmian w niniejszej umowie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2.3. </w:t>
      </w:r>
      <w:r w:rsidR="0024157D" w:rsidRPr="004846A6">
        <w:t>zmiana inspektorów nadzoru, w przypadku niemożności pełnienia przez nich powierzonych funkcji (zdarzenie losowe, rezygnacja z pracy, zmiana pracy),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2.4. </w:t>
      </w:r>
      <w:r w:rsidR="0024157D" w:rsidRPr="004846A6">
        <w:t>zmiana wynagrodzenia za realizację zadań objętych niniejszą umową w przy</w:t>
      </w:r>
      <w:r w:rsidR="007009DA">
        <w:t>padku zmiany stawki podatku VAT</w:t>
      </w:r>
      <w:r w:rsidR="0024157D" w:rsidRPr="004846A6">
        <w:t xml:space="preserve"> z zastrzeżeniem</w:t>
      </w:r>
      <w:r w:rsidR="007009DA">
        <w:t>,</w:t>
      </w:r>
      <w:r w:rsidR="0024157D" w:rsidRPr="004846A6">
        <w:t xml:space="preserve"> że wynagrodzenie brutto wykonawcy nie może być wyższe niż określone w § </w:t>
      </w:r>
      <w:r>
        <w:t>6</w:t>
      </w:r>
      <w:r w:rsidR="0024157D" w:rsidRPr="004846A6">
        <w:t xml:space="preserve"> umowy, w przypadku ustawowej zmiany stawki podatku od towarów i usług (VAT),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2.5. </w:t>
      </w:r>
      <w:r w:rsidR="0024157D" w:rsidRPr="004846A6">
        <w:t>powierzenie podwykonawcy określonego zakresu robót.</w:t>
      </w:r>
    </w:p>
    <w:p w:rsidR="003345A3" w:rsidRDefault="003345A3" w:rsidP="003345A3">
      <w:pPr>
        <w:pStyle w:val="Bezodstpw"/>
        <w:ind w:left="284" w:hanging="284"/>
        <w:jc w:val="both"/>
      </w:pPr>
      <w:r>
        <w:t xml:space="preserve">3. </w:t>
      </w:r>
      <w:r w:rsidR="0024157D" w:rsidRPr="004846A6">
        <w:t>Zamawiający przewiduje również możliwość dokonywania nieistotnych zmian postanowień umowy, które nie dotyczą treści oferty, na podstawie której dokonano wyboru Wykonawcy.</w:t>
      </w:r>
    </w:p>
    <w:p w:rsidR="0024157D" w:rsidRPr="004846A6" w:rsidRDefault="003345A3" w:rsidP="003345A3">
      <w:pPr>
        <w:pStyle w:val="Bezodstpw"/>
        <w:ind w:left="284" w:hanging="284"/>
        <w:jc w:val="both"/>
      </w:pPr>
      <w:r>
        <w:t xml:space="preserve">4. </w:t>
      </w:r>
      <w:r w:rsidR="0024157D" w:rsidRPr="004846A6">
        <w:t>Nie stanowi zmiany umowy:</w:t>
      </w:r>
    </w:p>
    <w:p w:rsidR="0024157D" w:rsidRPr="004846A6" w:rsidRDefault="0024157D" w:rsidP="00AD2652">
      <w:pPr>
        <w:pStyle w:val="Bezodstpw"/>
        <w:ind w:left="284"/>
        <w:jc w:val="both"/>
      </w:pPr>
      <w:r w:rsidRPr="004846A6">
        <w:t>1) zmiana danych związanych z obsługą administracyjno-organizacyjną umowy (np. zmiana nr rachunku bankowego);</w:t>
      </w:r>
    </w:p>
    <w:p w:rsidR="003345A3" w:rsidRDefault="0024157D" w:rsidP="003345A3">
      <w:pPr>
        <w:pStyle w:val="Akapitzlist"/>
        <w:spacing w:after="160"/>
        <w:ind w:left="284"/>
        <w:contextualSpacing/>
        <w:jc w:val="both"/>
      </w:pPr>
      <w:r w:rsidRPr="004846A6">
        <w:t>2) zmiana danych teleadresowych.</w:t>
      </w:r>
    </w:p>
    <w:p w:rsidR="0024157D" w:rsidRPr="004846A6" w:rsidRDefault="003345A3" w:rsidP="003345A3">
      <w:pPr>
        <w:pStyle w:val="Akapitzlist"/>
        <w:spacing w:after="160"/>
        <w:ind w:left="284" w:hanging="284"/>
        <w:contextualSpacing/>
        <w:jc w:val="both"/>
      </w:pPr>
      <w:r>
        <w:t xml:space="preserve">5. </w:t>
      </w:r>
      <w:r w:rsidR="0024157D" w:rsidRPr="004846A6">
        <w:t>Strona występująca o zmianę postanowień zawartej umowy zobowiązana jest do udokumentowania zaistnienia okoliczności, o których mowa w ust. 1. Wniosek o zmianę postanowień umowy musi być wyrażony na piśmie.</w:t>
      </w:r>
    </w:p>
    <w:p w:rsidR="0024157D" w:rsidRPr="004846A6" w:rsidRDefault="0024157D" w:rsidP="003345A3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</w:pPr>
      <w:r w:rsidRPr="004846A6">
        <w:t>Zmiana umowy może nastąpić wyłącznie w formie pisemnego aneksu pod rygorem nieważności.</w:t>
      </w:r>
    </w:p>
    <w:p w:rsidR="0024157D" w:rsidRPr="007B7FC1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sprawach nie uregulowanych niniejszą umową mają zastosowanie przepisy Kodeksu cywilnego i Prawo budowlane.</w:t>
      </w: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Spory mogące wyniknąć na tle niniejszej umowy, strony poddają rozstrzygnięciu przez sąd właściwy rzeczowo i miejscowo dla siedziby Zamawiającego.</w:t>
      </w: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Umowę sporządzono w trzech jednobrzmiących egzemplarzach, dwa dla Zamawiającego i jeden dla Wykonawcy.</w:t>
      </w:r>
    </w:p>
    <w:p w:rsidR="0024157D" w:rsidRPr="007B7FC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 xml:space="preserve">Integralną </w:t>
      </w:r>
      <w:r w:rsidR="004119A4" w:rsidRPr="007B7FC1">
        <w:rPr>
          <w:sz w:val="24"/>
          <w:szCs w:val="24"/>
        </w:rPr>
        <w:t>częścią umowy</w:t>
      </w:r>
      <w:r w:rsidRPr="007B7FC1">
        <w:rPr>
          <w:sz w:val="24"/>
          <w:szCs w:val="24"/>
        </w:rPr>
        <w:t xml:space="preserve"> są: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3345A3">
        <w:rPr>
          <w:sz w:val="24"/>
          <w:szCs w:val="24"/>
        </w:rPr>
        <w:t>ofertowe</w:t>
      </w:r>
      <w:r w:rsidRPr="007B7FC1">
        <w:rPr>
          <w:sz w:val="24"/>
          <w:szCs w:val="24"/>
        </w:rPr>
        <w:t>- załącznik nr 1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Dokumentacja projektowa – załącznik nr 2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STWiORB – załącznik nr 3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Przedmiar robót – załącznik nr 4</w:t>
      </w:r>
    </w:p>
    <w:p w:rsidR="0024157D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Oferta Wykonawcy</w:t>
      </w:r>
      <w:r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 xml:space="preserve">– załącznik nr </w:t>
      </w:r>
      <w:r>
        <w:rPr>
          <w:sz w:val="24"/>
          <w:szCs w:val="24"/>
        </w:rPr>
        <w:t>5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ind w:left="720"/>
        <w:rPr>
          <w:sz w:val="24"/>
          <w:szCs w:val="24"/>
        </w:rPr>
      </w:pPr>
    </w:p>
    <w:p w:rsidR="0024157D" w:rsidRDefault="004119A4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 xml:space="preserve">ZAMAWIAJĄCY:  </w:t>
      </w:r>
      <w:r w:rsidR="0024157D" w:rsidRPr="007B7FC1">
        <w:rPr>
          <w:b/>
          <w:bCs/>
          <w:sz w:val="24"/>
          <w:szCs w:val="24"/>
        </w:rPr>
        <w:t xml:space="preserve">            </w:t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  <w:t xml:space="preserve">                         </w:t>
      </w:r>
      <w:r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>WYKONAWCA:</w:t>
      </w:r>
    </w:p>
    <w:p w:rsidR="00AD2652" w:rsidRDefault="00AD2652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AD2652" w:rsidRPr="007B7FC1" w:rsidRDefault="00AD2652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  <w:r w:rsidRPr="007B7FC1">
        <w:rPr>
          <w:bCs/>
          <w:sz w:val="24"/>
          <w:szCs w:val="24"/>
        </w:rPr>
        <w:t>1.......................................</w:t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  <w:t>1..............................</w:t>
      </w: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24157D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AD2652" w:rsidRPr="007B7FC1" w:rsidRDefault="00AD2652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917B97" w:rsidRDefault="0024157D" w:rsidP="0024157D">
      <w:r w:rsidRPr="007B7FC1">
        <w:rPr>
          <w:bCs/>
        </w:rPr>
        <w:t>2.......................</w:t>
      </w:r>
      <w:r w:rsidR="00AD2652">
        <w:rPr>
          <w:bCs/>
        </w:rPr>
        <w:t>.............</w:t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</w:p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583"/>
    <w:multiLevelType w:val="multilevel"/>
    <w:tmpl w:val="7172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1853AF"/>
    <w:multiLevelType w:val="multilevel"/>
    <w:tmpl w:val="1B8AE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19A4444"/>
    <w:multiLevelType w:val="multilevel"/>
    <w:tmpl w:val="617411DE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31B0B11"/>
    <w:multiLevelType w:val="hybridMultilevel"/>
    <w:tmpl w:val="654EC6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C2F591A"/>
    <w:multiLevelType w:val="hybridMultilevel"/>
    <w:tmpl w:val="448400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3FC2C32"/>
    <w:multiLevelType w:val="multilevel"/>
    <w:tmpl w:val="B120C8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0743"/>
    <w:multiLevelType w:val="hybridMultilevel"/>
    <w:tmpl w:val="0B2E61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615E90"/>
    <w:multiLevelType w:val="hybridMultilevel"/>
    <w:tmpl w:val="F854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8C32D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17AB"/>
    <w:multiLevelType w:val="hybridMultilevel"/>
    <w:tmpl w:val="E64EE4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C7AE5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861D8"/>
    <w:multiLevelType w:val="multilevel"/>
    <w:tmpl w:val="FF24B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175AE5"/>
    <w:rsid w:val="0024157D"/>
    <w:rsid w:val="00321299"/>
    <w:rsid w:val="003345A3"/>
    <w:rsid w:val="0036492A"/>
    <w:rsid w:val="004119A4"/>
    <w:rsid w:val="00473974"/>
    <w:rsid w:val="005403E9"/>
    <w:rsid w:val="006E2E8E"/>
    <w:rsid w:val="007009DA"/>
    <w:rsid w:val="007379DB"/>
    <w:rsid w:val="007A64F7"/>
    <w:rsid w:val="00917B97"/>
    <w:rsid w:val="0094684E"/>
    <w:rsid w:val="009F71B4"/>
    <w:rsid w:val="00A11057"/>
    <w:rsid w:val="00A200A9"/>
    <w:rsid w:val="00A24DA0"/>
    <w:rsid w:val="00AD2652"/>
    <w:rsid w:val="00B56121"/>
    <w:rsid w:val="00BC4AC2"/>
    <w:rsid w:val="00BD45CB"/>
    <w:rsid w:val="00C851C7"/>
    <w:rsid w:val="00C95040"/>
    <w:rsid w:val="00EE47B0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3544-899B-4415-9B69-A85288E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57D"/>
    <w:pPr>
      <w:keepNext/>
      <w:numPr>
        <w:numId w:val="10"/>
      </w:numPr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4157D"/>
    <w:pPr>
      <w:keepNext/>
      <w:numPr>
        <w:ilvl w:val="1"/>
        <w:numId w:val="10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157D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57D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157D"/>
    <w:pPr>
      <w:keepNext/>
      <w:numPr>
        <w:ilvl w:val="4"/>
        <w:numId w:val="10"/>
      </w:numPr>
      <w:spacing w:line="36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157D"/>
    <w:pPr>
      <w:keepNext/>
      <w:numPr>
        <w:ilvl w:val="5"/>
        <w:numId w:val="10"/>
      </w:numPr>
      <w:spacing w:line="360" w:lineRule="auto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57D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57D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57D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415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5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5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57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5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57D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24157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157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41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57D"/>
    <w:pPr>
      <w:ind w:left="708"/>
    </w:pPr>
  </w:style>
  <w:style w:type="character" w:customStyle="1" w:styleId="Teksttreci">
    <w:name w:val="Tekst treści_"/>
    <w:link w:val="Teksttreci0"/>
    <w:rsid w:val="002415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157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3145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uzytkownik</cp:lastModifiedBy>
  <cp:revision>15</cp:revision>
  <cp:lastPrinted>2017-04-27T10:04:00Z</cp:lastPrinted>
  <dcterms:created xsi:type="dcterms:W3CDTF">2017-04-12T08:06:00Z</dcterms:created>
  <dcterms:modified xsi:type="dcterms:W3CDTF">2018-09-14T08:59:00Z</dcterms:modified>
</cp:coreProperties>
</file>