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B" w:rsidRPr="0062461B" w:rsidRDefault="00E8524B" w:rsidP="00E8524B">
      <w:pPr>
        <w:tabs>
          <w:tab w:val="right" w:pos="426"/>
        </w:tabs>
        <w:jc w:val="both"/>
        <w:rPr>
          <w:b/>
          <w:bCs/>
          <w:color w:val="000000"/>
        </w:rPr>
      </w:pPr>
      <w:r w:rsidRPr="0062461B">
        <w:rPr>
          <w:b/>
          <w:bCs/>
          <w:color w:val="000000"/>
        </w:rPr>
        <w:t xml:space="preserve">W związku z zajmowanym stanowiskiem: </w:t>
      </w:r>
    </w:p>
    <w:p w:rsidR="00E8524B" w:rsidRPr="0062461B" w:rsidRDefault="00E8524B" w:rsidP="00E8524B">
      <w:pPr>
        <w:numPr>
          <w:ilvl w:val="0"/>
          <w:numId w:val="1"/>
        </w:numPr>
        <w:jc w:val="both"/>
        <w:rPr>
          <w:color w:val="000000"/>
        </w:rPr>
      </w:pPr>
      <w:r w:rsidRPr="0062461B">
        <w:rPr>
          <w:color w:val="000000"/>
        </w:rPr>
        <w:t>wsp</w:t>
      </w:r>
      <w:r>
        <w:rPr>
          <w:color w:val="000000"/>
        </w:rPr>
        <w:t>ółpraca z samorządową instytucją</w:t>
      </w:r>
      <w:r w:rsidRPr="0062461B">
        <w:rPr>
          <w:color w:val="000000"/>
        </w:rPr>
        <w:t xml:space="preserve"> kultury oraz prowadzenie ,, Rejestru instytucji kultury’’,</w:t>
      </w:r>
    </w:p>
    <w:p w:rsidR="00E8524B" w:rsidRPr="0062461B" w:rsidRDefault="00E8524B" w:rsidP="00E8524B">
      <w:pPr>
        <w:numPr>
          <w:ilvl w:val="0"/>
          <w:numId w:val="1"/>
        </w:numPr>
        <w:jc w:val="both"/>
        <w:rPr>
          <w:color w:val="000000"/>
        </w:rPr>
      </w:pPr>
      <w:r w:rsidRPr="0062461B">
        <w:rPr>
          <w:color w:val="000000"/>
        </w:rPr>
        <w:t>współpraca ze stowarzyszeniami i jednostkami organizacyjnymi prowadzącymi działalność kulturalną w realizacji zadań publicznych oraz udzielania im pomocy w realizacji zadań statutowych,</w:t>
      </w:r>
    </w:p>
    <w:p w:rsidR="00E8524B" w:rsidRPr="0062461B" w:rsidRDefault="00E8524B" w:rsidP="00E8524B">
      <w:pPr>
        <w:numPr>
          <w:ilvl w:val="0"/>
          <w:numId w:val="1"/>
        </w:numPr>
        <w:jc w:val="both"/>
        <w:rPr>
          <w:color w:val="000000"/>
        </w:rPr>
      </w:pPr>
      <w:r w:rsidRPr="0062461B">
        <w:rPr>
          <w:color w:val="000000"/>
        </w:rPr>
        <w:t>współpraca z samorządową instytucją kultury w zakresie promocji kultury i środowisk twórczych w gminie oraz promocji gminy poprzez kulturę ,</w:t>
      </w:r>
    </w:p>
    <w:p w:rsidR="00E8524B" w:rsidRPr="0062461B" w:rsidRDefault="00E8524B" w:rsidP="00E8524B">
      <w:pPr>
        <w:numPr>
          <w:ilvl w:val="0"/>
          <w:numId w:val="1"/>
        </w:numPr>
        <w:jc w:val="both"/>
        <w:rPr>
          <w:color w:val="000000"/>
        </w:rPr>
      </w:pPr>
      <w:r w:rsidRPr="0062461B">
        <w:rPr>
          <w:color w:val="000000"/>
        </w:rPr>
        <w:t>współpraca przy działaniach związanych z opracowywaniem i realizacją kalendarza imprez kulturalnych, artystycznych, sportowych, rekreacyjnych realizowanych przez instytucje gminne i innych organizatorów,</w:t>
      </w:r>
    </w:p>
    <w:p w:rsidR="00E8524B" w:rsidRPr="0062461B" w:rsidRDefault="00E8524B" w:rsidP="00E8524B">
      <w:pPr>
        <w:numPr>
          <w:ilvl w:val="0"/>
          <w:numId w:val="1"/>
        </w:numPr>
        <w:jc w:val="both"/>
        <w:rPr>
          <w:color w:val="000000"/>
        </w:rPr>
      </w:pPr>
      <w:r w:rsidRPr="0062461B">
        <w:rPr>
          <w:color w:val="000000"/>
        </w:rPr>
        <w:t>koordynowanie współpracy samorządu z innymi samorządami w kraju i zagranicą oraz związkami i stowarzyszeniami,</w:t>
      </w:r>
    </w:p>
    <w:p w:rsidR="00E8524B" w:rsidRPr="0062461B" w:rsidRDefault="00E8524B" w:rsidP="00E8524B">
      <w:pPr>
        <w:numPr>
          <w:ilvl w:val="0"/>
          <w:numId w:val="1"/>
        </w:numPr>
        <w:jc w:val="both"/>
        <w:rPr>
          <w:color w:val="000000"/>
        </w:rPr>
      </w:pPr>
      <w:r w:rsidRPr="0062461B">
        <w:rPr>
          <w:color w:val="000000"/>
        </w:rPr>
        <w:t>opracowywanie i rozpowszechnianie materiałów promocyjno- informacyjnych o Gminie, przygotowywanie i zlecanie do wykonania folderów i innych informacji dotyczących gminy,</w:t>
      </w:r>
    </w:p>
    <w:p w:rsidR="00E8524B" w:rsidRPr="0062461B" w:rsidRDefault="00E8524B" w:rsidP="00E8524B">
      <w:pPr>
        <w:numPr>
          <w:ilvl w:val="0"/>
          <w:numId w:val="1"/>
        </w:numPr>
        <w:jc w:val="both"/>
        <w:rPr>
          <w:color w:val="000000"/>
        </w:rPr>
      </w:pPr>
      <w:r w:rsidRPr="0062461B">
        <w:rPr>
          <w:color w:val="000000"/>
        </w:rPr>
        <w:t xml:space="preserve">gromadzenie i opracowywanie materiałów do wydawanego Biuletynu Informacyjnego, </w:t>
      </w:r>
    </w:p>
    <w:p w:rsidR="00E8524B" w:rsidRDefault="00E8524B" w:rsidP="00E8524B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62461B">
        <w:rPr>
          <w:color w:val="000000"/>
        </w:rPr>
        <w:t>przygotowywanie materiałów zamieszczanych na stronie internetowej</w:t>
      </w:r>
      <w:r>
        <w:rPr>
          <w:color w:val="000000"/>
          <w:sz w:val="26"/>
          <w:szCs w:val="26"/>
        </w:rPr>
        <w:t>, dotyczących realizacji bieżących inwestycji i programów,</w:t>
      </w:r>
    </w:p>
    <w:p w:rsidR="00E8524B" w:rsidRPr="00AA0E6A" w:rsidRDefault="00E8524B" w:rsidP="00E8524B">
      <w:pPr>
        <w:numPr>
          <w:ilvl w:val="0"/>
          <w:numId w:val="1"/>
        </w:numPr>
        <w:jc w:val="both"/>
        <w:rPr>
          <w:color w:val="000000"/>
        </w:rPr>
      </w:pPr>
      <w:r w:rsidRPr="00AA0E6A">
        <w:rPr>
          <w:color w:val="000000"/>
        </w:rPr>
        <w:t>obsługa imprez kulturalnych organizowanych m.in. przez Urząd Miejski i gminne jednostki organizacyjne ( prowadzenie dokumentacji zdjęciowej, sporządzanie relacji  w postaci artykułów na stronę internetową),</w:t>
      </w:r>
    </w:p>
    <w:p w:rsidR="00E8524B" w:rsidRPr="0062461B" w:rsidRDefault="00E8524B" w:rsidP="00E8524B">
      <w:pPr>
        <w:numPr>
          <w:ilvl w:val="0"/>
          <w:numId w:val="1"/>
        </w:numPr>
        <w:jc w:val="both"/>
        <w:rPr>
          <w:color w:val="000000"/>
        </w:rPr>
      </w:pPr>
      <w:r w:rsidRPr="0062461B">
        <w:rPr>
          <w:color w:val="000000"/>
        </w:rPr>
        <w:t>organizacja i koordynowanie przeprowadzania konkursów tematycznych oraz sporządzanie dokumentacji z ich przebiegu,</w:t>
      </w:r>
    </w:p>
    <w:p w:rsidR="00E8524B" w:rsidRPr="0062461B" w:rsidRDefault="00E8524B" w:rsidP="00E8524B">
      <w:pPr>
        <w:numPr>
          <w:ilvl w:val="0"/>
          <w:numId w:val="1"/>
        </w:numPr>
        <w:jc w:val="both"/>
        <w:rPr>
          <w:color w:val="000000"/>
        </w:rPr>
      </w:pPr>
      <w:r w:rsidRPr="0062461B">
        <w:rPr>
          <w:color w:val="000000"/>
        </w:rPr>
        <w:t>współpraca ze stanowiskiem ds. obsługi rady miejskiej, pozyskiwania środków zewnętrznych i promocji w zakresie poszukiwania możliwości pozyskiwania środków pomocowych, przygotowania dokumentów aplikacyjnych projektów dofinansowanych z funduszy zewnętrznych oraz realizacji projektów,</w:t>
      </w:r>
    </w:p>
    <w:p w:rsidR="00E8524B" w:rsidRPr="0062461B" w:rsidRDefault="00E8524B" w:rsidP="00E8524B">
      <w:pPr>
        <w:numPr>
          <w:ilvl w:val="0"/>
          <w:numId w:val="1"/>
        </w:numPr>
        <w:jc w:val="both"/>
        <w:rPr>
          <w:color w:val="000000"/>
        </w:rPr>
      </w:pPr>
      <w:r w:rsidRPr="0062461B">
        <w:rPr>
          <w:color w:val="000000"/>
        </w:rPr>
        <w:t>zastępowanie pracownika Urzędu Miejskiego zatrudnionego na stanowisku ds. zarządzania kryzysowego i obrony cywilnej,</w:t>
      </w:r>
    </w:p>
    <w:p w:rsidR="00E8524B" w:rsidRPr="0062461B" w:rsidRDefault="00E8524B" w:rsidP="00E8524B">
      <w:pPr>
        <w:numPr>
          <w:ilvl w:val="0"/>
          <w:numId w:val="1"/>
        </w:numPr>
        <w:jc w:val="both"/>
        <w:rPr>
          <w:color w:val="000000"/>
        </w:rPr>
      </w:pPr>
      <w:r w:rsidRPr="0062461B">
        <w:rPr>
          <w:color w:val="000000"/>
        </w:rPr>
        <w:t xml:space="preserve">rozliczanie kart drogowych samochodu – autobusu  mercedes Sprinter , służącego do przewozu uczniów niepełnosprawnych oraz posiadających orzeczenia do kształcenia specjalnego, w celu umożliwienia im spełniania obowiązku szkolnego. </w:t>
      </w:r>
    </w:p>
    <w:p w:rsidR="00E8524B" w:rsidRPr="0062461B" w:rsidRDefault="00E8524B" w:rsidP="00E8524B">
      <w:pPr>
        <w:numPr>
          <w:ilvl w:val="0"/>
          <w:numId w:val="1"/>
        </w:numPr>
        <w:jc w:val="both"/>
        <w:rPr>
          <w:color w:val="000000"/>
        </w:rPr>
      </w:pPr>
      <w:r w:rsidRPr="0062461B">
        <w:rPr>
          <w:color w:val="000000"/>
        </w:rPr>
        <w:t>przygotowywanie dokumentów, sprawozdań oraz  prowadzenie pełnej dokumentacji   wynikającej z realizacji programu pn. ,, Program wyrównywania różnic między regionami II’’ w obszarze D.</w:t>
      </w:r>
    </w:p>
    <w:p w:rsidR="00E8524B" w:rsidRPr="00A07FDB" w:rsidRDefault="00E8524B" w:rsidP="00E8524B">
      <w:pPr>
        <w:numPr>
          <w:ilvl w:val="0"/>
          <w:numId w:val="1"/>
        </w:numPr>
        <w:tabs>
          <w:tab w:val="right" w:pos="0"/>
        </w:tabs>
        <w:rPr>
          <w:bCs/>
          <w:color w:val="000000"/>
        </w:rPr>
      </w:pPr>
      <w:r w:rsidRPr="00A07FDB">
        <w:rPr>
          <w:bCs/>
          <w:color w:val="000000"/>
        </w:rPr>
        <w:t>w zakresie realizacji zadań wynikających z ustawy o ochronie przeciwpożarowej:</w:t>
      </w:r>
    </w:p>
    <w:p w:rsidR="00E8524B" w:rsidRPr="0062461B" w:rsidRDefault="00E8524B" w:rsidP="00E8524B">
      <w:pPr>
        <w:ind w:left="737"/>
        <w:rPr>
          <w:color w:val="000000"/>
        </w:rPr>
      </w:pPr>
      <w:r w:rsidRPr="0062461B">
        <w:rPr>
          <w:color w:val="000000"/>
        </w:rPr>
        <w:t>1)</w:t>
      </w:r>
      <w:r>
        <w:rPr>
          <w:color w:val="000000"/>
        </w:rPr>
        <w:t xml:space="preserve"> </w:t>
      </w:r>
      <w:r w:rsidRPr="0062461B">
        <w:rPr>
          <w:color w:val="000000"/>
        </w:rPr>
        <w:t xml:space="preserve">zapewnienie jednostkom Ochotniczych Straży Pożarnych warunków gotowości bojowej, </w:t>
      </w:r>
    </w:p>
    <w:p w:rsidR="00E8524B" w:rsidRPr="0062461B" w:rsidRDefault="00E8524B" w:rsidP="00E8524B">
      <w:pPr>
        <w:ind w:left="737"/>
        <w:rPr>
          <w:color w:val="000000"/>
        </w:rPr>
      </w:pPr>
      <w:r w:rsidRPr="0062461B">
        <w:rPr>
          <w:color w:val="000000"/>
        </w:rPr>
        <w:t>2)</w:t>
      </w:r>
      <w:r>
        <w:rPr>
          <w:color w:val="000000"/>
        </w:rPr>
        <w:t xml:space="preserve"> </w:t>
      </w:r>
      <w:r w:rsidRPr="0062461B">
        <w:rPr>
          <w:color w:val="000000"/>
        </w:rPr>
        <w:t>prowadzenie rejestru terenowych OSP,</w:t>
      </w:r>
    </w:p>
    <w:p w:rsidR="00E8524B" w:rsidRPr="0062461B" w:rsidRDefault="00E8524B" w:rsidP="00E8524B">
      <w:pPr>
        <w:ind w:left="737"/>
        <w:jc w:val="both"/>
        <w:rPr>
          <w:color w:val="000000"/>
        </w:rPr>
      </w:pPr>
      <w:r w:rsidRPr="0062461B">
        <w:rPr>
          <w:color w:val="000000"/>
        </w:rPr>
        <w:t>3)</w:t>
      </w:r>
      <w:r>
        <w:rPr>
          <w:color w:val="000000"/>
        </w:rPr>
        <w:t xml:space="preserve"> </w:t>
      </w:r>
      <w:r w:rsidRPr="0062461B">
        <w:rPr>
          <w:color w:val="000000"/>
        </w:rPr>
        <w:t xml:space="preserve">prowadzenie </w:t>
      </w:r>
      <w:proofErr w:type="spellStart"/>
      <w:r w:rsidRPr="0062461B">
        <w:rPr>
          <w:color w:val="000000"/>
        </w:rPr>
        <w:t>techniczno</w:t>
      </w:r>
      <w:proofErr w:type="spellEnd"/>
      <w:r w:rsidRPr="0062461B">
        <w:rPr>
          <w:color w:val="000000"/>
        </w:rPr>
        <w:t xml:space="preserve"> – kancelaryjnej obsługi Zarządu Gminnego Związku OSP,</w:t>
      </w:r>
    </w:p>
    <w:p w:rsidR="00E8524B" w:rsidRPr="0062461B" w:rsidRDefault="00E8524B" w:rsidP="00E8524B">
      <w:pPr>
        <w:ind w:left="737"/>
        <w:jc w:val="both"/>
        <w:rPr>
          <w:color w:val="000000"/>
        </w:rPr>
      </w:pPr>
      <w:r w:rsidRPr="0062461B">
        <w:rPr>
          <w:color w:val="000000"/>
        </w:rPr>
        <w:t>4</w:t>
      </w:r>
      <w:r>
        <w:rPr>
          <w:color w:val="000000"/>
        </w:rPr>
        <w:t xml:space="preserve"> </w:t>
      </w:r>
      <w:r w:rsidRPr="0062461B">
        <w:rPr>
          <w:color w:val="000000"/>
        </w:rPr>
        <w:t>)rozliczanie kosztów związanych z akcjami gaśniczymi oraz gotowością bojową,</w:t>
      </w:r>
    </w:p>
    <w:p w:rsidR="00E8524B" w:rsidRPr="0062461B" w:rsidRDefault="00E8524B" w:rsidP="00E8524B">
      <w:pPr>
        <w:ind w:left="737"/>
        <w:jc w:val="both"/>
        <w:rPr>
          <w:color w:val="000000"/>
        </w:rPr>
      </w:pPr>
      <w:r w:rsidRPr="0062461B">
        <w:rPr>
          <w:color w:val="000000"/>
        </w:rPr>
        <w:t>5)</w:t>
      </w:r>
      <w:r>
        <w:rPr>
          <w:color w:val="000000"/>
        </w:rPr>
        <w:t xml:space="preserve"> </w:t>
      </w:r>
      <w:r w:rsidRPr="0062461B">
        <w:rPr>
          <w:color w:val="000000"/>
        </w:rPr>
        <w:t>profilaktyka przeciwpożarowa,</w:t>
      </w:r>
    </w:p>
    <w:p w:rsidR="00E8524B" w:rsidRDefault="00E8524B" w:rsidP="00E8524B">
      <w:pPr>
        <w:ind w:left="737"/>
        <w:jc w:val="both"/>
        <w:rPr>
          <w:bCs/>
          <w:color w:val="000000"/>
        </w:rPr>
      </w:pPr>
      <w:r w:rsidRPr="0062461B">
        <w:rPr>
          <w:bCs/>
          <w:color w:val="000000"/>
        </w:rPr>
        <w:t>6)</w:t>
      </w:r>
      <w:r>
        <w:rPr>
          <w:bCs/>
          <w:color w:val="000000"/>
        </w:rPr>
        <w:t xml:space="preserve"> </w:t>
      </w:r>
      <w:r w:rsidRPr="0062461B">
        <w:rPr>
          <w:bCs/>
          <w:color w:val="000000"/>
        </w:rPr>
        <w:t>sprawowanie nadzoru nad jednostkami OSP z terenu gminy.</w:t>
      </w:r>
    </w:p>
    <w:p w:rsidR="005F7835" w:rsidRDefault="005F7835">
      <w:bookmarkStart w:id="0" w:name="_GoBack"/>
      <w:bookmarkEnd w:id="0"/>
    </w:p>
    <w:sectPr w:rsidR="005F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5E81"/>
    <w:multiLevelType w:val="hybridMultilevel"/>
    <w:tmpl w:val="CFB4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B"/>
    <w:rsid w:val="005F7835"/>
    <w:rsid w:val="00E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5407-C916-4C1D-AB20-D5BAFD4E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2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2015-05-21T09:49:00Z</dcterms:created>
  <dcterms:modified xsi:type="dcterms:W3CDTF">2015-05-21T09:54:00Z</dcterms:modified>
</cp:coreProperties>
</file>