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5" w:rsidRDefault="00AF6C65" w:rsidP="004C2AA6">
      <w:pPr>
        <w:tabs>
          <w:tab w:val="left" w:pos="6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6F15F8" w:rsidP="004C2AA6">
      <w:pPr>
        <w:tabs>
          <w:tab w:val="left" w:pos="6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PZ.271.1.</w:t>
      </w:r>
      <w:r w:rsidR="00DB000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C2AA6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2AA6">
        <w:rPr>
          <w:rFonts w:ascii="Times New Roman" w:hAnsi="Times New Roman" w:cs="Times New Roman"/>
          <w:sz w:val="24"/>
          <w:szCs w:val="24"/>
        </w:rPr>
        <w:t>PZZ</w:t>
      </w:r>
    </w:p>
    <w:p w:rsidR="004C2AA6" w:rsidRDefault="004C2AA6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</w:p>
    <w:p w:rsidR="0073590F" w:rsidRDefault="0073590F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15F8">
        <w:rPr>
          <w:rFonts w:ascii="Times New Roman" w:hAnsi="Times New Roman" w:cs="Times New Roman"/>
          <w:b/>
          <w:i/>
          <w:iCs/>
          <w:sz w:val="24"/>
          <w:szCs w:val="24"/>
        </w:rPr>
        <w:t>Załącznik do umowy na projekt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42A96" w:rsidRDefault="00242A96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Nadzór nad Zadaniami A i B</w:t>
      </w:r>
    </w:p>
    <w:p w:rsidR="00117407" w:rsidRPr="002C49CF" w:rsidRDefault="00117407" w:rsidP="002C49C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7407" w:rsidRPr="00117407" w:rsidRDefault="00117407" w:rsidP="0017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UMOWA NR …………….….…………..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Zawarta w dniu ............</w:t>
      </w:r>
      <w:r w:rsidR="002C49CF">
        <w:rPr>
          <w:rFonts w:ascii="Times New Roman" w:hAnsi="Times New Roman" w:cs="Times New Roman"/>
          <w:sz w:val="24"/>
          <w:szCs w:val="24"/>
        </w:rPr>
        <w:t>....................r. w Zagnańsku</w:t>
      </w:r>
      <w:r w:rsidRPr="00117407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17407" w:rsidRPr="00117407" w:rsidRDefault="002C49CF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Zagnańsk</w:t>
      </w:r>
      <w:r w:rsidR="00117407" w:rsidRPr="001174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7407" w:rsidRPr="00117407">
        <w:rPr>
          <w:rFonts w:ascii="Times New Roman" w:hAnsi="Times New Roman" w:cs="Times New Roman"/>
          <w:sz w:val="24"/>
          <w:szCs w:val="24"/>
        </w:rPr>
        <w:t>zwaną dalej „Zamawiającym”, reprezentowaną przez:</w:t>
      </w:r>
    </w:p>
    <w:p w:rsidR="002C49CF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……………………………………………………………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a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zwanym dalej w treści umowy „Wykonawcą”, reprezentowanym przez: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przy czym Zamawiający i Wykonawca będą dalej łącznie zwani „Stronami”.</w:t>
      </w:r>
    </w:p>
    <w:p w:rsidR="00176F8C" w:rsidRPr="00117407" w:rsidRDefault="00176F8C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117407" w:rsidP="001A4DA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1</w:t>
      </w:r>
    </w:p>
    <w:p w:rsidR="00117407" w:rsidRPr="00117407" w:rsidRDefault="00117407" w:rsidP="00C4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Zamawiający zleca, a Wykonawca zobowiązuje się do pełnienia nadzoru autorskiego</w:t>
      </w:r>
    </w:p>
    <w:p w:rsidR="00117407" w:rsidRPr="00117407" w:rsidRDefault="00117407" w:rsidP="00C46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w toku wykonywaniu robót budowlanych przy realizacji zadania pn.: </w:t>
      </w:r>
      <w:r w:rsidRPr="0011740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A4DA8">
        <w:rPr>
          <w:rFonts w:ascii="Times New Roman" w:hAnsi="Times New Roman" w:cs="Times New Roman"/>
          <w:b/>
          <w:bCs/>
          <w:sz w:val="24"/>
          <w:szCs w:val="24"/>
        </w:rPr>
        <w:t>…………………….”</w:t>
      </w:r>
    </w:p>
    <w:p w:rsidR="00176F8C" w:rsidRDefault="00117407" w:rsidP="0017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2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1. Zakres nadzoru autorskiego sprawowanego przez Wykonawcę obejmował będzie</w:t>
      </w:r>
      <w:r w:rsidR="0031031E">
        <w:rPr>
          <w:rFonts w:ascii="Times New Roman" w:hAnsi="Times New Roman" w:cs="Times New Roman"/>
          <w:sz w:val="24"/>
          <w:szCs w:val="24"/>
        </w:rPr>
        <w:t xml:space="preserve"> </w:t>
      </w:r>
      <w:r w:rsidRPr="0031031E">
        <w:rPr>
          <w:rFonts w:ascii="Times New Roman" w:hAnsi="Times New Roman" w:cs="Times New Roman"/>
          <w:sz w:val="24"/>
          <w:szCs w:val="24"/>
        </w:rPr>
        <w:t>w szczególności: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1) stwierdzanie w toku wykonywanych robót budow</w:t>
      </w:r>
      <w:r w:rsidR="0031031E">
        <w:rPr>
          <w:rFonts w:ascii="Times New Roman" w:hAnsi="Times New Roman" w:cs="Times New Roman"/>
          <w:sz w:val="24"/>
          <w:szCs w:val="24"/>
        </w:rPr>
        <w:t xml:space="preserve">lanych zgodności ich realizacji </w:t>
      </w:r>
      <w:r w:rsidRPr="0031031E">
        <w:rPr>
          <w:rFonts w:ascii="Times New Roman" w:hAnsi="Times New Roman" w:cs="Times New Roman"/>
          <w:sz w:val="24"/>
          <w:szCs w:val="24"/>
        </w:rPr>
        <w:t>z dokumentacją projektową,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2) uzgadnianie możliwości wprowadzania roz</w:t>
      </w:r>
      <w:r w:rsidR="0031031E">
        <w:rPr>
          <w:rFonts w:ascii="Times New Roman" w:hAnsi="Times New Roman" w:cs="Times New Roman"/>
          <w:sz w:val="24"/>
          <w:szCs w:val="24"/>
        </w:rPr>
        <w:t xml:space="preserve">wiązań zamiennych w stosunku do </w:t>
      </w:r>
      <w:r w:rsidRPr="0031031E">
        <w:rPr>
          <w:rFonts w:ascii="Times New Roman" w:hAnsi="Times New Roman" w:cs="Times New Roman"/>
          <w:sz w:val="24"/>
          <w:szCs w:val="24"/>
        </w:rPr>
        <w:t>przewidzianych w dokumentacji projektowe</w:t>
      </w:r>
      <w:r w:rsidR="0031031E">
        <w:rPr>
          <w:rFonts w:ascii="Times New Roman" w:hAnsi="Times New Roman" w:cs="Times New Roman"/>
          <w:sz w:val="24"/>
          <w:szCs w:val="24"/>
        </w:rPr>
        <w:t xml:space="preserve">j, odnoszących się do rozwiązań </w:t>
      </w:r>
      <w:r w:rsidRPr="0031031E">
        <w:rPr>
          <w:rFonts w:ascii="Times New Roman" w:hAnsi="Times New Roman" w:cs="Times New Roman"/>
          <w:sz w:val="24"/>
          <w:szCs w:val="24"/>
        </w:rPr>
        <w:t>technicznych</w:t>
      </w:r>
      <w:r w:rsidR="0031031E">
        <w:rPr>
          <w:rFonts w:ascii="Times New Roman" w:hAnsi="Times New Roman" w:cs="Times New Roman"/>
          <w:sz w:val="24"/>
          <w:szCs w:val="24"/>
        </w:rPr>
        <w:br/>
      </w:r>
      <w:r w:rsidRPr="0031031E">
        <w:rPr>
          <w:rFonts w:ascii="Times New Roman" w:hAnsi="Times New Roman" w:cs="Times New Roman"/>
          <w:sz w:val="24"/>
          <w:szCs w:val="24"/>
        </w:rPr>
        <w:t xml:space="preserve"> i technologicznych, zgłoszonych przez k</w:t>
      </w:r>
      <w:r w:rsidR="0031031E">
        <w:rPr>
          <w:rFonts w:ascii="Times New Roman" w:hAnsi="Times New Roman" w:cs="Times New Roman"/>
          <w:sz w:val="24"/>
          <w:szCs w:val="24"/>
        </w:rPr>
        <w:t>ierownika budowy lub inspektora</w:t>
      </w:r>
      <w:r w:rsidR="006E6D8D">
        <w:rPr>
          <w:rFonts w:ascii="Times New Roman" w:hAnsi="Times New Roman" w:cs="Times New Roman"/>
          <w:sz w:val="24"/>
          <w:szCs w:val="24"/>
        </w:rPr>
        <w:t xml:space="preserve"> </w:t>
      </w:r>
      <w:r w:rsidRPr="0031031E">
        <w:rPr>
          <w:rFonts w:ascii="Times New Roman" w:hAnsi="Times New Roman" w:cs="Times New Roman"/>
          <w:sz w:val="24"/>
          <w:szCs w:val="24"/>
        </w:rPr>
        <w:t>nadzoru inwestorskiego,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3) czuwanie, by zakres wprowadzonych zmian</w:t>
      </w:r>
      <w:r w:rsidR="0031031E">
        <w:rPr>
          <w:rFonts w:ascii="Times New Roman" w:hAnsi="Times New Roman" w:cs="Times New Roman"/>
          <w:sz w:val="24"/>
          <w:szCs w:val="24"/>
        </w:rPr>
        <w:t xml:space="preserve"> nie spowodował istotnej zmiany </w:t>
      </w:r>
      <w:r w:rsidRPr="0031031E">
        <w:rPr>
          <w:rFonts w:ascii="Times New Roman" w:hAnsi="Times New Roman" w:cs="Times New Roman"/>
          <w:sz w:val="24"/>
          <w:szCs w:val="24"/>
        </w:rPr>
        <w:t>zatwierdzonego projektu budowlano-wykonawczego, wymagającej uzyskania nowego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pozwolenia na budowę,</w:t>
      </w:r>
    </w:p>
    <w:p w:rsidR="00176F8C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4) udział w komisjach i naradach technicznych na każde żądanie Zamawiającego.</w:t>
      </w:r>
    </w:p>
    <w:p w:rsidR="00CA15E6" w:rsidRDefault="00CA15E6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wyjaśnienie wątpliwości dotyczących projektu i zawartych w nim rozwiązań</w:t>
      </w:r>
    </w:p>
    <w:p w:rsidR="00CA15E6" w:rsidRPr="0031031E" w:rsidRDefault="00CA15E6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C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zatwierdzenie do realizacji dokumentacji </w:t>
      </w:r>
      <w:r w:rsidR="002F6952">
        <w:rPr>
          <w:rFonts w:ascii="Times New Roman" w:hAnsi="Times New Roman" w:cs="Times New Roman"/>
          <w:sz w:val="24"/>
          <w:szCs w:val="24"/>
        </w:rPr>
        <w:t xml:space="preserve"> zamiennej opracowanej za zgodą Zamawiającego w terminie 14 dni od daty jej przekazania do zaopiniowania.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5. Wykonawca będzie pełnił nadzór autorski na każde żądan</w:t>
      </w:r>
      <w:r w:rsidR="006E6D8D">
        <w:rPr>
          <w:rFonts w:ascii="Times New Roman" w:hAnsi="Times New Roman" w:cs="Times New Roman"/>
          <w:sz w:val="24"/>
          <w:szCs w:val="24"/>
        </w:rPr>
        <w:t xml:space="preserve">ie Zamawiającego i ma obowiązek </w:t>
      </w:r>
      <w:r w:rsidRPr="0031031E">
        <w:rPr>
          <w:rFonts w:ascii="Times New Roman" w:hAnsi="Times New Roman" w:cs="Times New Roman"/>
          <w:sz w:val="24"/>
          <w:szCs w:val="24"/>
        </w:rPr>
        <w:t>stawienia się w ciągu dwóch dni kalendarzowych od daty wezwania.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6. Wykonawca zobowiązuje się przekazać Zamawiającemu pot</w:t>
      </w:r>
      <w:r w:rsidR="006E6D8D">
        <w:rPr>
          <w:rFonts w:ascii="Times New Roman" w:hAnsi="Times New Roman" w:cs="Times New Roman"/>
          <w:sz w:val="24"/>
          <w:szCs w:val="24"/>
        </w:rPr>
        <w:t xml:space="preserve">rzebne decyzje, wyjaśnienia lub </w:t>
      </w:r>
      <w:r w:rsidRPr="0031031E">
        <w:rPr>
          <w:rFonts w:ascii="Times New Roman" w:hAnsi="Times New Roman" w:cs="Times New Roman"/>
          <w:sz w:val="24"/>
          <w:szCs w:val="24"/>
        </w:rPr>
        <w:t>projekty zamienne pilnie i bez zbędnej zwłoki.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7. Strony wspólnie uzgodnią termin dostarczenia Zamawiającemu przez Wykonawcę decyzji,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wyjaśnień lub projektów zamiennych, biorąc pod uwagę zarówno pracochłonność jak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i konieczność prowadzenia robót budowlanych bez przestojów.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8. W imieniu Wykonawcy czynności nadzoru autorskiego realizowane będą przez autorów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poszczególnych opracowań projektowych, zwanych dalej „zespołem projektowym”.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Zamawiający dopuszcza zmianę poszczególnych projektantów sprawujących nadzór autorski,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wchodzących w skład zespołu projektowego, wyłącznie w przypadku, gdy zmiana taka jest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lastRenderedPageBreak/>
        <w:t xml:space="preserve">uzasadniona i konieczna oraz zostanie dokonana zgodnie z wymogami ustawy 07 lipca </w:t>
      </w:r>
      <w:r w:rsidR="006E6D8D">
        <w:rPr>
          <w:rFonts w:ascii="Times New Roman" w:hAnsi="Times New Roman" w:cs="Times New Roman"/>
          <w:sz w:val="24"/>
          <w:szCs w:val="24"/>
        </w:rPr>
        <w:br/>
        <w:t>1994</w:t>
      </w:r>
      <w:r w:rsidRPr="0031031E">
        <w:rPr>
          <w:rFonts w:ascii="Times New Roman" w:hAnsi="Times New Roman" w:cs="Times New Roman"/>
          <w:sz w:val="24"/>
          <w:szCs w:val="24"/>
        </w:rPr>
        <w:t>r. Prawo budowlane oraz ustawy z dnia 04 lutego 1994 r. o prawach autorskich i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pokrewnych.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9. Żaden z reprezentujących Wykonawcę projektantów bez zgody Zamawiającego nie ma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prawa wprowadzać zmian do dokumentacji projektowej podczas realizacji prac</w:t>
      </w:r>
    </w:p>
    <w:p w:rsidR="00176F8C" w:rsidRDefault="00176F8C" w:rsidP="0031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budowlanych.</w:t>
      </w:r>
    </w:p>
    <w:p w:rsidR="00B06512" w:rsidRPr="006E6D8D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Nadzór autorski będzie wykonywany w formach:</w:t>
      </w:r>
    </w:p>
    <w:p w:rsidR="00B06512" w:rsidRPr="00B06512" w:rsidRDefault="00B06512" w:rsidP="00B0651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323D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a) wizyt na budowie,</w:t>
      </w:r>
    </w:p>
    <w:p w:rsidR="00B06512" w:rsidRPr="00B06512" w:rsidRDefault="00B06512" w:rsidP="00D323DC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b) prac studialnych,</w:t>
      </w:r>
    </w:p>
    <w:p w:rsidR="00B06512" w:rsidRPr="00B06512" w:rsidRDefault="00B06512" w:rsidP="00114D72">
      <w:pPr>
        <w:spacing w:after="0" w:line="240" w:lineRule="auto"/>
        <w:ind w:left="141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c)  innych, wymaganych dla właściwego sprawowania nadzoru autorskiego.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Usuwanie braków lub błędów w dokumentacji nie stanowi nadzoru autorskiego, lecz będzie wykonywane w ramach odpowiedzialności Wykonawcy za należyte wykonanie dokumentacji projektowo – kosztorysowej.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Wykonywanie nadzoru w formie wizyt na budowie:  każdy pobyt winien być potwierdzony wpisem do dziennika budowy i potwierdzony pisemnie przez upoważnionego przedstawiciela Zamawiającego.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Podjęcie czynności nadzoru autorskiego związanej z obecnością na budowie, bądź w innej formie powinny każdorazowo nastąpić niepóźnej niż w terminie 3 dni od zawiadomienia przez Zamawiającego.</w:t>
      </w:r>
    </w:p>
    <w:p w:rsidR="00B06512" w:rsidRPr="00117407" w:rsidRDefault="00B06512" w:rsidP="00B0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117407" w:rsidP="00D3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3</w:t>
      </w:r>
    </w:p>
    <w:p w:rsidR="002D2711" w:rsidRDefault="00D323DC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711">
        <w:rPr>
          <w:rFonts w:ascii="Times New Roman" w:hAnsi="Times New Roman" w:cs="Times New Roman"/>
          <w:sz w:val="24"/>
          <w:szCs w:val="24"/>
        </w:rPr>
        <w:t>.</w:t>
      </w:r>
      <w:r w:rsidR="00117407" w:rsidRPr="00117407">
        <w:rPr>
          <w:rFonts w:ascii="Times New Roman" w:hAnsi="Times New Roman" w:cs="Times New Roman"/>
          <w:sz w:val="24"/>
          <w:szCs w:val="24"/>
        </w:rPr>
        <w:t>Strony ustalają wynagrodzenie ryczałtowe z</w:t>
      </w:r>
      <w:r>
        <w:rPr>
          <w:rFonts w:ascii="Times New Roman" w:hAnsi="Times New Roman" w:cs="Times New Roman"/>
          <w:sz w:val="24"/>
          <w:szCs w:val="24"/>
        </w:rPr>
        <w:t>a czynności opisane</w:t>
      </w:r>
      <w:r w:rsidR="00AF5131">
        <w:rPr>
          <w:rFonts w:ascii="Times New Roman" w:hAnsi="Times New Roman" w:cs="Times New Roman"/>
          <w:sz w:val="24"/>
          <w:szCs w:val="24"/>
        </w:rPr>
        <w:t xml:space="preserve"> w § 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w</w:t>
      </w:r>
      <w:r w:rsidR="0006298E">
        <w:rPr>
          <w:rFonts w:ascii="Times New Roman" w:hAnsi="Times New Roman" w:cs="Times New Roman"/>
          <w:sz w:val="24"/>
          <w:szCs w:val="24"/>
        </w:rPr>
        <w:t xml:space="preserve">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wysokości: </w:t>
      </w:r>
      <w:r w:rsidR="002D2711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271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( 3% procent wartości zadania</w:t>
      </w:r>
      <w:r w:rsidR="0006298E">
        <w:rPr>
          <w:rFonts w:ascii="Times New Roman" w:hAnsi="Times New Roman" w:cs="Times New Roman"/>
          <w:b/>
          <w:bCs/>
          <w:sz w:val="24"/>
          <w:szCs w:val="24"/>
        </w:rPr>
        <w:t xml:space="preserve"> projektowego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17407" w:rsidRPr="00117407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73590F">
        <w:rPr>
          <w:rFonts w:ascii="Times New Roman" w:hAnsi="Times New Roman" w:cs="Times New Roman"/>
          <w:sz w:val="24"/>
          <w:szCs w:val="24"/>
        </w:rPr>
        <w:t>……………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złotych, 00/100). 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ustalonej kwocie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 xml:space="preserve">wynagrodzenia umownego ujęte zostały wszystkie koszty związane </w:t>
      </w:r>
      <w:r w:rsidR="002D2711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z wykonaniem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powyższych czynności oraz podatek VAT (niezależnie od liczby przedstawionych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dokumentów).</w:t>
      </w:r>
    </w:p>
    <w:p w:rsidR="00117407" w:rsidRPr="00117407" w:rsidRDefault="006D1E25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. </w:t>
      </w:r>
      <w:r w:rsidR="0084359C">
        <w:rPr>
          <w:rFonts w:ascii="Times New Roman" w:hAnsi="Times New Roman" w:cs="Times New Roman"/>
          <w:sz w:val="24"/>
          <w:szCs w:val="24"/>
        </w:rPr>
        <w:t>Wynagrodzenie określone w ust. 1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płatne będzie jednorazowo po dokonaniu odbioru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końcowego robót budowlanych i potwierdzeniu faktu wykonania czynności przez Inspektora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Nadzoru w dzienniku budowy.</w:t>
      </w:r>
    </w:p>
    <w:p w:rsidR="00117407" w:rsidRPr="00117407" w:rsidRDefault="002D2711" w:rsidP="00AF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407" w:rsidRPr="00117407">
        <w:rPr>
          <w:rFonts w:ascii="Times New Roman" w:hAnsi="Times New Roman" w:cs="Times New Roman"/>
          <w:sz w:val="24"/>
          <w:szCs w:val="24"/>
        </w:rPr>
        <w:t>. Podstawą zapłaty wynagrodzenia określonego w ust. 1, będzie faktura</w:t>
      </w:r>
      <w:r w:rsidR="00AF5131">
        <w:rPr>
          <w:rFonts w:ascii="Times New Roman" w:hAnsi="Times New Roman" w:cs="Times New Roman"/>
          <w:sz w:val="24"/>
          <w:szCs w:val="24"/>
        </w:rPr>
        <w:t xml:space="preserve"> końcowa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wystawiona</w:t>
      </w:r>
      <w:r w:rsidR="006D1E25">
        <w:rPr>
          <w:rFonts w:ascii="Times New Roman" w:hAnsi="Times New Roman" w:cs="Times New Roman"/>
          <w:sz w:val="24"/>
          <w:szCs w:val="24"/>
        </w:rPr>
        <w:t xml:space="preserve"> po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</w:t>
      </w:r>
      <w:r w:rsidR="000C312A">
        <w:rPr>
          <w:rFonts w:ascii="Times New Roman" w:hAnsi="Times New Roman" w:cs="Times New Roman"/>
          <w:sz w:val="24"/>
          <w:szCs w:val="24"/>
        </w:rPr>
        <w:t xml:space="preserve"> podpisaniu</w:t>
      </w:r>
      <w:r w:rsidR="00EE3643">
        <w:rPr>
          <w:rFonts w:ascii="Times New Roman" w:hAnsi="Times New Roman" w:cs="Times New Roman"/>
          <w:sz w:val="24"/>
          <w:szCs w:val="24"/>
        </w:rPr>
        <w:t xml:space="preserve"> przez strony niniejszej umowy protokół</w:t>
      </w:r>
      <w:r w:rsidR="0006298E">
        <w:rPr>
          <w:rFonts w:ascii="Times New Roman" w:hAnsi="Times New Roman" w:cs="Times New Roman"/>
          <w:sz w:val="24"/>
          <w:szCs w:val="24"/>
        </w:rPr>
        <w:t xml:space="preserve"> z</w:t>
      </w:r>
      <w:r w:rsidR="000C312A">
        <w:rPr>
          <w:rFonts w:ascii="Times New Roman" w:hAnsi="Times New Roman" w:cs="Times New Roman"/>
          <w:sz w:val="24"/>
          <w:szCs w:val="24"/>
        </w:rPr>
        <w:t xml:space="preserve"> </w:t>
      </w:r>
      <w:r w:rsidR="00EE3643">
        <w:rPr>
          <w:rFonts w:ascii="Times New Roman" w:hAnsi="Times New Roman" w:cs="Times New Roman"/>
          <w:sz w:val="24"/>
          <w:szCs w:val="24"/>
        </w:rPr>
        <w:t>wykonywanego nadzoru autorskiego</w:t>
      </w:r>
      <w:r>
        <w:rPr>
          <w:rFonts w:ascii="Times New Roman" w:hAnsi="Times New Roman" w:cs="Times New Roman"/>
          <w:sz w:val="24"/>
          <w:szCs w:val="24"/>
        </w:rPr>
        <w:t xml:space="preserve"> z zastrzeżeniem ust</w:t>
      </w:r>
      <w:r w:rsidR="006D1E25">
        <w:rPr>
          <w:rFonts w:ascii="Times New Roman" w:hAnsi="Times New Roman" w:cs="Times New Roman"/>
          <w:sz w:val="24"/>
          <w:szCs w:val="24"/>
        </w:rPr>
        <w:t xml:space="preserve"> 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</w:t>
      </w:r>
      <w:r w:rsidR="000D34A1"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7407" w:rsidRPr="00117407">
        <w:rPr>
          <w:rFonts w:ascii="Times New Roman" w:hAnsi="Times New Roman" w:cs="Times New Roman"/>
          <w:sz w:val="24"/>
          <w:szCs w:val="24"/>
        </w:rPr>
        <w:t>. Wynagrodzenie Wykon</w:t>
      </w:r>
      <w:r>
        <w:rPr>
          <w:rFonts w:ascii="Times New Roman" w:hAnsi="Times New Roman" w:cs="Times New Roman"/>
          <w:sz w:val="24"/>
          <w:szCs w:val="24"/>
        </w:rPr>
        <w:t xml:space="preserve">awcy, o którym mowa w ust. 1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06298E">
        <w:rPr>
          <w:rFonts w:ascii="Times New Roman" w:hAnsi="Times New Roman" w:cs="Times New Roman"/>
          <w:sz w:val="24"/>
          <w:szCs w:val="24"/>
        </w:rPr>
        <w:t xml:space="preserve"> </w:t>
      </w:r>
      <w:r w:rsidR="00117407" w:rsidRPr="00117407">
        <w:rPr>
          <w:rFonts w:ascii="Times New Roman" w:hAnsi="Times New Roman" w:cs="Times New Roman"/>
          <w:sz w:val="24"/>
          <w:szCs w:val="24"/>
        </w:rPr>
        <w:t>w przypadku zmian stawki podatku VAT.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407" w:rsidRPr="00117407">
        <w:rPr>
          <w:rFonts w:ascii="Times New Roman" w:hAnsi="Times New Roman" w:cs="Times New Roman"/>
          <w:sz w:val="24"/>
          <w:szCs w:val="24"/>
        </w:rPr>
        <w:t>. Wynagrodzenie Wykonawcy o którym mowa w ust. 1 podlega corocznej waloryzacji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przypadku zmiany średniorocznego wskaźnika cen towarów i usług konsumpcyjnych,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ogłaszanego w komunikacie Prezesa Głównego Urzędu Statystycznego.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7407" w:rsidRPr="00117407">
        <w:rPr>
          <w:rFonts w:ascii="Times New Roman" w:hAnsi="Times New Roman" w:cs="Times New Roman"/>
          <w:sz w:val="24"/>
          <w:szCs w:val="24"/>
        </w:rPr>
        <w:t>. Termin płatności ustala się do 30 dni od daty otrzymania prawidłowo wystawionej faktury</w:t>
      </w:r>
    </w:p>
    <w:p w:rsidR="00117407" w:rsidRPr="00117407" w:rsidRDefault="000D34A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Zamawiając</w:t>
      </w:r>
      <w:r w:rsidR="002D2711">
        <w:rPr>
          <w:rFonts w:ascii="Times New Roman" w:hAnsi="Times New Roman" w:cs="Times New Roman"/>
          <w:sz w:val="24"/>
          <w:szCs w:val="24"/>
        </w:rPr>
        <w:t>ego z zastrzeżeniem zapisu ust 2 i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9. Wynagrodzenie Wykonawcy będzie płatne przelewem na konto Wykonawcy wskazane na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fakturze.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10. Za dzień zapłaty uważa się dzień obciążenia rachunku bankowego Zamawiającego.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11. W razie nieterminowej zapłaty faktury Zamawiający zapłaci na rzecz Wykonawcy odsetki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ustawowe za opóźnienie.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12. Wykonawca nie może, pod rygorem nieważności bez pisemnej zgody Zamawiającego,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przenieść na osoby trzecie wierzytelności przysługującej mu z tytułu wykonania niniejszej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umowy.</w:t>
      </w:r>
    </w:p>
    <w:p w:rsidR="00117407" w:rsidRPr="00117407" w:rsidRDefault="00117407" w:rsidP="009C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4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lastRenderedPageBreak/>
        <w:t>1. Zamawiającemu przysługuje prawo naliczania kary umownej za niewykonanie lub</w:t>
      </w:r>
      <w:r w:rsidR="000D34A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nienależyte wykonanie czynności nadzoru autorskiego w wysokości równej 10%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wynagrodzenia brutto, o którym mowa w § 3 ust. 1, za każdy dzień zwłoki, licząc od dnia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bezskutecznego upływu terminu wyznaczonego przez Zamawiającego.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W przypadku, gdy kara umowna nie pokryje szkody Wykonawca zapłaci Zamawiającemu</w:t>
      </w:r>
    </w:p>
    <w:p w:rsidR="00C469A1" w:rsidRDefault="00117407" w:rsidP="0024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odszkodowanie uzupełniające na zasadach ogólnych </w:t>
      </w:r>
      <w:r w:rsidR="00242A96">
        <w:rPr>
          <w:rFonts w:ascii="Times New Roman" w:hAnsi="Times New Roman" w:cs="Times New Roman"/>
          <w:sz w:val="24"/>
          <w:szCs w:val="24"/>
        </w:rPr>
        <w:t>określonych w Kodeksie cywilny.</w:t>
      </w:r>
    </w:p>
    <w:p w:rsidR="00117407" w:rsidRPr="00117407" w:rsidRDefault="00117407" w:rsidP="009C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5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1. Zamawiającemu przysługuje prawo do odstąpienia od zawartej umowy w przypadku: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1) zaistnienia istotnej zmiany okoliczności powodującej, że wykonanie umowy nie leży </w:t>
      </w:r>
      <w:r w:rsidR="009C4191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w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umowy, </w:t>
      </w:r>
      <w:r w:rsidR="001079D2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w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terminie 30 dni od dnia powzięcia wiadomości o tych okolicznościach;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2) odstąpienia od umowy na roboty budowlane związane z wykonaniem zadania objętego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nadzorem autorskim.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3) Na zasadach określonych w przepisach ustawy z dnia 23 kwietnia 1964r. Kodeks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cywilny (Dz. U. z 2016r. poz. 380 z późn. zm.)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W przypadku dostąpienia od niniejszej umowy, z przyczyn określonych w ust. 1,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Wykonawcy przysługuje wynagrodzenie:</w:t>
      </w:r>
    </w:p>
    <w:p w:rsidR="00117407" w:rsidRPr="00117407" w:rsidRDefault="001079D2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7407" w:rsidRPr="00117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kwocie określonej w §3 ust. 1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pomniejszonej proporcjonalnie do stanu zaawansowania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robót </w:t>
      </w:r>
      <w:r w:rsidR="00C469A1">
        <w:rPr>
          <w:rFonts w:ascii="Times New Roman" w:hAnsi="Times New Roman" w:cs="Times New Roman"/>
          <w:sz w:val="24"/>
          <w:szCs w:val="24"/>
        </w:rPr>
        <w:t>określonych w §1</w:t>
      </w:r>
      <w:r w:rsidRPr="00117407"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3. Z tytułu odstąpienia od umowy przez Zamawiającego </w:t>
      </w:r>
      <w:r w:rsidR="002C49CF">
        <w:rPr>
          <w:rFonts w:ascii="Times New Roman" w:hAnsi="Times New Roman" w:cs="Times New Roman"/>
          <w:sz w:val="24"/>
          <w:szCs w:val="24"/>
        </w:rPr>
        <w:t>z przyczyn wymienionych w ust. 2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Wykonawcy nie przysługuje prawo do odszkodowania.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6</w:t>
      </w:r>
    </w:p>
    <w:p w:rsidR="00117407" w:rsidRPr="00117407" w:rsidRDefault="00117407" w:rsidP="0029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</w:t>
      </w:r>
    </w:p>
    <w:p w:rsidR="00117407" w:rsidRPr="00117407" w:rsidRDefault="00117407" w:rsidP="0029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cywilnego, ustawy z dnia 7 lipca 1994 roku Prawo budowlane, ustawy z dnia 27 sierpnia 2009r.o finansach publicznych oraz ustawy z dnia 4 lutego1994 roku o prawie autorskim </w:t>
      </w:r>
      <w:r w:rsidR="002C49C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i prawach</w:t>
      </w:r>
      <w:r w:rsidR="002C49CF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pokrewnych.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7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Zmiany i uzupełnienia umowy wymagają formy pisemnej pod rygorem nieważności i muszą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być akceptowane przez obie Strony.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8</w:t>
      </w:r>
    </w:p>
    <w:p w:rsidR="00117407" w:rsidRPr="00117407" w:rsidRDefault="00117407" w:rsidP="002C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Spory wynikłe z zawarcia umowy będą rozstrzygane przez sądy powszechne właściwe</w:t>
      </w:r>
      <w:r w:rsidR="002C49CF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9</w:t>
      </w:r>
    </w:p>
    <w:p w:rsid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C49CF" w:rsidRDefault="002C49CF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CF" w:rsidRPr="00117407" w:rsidRDefault="002C49CF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C30" w:rsidRPr="00117407" w:rsidRDefault="00117407" w:rsidP="00117407">
      <w:pPr>
        <w:spacing w:after="0" w:line="240" w:lineRule="auto"/>
        <w:jc w:val="both"/>
      </w:pPr>
      <w:r w:rsidRPr="00117407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407">
        <w:rPr>
          <w:rFonts w:ascii="Times New Roman" w:hAnsi="Times New Roman" w:cs="Times New Roman"/>
          <w:sz w:val="24"/>
          <w:szCs w:val="24"/>
        </w:rPr>
        <w:t>WYKONAWCA</w:t>
      </w:r>
    </w:p>
    <w:p w:rsidR="00117407" w:rsidRPr="00117407" w:rsidRDefault="00117407">
      <w:pPr>
        <w:spacing w:line="240" w:lineRule="auto"/>
        <w:jc w:val="both"/>
      </w:pPr>
    </w:p>
    <w:sectPr w:rsidR="00117407" w:rsidRPr="0011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73B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2190BCD"/>
    <w:multiLevelType w:val="hybridMultilevel"/>
    <w:tmpl w:val="5C0A7CFC"/>
    <w:lvl w:ilvl="0" w:tplc="2BB8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7"/>
    <w:rsid w:val="0006298E"/>
    <w:rsid w:val="000C312A"/>
    <w:rsid w:val="000D34A1"/>
    <w:rsid w:val="001079D2"/>
    <w:rsid w:val="00114D72"/>
    <w:rsid w:val="00117407"/>
    <w:rsid w:val="00176F8C"/>
    <w:rsid w:val="001A4DA8"/>
    <w:rsid w:val="00242A96"/>
    <w:rsid w:val="00293FDA"/>
    <w:rsid w:val="002C49CF"/>
    <w:rsid w:val="002D2711"/>
    <w:rsid w:val="002F6952"/>
    <w:rsid w:val="0031031E"/>
    <w:rsid w:val="004C2AA6"/>
    <w:rsid w:val="005C2420"/>
    <w:rsid w:val="006D1E25"/>
    <w:rsid w:val="006E6D8D"/>
    <w:rsid w:val="006F15F8"/>
    <w:rsid w:val="0073590F"/>
    <w:rsid w:val="0084359C"/>
    <w:rsid w:val="00890C30"/>
    <w:rsid w:val="008E30AC"/>
    <w:rsid w:val="009C4191"/>
    <w:rsid w:val="00AF5131"/>
    <w:rsid w:val="00AF6C65"/>
    <w:rsid w:val="00B06512"/>
    <w:rsid w:val="00C469A1"/>
    <w:rsid w:val="00CA15E6"/>
    <w:rsid w:val="00D323DC"/>
    <w:rsid w:val="00DB0008"/>
    <w:rsid w:val="00E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dc:description/>
  <cp:lastModifiedBy>Krzysztof Piotrowski Wójcik</cp:lastModifiedBy>
  <cp:revision>2</cp:revision>
  <cp:lastPrinted>2017-03-20T09:31:00Z</cp:lastPrinted>
  <dcterms:created xsi:type="dcterms:W3CDTF">2017-03-31T05:39:00Z</dcterms:created>
  <dcterms:modified xsi:type="dcterms:W3CDTF">2017-03-31T05:39:00Z</dcterms:modified>
</cp:coreProperties>
</file>