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4933" w:rsidRPr="008C4933" w:rsidTr="008C4933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8C4933" w:rsidRPr="008C493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4933" w:rsidRPr="008C49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4933" w:rsidRPr="008C493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C4933" w:rsidRPr="008C493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C4933" w:rsidRPr="008C49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- Kierownik Jednostki Samorządu Terytorialnego (dalej JST)  - w rozumieniu art. 33 ust. 3 Ustawy o samorządzie gminnym (Dz.U.2018.994 tj. z dnia 2018.05.24)*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- Zarząd Powiatu  -  w rozumieniu art. 26 Ustawy z dnia 5 czerwca 1998 r. o samorządzie powiatowym (Dz.U.2018.995 tj. z 2018.05.24)*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- Data dostarczenia - zgodna z dyspozycją art. 61 pkt. 2 Ustawy Kodeks Cywilny (Dz.U.2018.1025 tj. z dnia 2018.05.29)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Adresatem Petycji - jest Organ ujawniony w komparycji - jednoznacznie identyfikowalny za pomocą uzyskanego z Biuletynu Informacji Publicznej Urzędu - adresu e-mail !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Od: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Fundacja Rozwoju Obrotu Bezgotówkowego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ul. Kruczkowskiego 4b lok. 13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00-412 Warszawa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  <w:lang w:eastAsia="pl-PL"/>
                                            </w:rPr>
                                            <w:t>Wniosek w trybie ustawy o dostępie do informacji publicznej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  <w:lang w:eastAsia="pl-PL"/>
                                            </w:rPr>
                                            <w:t>i odrębna Petycja - w jednym piśmie – na mocy art. 61 i 63 Konstytucji RP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Preambuła Wniosku: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pieniężne trzymane w formie gotówkowej nie procentują, realnie tracąc na wartości ze względu na inflację.   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Niektóre instytucje - działając w uzasadnionym interesie publicznym - pro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publico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bono - wychodzą naprzeciw tym potrzebom - proponują bezpłatne rozwiązania - pozwalające na wdrożenie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bezkosztowych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rozwiązań umożliwiających akceptację płatności bezgotówkowych.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Dobrym przykładem - jest Fundacja Polska Bezgotówkowa 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Biorąc pod uwagę cytowane powyżej koszty obrotu gotówką rozważenia wymaga możliwość podjęcia działań w celu zmniejszenia kosztów podatników w tym obszarze.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W skali makro - sukcesy związane z uszczelnieniem systemu podatkowego od 3 lat - są olbrzymie – w skali mikro na poziomie samych jednostek samorządu terytorialnego pozostaje jeszcze wiele do zrobienia.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Biorąc pod uwagę powyższe: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Na mocy art. 61 Konstytucji RP, w trybie art. 6 ust. 1 pkt. 1 lit c Ustawy z dnia 6 września o dostępie do informacji publicznej (Dz.U.2016.1764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. z 2016.10.26) wnosimy o udzielenie informacji publicznej w przedmiocie  -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Czy Urząd (Adresat wniosku)  - na dzień złożenia niniejszego wniosku - akceptuje w relacjach z Interesantami/Podatnikami - płatności bezgotówkowe?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(za pomocą terminali do obrotu bezgotówkowego z wykorzystaniem kart płatniczych i innych instrumentów płatniczych). Pisząc o płatnościach bezgotówkowych - wnioskodawca ma na myśli - możliwość płatności przez Interesanta/Podatnika - kartą na miejscu, a nie bezgotówkowe płatności przelewowe dokonywane za pomocą rachunków bankowych.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Jeśli odpowiedź na powyższe pytanie jest negatywna - na mocy art. 6 ust. 1 pkt. 1 lit a (informacja o zamierzeniach działań władzy ustawodawczej oraz wykonawczej) Ustawy o dostępie do informacji publicznej - wnosimy o udzielenie informacji publicznej w przedmiocie –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czy i kiedy planowane jest wdrożenie tego typu ułatwień w dokonywaniu płatności przez Interesantów/Podatników?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(w tym przypadku prosimy o podanie przybliżonej daty wprowadzenia wzmiankowanych ułatwień)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Jeżeli odpowiedź na powyższe pytanie z pkt 1) jest negatywna -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udzielnie informacji publicznej w przedmiocie stanu faktycznego związanego z uwarunkowaniami - z powodu których do tej pory - ułatwienie dla Interesantów/Podatników w zakresie akceptacji płatności w formie bezgotówkowej nie zostało wprowadzone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. (prosimy o krótki opis największych istniejących przeszkód w tym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zakresie)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 trybie wyżej wzmiankowanych przepisów - jeśli odpowiedź na powyższe pytanie z pkt 1) jest twierdząca - wnosimy o udzielenie informacji publicznej poprzez wskazanie sposobu realizacji akceptacji płatności bezgotówkowych tj.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liczby terminali płatniczych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funkcjonujących w urzędzie jednostki samorządu terytorialnego - na dzień złożenia przedmiotowego wniosku.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 trybie wyżej powołanych przepisów - jeśli odpowiedź na pytanie z pkt. 1 niniejszego wniosku jest twierdząca -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podanie nazwy podmiotu świadczącego dla Jednostki Samorządu Terytorialnego usługi w analizowanym powyżej zakresie oraz koszty użytkowania terminali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 - scilicet ile wynosi miesięczna opłata za użytkowanie terminali - dzierżawa oraz koszty akceptacji kart bezgotówkowych i innych instrumentów płatniczych ? (% lub % plus stawka w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pln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)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Na mocy wyżej powołanych dyspozycji prawa wnosimy o udzielenie informacji publicznej w przedmiocie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imienia i nazwiska oraz danych kontaktowych Pracownika Urzędu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(adresu e-mail oraz numeru telefonu) który w zakresie powierzonych kompetencji wykonuje zadania związane z obsługą funkcjonowania Urzędu w związku z wyżej powołaną problematyką.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Na mocy wyżej wzmiankowanych przepisów – wnosimy o podanie przypisanego podmiotowi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numeru NIP oraz TERYT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(Krajowy Rejestr Urzędowy Podziału Terytorialnego Kraju)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II) Petycja Odrębna: - procedowana w trybie Ustawy o petycjach (Dz.U.2018.870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. z dnia 2018.05.10) - dla ułatwienia i zmniejszenia biurokracji dołączamy ją do niniejszego wniosku. Nie jest to łączenie trybów - zatem prosimy kwalifikować niniejsze pisma jako dwa środki prawne - wniosek oznaczoną - I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i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odrębną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petycję oznaczoną II  - vide -  J. Borkowski (w:) B. Adamiak, J. Borkowski, Kodeks postępowania…, s. 668; por. także art. 12 ust. 1 komentowanej ustawy - dostępne w sieci Internet. 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Dla odseparowania od wniosku – petycji  - postulaty związane z petycją – numeruje się  nowymi oznaczeniami 1P, 2P,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etc</w:t>
                                          </w:r>
                                          <w:proofErr w:type="spellEnd"/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 dokonania analizy - możliwości wdrożenia w Urzędzie procedur związanych z pełnym zabezpieczeniem potrzeb Interesantów - dot. płatności bezgotówkowych - wg. powyżej zawartego szerokiego opisu.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Oczywiście w odniesieniu do obecnie panującego w Jednostce stanu faktycznego. 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3P) W trybie wyżej powołanych przepisów prawa – wnosimy o przekazanie poniższego wniosku – per analogiam jak wniosek otrzymany przez Gminę –  do wszystkich podległych Gminie Jednostek Organizacyjnych: Szkół, Spółek Komunalnych Zakładów Budżetowych, Instytucji Kultury i związanych z opieką społeczną, etc.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Jeśli powyższa podstawa prawna nie zostanie uwzględniona - wnosimy o przekazanie poniższego pisma do Kierowników Jednostek Organizacyjnych miejscowo właściwych dla terenu Gminy  -  na postawie art 65 w związku z art. 241 i 243 Ustawy z dnia 14 czerwca 1960 r. Kodeks postępowania administracyjnego.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W udzielonej przez Gminę odpowiedzi wnosimy o podanie spisu wszystkich miejscowo właściwych dla Gminy Jednostek Organizacyjnych, którym przekazano niniejszy wniosek.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Aby zachować pełną jawność i transparentność działań wyrażamy zgodę na opublikowanie treści petycji wraz z danymi podmiotu składającego petycję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Aby zachować pełną jawność i transparentność działania – przewidujemy publikację wyników wnioskowania oraz wybranych odpowiedzi – w naszym portalu www.frob.pl  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Dane dotyczące sposobu odpowiedzi: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zwrotne potwierdzenie otrzymania niniejszego wniosku - w trybie odnośnych przepisów -  na adres e-mail poczta@frob.pl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to, aby odpowiedź w  przedmiocie powyższych pytań złożonych na mocy art. 61 i 63 Konstytucji RP w związku z art.  241 KPA, została udzielona -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zwrotnie na adres e-mail poczta@frob.pl do dnia 26.12.2019.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Wnosimy o niewykonywanie telefonów do wnioskodawcy - stosownie do art. 14 §1 KPA  oraz przesyłanie odpowiedzi - jedynie w formie elektronicznej (bez użycia poczty konwencjonalnej)  pod podany wyżej adres: poczta@frob.pl    - przypominamy, że zarówno Władza Ustawodawca, jak i Wykonawcza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szczególną rolę przywiązuje w ostatnim czasie do komunikacji elektronicznej z Interesantami.  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Wniosek został sygnowany kwalifikowanym podpisem elektronicznym - stosownie do wytycznych Ustawy z dnia 5 września 2016 r. o usługach zaufania oraz identyfikacji elektronicznej (Dz.U.2016.1579 dnia 2016.09.29)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Dodatkowe informacje: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Stosownie do art. 4 ust. 2 pkt. 1 Ustawy o petycjach (Dz.U.2018.870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. z dnia 2018.05.10) -  osobą reprezentującą Podmiot wnoszący petycję - jest Prezes Zarządu Robert Łaniewski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Stosownie do art. 4 ust. 2 pkt. 5 ww. Ustawy - petycja niniejsza została złożona za pomocą środków komunikacji elektronicznej - a wskazanym zwrotnym adresem poczty elektronicznej jest: poczta@frob.pl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Adresatem Petycji - jest Organ ujawniony w komparycji - jednoznacznie identyfikowalny za pomocą uzyskanego z Biuletynu Informacji Publicznej Urzędu - adresu e-mail.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 poważaniem,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Robert Łaniewski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Prezes Zarządu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Fundacja Rozwoju Obrotu Bezgotówkowego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www.frob.pl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—————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Część wniosku  dotycząca Dyrektorów Szkół, Kierowników Jednostek Organizacyjnych typu MGOPS/MGOK/GOPS/MOK/GOK/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CKSiR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etc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  (Jednostki wypełniające zadania związane z pomocą społeczną i kulturą), Prezesów Spółek Komunalnych, Kierowników innych Jednostek Organizacyjnych,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etc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  do przekazania do właściwych miejscowo i nadzorowanych przez Gminę Organów  Jednostek Organizacyjnych: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 xml:space="preserve">Dyrektor Szkoły/ Kierownik Jednostki Organizacyjnej/Prezes Spółki Komunalnej,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etc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inne Jednostki nadzorowane przez Gminę*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- Data dostarczenia - zgodna z dyspozycją art. 61 pkt. 2 Ustawy Kodeks Cywilny (Dz.U.2018.1025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. z dnia 2018.05.29)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Adresatem Petycji - jest Organ ujawniony w komparycji - jednoznacznie identyfikowalny  za pomocą uzyskanego z Biuletynu Informacji Publicznej Urzędu - adresu e-mail !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Od: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Fundacja Rozwoju Obrotu Bezgotówkowego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ul. Kruczkowskiego 4b lok. 13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00-412 Warszawa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  <w:lang w:eastAsia="pl-PL"/>
                                            </w:rPr>
                                            <w:t>Wniosek w trybie ustawy o dostępie do informacji publicznej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  <w:lang w:eastAsia="pl-PL"/>
                                            </w:rPr>
                                            <w:t>i odrębna Petycja - w jednym piśmie – na mocy art. 61 i 63 Konstytucji RP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Preambuła Wniosku 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  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 Wprowadzenie płatności bezgotówkowych wpływa na nowoczesny wizerunek instytucji publicznych.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Mieszkańcy na co dzień płacący kartą chcą mieć taką możliwość również w urzędach i innych jednostkach administracji centralnej i samorządowej.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Niektóre instytucje - działając w uzasadnionym interesie publicznym - pro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publico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bono - wychodzą naprzeciw tym potrzebom - proponują bezpłatne rozwiązania - pozwalające na wdrożenie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bezkosztowych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rozwiązań umożliwiających akceptację płatności bezgotówkowych.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Dobrym przykładem - jest Fundacja Polska Bezgotówkowa 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Biorąc pod uwagę cytowane powyżej koszty obrotu gotówką rozważenia wymaga możliwość podjęcia działań  w celu zmniejszenia kosztów podatników w tym obszarze.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 skali makro - sukcesy związane z uszczelnieniem systemu podatkowego od 3 lat - są olbrzymie – w skali mikro na poziomie samych jednostek samorządu terytorialnego pozostaje jeszcze wiele do zrobienia.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Biorąc pod uwagę powyższe: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Na mocy art. 61 Konstytucji RP, w trybie art. 6 ust. 1 pkt. 1 lit c Ustawy z dnia 6 września o dostępie do informacji publicznej (Dz.U.2016.1764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. z 2016.10.26) wnosimy o udzielenie informacji publicznej w przedmiocie  -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Czy Jednostka (Adresat wniosku)  - na dzień złożenia niniejszego wniosku - akceptuje w relacjach z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Interesantami/Podatnikami - płatności bezgotówkowe?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(za pomocą terminali do obrotu bezgotówkowego z wykorzystaniem kart płatniczych i innych instrumentów płatniczych). Pisząc o płatnościach bezgotówkowych - wnioskodawca ma na myśli - możliwość płatności przez Interesanta/Podatnika - kartą na miejscu, a nie bezgotówkowe płatności przelewowe dokonywane za pomocą rachunków bankowych.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Jeśli odpowiedź na powyższe pytanie jest negatywna - na mocy art. 6 ust. 1 pkt. 1 lit a (informacja o zamierzeniach działań władzy ustawodawczej oraz wykonawczej) Ustawy o dostępie do informacji publicznej - wnosimy o udzielenie informacji publicznej w przedmiocie –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czy i kiedy planowane jest wdrożenie tego typu ułatwień w dokonywaniu płatności przez Interesantów/Podatników?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(w tym przypadku prosimy o podanie przybliżonej daty wprowadzenia wzmiankowanych ułatwień)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Jeżeli odpowiedź na powyższe pytanie z pkt 1) jest negatywna - wnosimy o udzielnie informacji publicznej w przedmiocie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stanu faktycznego związanego z uwarunkowaniami - z powodu których do tej pory - ułatwienie dla Interesantów/Podatników w zakresie akceptacji płatności w formie bezgotówkowej nie zostało wprowadzone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(prosimy o krótki opis największych istniejących przeszkód w tym zakresie)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 trybie wyżej wzmiankowanych przepisów - jeśli odpowiedź na powyższe pytanie z pkt 1) jest twierdząca - wnosimy o udzielenie informacji publicznej poprzez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wskazanie sposobu realizacji akceptacji płatności bezgotówkowych tj. liczby terminali płatniczych funkcjonujących w urzędzie jednostki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- na dzień złożenia przedmiotowego wniosku.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 trybie wyżej powołanych przepisów - jeśli odpowiedź na pytanie z pkt. 1 niniejszego wniosku jest twierdząca - wnosimy o podanie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nazwy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podmiotu świadczącego dla Jednostki usługi w analizowanym powyżej zakresie oraz koszty użytkowania terminali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- scilicet ile wynosi miesięczna opłata za użytkowanie terminali - dzierżawa oraz koszty akceptacji kart bezgotówkowych i innych instrumentów płatniczych ? (% lub % plus stawka w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pln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)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Na mocy wyżej powołanych dyspozycji prawa wnosimy o udzielenie informacji publicznej w przedmiocie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imienia i nazwiska oraz danych kontaktowych Pracownika Jednostki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(adresu e-mail oraz numeru telefonu) który w zakresie powierzonych kompetencji wykonuje zadania związane z obsługą funkcjonowania Jednostki w związku z wyżej powołaną problematyką. 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Na mocy wyżej wzmiankowanych przepisów – wnosimy o podanie przypisanego podmiotowi 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numeru NIP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 za pośrednictwem którego podmiot dokonuje rozliczeń z podatku dochodowego lub składek na ubezpieczenie społeczne oraz numeru NIP za pomocą którego podmiot dokonuje rozliczeń z podatku od towarów i usług.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II) Petycja Odrębna: - procedowana w trybie Ustawy o petycjach (Dz.U.2018.870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. z dnia 2018.05.10) - dla ułatwienia i zmniejszenia biurokracji dołączamy ją do niniejszego wniosku. Nie jest to łączenie trybów - zatem prosimy kwalifikować niniejsze pisma jako dwa środki prawne - wniosek oznaczoną - I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i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odrębną petycję oznaczoną II  - vide -  J. Borkowski (w:) B. Adamiak, J. Borkowski, Kodeks postępowania…, s. 668; por. także art. 12 ust. 1 komentowanej ustawy - dostępne w sieci Internet. 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Dla odseparowania od wniosku – petycji  - postulaty związane z petycją – numeruje się  nowymi oznaczeniami 1P, 2P, etc.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organu Jednostki o próbę dokonania analizy - możliwości wdrożenia w Jednostce procedur związanych z pełnym zabezpieczeniem potrzeb Interesantów - dot. płatności bezgotówkowych - wg. powyżej zawartego szerokiego opisu.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2P) Na bazie dokonanej analizy wnosimy o krótkie, kilkuzdaniowe podsumowanie w odpowiedzi na niniejszą petycję - mocnych i słabych stron ewentualnego wdrożenia procedur pełnego zaspokojenia żądań Interesantów - pod kątem płatności bezgotówkowych w Jednostce.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Oczywiście w odniesieniu do obecnie panującego w Jednostce stanu faktycznego. 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Aby zachować pełną jawność i transparentność działań wyrażamy zgodę na opublikowanie treści petycji wraz z danymi podmiotu składającego petycję na stronie internetowej podmiotu rozpatrującego petycję lub urzędu go obsługującego (Adresata).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Aby zachować pełną jawność i transparentność działania – przewidujemy publikację wyników wnioskowania oraz wybranych odpowiedzi – w naszym portalu www.frob.pl 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Dane dotyczące sposobu odpowiedzi: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zwrotne potwierdzenie otrzymania niniejszego wniosku - w trybie odnośnych przepisów - na adres e-mail poczta@frob.pl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Wnosimy o to, aby odpowiedź w  przedmiocie powyższych pytań złożonych na mocy art. 61 i 63 Konstytucji RP w związku z art.  241 KPA, </w:t>
                                          </w: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została udzielona - zwrotnie na adres e-mail poczta@frob.pl do dnia 26.12.2019.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Wnosimy o niewykonywanie telefonów do wnioskodawcy - stosownie do art. 14 §1 KPA  oraz przesyłanie odpowiedzi - jedynie w formie elektronicznej (bez użycia poczty konwencjonalnej)  pod podany wyżej adres: poczta@frob.pl    - przypominamy, że zarówno Władza Ustawodawca, jak i Wykonawcza szczególną rolę przywiązuje w ostatnim czasie do komunikacji elektronicznej z Interesantami.   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Wniosek został sygnowany kwalifikowanym podpisem elektronicznym - stosownie do wytycznych Ustawy z dnia 5 września 2016 r. o usługach zaufania oraz identyfikacji elektronicznej (Dz.U.2016.1579 dnia 2016.09.29)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Dodatkowe informacje: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Stosownie do art. 4 ust. 2 pkt. 1 Ustawy o petycjach (Dz.U.2018.870 </w:t>
                                          </w:r>
                                          <w:proofErr w:type="spellStart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t.j</w:t>
                                          </w:r>
                                          <w:proofErr w:type="spellEnd"/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. z dnia 2018.05.10) -  osobą reprezentująca Podmiot wnoszący petycję - jest Prezes Zarządu Robert Łaniewski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Stosownie do art. 4 ust. 2 pkt. 5 ww. Ustawy - petycja niniejsza została złożona za pomocą środków komunikacji elektronicznej - a wskazanym zwrotnym adresem poczty elektronicznej jest: poczta@frob.pl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Adresatem Petycji - jest Organ ujawniony w komparycji - jednoznacznie identyfikowalny za pomocą uzyskanego z Biuletynu Informacji Publicznej Urzędu - adresu e-mail !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 poważaniem,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Robert Łaniewski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Prezes Zarządu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Fundacja Rozwoju Obrotu Bezgotówkowego</w:t>
                                          </w:r>
                                        </w:p>
                                        <w:p w:rsidR="008C4933" w:rsidRPr="008C4933" w:rsidRDefault="008C4933" w:rsidP="008C4933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8C4933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www.frob.pl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4933" w:rsidRPr="008C4933" w:rsidRDefault="008C4933" w:rsidP="008C49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4933" w:rsidRPr="008C4933" w:rsidRDefault="008C4933" w:rsidP="008C49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C4933" w:rsidRPr="008C4933" w:rsidRDefault="008C4933" w:rsidP="008C49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C4933" w:rsidRPr="008C49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p w:rsidR="008C4933" w:rsidRPr="008C4933" w:rsidRDefault="008C4933" w:rsidP="008C49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C4933" w:rsidRPr="008C49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p w:rsidR="008C4933" w:rsidRPr="008C4933" w:rsidRDefault="008C4933" w:rsidP="008C49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8C4933" w:rsidRPr="008C4933" w:rsidRDefault="008C4933" w:rsidP="008C4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C4933" w:rsidRPr="008C4933" w:rsidRDefault="008C4933" w:rsidP="008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4933" w:rsidRPr="008C4933" w:rsidRDefault="008C4933" w:rsidP="008C493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C4933" w:rsidRPr="008C4933" w:rsidTr="008C493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9"/>
            </w:tblGrid>
            <w:tr w:rsidR="008C4933" w:rsidRPr="008C493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8C4933" w:rsidRPr="008C4933" w:rsidRDefault="008C4933" w:rsidP="008C4933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>This</w:t>
                  </w:r>
                  <w:proofErr w:type="spellEnd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 xml:space="preserve"> email was </w:t>
                  </w:r>
                  <w:proofErr w:type="spellStart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>sent</w:t>
                  </w:r>
                  <w:proofErr w:type="spellEnd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 xml:space="preserve"> to </w:t>
                  </w:r>
                  <w:hyperlink r:id="rId5" w:tgtFrame="_blank" w:history="1">
                    <w:r w:rsidRPr="008C493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wizajny@su.home.pl</w:t>
                    </w:r>
                  </w:hyperlink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br/>
                  </w:r>
                  <w:hyperlink r:id="rId6" w:tgtFrame="_blank" w:history="1"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why</w:t>
                    </w:r>
                    <w:proofErr w:type="spellEnd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 </w:t>
                    </w:r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did</w:t>
                    </w:r>
                    <w:proofErr w:type="spellEnd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 I </w:t>
                    </w:r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get</w:t>
                    </w:r>
                    <w:proofErr w:type="spellEnd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 </w:t>
                    </w:r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this</w:t>
                    </w:r>
                    <w:proofErr w:type="spellEnd"/>
                    <w:r w:rsidRPr="008C493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?</w:t>
                    </w:r>
                  </w:hyperlink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>    </w:t>
                  </w:r>
                  <w:proofErr w:type="spellStart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fldChar w:fldCharType="begin"/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instrText xml:space="preserve"> HYPERLINK "https://FROB.us4.list-manage.com/unsubscribe?u=990c3e1c2e08f7f1d996b9312&amp;id=ace6b7c81f&amp;e=d0e816e677&amp;c=3911784817" </w:instrText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fldChar w:fldCharType="separate"/>
                  </w:r>
                  <w:r w:rsidRPr="008C4933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pl-PL"/>
                    </w:rPr>
                    <w:t>unsubscribe</w:t>
                  </w:r>
                  <w:proofErr w:type="spellEnd"/>
                  <w:r w:rsidRPr="008C4933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pl-PL"/>
                    </w:rPr>
                    <w:t xml:space="preserve"> from </w:t>
                  </w:r>
                  <w:proofErr w:type="spellStart"/>
                  <w:r w:rsidRPr="008C4933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pl-PL"/>
                    </w:rPr>
                    <w:t>this</w:t>
                  </w:r>
                  <w:proofErr w:type="spellEnd"/>
                  <w:r w:rsidRPr="008C4933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pl-PL"/>
                    </w:rPr>
                    <w:t xml:space="preserve"> list</w:t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fldChar w:fldCharType="end"/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>    </w:t>
                  </w:r>
                  <w:hyperlink r:id="rId7" w:history="1">
                    <w:r w:rsidRPr="008C493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update </w:t>
                    </w:r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subscription</w:t>
                    </w:r>
                    <w:proofErr w:type="spellEnd"/>
                    <w:r w:rsidRPr="008C493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 xml:space="preserve"> </w:t>
                    </w:r>
                    <w:proofErr w:type="spellStart"/>
                    <w:r w:rsidRPr="008C493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pl-PL"/>
                      </w:rPr>
                      <w:t>preferences</w:t>
                    </w:r>
                    <w:proofErr w:type="spellEnd"/>
                  </w:hyperlink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br/>
                    <w:t xml:space="preserve">FROB · Kruczkowskiego 4b/13 · </w:t>
                  </w:r>
                  <w:proofErr w:type="spellStart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>Warsaw</w:t>
                  </w:r>
                  <w:proofErr w:type="spellEnd"/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t xml:space="preserve"> 00-412 · Poland </w:t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br/>
                  </w:r>
                  <w:r w:rsidRPr="008C493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pl-PL"/>
                    </w:rPr>
                    <w:br/>
                  </w:r>
                  <w:r w:rsidRPr="008C4933"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9FEB200" wp14:editId="7D96AE06">
                        <wp:extent cx="1323975" cy="514350"/>
                        <wp:effectExtent l="0" t="0" r="9525" b="0"/>
                        <wp:docPr id="3" name="Obraz 3" descr="Email Marketing Powered by Mailchimp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 Marketing Powered by Mailchimp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4933" w:rsidRPr="008C4933" w:rsidRDefault="008C4933" w:rsidP="008C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4933" w:rsidRDefault="008C4933">
      <w:r w:rsidRPr="008C49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FFAE06" wp14:editId="7A56C2CD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220"/>
    <w:multiLevelType w:val="multilevel"/>
    <w:tmpl w:val="5360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754F7"/>
    <w:multiLevelType w:val="multilevel"/>
    <w:tmpl w:val="B8A4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33"/>
    <w:rsid w:val="008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8395-64A3-4E9A-89D7-28542A3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chimp.com/monkey-rewards/?utm_source=freemium_newsletter&amp;utm_medium=email&amp;utm_campaign=monkey_rewards&amp;aid=990c3e1c2e08f7f1d996b9312&amp;af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OB.us4.list-manage.com/profile?u=990c3e1c2e08f7f1d996b9312&amp;id=ace6b7c81f&amp;e=d0e816e6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OB.us4.list-manage.com/about?u=990c3e1c2e08f7f1d996b9312&amp;id=ace6b7c81f&amp;e=d0e816e677&amp;c=391178481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zajny@su.home.p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3154</Words>
  <Characters>18928</Characters>
  <Application>Microsoft Office Word</Application>
  <DocSecurity>0</DocSecurity>
  <Lines>157</Lines>
  <Paragraphs>44</Paragraphs>
  <ScaleCrop>false</ScaleCrop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2019-12-17T07:56:00Z</dcterms:created>
  <dcterms:modified xsi:type="dcterms:W3CDTF">2019-12-17T07:56:00Z</dcterms:modified>
</cp:coreProperties>
</file>