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XIII/85/16</w:t>
      </w:r>
    </w:p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Rady Gminy Wiżajny</w:t>
      </w:r>
    </w:p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14 marca 2016 roku</w:t>
      </w:r>
    </w:p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 zmiany Wieloletniej Prognozy Finansowej Gminy Wiżajny</w:t>
      </w:r>
    </w:p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lata 2016 – 2027</w:t>
      </w:r>
    </w:p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39FF" w:rsidRDefault="007939FF" w:rsidP="0079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18 ust. 2 pkt 6 ustawy z dnia 8 marca 1990 r. o samorządzie gminnym (tekst jedn. Dz. U. z 2015 r. poz. 1515) oraz art. 226, art. 227, art. 228 art. 229 i art. 243 ustawy z dnia 27 sierpnia 2009 r. o finansach publicznych (tekst jedn. Dz. U. z 2013r. poz. 885 ze zm.), uchwala się co następuje:</w:t>
      </w:r>
    </w:p>
    <w:p w:rsidR="007939FF" w:rsidRDefault="007939FF" w:rsidP="007939F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9FF" w:rsidRDefault="007939FF" w:rsidP="00793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Wprowadzić zmiany w Wieloletniej Prognozie Finansowej Gminy Wiżajny na lata 2016–2027 wraz z prognozą kwoty długu i spłat zobowiązań na lata 2016 - 2027 zgodnie z załącznikiem Nr 1 do uchwały.</w:t>
      </w:r>
    </w:p>
    <w:p w:rsidR="007939FF" w:rsidRDefault="007939FF" w:rsidP="00793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 Wykaz przedsięwzięć realizowanych w latach 2016 - 2019 otrzymuje brzmienie zgodnie </w:t>
      </w:r>
      <w:r>
        <w:rPr>
          <w:rFonts w:ascii="Arial" w:hAnsi="Arial" w:cs="Arial"/>
          <w:sz w:val="20"/>
          <w:szCs w:val="20"/>
        </w:rPr>
        <w:br/>
        <w:t>z załącznikiem Nr 2 do uchwały.</w:t>
      </w:r>
    </w:p>
    <w:p w:rsidR="007939FF" w:rsidRDefault="007939FF" w:rsidP="00793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 Wprowadzić zmiany w objaśnieniach przyjętych wartości w WPF, zgodnie z załącznikiem Nr 3 do niniejszej uchwały.</w:t>
      </w:r>
    </w:p>
    <w:p w:rsidR="007939FF" w:rsidRDefault="007939FF" w:rsidP="00793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 Wykonanie uchwały powierza się Wójtowi Gminy.</w:t>
      </w:r>
    </w:p>
    <w:p w:rsidR="007939FF" w:rsidRDefault="007939FF" w:rsidP="00793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939FF" w:rsidRDefault="007939FF" w:rsidP="007939FF">
      <w:pPr>
        <w:rPr>
          <w:rFonts w:ascii="Arial" w:hAnsi="Arial" w:cs="Arial"/>
          <w:b/>
          <w:sz w:val="20"/>
          <w:szCs w:val="20"/>
        </w:rPr>
      </w:pPr>
    </w:p>
    <w:p w:rsidR="007939FF" w:rsidRDefault="007939FF" w:rsidP="007939FF">
      <w:pPr>
        <w:rPr>
          <w:rFonts w:ascii="Arial" w:hAnsi="Arial" w:cs="Arial"/>
          <w:b/>
          <w:sz w:val="22"/>
          <w:szCs w:val="22"/>
        </w:rPr>
      </w:pPr>
    </w:p>
    <w:p w:rsidR="007939FF" w:rsidRDefault="007939FF" w:rsidP="007939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Przewodniczący Rady Gminy </w:t>
      </w:r>
    </w:p>
    <w:p w:rsidR="007939FF" w:rsidRDefault="007939FF" w:rsidP="007939FF">
      <w:pPr>
        <w:rPr>
          <w:rFonts w:ascii="Arial" w:hAnsi="Arial" w:cs="Arial"/>
          <w:sz w:val="18"/>
          <w:szCs w:val="18"/>
        </w:rPr>
      </w:pPr>
    </w:p>
    <w:p w:rsidR="007939FF" w:rsidRDefault="007939FF" w:rsidP="007939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Walenty </w:t>
      </w:r>
      <w:proofErr w:type="spellStart"/>
      <w:r>
        <w:rPr>
          <w:rFonts w:ascii="Arial" w:hAnsi="Arial" w:cs="Arial"/>
          <w:sz w:val="18"/>
          <w:szCs w:val="18"/>
        </w:rPr>
        <w:t>Wałejko</w:t>
      </w:r>
      <w:proofErr w:type="spellEnd"/>
    </w:p>
    <w:p w:rsidR="007939FF" w:rsidRDefault="007939FF" w:rsidP="007939FF">
      <w:pPr>
        <w:rPr>
          <w:rFonts w:ascii="Arial" w:hAnsi="Arial" w:cs="Arial"/>
          <w:b/>
          <w:sz w:val="18"/>
          <w:szCs w:val="18"/>
        </w:rPr>
      </w:pPr>
    </w:p>
    <w:p w:rsidR="007939FF" w:rsidRDefault="007939FF" w:rsidP="007939FF">
      <w:pPr>
        <w:rPr>
          <w:rFonts w:ascii="Arial" w:hAnsi="Arial" w:cs="Arial"/>
          <w:b/>
          <w:sz w:val="22"/>
          <w:szCs w:val="22"/>
        </w:rPr>
      </w:pPr>
    </w:p>
    <w:p w:rsidR="00232BE0" w:rsidRDefault="00232BE0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/>
    <w:p w:rsidR="0076238D" w:rsidRDefault="0076238D">
      <w:pPr>
        <w:sectPr w:rsidR="007623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"/>
        <w:gridCol w:w="50"/>
        <w:gridCol w:w="1140"/>
        <w:gridCol w:w="1360"/>
        <w:gridCol w:w="1360"/>
        <w:gridCol w:w="1360"/>
        <w:gridCol w:w="1300"/>
        <w:gridCol w:w="60"/>
        <w:gridCol w:w="1130"/>
        <w:gridCol w:w="230"/>
        <w:gridCol w:w="1130"/>
        <w:gridCol w:w="1250"/>
        <w:gridCol w:w="1250"/>
        <w:gridCol w:w="1240"/>
        <w:gridCol w:w="570"/>
        <w:gridCol w:w="680"/>
        <w:gridCol w:w="460"/>
        <w:gridCol w:w="560"/>
        <w:gridCol w:w="230"/>
      </w:tblGrid>
      <w:tr w:rsidR="0076238D" w:rsidTr="00CC2C97">
        <w:trPr>
          <w:trHeight w:hRule="exact" w:val="851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0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76238D" w:rsidRDefault="0076238D" w:rsidP="00CC2C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Nr 1                                                  </w:t>
            </w:r>
          </w:p>
          <w:p w:rsidR="0076238D" w:rsidRDefault="0076238D" w:rsidP="00CC2C97">
            <w:pPr>
              <w:ind w:left="425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do Uchwały Nr XIII/85/16 </w:t>
            </w:r>
          </w:p>
          <w:p w:rsidR="0076238D" w:rsidRDefault="0076238D" w:rsidP="00CC2C97">
            <w:pPr>
              <w:ind w:left="42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Rady Gminy Wiżajny</w:t>
            </w:r>
          </w:p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z dnia 14 marca 2016 roku.</w:t>
            </w:r>
          </w:p>
        </w:tc>
      </w:tr>
      <w:tr w:rsidR="0076238D" w:rsidTr="00CC2C97">
        <w:trPr>
          <w:trHeight w:hRule="exact" w:val="5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38D" w:rsidTr="00CC2C97">
        <w:trPr>
          <w:trHeight w:hRule="exact" w:val="69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Projekt Wieloletniej Prognozy Finansowej Gminy Wiżajny </w:t>
            </w:r>
          </w:p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 lata 2016 - 2027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38D" w:rsidTr="00CC2C97">
        <w:trPr>
          <w:trHeight w:hRule="exact" w:val="12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76238D" w:rsidTr="00CC2C97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76238D" w:rsidTr="00CC2C97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7 934 459,97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7 712 723,97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474 774,00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4 325,56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1 382 902,25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816 138,43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3 736 416,00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1 656 920,17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221 736,00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221 736,00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10 250 794,59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7 937 200,76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611 057,00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4 363,65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1 551 858,56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881 112,06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3 492 638,00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1 599 929,67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2 313 593,83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222 303,00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2 091 290,83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9 014 219,67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7 581 353,20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607 381,00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1 665 573,00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903 043,00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3 417 015,00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1 358 258,00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1 432 866,47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500 000,47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9 291 365,67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7 858 499,20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607 381,00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1 665 573,00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903 043,00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3 417 015,00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1 635 404,00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1 432 866,47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500 000,47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</w:tr>
      <w:tr w:rsidR="0076238D" w:rsidRPr="00BF2900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8 944 727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8 509 727,20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640 721,00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1 460 095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681 232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3 439 313,00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2 463 347,00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435 000,00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435 000,00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10 401 366,00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7 741 113,00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660 389,00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1 773 884,00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3 489 820,00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2 660 253,00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8 253 635,00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7 953 635,00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1 775 000,00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998 000,00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3 490 000,00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1 560 000,00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8 296 045,00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8 296 045,00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1 796 000,00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1 020 000,00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3 550 000,00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1 620 000,00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8 384 736,00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8 384 736,00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8 408 625,00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8 408 625,00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8 465 866,00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8 465 866,00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8 535 183,00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8 535 183,00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8 807 886,00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8 707 886,00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8 875 235,00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8 875 235,00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9 045 764,00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9 045 764,00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9 219 533,00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9 219 533,00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6238D" w:rsidTr="00CC2C97">
        <w:trPr>
          <w:trHeight w:hRule="exact" w:val="46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38D" w:rsidTr="00CC2C97">
        <w:trPr>
          <w:trHeight w:hRule="exact" w:val="10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76238D" w:rsidTr="00CC2C97">
        <w:trPr>
          <w:trHeight w:hRule="exact" w:val="18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E509E6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76238D" w:rsidTr="00CC2C97"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7 579 468,96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7 328 867,30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126 465,34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126 465,34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250 601,66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11 347 179,90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7 763 885,71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95 262,65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95 262,65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4 160,00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3 126,00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3 583 294,19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8 066 433,00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7 377 250,00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2 715,00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689 183,00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7 781 640,00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7 654 396,00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2 715,00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127 244,00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8 995 267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8 222 760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772 507,00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11 358 152,80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7 491 652,80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3 866 500,00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7 883 550,80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7 568 452,94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315 097,86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7 925 960,80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7 913 939,27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12 021,53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8 014 651,60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8 000 978,30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8 190 513,00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8 190 513,00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8 288 374,00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8 288 374,00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8 414 559,00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8 414 559,00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8 687 262,00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8 587 262,00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8 754 611,00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8 754 611,00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8 925 140,00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8 925 140,00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9 098 902,00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9 098 902,00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54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76238D" w:rsidTr="00CC2C97"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354 991,01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1 139 996,34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1 139 996,34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-1 096 385,31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2 002 686,80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1 008 391,33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499 340,87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597 044,44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947 786,67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1 509 725,67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-50 539,80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50 539,80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-956 786,80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1 206 247,00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1 206 247,00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956 786,80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 oraz spłaty pożyczek udzielonych ze środków jednostki. </w:t>
            </w:r>
          </w:p>
        </w:tc>
      </w:tr>
      <w:tr w:rsidR="0076238D" w:rsidTr="00CC2C97">
        <w:trPr>
          <w:trHeight w:hRule="exact" w:val="210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76238D" w:rsidTr="00CC2C97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486 779,88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486 779,88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459 117,13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459 117,13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497 395,47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496 900,00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497 395,47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496 900,00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6) W pozycji wykazuje się w szczególności wyłączenia wynikające z art. 36 ustawy z dnia 7 grudnia 2012 r. o zmianie niektórych ustaw w związku z realizacją ustawy budżetowej (Dz.U. poz. 1456 oraz z 2013 r. poz. 1199) oraz kwoty wykupu obligacji przychodowych. </w:t>
            </w:r>
          </w:p>
        </w:tc>
      </w:tr>
      <w:tr w:rsidR="0076238D" w:rsidTr="00CC2C97">
        <w:trPr>
          <w:trHeight w:hRule="exact" w:val="199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76238D" w:rsidTr="00CC2C97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***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2 350 744,88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383 856,67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1 523 853,01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2 874 865,28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173 315,05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1 181 706,38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1 571 737,01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204 103,20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651 106,20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1 468 719,36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204 103,20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651 106,20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1 206 752,45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286 967,20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586 967,20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2 149 776,49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1 764 594,43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385 182,06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385 182,06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1 382 488,70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382 105,73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382 105,73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998 731,00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383 757,70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383 757,70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780 619,00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603 127,00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482 503,00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361 879,00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241 255,00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*** Kwotę długu  na dzień 31 grudnia 2015 roku zwiększono o kwotę - 67 062,16,- zł z tytułu zobowiązań za wykonaną inwestycję w zakresie - modernizacji oświetlenia ulicznego w Wiżajnach ze spłatą </w:t>
            </w:r>
          </w:p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w ratach miesięcznych do 31 grudnia 2020 roku.  Wydatki inwestycyjne w kwocie - 12 506,71 zł  stanowią spłatę zobowiązania  w 2016 roku za wykonaną inwestycję.</w:t>
            </w:r>
          </w:p>
        </w:tc>
      </w:tr>
      <w:tr w:rsidR="0076238D" w:rsidTr="00CC2C97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76238D" w:rsidTr="00CC2C97">
        <w:trPr>
          <w:trHeight w:hRule="exact" w:val="176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76238D" w:rsidTr="00CC2C97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7,63%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16,53%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15,91%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3,57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3,57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3,57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98,07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6,43%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7,51%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5,50%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5,50%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5,50%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76238D" w:rsidTr="00CC2C97">
        <w:trPr>
          <w:trHeight w:hRule="exact" w:val="182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76238D" w:rsidTr="00CC2C97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3 316 063,70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1 017 764,96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8 480,53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123 790,82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118 330,31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3 425 116,55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1 049 379,10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2 208 658,45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1 354 709,74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19 926,00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3 478 238,00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1 104 975,00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66 271,00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622 912,00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3 487 216,00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1 104 975,00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66 271,00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622 912,00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474 955,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1 820 494</w:t>
            </w: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37 506,71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3 530 000,00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1 168 260,00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3 866 500,00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13 762,76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3 597 070,00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1 182 288,00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15 097,86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3 661 817,00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1 195 778,00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12 021,53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13 673,30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76238D" w:rsidTr="00CC2C97">
        <w:trPr>
          <w:trHeight w:hRule="exact" w:val="19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76238D" w:rsidTr="00CC2C97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152 850,33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149 888,17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149 888,17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179 661,81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165 582,05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179 661,81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74 639,47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62 736,28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62 736,28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1 747 017,83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1 733 518,13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1 733 518,13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150 415,80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118 095,56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118 095,56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53 068,00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53 068,00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76238D" w:rsidTr="00CC2C97">
        <w:trPr>
          <w:trHeight w:hRule="exact" w:val="199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76238D" w:rsidTr="00CC2C97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51 195,48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32 853,73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38 163,98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3 437 952,78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2 282 018,83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2 282 018,83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86 887,00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86 887,00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2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76238D" w:rsidTr="00CC2C97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63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76238D" w:rsidRDefault="0076238D" w:rsidP="0076238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76238D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2380"/>
        <w:gridCol w:w="1140"/>
        <w:gridCol w:w="50"/>
        <w:gridCol w:w="510"/>
        <w:gridCol w:w="170"/>
      </w:tblGrid>
      <w:tr w:rsidR="0076238D" w:rsidTr="00CC2C97">
        <w:trPr>
          <w:trHeight w:hRule="exact" w:val="57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89 476,35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459 117,13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78 418,41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11 057,94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11 057,94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69 954,76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67 062,16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RPr="00BF2900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54 555,45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12 506,71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12 506,71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F29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Pr="00BF2900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40 792,69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13 762,76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13 762,76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25 694,83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15 097,86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15 097,86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12 021,53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12 021,53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aplikację wskazaną przez Ministra Finansów, o której mowa w § 4 ust. 1 rozporządzenia Ministra Finansów z dnia 10 stycznia 2013 r. w sprawie wieloletniej prognozy finansowej jednostki samorządu terytorialnego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86,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).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76238D" w:rsidTr="00CC2C97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  <w:tr w:rsidR="0076238D" w:rsidTr="00CC2C97">
        <w:trPr>
          <w:trHeight w:hRule="exact" w:val="148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238D" w:rsidRPr="00FE389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FE389D">
              <w:rPr>
                <w:rFonts w:ascii="Arial" w:hAnsi="Arial" w:cs="Arial"/>
                <w:sz w:val="16"/>
                <w:szCs w:val="16"/>
              </w:rPr>
              <w:t>Przewodniczący Rady Gminy</w:t>
            </w:r>
          </w:p>
          <w:p w:rsidR="0076238D" w:rsidRPr="00FE389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FE389D">
              <w:rPr>
                <w:rFonts w:ascii="Arial" w:hAnsi="Arial" w:cs="Arial"/>
                <w:sz w:val="16"/>
                <w:szCs w:val="16"/>
              </w:rPr>
              <w:t xml:space="preserve">Walenty </w:t>
            </w:r>
            <w:proofErr w:type="spellStart"/>
            <w:r w:rsidRPr="00FE389D">
              <w:rPr>
                <w:rFonts w:ascii="Arial" w:hAnsi="Arial" w:cs="Arial"/>
                <w:sz w:val="16"/>
                <w:szCs w:val="16"/>
              </w:rPr>
              <w:t>Wałejko</w:t>
            </w:r>
            <w:proofErr w:type="spellEnd"/>
          </w:p>
        </w:tc>
      </w:tr>
      <w:tr w:rsidR="0076238D" w:rsidTr="00CC2C97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38D" w:rsidRPr="00720D8F" w:rsidRDefault="0076238D" w:rsidP="00CC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D8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238D" w:rsidRDefault="0076238D" w:rsidP="00CC2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38D" w:rsidRDefault="0076238D" w:rsidP="0076238D"/>
    <w:p w:rsidR="0076238D" w:rsidRDefault="0076238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740"/>
        <w:gridCol w:w="3290"/>
        <w:gridCol w:w="1810"/>
        <w:gridCol w:w="570"/>
        <w:gridCol w:w="570"/>
        <w:gridCol w:w="340"/>
        <w:gridCol w:w="1130"/>
        <w:gridCol w:w="60"/>
        <w:gridCol w:w="280"/>
        <w:gridCol w:w="110"/>
        <w:gridCol w:w="800"/>
        <w:gridCol w:w="110"/>
        <w:gridCol w:w="230"/>
        <w:gridCol w:w="110"/>
        <w:gridCol w:w="60"/>
        <w:gridCol w:w="850"/>
        <w:gridCol w:w="110"/>
        <w:gridCol w:w="340"/>
        <w:gridCol w:w="910"/>
        <w:gridCol w:w="110"/>
        <w:gridCol w:w="340"/>
        <w:gridCol w:w="510"/>
        <w:gridCol w:w="400"/>
        <w:gridCol w:w="110"/>
        <w:gridCol w:w="510"/>
        <w:gridCol w:w="120"/>
        <w:gridCol w:w="730"/>
        <w:gridCol w:w="60"/>
      </w:tblGrid>
      <w:tr w:rsidR="006D56E6" w:rsidTr="00790BDC">
        <w:trPr>
          <w:trHeight w:hRule="exact" w:val="426"/>
        </w:trPr>
        <w:tc>
          <w:tcPr>
            <w:tcW w:w="162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147"/>
        </w:trPr>
        <w:tc>
          <w:tcPr>
            <w:tcW w:w="142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56E6" w:rsidTr="00790BDC">
        <w:trPr>
          <w:trHeight w:hRule="exact" w:val="230"/>
        </w:trPr>
        <w:tc>
          <w:tcPr>
            <w:tcW w:w="111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56E6" w:rsidTr="00790BDC">
        <w:trPr>
          <w:trHeight w:hRule="exact" w:val="8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70"/>
              <w:gridCol w:w="1360"/>
            </w:tblGrid>
            <w:tr w:rsidR="006D56E6" w:rsidTr="00790BDC">
              <w:trPr>
                <w:trHeight w:hRule="exact" w:val="891"/>
              </w:trPr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6E6" w:rsidRDefault="006D56E6" w:rsidP="00790B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Załącznik Nr 2</w:t>
                  </w:r>
                </w:p>
                <w:p w:rsidR="006D56E6" w:rsidRDefault="006D56E6" w:rsidP="00790B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 Uchwały Nr XIII/85/16</w:t>
                  </w:r>
                </w:p>
                <w:p w:rsidR="006D56E6" w:rsidRDefault="006D56E6" w:rsidP="00790B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Rady Gminy Wiżajny</w:t>
                  </w:r>
                </w:p>
                <w:p w:rsidR="006D56E6" w:rsidRDefault="006D56E6" w:rsidP="00790B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 dnia 14 marca 2016 roku.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6E6" w:rsidRDefault="006D56E6" w:rsidP="00790B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Wykaz przedsięwzięć do Wieloletniej Prognozy Finansowej</w:t>
            </w: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lata 2016 –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4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Pr="00CC45F9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5F9">
              <w:rPr>
                <w:rFonts w:ascii="Arial" w:hAnsi="Arial" w:cs="Arial"/>
                <w:color w:val="000000"/>
                <w:sz w:val="16"/>
                <w:szCs w:val="16"/>
              </w:rPr>
              <w:t>kwoty w zł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1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60"/>
        </w:trPr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60"/>
        </w:trPr>
        <w:tc>
          <w:tcPr>
            <w:tcW w:w="14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4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6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6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6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6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6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WIŻAJNY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2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  <w:tc>
          <w:tcPr>
            <w:tcW w:w="1530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</w:pPr>
          </w:p>
        </w:tc>
      </w:tr>
      <w:tr w:rsidR="006D56E6" w:rsidTr="00790BDC">
        <w:trPr>
          <w:trHeight w:hRule="exact" w:val="1150"/>
        </w:trPr>
        <w:tc>
          <w:tcPr>
            <w:tcW w:w="162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D56E6" w:rsidRPr="000D37BB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37BB">
              <w:rPr>
                <w:rFonts w:ascii="Arial" w:hAnsi="Arial" w:cs="Arial"/>
                <w:sz w:val="16"/>
                <w:szCs w:val="16"/>
              </w:rPr>
              <w:t>Przewodniczący Rady Gminy</w:t>
            </w: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0D37BB">
              <w:rPr>
                <w:rFonts w:ascii="Arial" w:hAnsi="Arial" w:cs="Arial"/>
                <w:sz w:val="16"/>
                <w:szCs w:val="16"/>
              </w:rPr>
              <w:t xml:space="preserve">Walenty </w:t>
            </w:r>
            <w:proofErr w:type="spellStart"/>
            <w:r w:rsidRPr="000D37BB">
              <w:rPr>
                <w:rFonts w:ascii="Arial" w:hAnsi="Arial" w:cs="Arial"/>
                <w:sz w:val="16"/>
                <w:szCs w:val="16"/>
              </w:rPr>
              <w:t>Wałejko</w:t>
            </w:r>
            <w:proofErr w:type="spellEnd"/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Pr="000D37BB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6D56E6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sz w:val="16"/>
                <w:szCs w:val="16"/>
              </w:rPr>
            </w:pPr>
          </w:p>
          <w:p w:rsidR="006D56E6" w:rsidRPr="000D37BB" w:rsidRDefault="006D56E6" w:rsidP="00790BDC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sz w:val="16"/>
                <w:szCs w:val="16"/>
              </w:rPr>
            </w:pPr>
          </w:p>
        </w:tc>
      </w:tr>
    </w:tbl>
    <w:p w:rsidR="006D56E6" w:rsidRDefault="006D56E6" w:rsidP="006D56E6"/>
    <w:p w:rsidR="006D56E6" w:rsidRDefault="006D56E6">
      <w:pPr>
        <w:sectPr w:rsidR="006D56E6" w:rsidSect="00EC03AD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p w:rsidR="00B03188" w:rsidRDefault="00B03188" w:rsidP="00B0318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4254"/>
        <w:jc w:val="righ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</w:t>
      </w:r>
      <w:r>
        <w:rPr>
          <w:rFonts w:ascii="Arial" w:hAnsi="Arial" w:cs="Arial"/>
          <w:sz w:val="16"/>
          <w:szCs w:val="16"/>
        </w:rPr>
        <w:t>Załącznik Nr 3</w:t>
      </w:r>
    </w:p>
    <w:p w:rsidR="00B03188" w:rsidRDefault="00B03188" w:rsidP="00B0318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425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XIII/85/16</w:t>
      </w:r>
    </w:p>
    <w:p w:rsidR="00B03188" w:rsidRDefault="00B03188" w:rsidP="00B03188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425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Gminy Wiżajny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z dnia 14 marca 2016 roku.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16"/>
          <w:szCs w:val="16"/>
        </w:rPr>
      </w:pP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Objaśnienia do Wieloletniej Prognozy Finansowej wraz z prognozą kwoty długu i spłat zobowiązań na lata 2016-2027.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w Wieloletniej prognozie finansowej gminy dotyczą: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 załączniku Nr 1 kol. 10.1 " spłaty kredytów, pożyczek i wykupu papierów wartościowych" dla lat 2023-2027 uzupełniono przeznaczenie pełnej kwoty nadwyżki budżetowej, wynikającej z kol. 10.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Skorygowano wartości zawarte w kolumnie 14.1 dla lat  - Spłaty rat kapitałowych, wynikające wyłącznie z tytułu zobowiązań już zaciągniętych. 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Dokonano zmian w planie dochodów i wydatków budżetu gminy ogółem.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dzień podjęcia uchwały dochody budżetu gminy ogółem stanowią kwotę - 8 944 727,20,- zł z tego: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dochody bieżące - 8 509 727,20 zł, 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dochody majątkowe - 435 000,00 zł ze  sprzedaży mienia gminnego.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Wydatki budżetu na 2016 rok planuje się w kwocie - 8 995 267,00 zł, z tego: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bieżące - 8 222 760,00 zł, 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wydatki inwestycyjne - 772 507,00 zł.</w:t>
      </w:r>
    </w:p>
    <w:p w:rsidR="00B03188" w:rsidRDefault="00B03188" w:rsidP="00B03188">
      <w:pPr>
        <w:tabs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Deficyt budżetu w kwocie - 50 539,80 zł, zostanie pokryty przychodami pochodzącymi z wolnych środków z lat ubiegłych. </w:t>
      </w:r>
    </w:p>
    <w:p w:rsidR="00B03188" w:rsidRDefault="00B03188" w:rsidP="00B03188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Spłata kredytów w 2016 roku w wysokości - 249 460,20 zł z wolnych środków z lat ubiegłych.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Przewodniczący Rady Gminy</w:t>
      </w:r>
    </w:p>
    <w:p w:rsidR="00B03188" w:rsidRDefault="00B03188" w:rsidP="00B03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18"/>
          <w:szCs w:val="18"/>
        </w:rPr>
      </w:pPr>
    </w:p>
    <w:p w:rsidR="00B03188" w:rsidRDefault="00B03188" w:rsidP="00B03188">
      <w:pPr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B03188" w:rsidRDefault="00B03188" w:rsidP="00B03188">
      <w:pPr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Walenty </w:t>
      </w:r>
      <w:proofErr w:type="spellStart"/>
      <w:r>
        <w:rPr>
          <w:rFonts w:ascii="Arial" w:hAnsi="Arial" w:cs="Arial"/>
          <w:sz w:val="18"/>
          <w:szCs w:val="18"/>
        </w:rPr>
        <w:t>Wałejko</w:t>
      </w:r>
      <w:proofErr w:type="spellEnd"/>
    </w:p>
    <w:p w:rsidR="00B03188" w:rsidRDefault="00B03188" w:rsidP="00B03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18"/>
          <w:szCs w:val="18"/>
        </w:rPr>
      </w:pPr>
    </w:p>
    <w:p w:rsidR="00B03188" w:rsidRDefault="00B03188" w:rsidP="00B03188">
      <w:pPr>
        <w:pStyle w:val="Normal"/>
        <w:rPr>
          <w:sz w:val="18"/>
          <w:szCs w:val="18"/>
        </w:rPr>
      </w:pPr>
    </w:p>
    <w:p w:rsidR="006D56E6" w:rsidRDefault="006D56E6">
      <w:bookmarkStart w:id="0" w:name="_GoBack"/>
      <w:bookmarkEnd w:id="0"/>
    </w:p>
    <w:sectPr w:rsidR="006D56E6" w:rsidSect="006D56E6">
      <w:pgSz w:w="11913" w:h="16840"/>
      <w:pgMar w:top="238" w:right="352" w:bottom="244" w:left="3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FF"/>
    <w:rsid w:val="00232BE0"/>
    <w:rsid w:val="003158A6"/>
    <w:rsid w:val="006D56E6"/>
    <w:rsid w:val="0076238D"/>
    <w:rsid w:val="007939FF"/>
    <w:rsid w:val="009D15A9"/>
    <w:rsid w:val="00AE3008"/>
    <w:rsid w:val="00B03188"/>
    <w:rsid w:val="00F07E25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CFE1-AECC-45AB-83BA-30E5314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B03188"/>
    <w:pPr>
      <w:ind w:left="2410" w:hanging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3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B03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5213</Words>
  <Characters>31279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2016-04-05T10:08:00Z</dcterms:created>
  <dcterms:modified xsi:type="dcterms:W3CDTF">2016-04-05T10:14:00Z</dcterms:modified>
</cp:coreProperties>
</file>