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C1" w:rsidRPr="00DD2408" w:rsidRDefault="00527B46" w:rsidP="00C44C78">
      <w:pPr>
        <w:pStyle w:val="Tytu"/>
        <w:jc w:val="left"/>
        <w:rPr>
          <w:rFonts w:ascii="Arial Narrow" w:hAnsi="Arial Narrow" w:cs="Arial"/>
          <w:b w:val="0"/>
          <w:i/>
          <w:sz w:val="24"/>
          <w:u w:val="none"/>
        </w:rPr>
      </w:pPr>
      <w:r w:rsidRPr="00527B46">
        <w:rPr>
          <w:rFonts w:asciiTheme="minorHAnsi" w:hAnsiTheme="minorHAnsi"/>
          <w:b w:val="0"/>
          <w:bCs w:val="0"/>
          <w:noProof/>
          <w:sz w:val="24"/>
          <w:u w:val="none"/>
          <w:lang w:eastAsia="pl-PL"/>
        </w:rPr>
        <w:drawing>
          <wp:anchor distT="0" distB="0" distL="114300" distR="114300" simplePos="0" relativeHeight="251658240" behindDoc="0" locked="0" layoutInCell="1" allowOverlap="1">
            <wp:simplePos x="0" y="0"/>
            <wp:positionH relativeFrom="column">
              <wp:posOffset>-80645</wp:posOffset>
            </wp:positionH>
            <wp:positionV relativeFrom="paragraph">
              <wp:posOffset>-897254</wp:posOffset>
            </wp:positionV>
            <wp:extent cx="6276340" cy="86677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777"/>
                    <a:stretch/>
                  </pic:blipFill>
                  <pic:spPr bwMode="auto">
                    <a:xfrm>
                      <a:off x="0" y="0"/>
                      <a:ext cx="6277805" cy="8669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5B3">
        <w:rPr>
          <w:rFonts w:asciiTheme="minorHAnsi" w:hAnsiTheme="minorHAnsi"/>
          <w:b w:val="0"/>
          <w:bCs w:val="0"/>
          <w:sz w:val="24"/>
          <w:u w:val="none"/>
        </w:rPr>
        <w:t xml:space="preserve">      </w:t>
      </w:r>
      <w:r w:rsidR="00C44C78">
        <w:rPr>
          <w:rFonts w:asciiTheme="minorHAnsi" w:hAnsiTheme="minorHAnsi"/>
          <w:b w:val="0"/>
          <w:bCs w:val="0"/>
          <w:sz w:val="24"/>
          <w:u w:val="none"/>
        </w:rPr>
        <w:t xml:space="preserve">                                                    </w:t>
      </w:r>
      <w:r w:rsidR="009942C1" w:rsidRPr="00DD2408">
        <w:rPr>
          <w:rFonts w:ascii="Arial Narrow" w:hAnsi="Arial Narrow" w:cs="Arial"/>
          <w:b w:val="0"/>
          <w:bCs w:val="0"/>
          <w:sz w:val="24"/>
          <w:u w:val="none"/>
        </w:rPr>
        <w:tab/>
        <w:t xml:space="preserve">            </w:t>
      </w:r>
      <w:r w:rsidR="00427322" w:rsidRPr="00DD2408">
        <w:rPr>
          <w:rFonts w:ascii="Arial Narrow" w:hAnsi="Arial Narrow"/>
          <w:sz w:val="32"/>
          <w:u w:val="none"/>
        </w:rPr>
        <w:br w:type="page"/>
      </w:r>
      <w:bookmarkStart w:id="0" w:name="_GoBack"/>
      <w:bookmarkEnd w:id="0"/>
    </w:p>
    <w:p w:rsidR="004F4346" w:rsidRPr="00DD2408" w:rsidRDefault="004F4346" w:rsidP="004F4346">
      <w:pPr>
        <w:pStyle w:val="Nagwekspisutreci"/>
        <w:pageBreakBefore/>
        <w:tabs>
          <w:tab w:val="left" w:pos="1590"/>
        </w:tabs>
        <w:rPr>
          <w:rFonts w:ascii="Arial Narrow" w:hAnsi="Arial Narrow"/>
          <w:sz w:val="24"/>
          <w:szCs w:val="24"/>
        </w:rPr>
      </w:pPr>
      <w:r w:rsidRPr="00DD2408">
        <w:rPr>
          <w:rFonts w:ascii="Arial Narrow" w:hAnsi="Arial Narrow"/>
          <w:sz w:val="24"/>
          <w:szCs w:val="24"/>
        </w:rPr>
        <w:lastRenderedPageBreak/>
        <w:t>SPIS TREŚCI</w:t>
      </w:r>
      <w:r w:rsidRPr="00DD2408">
        <w:rPr>
          <w:rFonts w:ascii="Arial Narrow" w:hAnsi="Arial Narrow"/>
          <w:sz w:val="24"/>
          <w:szCs w:val="24"/>
        </w:rPr>
        <w:tab/>
      </w:r>
    </w:p>
    <w:p w:rsidR="00183B3D" w:rsidRPr="00DD2408" w:rsidRDefault="00F950E8">
      <w:pPr>
        <w:pStyle w:val="Spistreci1"/>
        <w:tabs>
          <w:tab w:val="right" w:leader="hyphen" w:pos="9062"/>
        </w:tabs>
        <w:rPr>
          <w:rFonts w:ascii="Arial Narrow" w:eastAsiaTheme="minorEastAsia" w:hAnsi="Arial Narrow"/>
          <w:noProof/>
          <w:lang w:eastAsia="pl-PL"/>
        </w:rPr>
      </w:pPr>
      <w:r w:rsidRPr="00DD2408">
        <w:rPr>
          <w:rFonts w:ascii="Arial Narrow" w:hAnsi="Arial Narrow" w:cs="Times New Roman"/>
          <w:sz w:val="24"/>
          <w:szCs w:val="24"/>
        </w:rPr>
        <w:fldChar w:fldCharType="begin"/>
      </w:r>
      <w:r w:rsidR="004F4346" w:rsidRPr="00DD2408">
        <w:rPr>
          <w:rFonts w:ascii="Arial Narrow" w:hAnsi="Arial Narrow" w:cs="Times New Roman"/>
          <w:sz w:val="24"/>
          <w:szCs w:val="24"/>
        </w:rPr>
        <w:instrText xml:space="preserve"> TOC </w:instrText>
      </w:r>
      <w:r w:rsidRPr="00DD2408">
        <w:rPr>
          <w:rFonts w:ascii="Arial Narrow" w:hAnsi="Arial Narrow" w:cs="Times New Roman"/>
          <w:sz w:val="24"/>
          <w:szCs w:val="24"/>
        </w:rPr>
        <w:fldChar w:fldCharType="separate"/>
      </w:r>
      <w:r w:rsidR="00183B3D" w:rsidRPr="00DD2408">
        <w:rPr>
          <w:rFonts w:ascii="Arial Narrow" w:hAnsi="Arial Narrow"/>
          <w:noProof/>
        </w:rPr>
        <w:t>1. Zamawiający</w:t>
      </w:r>
      <w:r w:rsidR="00183B3D" w:rsidRPr="00DD2408">
        <w:rPr>
          <w:rFonts w:ascii="Arial Narrow" w:hAnsi="Arial Narrow"/>
          <w:noProof/>
        </w:rPr>
        <w:tab/>
      </w:r>
      <w:r w:rsidRPr="00DD2408">
        <w:rPr>
          <w:rFonts w:ascii="Arial Narrow" w:hAnsi="Arial Narrow"/>
          <w:noProof/>
        </w:rPr>
        <w:fldChar w:fldCharType="begin"/>
      </w:r>
      <w:r w:rsidR="00183B3D" w:rsidRPr="00DD2408">
        <w:rPr>
          <w:rFonts w:ascii="Arial Narrow" w:hAnsi="Arial Narrow"/>
          <w:noProof/>
        </w:rPr>
        <w:instrText xml:space="preserve"> PAGEREF _Toc534014356 \h </w:instrText>
      </w:r>
      <w:r w:rsidRPr="00DD2408">
        <w:rPr>
          <w:rFonts w:ascii="Arial Narrow" w:hAnsi="Arial Narrow"/>
          <w:noProof/>
        </w:rPr>
      </w:r>
      <w:r w:rsidRPr="00DD2408">
        <w:rPr>
          <w:rFonts w:ascii="Arial Narrow" w:hAnsi="Arial Narrow"/>
          <w:noProof/>
        </w:rPr>
        <w:fldChar w:fldCharType="separate"/>
      </w:r>
      <w:r w:rsidR="00401A8E">
        <w:rPr>
          <w:rFonts w:ascii="Arial Narrow" w:hAnsi="Arial Narrow"/>
          <w:noProof/>
        </w:rPr>
        <w:t>3</w:t>
      </w:r>
      <w:r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2. Tryb udzielenia zamówienia</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_Toc534014357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3</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3. Opis przedmiotu zamówienia</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_Toc534014358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3</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4. Termin wykonania zamówienia</w:t>
      </w:r>
      <w:r w:rsidRPr="00DD2408">
        <w:rPr>
          <w:rFonts w:ascii="Arial Narrow" w:hAnsi="Arial Narrow"/>
          <w:noProof/>
        </w:rPr>
        <w:tab/>
      </w:r>
      <w:r w:rsidR="00B674E8">
        <w:rPr>
          <w:rFonts w:ascii="Arial Narrow" w:hAnsi="Arial Narrow"/>
          <w:noProof/>
        </w:rPr>
        <w:t>5</w:t>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5. Warunki udziału w postępowaniu</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_Toc534014360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6</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6. Wykaz oświadczeń lub dokumentów</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_Toc534014361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7</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7. Sposoby porozumiewania się Zamawiającego z Wykonawcami</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_Toc534014362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10</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8. Wadium</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_Toc534014363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11</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9. Termin związania ofertą</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_Toc534014364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11</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10. Sposób przygotowania ofert</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_Toc534014365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11</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11. Miejsce i termin składania i otwarcia ofert</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_Toc534014366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13</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12. Sposób obliczenia ceny ofertowej</w:t>
      </w:r>
      <w:r w:rsidRPr="00DD2408">
        <w:rPr>
          <w:rFonts w:ascii="Arial Narrow" w:hAnsi="Arial Narrow"/>
          <w:noProof/>
        </w:rPr>
        <w:tab/>
      </w:r>
      <w:r w:rsidR="00192469">
        <w:rPr>
          <w:rFonts w:ascii="Arial Narrow" w:hAnsi="Arial Narrow"/>
          <w:noProof/>
        </w:rPr>
        <w:t>13</w:t>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13. Kryteria oceny ofert</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_Toc534014368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14</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14. Umowa w sprawie zamówienia publicznego</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_Toc534014379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15</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15. Zabezpieczenie należytego wykonania</w:t>
      </w:r>
      <w:r w:rsidRPr="00DD2408">
        <w:rPr>
          <w:rFonts w:ascii="Arial Narrow" w:hAnsi="Arial Narrow"/>
          <w:noProof/>
        </w:rPr>
        <w:tab/>
      </w:r>
      <w:r w:rsidR="00192469">
        <w:rPr>
          <w:rFonts w:ascii="Arial Narrow" w:hAnsi="Arial Narrow"/>
          <w:noProof/>
        </w:rPr>
        <w:t>15</w:t>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16. Wzór umowy</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_Toc534014381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16</w:t>
      </w:r>
      <w:r w:rsidR="00F950E8" w:rsidRPr="00DD2408">
        <w:rPr>
          <w:rFonts w:ascii="Arial Narrow" w:hAnsi="Arial Narrow"/>
          <w:noProof/>
        </w:rPr>
        <w:fldChar w:fldCharType="end"/>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17. Środki ochrony prawnej</w:t>
      </w:r>
      <w:r w:rsidRPr="00DD2408">
        <w:rPr>
          <w:rFonts w:ascii="Arial Narrow" w:hAnsi="Arial Narrow"/>
          <w:noProof/>
        </w:rPr>
        <w:tab/>
      </w:r>
      <w:r w:rsidR="00192469">
        <w:rPr>
          <w:rFonts w:ascii="Arial Narrow" w:hAnsi="Arial Narrow"/>
          <w:noProof/>
        </w:rPr>
        <w:t>16</w:t>
      </w:r>
    </w:p>
    <w:p w:rsidR="00183B3D" w:rsidRPr="00DD2408" w:rsidRDefault="00183B3D">
      <w:pPr>
        <w:pStyle w:val="Spistreci1"/>
        <w:tabs>
          <w:tab w:val="right" w:leader="hyphen" w:pos="9062"/>
        </w:tabs>
        <w:rPr>
          <w:rFonts w:ascii="Arial Narrow" w:eastAsiaTheme="minorEastAsia" w:hAnsi="Arial Narrow"/>
          <w:noProof/>
          <w:lang w:eastAsia="pl-PL"/>
        </w:rPr>
      </w:pPr>
      <w:r w:rsidRPr="00DD2408">
        <w:rPr>
          <w:rFonts w:ascii="Arial Narrow" w:hAnsi="Arial Narrow"/>
          <w:noProof/>
        </w:rPr>
        <w:t>18. Inne informacje</w:t>
      </w:r>
      <w:r w:rsidRPr="00DD2408">
        <w:rPr>
          <w:rFonts w:ascii="Arial Narrow" w:hAnsi="Arial Narrow"/>
          <w:noProof/>
        </w:rPr>
        <w:tab/>
      </w:r>
      <w:r w:rsidR="00F950E8" w:rsidRPr="00DD2408">
        <w:rPr>
          <w:rFonts w:ascii="Arial Narrow" w:hAnsi="Arial Narrow"/>
          <w:noProof/>
        </w:rPr>
        <w:fldChar w:fldCharType="begin"/>
      </w:r>
      <w:r w:rsidRPr="00DD2408">
        <w:rPr>
          <w:rFonts w:ascii="Arial Narrow" w:hAnsi="Arial Narrow"/>
          <w:noProof/>
        </w:rPr>
        <w:instrText xml:space="preserve"> PAGEREF _Toc534014383 \h </w:instrText>
      </w:r>
      <w:r w:rsidR="00F950E8" w:rsidRPr="00DD2408">
        <w:rPr>
          <w:rFonts w:ascii="Arial Narrow" w:hAnsi="Arial Narrow"/>
          <w:noProof/>
        </w:rPr>
      </w:r>
      <w:r w:rsidR="00F950E8" w:rsidRPr="00DD2408">
        <w:rPr>
          <w:rFonts w:ascii="Arial Narrow" w:hAnsi="Arial Narrow"/>
          <w:noProof/>
        </w:rPr>
        <w:fldChar w:fldCharType="separate"/>
      </w:r>
      <w:r w:rsidR="00401A8E">
        <w:rPr>
          <w:rFonts w:ascii="Arial Narrow" w:hAnsi="Arial Narrow"/>
          <w:noProof/>
        </w:rPr>
        <w:t>17</w:t>
      </w:r>
      <w:r w:rsidR="00F950E8" w:rsidRPr="00DD2408">
        <w:rPr>
          <w:rFonts w:ascii="Arial Narrow" w:hAnsi="Arial Narrow"/>
          <w:noProof/>
        </w:rPr>
        <w:fldChar w:fldCharType="end"/>
      </w:r>
    </w:p>
    <w:p w:rsidR="004F4346" w:rsidRPr="00DD2408" w:rsidRDefault="00F950E8" w:rsidP="004F4346">
      <w:pPr>
        <w:pStyle w:val="Tekstpodstawowy"/>
        <w:ind w:left="1428"/>
        <w:rPr>
          <w:rFonts w:ascii="Arial Narrow" w:hAnsi="Arial Narrow" w:cs="Arial"/>
          <w:b w:val="0"/>
          <w:sz w:val="20"/>
          <w:szCs w:val="20"/>
          <w:vertAlign w:val="superscript"/>
        </w:rPr>
      </w:pPr>
      <w:r w:rsidRPr="00DD2408">
        <w:rPr>
          <w:rFonts w:ascii="Arial Narrow" w:hAnsi="Arial Narrow"/>
        </w:rPr>
        <w:fldChar w:fldCharType="end"/>
      </w:r>
    </w:p>
    <w:p w:rsidR="00082006" w:rsidRPr="00452F26" w:rsidRDefault="000866D5" w:rsidP="00452F26">
      <w:pPr>
        <w:pStyle w:val="Spistreci2"/>
        <w:rPr>
          <w:rFonts w:cs="Times New Roman"/>
          <w:color w:val="auto"/>
        </w:rPr>
      </w:pPr>
      <w:hyperlink w:anchor="__RefHeading__36495_363637474" w:history="1">
        <w:r w:rsidR="00082006" w:rsidRPr="000E6B32">
          <w:rPr>
            <w:rStyle w:val="czeindeksu"/>
            <w:color w:val="auto"/>
          </w:rPr>
          <w:t xml:space="preserve">Załącznik nr 1 do SIWZ – </w:t>
        </w:r>
        <w:r w:rsidR="001A5AB2" w:rsidRPr="000E6B32">
          <w:rPr>
            <w:rStyle w:val="czeindeksu"/>
            <w:color w:val="auto"/>
          </w:rPr>
          <w:t>PFU</w:t>
        </w:r>
      </w:hyperlink>
      <w:r w:rsidR="001A5AB2" w:rsidRPr="000E6B32">
        <w:t xml:space="preserve"> </w:t>
      </w:r>
      <w:r w:rsidR="001A5AB2" w:rsidRPr="00452F26">
        <w:rPr>
          <w:color w:val="auto"/>
        </w:rPr>
        <w:t>wraz z zestawieniem i projektem koncepcyjnym instalacji fotowoltaicznej</w:t>
      </w:r>
    </w:p>
    <w:p w:rsidR="00082006" w:rsidRPr="00452F26" w:rsidRDefault="000866D5" w:rsidP="00452F26">
      <w:pPr>
        <w:pStyle w:val="Spistreci2"/>
        <w:rPr>
          <w:rFonts w:cs="Times New Roman"/>
          <w:color w:val="auto"/>
        </w:rPr>
      </w:pPr>
      <w:hyperlink w:anchor="__RefHeading__8166_1138742985" w:history="1">
        <w:r w:rsidR="00082006" w:rsidRPr="00452F26">
          <w:rPr>
            <w:rStyle w:val="czeindeksu"/>
            <w:color w:val="auto"/>
          </w:rPr>
          <w:t xml:space="preserve">Załącznik nr 2 do SIWZ – </w:t>
        </w:r>
        <w:r w:rsidR="001A5AB2" w:rsidRPr="00452F26">
          <w:rPr>
            <w:rStyle w:val="czeindeksu"/>
            <w:color w:val="auto"/>
          </w:rPr>
          <w:t xml:space="preserve">formularz ofertowy  </w:t>
        </w:r>
      </w:hyperlink>
    </w:p>
    <w:p w:rsidR="009F6D24" w:rsidRPr="00452F26" w:rsidRDefault="000866D5" w:rsidP="00452F26">
      <w:pPr>
        <w:pStyle w:val="Spistreci2"/>
        <w:rPr>
          <w:color w:val="auto"/>
        </w:rPr>
      </w:pPr>
      <w:hyperlink w:anchor="__RefHeading__36499_363637474" w:history="1">
        <w:r w:rsidR="00082006" w:rsidRPr="00452F26">
          <w:rPr>
            <w:rStyle w:val="czeindeksu"/>
            <w:color w:val="auto"/>
          </w:rPr>
          <w:t xml:space="preserve">Załącznik nr 3 do SIWZ – oświadczenie </w:t>
        </w:r>
        <w:r w:rsidR="009F6D24" w:rsidRPr="00452F26">
          <w:rPr>
            <w:rStyle w:val="czeindeksu"/>
            <w:color w:val="auto"/>
          </w:rPr>
          <w:t xml:space="preserve">o spełnianiu warunków udziału w postępowaniu </w:t>
        </w:r>
      </w:hyperlink>
    </w:p>
    <w:p w:rsidR="00082006" w:rsidRPr="00452F26" w:rsidRDefault="000866D5" w:rsidP="00452F26">
      <w:pPr>
        <w:pStyle w:val="Spistreci2"/>
        <w:rPr>
          <w:rFonts w:cs="Times New Roman"/>
          <w:color w:val="auto"/>
        </w:rPr>
      </w:pPr>
      <w:hyperlink w:anchor="__RefHeading__7723_659025982" w:history="1">
        <w:r w:rsidR="00082006" w:rsidRPr="00452F26">
          <w:rPr>
            <w:rStyle w:val="czeindeksu"/>
            <w:color w:val="auto"/>
          </w:rPr>
          <w:t>Załącznik nr 4 do SIWZ – oświadczenie</w:t>
        </w:r>
        <w:r w:rsidR="009F6D24" w:rsidRPr="00452F26">
          <w:rPr>
            <w:color w:val="auto"/>
          </w:rPr>
          <w:t xml:space="preserve"> </w:t>
        </w:r>
        <w:r w:rsidR="009F6D24" w:rsidRPr="00452F26">
          <w:rPr>
            <w:rStyle w:val="czeindeksu"/>
            <w:color w:val="auto"/>
          </w:rPr>
          <w:t>o braku</w:t>
        </w:r>
        <w:r w:rsidR="00082006" w:rsidRPr="00452F26">
          <w:rPr>
            <w:rStyle w:val="czeindeksu"/>
            <w:color w:val="auto"/>
          </w:rPr>
          <w:t xml:space="preserve"> </w:t>
        </w:r>
        <w:r w:rsidR="009F6D24" w:rsidRPr="00452F26">
          <w:rPr>
            <w:rStyle w:val="czeindeksu"/>
            <w:color w:val="auto"/>
          </w:rPr>
          <w:t xml:space="preserve">podstaw do wykluczenia z postępowania </w:t>
        </w:r>
      </w:hyperlink>
    </w:p>
    <w:p w:rsidR="00082006" w:rsidRPr="00452F26" w:rsidRDefault="000866D5" w:rsidP="00452F26">
      <w:pPr>
        <w:pStyle w:val="Spistreci2"/>
        <w:rPr>
          <w:rFonts w:cs="Times New Roman"/>
          <w:color w:val="auto"/>
        </w:rPr>
      </w:pPr>
      <w:hyperlink w:anchor="__RefHeading__3005_1668947380" w:history="1">
        <w:r w:rsidR="00082006" w:rsidRPr="00452F26">
          <w:rPr>
            <w:rStyle w:val="czeindeksu"/>
            <w:color w:val="auto"/>
          </w:rPr>
          <w:t xml:space="preserve">Załącznik nr 5 do SIWZ – </w:t>
        </w:r>
        <w:r w:rsidR="009F6D24" w:rsidRPr="00452F26">
          <w:rPr>
            <w:rStyle w:val="czeindeksu"/>
            <w:color w:val="auto"/>
          </w:rPr>
          <w:t>Oświadczenie</w:t>
        </w:r>
        <w:r w:rsidR="009F6D24" w:rsidRPr="00452F26">
          <w:rPr>
            <w:color w:val="auto"/>
          </w:rPr>
          <w:t xml:space="preserve"> </w:t>
        </w:r>
        <w:r w:rsidR="009F6D24" w:rsidRPr="00452F26">
          <w:rPr>
            <w:rStyle w:val="czeindeksu"/>
            <w:color w:val="auto"/>
          </w:rPr>
          <w:t xml:space="preserve">dotyczące przynależności do grupy kapitałowej </w:t>
        </w:r>
        <w:r w:rsidR="00082006" w:rsidRPr="00452F26">
          <w:rPr>
            <w:rStyle w:val="czeindeksu"/>
            <w:color w:val="auto"/>
          </w:rPr>
          <w:t>wzór umowy</w:t>
        </w:r>
      </w:hyperlink>
    </w:p>
    <w:p w:rsidR="00082006" w:rsidRPr="00452F26" w:rsidRDefault="000866D5" w:rsidP="00452F26">
      <w:pPr>
        <w:pStyle w:val="Spistreci2"/>
        <w:rPr>
          <w:rFonts w:cs="Times New Roman"/>
          <w:color w:val="auto"/>
        </w:rPr>
      </w:pPr>
      <w:hyperlink w:anchor="__RefHeading__5168_1527732017" w:history="1">
        <w:r w:rsidR="00082006" w:rsidRPr="00452F26">
          <w:rPr>
            <w:rStyle w:val="czeindeksu"/>
            <w:color w:val="auto"/>
          </w:rPr>
          <w:t xml:space="preserve">Załącznik nr 6 do SIWZ – wykaz </w:t>
        </w:r>
        <w:r w:rsidR="009F6D24" w:rsidRPr="00452F26">
          <w:rPr>
            <w:rStyle w:val="czeindeksu"/>
            <w:color w:val="auto"/>
          </w:rPr>
          <w:t>dostaw</w:t>
        </w:r>
      </w:hyperlink>
    </w:p>
    <w:p w:rsidR="00082006" w:rsidRPr="00452F26" w:rsidRDefault="000866D5" w:rsidP="00452F26">
      <w:pPr>
        <w:pStyle w:val="Spistreci2"/>
        <w:rPr>
          <w:rFonts w:cs="Times New Roman"/>
          <w:color w:val="auto"/>
        </w:rPr>
      </w:pPr>
      <w:hyperlink w:anchor="__RefHeading__5172_1527732017" w:history="1">
        <w:r w:rsidR="009F6D24" w:rsidRPr="00452F26">
          <w:rPr>
            <w:rStyle w:val="czeindeksu"/>
            <w:color w:val="auto"/>
          </w:rPr>
          <w:t xml:space="preserve">Załącznik nr 7 do SIWZ – wzór umowy            </w:t>
        </w:r>
      </w:hyperlink>
    </w:p>
    <w:p w:rsidR="00082006" w:rsidRPr="00452F26" w:rsidRDefault="000866D5" w:rsidP="00452F26">
      <w:pPr>
        <w:pStyle w:val="Spistreci2"/>
        <w:rPr>
          <w:color w:val="auto"/>
        </w:rPr>
      </w:pPr>
      <w:hyperlink w:anchor="__RefHeading__4511_1041827242" w:history="1">
        <w:r w:rsidR="00082006" w:rsidRPr="00452F26">
          <w:rPr>
            <w:rStyle w:val="czeindeksu"/>
            <w:color w:val="auto"/>
          </w:rPr>
          <w:t>Załącznik nr 8 do SIWZ –</w:t>
        </w:r>
      </w:hyperlink>
      <w:r w:rsidR="00082006" w:rsidRPr="00452F26">
        <w:rPr>
          <w:color w:val="auto"/>
        </w:rPr>
        <w:t xml:space="preserve">  </w:t>
      </w:r>
      <w:r w:rsidR="009F6D24" w:rsidRPr="00452F26">
        <w:rPr>
          <w:color w:val="auto"/>
        </w:rPr>
        <w:t>wykaz osób</w:t>
      </w:r>
      <w:r w:rsidR="00082006" w:rsidRPr="00452F26">
        <w:rPr>
          <w:color w:val="auto"/>
        </w:rPr>
        <w:t xml:space="preserve"> </w:t>
      </w:r>
    </w:p>
    <w:p w:rsidR="00082006" w:rsidRDefault="00082006" w:rsidP="00452F26">
      <w:pPr>
        <w:pStyle w:val="Spistreci2"/>
        <w:rPr>
          <w:color w:val="auto"/>
        </w:rPr>
      </w:pPr>
      <w:r w:rsidRPr="00452F26">
        <w:rPr>
          <w:color w:val="auto"/>
        </w:rPr>
        <w:t xml:space="preserve">Załącznik nr 9 do  SIWZ </w:t>
      </w:r>
      <w:r w:rsidR="009F6D24" w:rsidRPr="00452F26">
        <w:rPr>
          <w:color w:val="auto"/>
        </w:rPr>
        <w:t>- wzór zobowiązania  do oddania do dyspozycji  niezbędnych zasobów  na potrzeby wyk. zamówienia</w:t>
      </w:r>
      <w:r w:rsidRPr="00452F26">
        <w:rPr>
          <w:color w:val="auto"/>
        </w:rPr>
        <w:t xml:space="preserve"> </w:t>
      </w:r>
    </w:p>
    <w:p w:rsidR="00513796" w:rsidRPr="00513796" w:rsidRDefault="00513796" w:rsidP="00513796">
      <w:pPr>
        <w:rPr>
          <w:rFonts w:ascii="Arial Narrow" w:hAnsi="Arial Narrow"/>
          <w:sz w:val="24"/>
        </w:rPr>
      </w:pPr>
      <w:r>
        <w:t xml:space="preserve">     </w:t>
      </w:r>
      <w:r>
        <w:rPr>
          <w:rFonts w:ascii="Arial Narrow" w:hAnsi="Arial Narrow"/>
          <w:sz w:val="24"/>
        </w:rPr>
        <w:t xml:space="preserve">Załącznik nr 10 do SIWZ – Klauzula </w:t>
      </w:r>
      <w:r w:rsidR="00022268">
        <w:rPr>
          <w:rFonts w:ascii="Arial Narrow" w:hAnsi="Arial Narrow"/>
          <w:sz w:val="24"/>
        </w:rPr>
        <w:t xml:space="preserve">Informacyjna </w:t>
      </w:r>
      <w:r>
        <w:rPr>
          <w:rFonts w:ascii="Arial Narrow" w:hAnsi="Arial Narrow"/>
          <w:sz w:val="24"/>
        </w:rPr>
        <w:t>RODO</w:t>
      </w:r>
    </w:p>
    <w:p w:rsidR="00513796" w:rsidRPr="00513796" w:rsidRDefault="00513796" w:rsidP="00513796"/>
    <w:p w:rsidR="00082006" w:rsidRPr="000E6B32" w:rsidRDefault="00082006" w:rsidP="00082006">
      <w:pPr>
        <w:pStyle w:val="Tekstpodstawowy"/>
        <w:tabs>
          <w:tab w:val="left" w:pos="5820"/>
        </w:tabs>
        <w:ind w:left="1428"/>
        <w:rPr>
          <w:rFonts w:ascii="Arial Narrow" w:hAnsi="Arial Narrow" w:cs="Arial"/>
          <w:b w:val="0"/>
          <w:sz w:val="20"/>
          <w:szCs w:val="20"/>
          <w:vertAlign w:val="superscript"/>
        </w:rPr>
      </w:pPr>
    </w:p>
    <w:p w:rsidR="00082006" w:rsidRPr="00DD2408" w:rsidRDefault="00082006" w:rsidP="00082006">
      <w:pPr>
        <w:pStyle w:val="Tekstpodstawowy"/>
        <w:tabs>
          <w:tab w:val="left" w:pos="5820"/>
        </w:tabs>
        <w:ind w:left="1428"/>
        <w:rPr>
          <w:rFonts w:ascii="Arial Narrow" w:hAnsi="Arial Narrow" w:cs="Arial"/>
          <w:b w:val="0"/>
          <w:sz w:val="20"/>
          <w:szCs w:val="20"/>
          <w:vertAlign w:val="superscript"/>
        </w:rPr>
      </w:pPr>
    </w:p>
    <w:p w:rsidR="00082006" w:rsidRPr="00DD2408" w:rsidRDefault="00082006" w:rsidP="00082006">
      <w:pPr>
        <w:pStyle w:val="Tekstpodstawowy"/>
        <w:tabs>
          <w:tab w:val="left" w:pos="5820"/>
        </w:tabs>
        <w:ind w:left="1428"/>
        <w:rPr>
          <w:rFonts w:ascii="Arial Narrow" w:hAnsi="Arial Narrow" w:cs="Arial"/>
          <w:b w:val="0"/>
          <w:sz w:val="20"/>
          <w:szCs w:val="20"/>
          <w:vertAlign w:val="superscript"/>
        </w:rPr>
      </w:pPr>
    </w:p>
    <w:p w:rsidR="00082006" w:rsidRPr="00DD2408" w:rsidRDefault="00082006" w:rsidP="00082006">
      <w:pPr>
        <w:pStyle w:val="Tekstpodstawowy"/>
        <w:tabs>
          <w:tab w:val="left" w:pos="5820"/>
        </w:tabs>
        <w:ind w:left="1428"/>
        <w:rPr>
          <w:rFonts w:ascii="Arial Narrow" w:hAnsi="Arial Narrow" w:cs="Arial"/>
          <w:b w:val="0"/>
          <w:sz w:val="20"/>
          <w:szCs w:val="20"/>
          <w:vertAlign w:val="superscript"/>
        </w:rPr>
      </w:pPr>
    </w:p>
    <w:p w:rsidR="004F4346" w:rsidRPr="00DD2408" w:rsidRDefault="003E6818"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1" w:name="_Toc534014356"/>
      <w:r w:rsidRPr="00DD2408">
        <w:rPr>
          <w:rFonts w:ascii="Arial Narrow" w:hAnsi="Arial Narrow"/>
        </w:rPr>
        <w:t>Zamawiający</w:t>
      </w:r>
      <w:bookmarkEnd w:id="1"/>
    </w:p>
    <w:p w:rsidR="004F4346" w:rsidRPr="00DD2408" w:rsidRDefault="004F4346" w:rsidP="004F4346">
      <w:pPr>
        <w:pStyle w:val="Tretekstupowka"/>
      </w:pPr>
      <w:r w:rsidRPr="00DD2408">
        <w:t>Gmina Turośl  ul. Jana Pawła II 49 , 18-525  Turośl , województwo podlaskie</w:t>
      </w:r>
    </w:p>
    <w:p w:rsidR="004F4346" w:rsidRPr="00DD2408" w:rsidRDefault="004F4346" w:rsidP="004F4346">
      <w:pPr>
        <w:pStyle w:val="Tretekstupowka"/>
        <w:rPr>
          <w:lang w:val="en-US"/>
        </w:rPr>
      </w:pPr>
      <w:r w:rsidRPr="00DD2408">
        <w:rPr>
          <w:lang w:val="en-US"/>
        </w:rPr>
        <w:t xml:space="preserve">tel. (86) 278 6267 , faks (86) 278 6149 . </w:t>
      </w:r>
    </w:p>
    <w:p w:rsidR="004F4346" w:rsidRPr="00DD2408" w:rsidRDefault="004F4346" w:rsidP="004F4346">
      <w:pPr>
        <w:pStyle w:val="Tretekstupowka"/>
        <w:rPr>
          <w:lang w:val="en-US"/>
        </w:rPr>
      </w:pPr>
      <w:r w:rsidRPr="00DD2408">
        <w:rPr>
          <w:lang w:val="en-US"/>
        </w:rPr>
        <w:t xml:space="preserve">Adres e- mailowy : </w:t>
      </w:r>
      <w:hyperlink r:id="rId9" w:history="1">
        <w:r w:rsidRPr="00DD2408">
          <w:rPr>
            <w:rStyle w:val="Hipercze"/>
            <w:lang w:val="en-US"/>
          </w:rPr>
          <w:t>zpioc@turosl.pl</w:t>
        </w:r>
      </w:hyperlink>
      <w:r w:rsidRPr="00DD2408">
        <w:rPr>
          <w:lang w:val="en-US"/>
        </w:rPr>
        <w:t xml:space="preserve"> </w:t>
      </w:r>
    </w:p>
    <w:p w:rsidR="004F4346" w:rsidRPr="00DD2408" w:rsidRDefault="004F4346" w:rsidP="004F4346">
      <w:pPr>
        <w:pStyle w:val="Tretekstupowka"/>
      </w:pPr>
      <w:r w:rsidRPr="00DD2408">
        <w:t xml:space="preserve">Strona internetowa Zamawiającego: </w:t>
      </w:r>
      <w:hyperlink r:id="rId10" w:history="1">
        <w:r w:rsidRPr="00DD2408">
          <w:rPr>
            <w:rStyle w:val="Hipercze"/>
          </w:rPr>
          <w:t>www.turosl.pl</w:t>
        </w:r>
      </w:hyperlink>
      <w:r w:rsidRPr="00DD2408">
        <w:t xml:space="preserve"> </w:t>
      </w:r>
    </w:p>
    <w:p w:rsidR="004F4346" w:rsidRPr="00DD2408" w:rsidRDefault="004F4346" w:rsidP="004F4346">
      <w:pPr>
        <w:pStyle w:val="Tretekstupowka"/>
      </w:pPr>
      <w:r w:rsidRPr="00DD2408">
        <w:t>Zamawiający pracuje w dni robocze od poniedziałku do piątku w godzinach 7.30 -15.30.</w:t>
      </w:r>
    </w:p>
    <w:p w:rsidR="004F4346" w:rsidRPr="00DD2408" w:rsidRDefault="004F4346"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2" w:name="_Toc534014357"/>
      <w:r w:rsidRPr="00DD2408">
        <w:rPr>
          <w:rFonts w:ascii="Arial Narrow" w:hAnsi="Arial Narrow"/>
        </w:rPr>
        <w:t>Tryb udzielenia zamówienia</w:t>
      </w:r>
      <w:bookmarkEnd w:id="2"/>
    </w:p>
    <w:p w:rsidR="004F4346" w:rsidRPr="00DD2408" w:rsidRDefault="004F4346" w:rsidP="004F4346">
      <w:pPr>
        <w:pStyle w:val="Tekstpodstawowy"/>
        <w:rPr>
          <w:rFonts w:ascii="Arial Narrow" w:hAnsi="Arial Narrow"/>
          <w:b w:val="0"/>
        </w:rPr>
      </w:pPr>
      <w:r w:rsidRPr="00DD2408">
        <w:rPr>
          <w:rFonts w:ascii="Arial Narrow" w:hAnsi="Arial Narrow"/>
          <w:b w:val="0"/>
        </w:rPr>
        <w:t>Niniejsze postępowanie jest prowadzone w trybie przetargu nieograniczonego o wartości poniżej kwot określonych w przepisach wydanych na podstawie art. 11 ust. 8 ustawy z 29.01.2004 r. Prawo zamówie</w:t>
      </w:r>
      <w:r w:rsidR="00CA7FBB" w:rsidRPr="00DD2408">
        <w:rPr>
          <w:rFonts w:ascii="Arial Narrow" w:hAnsi="Arial Narrow"/>
          <w:b w:val="0"/>
        </w:rPr>
        <w:t>ń publicznych (t.j. Dz.U. z 2018</w:t>
      </w:r>
      <w:r w:rsidRPr="00DD2408">
        <w:rPr>
          <w:rFonts w:ascii="Arial Narrow" w:hAnsi="Arial Narrow"/>
          <w:b w:val="0"/>
        </w:rPr>
        <w:t>r. poz. 1</w:t>
      </w:r>
      <w:r w:rsidR="00CA7FBB" w:rsidRPr="00DD2408">
        <w:rPr>
          <w:rFonts w:ascii="Arial Narrow" w:hAnsi="Arial Narrow"/>
          <w:b w:val="0"/>
        </w:rPr>
        <w:t>986</w:t>
      </w:r>
      <w:r w:rsidRPr="00DD2408">
        <w:rPr>
          <w:rFonts w:ascii="Arial Narrow" w:hAnsi="Arial Narrow"/>
          <w:b w:val="0"/>
        </w:rPr>
        <w:t>).</w:t>
      </w:r>
    </w:p>
    <w:p w:rsidR="004F4346" w:rsidRPr="00DD2408" w:rsidRDefault="004F4346"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3" w:name="_Toc534014358"/>
      <w:r w:rsidRPr="00DD2408">
        <w:rPr>
          <w:rFonts w:ascii="Arial Narrow" w:hAnsi="Arial Narrow"/>
        </w:rPr>
        <w:t>Opis przedmiotu zamówienia</w:t>
      </w:r>
      <w:bookmarkEnd w:id="3"/>
    </w:p>
    <w:p w:rsidR="00035BD0" w:rsidRPr="00F81CEA" w:rsidRDefault="004F4346" w:rsidP="00F81CEA">
      <w:pPr>
        <w:pStyle w:val="Tekstpodstawowy"/>
        <w:numPr>
          <w:ilvl w:val="1"/>
          <w:numId w:val="2"/>
        </w:numPr>
        <w:suppressLineNumbers/>
        <w:tabs>
          <w:tab w:val="clear" w:pos="851"/>
          <w:tab w:val="left" w:pos="284"/>
        </w:tabs>
        <w:spacing w:after="113"/>
        <w:ind w:left="284" w:hanging="370"/>
        <w:rPr>
          <w:rFonts w:ascii="Arial Narrow" w:hAnsi="Arial Narrow"/>
          <w:b w:val="0"/>
        </w:rPr>
      </w:pPr>
      <w:r w:rsidRPr="00DD2408">
        <w:rPr>
          <w:rFonts w:ascii="Arial Narrow" w:hAnsi="Arial Narrow"/>
          <w:b w:val="0"/>
        </w:rPr>
        <w:t xml:space="preserve">Przedmiotem zamówienia </w:t>
      </w:r>
      <w:r w:rsidR="007F058A" w:rsidRPr="00DD2408">
        <w:rPr>
          <w:rFonts w:ascii="Arial Narrow" w:hAnsi="Arial Narrow"/>
          <w:b w:val="0"/>
        </w:rPr>
        <w:t>jest</w:t>
      </w:r>
      <w:r w:rsidR="00CC69A2" w:rsidRPr="00DD2408">
        <w:rPr>
          <w:rFonts w:ascii="Arial Narrow" w:hAnsi="Arial Narrow"/>
          <w:b w:val="0"/>
        </w:rPr>
        <w:t xml:space="preserve"> : </w:t>
      </w:r>
      <w:r w:rsidR="007F058A" w:rsidRPr="00DD2408">
        <w:rPr>
          <w:rFonts w:ascii="Arial Narrow" w:hAnsi="Arial Narrow"/>
          <w:b w:val="0"/>
        </w:rPr>
        <w:t xml:space="preserve"> </w:t>
      </w:r>
      <w:r w:rsidR="00CC69A2" w:rsidRPr="00DD2408">
        <w:rPr>
          <w:rFonts w:ascii="Arial Narrow" w:hAnsi="Arial Narrow"/>
          <w:b w:val="0"/>
        </w:rPr>
        <w:t>dostawa</w:t>
      </w:r>
      <w:r w:rsidR="007F058A" w:rsidRPr="00DD2408">
        <w:rPr>
          <w:rFonts w:ascii="Arial Narrow" w:hAnsi="Arial Narrow"/>
          <w:b w:val="0"/>
        </w:rPr>
        <w:t xml:space="preserve"> </w:t>
      </w:r>
      <w:r w:rsidR="00923681" w:rsidRPr="00DD2408">
        <w:rPr>
          <w:rFonts w:ascii="Arial Narrow" w:hAnsi="Arial Narrow"/>
          <w:b w:val="0"/>
        </w:rPr>
        <w:t>i montaż</w:t>
      </w:r>
      <w:r w:rsidR="00CC69A2" w:rsidRPr="00DD2408">
        <w:rPr>
          <w:rFonts w:ascii="Arial Narrow" w:hAnsi="Arial Narrow"/>
          <w:b w:val="0"/>
        </w:rPr>
        <w:t xml:space="preserve">  instalacji źródeł energii odnawialnych , które </w:t>
      </w:r>
      <w:r w:rsidR="00357D63" w:rsidRPr="00DD2408">
        <w:rPr>
          <w:rFonts w:ascii="Arial Narrow" w:hAnsi="Arial Narrow"/>
          <w:b w:val="0"/>
        </w:rPr>
        <w:t>będą składać się  pięciu instalacji fotowoltaicznych  zlokalizowanych  na budynkach  należących</w:t>
      </w:r>
      <w:r w:rsidR="002C10FE" w:rsidRPr="00DD2408">
        <w:rPr>
          <w:rFonts w:ascii="Arial Narrow" w:hAnsi="Arial Narrow"/>
          <w:b w:val="0"/>
        </w:rPr>
        <w:t xml:space="preserve"> </w:t>
      </w:r>
      <w:r w:rsidR="00357D63" w:rsidRPr="00DD2408">
        <w:rPr>
          <w:rFonts w:ascii="Arial Narrow" w:hAnsi="Arial Narrow"/>
          <w:b w:val="0"/>
        </w:rPr>
        <w:t xml:space="preserve">do Gminy Turośl, którymi są </w:t>
      </w:r>
      <w:r w:rsidR="00C36A3A" w:rsidRPr="00DD2408">
        <w:rPr>
          <w:rFonts w:ascii="Arial Narrow" w:hAnsi="Arial Narrow"/>
          <w:b w:val="0"/>
        </w:rPr>
        <w:t>: Szkoła Podstawowa i Gimnazjum w Turośli ( o mocy 14,04 kW), Urząd Gminy w Turośli ( o mocy 10,4 kW), Hydrofornia  w Turośli ( o mocy 8,32 kW), Oczyszczalnia ścieków w Turośli ( o mocy 22,88 kW), Stacja uzdatniania wody w Lemanie ( o mocy 10,4 kW). Łączna moc szczytowa syst</w:t>
      </w:r>
      <w:r w:rsidR="00FE7986" w:rsidRPr="00DD2408">
        <w:rPr>
          <w:rFonts w:ascii="Arial Narrow" w:hAnsi="Arial Narrow"/>
          <w:b w:val="0"/>
        </w:rPr>
        <w:t>emu wynosi 66,04 kW. Przedmiotow</w:t>
      </w:r>
      <w:r w:rsidR="00C36A3A" w:rsidRPr="00DD2408">
        <w:rPr>
          <w:rFonts w:ascii="Arial Narrow" w:hAnsi="Arial Narrow"/>
          <w:b w:val="0"/>
        </w:rPr>
        <w:t>e systemy będą zai</w:t>
      </w:r>
      <w:r w:rsidR="00FE7986" w:rsidRPr="00DD2408">
        <w:rPr>
          <w:rFonts w:ascii="Arial Narrow" w:hAnsi="Arial Narrow"/>
          <w:b w:val="0"/>
        </w:rPr>
        <w:t>nstalowane na dachach wymienionych budynków. Produkować one będą energię elektryczną, która będzie wykorzystywana wyłącznie na potrzeby własne obiektów ewentualna nadwyżka generowanej energii( jeżeli wystąpi) zostanie wykorzystana przez zainstalowane urządzenia elektroniczne sterujące pracą systemów (inwertery) .</w:t>
      </w:r>
    </w:p>
    <w:p w:rsidR="00EA42E8" w:rsidRPr="00DD2408" w:rsidRDefault="00EA42E8" w:rsidP="00AA0F64">
      <w:pPr>
        <w:pStyle w:val="Tekstpodstawowy"/>
        <w:suppressLineNumbers/>
        <w:tabs>
          <w:tab w:val="left" w:pos="567"/>
        </w:tabs>
        <w:spacing w:after="113"/>
        <w:rPr>
          <w:rFonts w:ascii="Arial Narrow" w:hAnsi="Arial Narrow"/>
          <w:b w:val="0"/>
        </w:rPr>
      </w:pPr>
      <w:r w:rsidRPr="00DD2408">
        <w:rPr>
          <w:rFonts w:ascii="Arial Narrow" w:hAnsi="Arial Narrow"/>
          <w:b w:val="0"/>
        </w:rPr>
        <w:t>W ramach zamówienia Wykonawca jest zobowiązany uzyskać w imien</w:t>
      </w:r>
      <w:r w:rsidR="00252FD8" w:rsidRPr="00DD2408">
        <w:rPr>
          <w:rFonts w:ascii="Arial Narrow" w:hAnsi="Arial Narrow"/>
          <w:b w:val="0"/>
        </w:rPr>
        <w:t xml:space="preserve">iu Zamawiającego </w:t>
      </w:r>
      <w:r w:rsidR="00252FD8" w:rsidRPr="00DD2408">
        <w:rPr>
          <w:rFonts w:ascii="Arial Narrow" w:hAnsi="Arial Narrow"/>
          <w:b w:val="0"/>
        </w:rPr>
        <w:br/>
        <w:t>(jeżeli będą k</w:t>
      </w:r>
      <w:r w:rsidRPr="00DD2408">
        <w:rPr>
          <w:rFonts w:ascii="Arial Narrow" w:hAnsi="Arial Narrow"/>
          <w:b w:val="0"/>
        </w:rPr>
        <w:t>onieczn</w:t>
      </w:r>
      <w:r w:rsidR="00B178FA" w:rsidRPr="00DD2408">
        <w:rPr>
          <w:rFonts w:ascii="Arial Narrow" w:hAnsi="Arial Narrow"/>
          <w:b w:val="0"/>
        </w:rPr>
        <w:t>e</w:t>
      </w:r>
      <w:r w:rsidRPr="00DD2408">
        <w:rPr>
          <w:rFonts w:ascii="Arial Narrow" w:hAnsi="Arial Narrow"/>
          <w:b w:val="0"/>
        </w:rPr>
        <w:t>) dodatkowe decyzje, uzgodnienia, zezwolenia, opinie służące prawidłowemu sporządzeniu dokumentacji.</w:t>
      </w:r>
    </w:p>
    <w:p w:rsidR="0021614B" w:rsidRPr="00DD2408" w:rsidRDefault="0021614B" w:rsidP="00D70E0A">
      <w:pPr>
        <w:pStyle w:val="Tekstpodstawowy"/>
        <w:suppressLineNumbers/>
        <w:tabs>
          <w:tab w:val="left" w:pos="567"/>
        </w:tabs>
        <w:rPr>
          <w:rFonts w:ascii="Arial Narrow" w:hAnsi="Arial Narrow"/>
          <w:b w:val="0"/>
          <w:i/>
        </w:rPr>
      </w:pPr>
      <w:r w:rsidRPr="00DD2408">
        <w:rPr>
          <w:rFonts w:ascii="Arial Narrow" w:hAnsi="Arial Narrow"/>
          <w:b w:val="0"/>
          <w:i/>
        </w:rPr>
        <w:t>W ramach prac wykonawczych do obowiązków Wykonawcy należy:</w:t>
      </w:r>
    </w:p>
    <w:p w:rsidR="0021614B" w:rsidRPr="00DD2408" w:rsidRDefault="002C5377" w:rsidP="004A662D">
      <w:pPr>
        <w:pStyle w:val="Tekstpodstawowy"/>
        <w:numPr>
          <w:ilvl w:val="0"/>
          <w:numId w:val="11"/>
        </w:numPr>
        <w:suppressLineNumbers/>
        <w:tabs>
          <w:tab w:val="left" w:pos="567"/>
        </w:tabs>
        <w:ind w:hanging="720"/>
        <w:rPr>
          <w:rFonts w:ascii="Arial Narrow" w:hAnsi="Arial Narrow"/>
          <w:b w:val="0"/>
        </w:rPr>
      </w:pPr>
      <w:r w:rsidRPr="00DD2408">
        <w:rPr>
          <w:rFonts w:ascii="Arial Narrow" w:hAnsi="Arial Narrow"/>
          <w:b w:val="0"/>
        </w:rPr>
        <w:t>Pozyskanie niezbędnych materiałów i elementów wymaganych do realizacji zadania</w:t>
      </w:r>
      <w:r w:rsidR="00FF6498" w:rsidRPr="00DD2408">
        <w:rPr>
          <w:rFonts w:ascii="Arial Narrow" w:hAnsi="Arial Narrow"/>
          <w:b w:val="0"/>
        </w:rPr>
        <w:t>,</w:t>
      </w:r>
    </w:p>
    <w:p w:rsidR="002C5377" w:rsidRPr="00B674E8" w:rsidRDefault="002C5377" w:rsidP="004A662D">
      <w:pPr>
        <w:pStyle w:val="Tekstpodstawowy"/>
        <w:numPr>
          <w:ilvl w:val="0"/>
          <w:numId w:val="11"/>
        </w:numPr>
        <w:suppressLineNumbers/>
        <w:tabs>
          <w:tab w:val="left" w:pos="567"/>
        </w:tabs>
        <w:ind w:left="567" w:hanging="283"/>
        <w:rPr>
          <w:rFonts w:ascii="Arial Narrow" w:hAnsi="Arial Narrow"/>
          <w:b w:val="0"/>
        </w:rPr>
      </w:pPr>
      <w:r w:rsidRPr="00B674E8">
        <w:rPr>
          <w:rFonts w:ascii="Arial Narrow" w:hAnsi="Arial Narrow"/>
          <w:b w:val="0"/>
        </w:rPr>
        <w:t xml:space="preserve">Uzyskanie prawomocnych pozwoleń na budowę lub zgłoszenia do właściwych </w:t>
      </w:r>
      <w:r w:rsidRPr="00B674E8">
        <w:rPr>
          <w:rFonts w:ascii="Arial Narrow" w:hAnsi="Arial Narrow"/>
          <w:b w:val="0"/>
        </w:rPr>
        <w:br/>
        <w:t>urzędów ( jeżeli dotyczy)</w:t>
      </w:r>
    </w:p>
    <w:p w:rsidR="002C5377" w:rsidRPr="00DD2408" w:rsidRDefault="002C5377" w:rsidP="004A662D">
      <w:pPr>
        <w:pStyle w:val="Tekstpodstawowy"/>
        <w:numPr>
          <w:ilvl w:val="0"/>
          <w:numId w:val="11"/>
        </w:numPr>
        <w:suppressLineNumbers/>
        <w:tabs>
          <w:tab w:val="left" w:pos="567"/>
        </w:tabs>
        <w:ind w:hanging="720"/>
        <w:rPr>
          <w:rFonts w:ascii="Arial Narrow" w:hAnsi="Arial Narrow"/>
          <w:b w:val="0"/>
        </w:rPr>
      </w:pPr>
      <w:r w:rsidRPr="00DD2408">
        <w:rPr>
          <w:rFonts w:ascii="Arial Narrow" w:hAnsi="Arial Narrow"/>
          <w:b w:val="0"/>
        </w:rPr>
        <w:t>Pozyskiwanie i pokrycie opłat za uzgodnienie branżowe :</w:t>
      </w:r>
    </w:p>
    <w:p w:rsidR="00770AF7" w:rsidRPr="00DD2408" w:rsidRDefault="002C5377" w:rsidP="004A662D">
      <w:pPr>
        <w:pStyle w:val="Tekstpodstawowy"/>
        <w:numPr>
          <w:ilvl w:val="0"/>
          <w:numId w:val="11"/>
        </w:numPr>
        <w:suppressLineNumbers/>
        <w:tabs>
          <w:tab w:val="left" w:pos="567"/>
        </w:tabs>
        <w:ind w:left="567" w:hanging="283"/>
        <w:rPr>
          <w:rFonts w:ascii="Arial Narrow" w:hAnsi="Arial Narrow"/>
          <w:b w:val="0"/>
        </w:rPr>
      </w:pPr>
      <w:r w:rsidRPr="00DD2408">
        <w:rPr>
          <w:rFonts w:ascii="Arial Narrow" w:hAnsi="Arial Narrow"/>
          <w:b w:val="0"/>
        </w:rPr>
        <w:t xml:space="preserve">Pozyskiwanie wszelkich wymaganych </w:t>
      </w:r>
      <w:r w:rsidR="00D903F3">
        <w:rPr>
          <w:rFonts w:ascii="Arial Narrow" w:hAnsi="Arial Narrow"/>
          <w:b w:val="0"/>
        </w:rPr>
        <w:t xml:space="preserve">pozwoleń i decyzji </w:t>
      </w:r>
      <w:r w:rsidRPr="00DD2408">
        <w:rPr>
          <w:rFonts w:ascii="Arial Narrow" w:hAnsi="Arial Narrow"/>
          <w:b w:val="0"/>
        </w:rPr>
        <w:t>oraz pokrycie opłat za dec</w:t>
      </w:r>
      <w:r w:rsidR="007934EC" w:rsidRPr="00DD2408">
        <w:rPr>
          <w:rFonts w:ascii="Arial Narrow" w:hAnsi="Arial Narrow"/>
          <w:b w:val="0"/>
        </w:rPr>
        <w:t>yzje i pozwolenia  administracyjne</w:t>
      </w:r>
      <w:r w:rsidRPr="00DD2408">
        <w:rPr>
          <w:rFonts w:ascii="Arial Narrow" w:hAnsi="Arial Narrow"/>
          <w:b w:val="0"/>
        </w:rPr>
        <w:t>;</w:t>
      </w:r>
    </w:p>
    <w:p w:rsidR="002C5377" w:rsidRPr="00B674E8" w:rsidRDefault="002C5377" w:rsidP="00F81CEA">
      <w:pPr>
        <w:pStyle w:val="Tekstpodstawowy"/>
        <w:numPr>
          <w:ilvl w:val="0"/>
          <w:numId w:val="11"/>
        </w:numPr>
        <w:suppressLineNumbers/>
        <w:tabs>
          <w:tab w:val="left" w:pos="567"/>
        </w:tabs>
        <w:ind w:left="1003" w:hanging="720"/>
        <w:rPr>
          <w:rFonts w:ascii="Arial Narrow" w:hAnsi="Arial Narrow"/>
          <w:b w:val="0"/>
        </w:rPr>
      </w:pPr>
      <w:r w:rsidRPr="00B674E8">
        <w:rPr>
          <w:rFonts w:ascii="Arial Narrow" w:hAnsi="Arial Narrow"/>
          <w:b w:val="0"/>
        </w:rPr>
        <w:t>Opracowanie kompletnej dokumentacji p</w:t>
      </w:r>
      <w:r w:rsidR="00FB2DD7" w:rsidRPr="00B674E8">
        <w:rPr>
          <w:rFonts w:ascii="Arial Narrow" w:hAnsi="Arial Narrow"/>
          <w:b w:val="0"/>
        </w:rPr>
        <w:t xml:space="preserve">rojektowej </w:t>
      </w:r>
      <w:r w:rsidR="00770AF7" w:rsidRPr="00B674E8">
        <w:rPr>
          <w:rFonts w:ascii="Arial Narrow" w:hAnsi="Arial Narrow"/>
          <w:b w:val="0"/>
        </w:rPr>
        <w:t xml:space="preserve"> w przypadku jej braku; </w:t>
      </w:r>
    </w:p>
    <w:p w:rsidR="002C5377" w:rsidRPr="00DD2408" w:rsidRDefault="002C5377" w:rsidP="00E362A3">
      <w:pPr>
        <w:pStyle w:val="Akapitzlist"/>
        <w:widowControl w:val="0"/>
        <w:numPr>
          <w:ilvl w:val="0"/>
          <w:numId w:val="16"/>
        </w:numPr>
        <w:spacing w:before="120"/>
        <w:ind w:left="566" w:hanging="283"/>
        <w:jc w:val="both"/>
        <w:rPr>
          <w:rFonts w:ascii="Arial Narrow" w:eastAsia="Calibri" w:hAnsi="Arial Narrow"/>
          <w:iCs/>
        </w:rPr>
      </w:pPr>
      <w:r w:rsidRPr="00DD2408">
        <w:rPr>
          <w:rFonts w:ascii="Arial Narrow" w:hAnsi="Arial Narrow"/>
        </w:rPr>
        <w:t>Wykonywanie raportów operacyjnych dla Instytucji Realizującej i Zarządzającej;</w:t>
      </w:r>
    </w:p>
    <w:p w:rsidR="008E2962" w:rsidRPr="00DD2408" w:rsidRDefault="008E2962" w:rsidP="002B2064">
      <w:pPr>
        <w:pStyle w:val="Tekstpodstawowy"/>
        <w:suppressLineNumbers/>
        <w:tabs>
          <w:tab w:val="left" w:pos="567"/>
        </w:tabs>
        <w:spacing w:after="113"/>
        <w:rPr>
          <w:rFonts w:ascii="Arial Narrow" w:hAnsi="Arial Narrow"/>
          <w:b w:val="0"/>
          <w:i/>
        </w:rPr>
      </w:pPr>
    </w:p>
    <w:p w:rsidR="00252FD8" w:rsidRPr="00DD2408" w:rsidRDefault="002B2064" w:rsidP="002B2064">
      <w:pPr>
        <w:pStyle w:val="Tekstpodstawowy"/>
        <w:suppressLineNumbers/>
        <w:tabs>
          <w:tab w:val="left" w:pos="567"/>
        </w:tabs>
        <w:spacing w:after="113"/>
        <w:rPr>
          <w:rFonts w:ascii="Arial Narrow" w:hAnsi="Arial Narrow"/>
          <w:b w:val="0"/>
          <w:i/>
        </w:rPr>
      </w:pPr>
      <w:r w:rsidRPr="00DD2408">
        <w:rPr>
          <w:rFonts w:ascii="Arial Narrow" w:hAnsi="Arial Narrow"/>
          <w:b w:val="0"/>
          <w:i/>
        </w:rPr>
        <w:t xml:space="preserve">W zakresie montażu instalacji fotowoltaicznych: </w:t>
      </w:r>
    </w:p>
    <w:p w:rsidR="00FF2CF7" w:rsidRPr="00DD2408" w:rsidRDefault="00CA4C78"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W</w:t>
      </w:r>
      <w:r w:rsidR="00FF2CF7" w:rsidRPr="00DD2408">
        <w:rPr>
          <w:rFonts w:ascii="Arial Narrow" w:hAnsi="Arial Narrow"/>
        </w:rPr>
        <w:t>yznaczenie i przygotowanie miejsca pod montaż urządzeń odnawialnych źródeł energii,</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lastRenderedPageBreak/>
        <w:t>U</w:t>
      </w:r>
      <w:r w:rsidR="00FF2CF7" w:rsidRPr="00DD2408">
        <w:rPr>
          <w:rFonts w:ascii="Arial Narrow" w:hAnsi="Arial Narrow"/>
        </w:rPr>
        <w:t>stalenie przebiegu trasy przewodów od miejsca montażu urządzeń odnawialnych źródeł energii do wpięcia w istniejące instalację elektryczną,</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M</w:t>
      </w:r>
      <w:r w:rsidR="00FF2CF7" w:rsidRPr="00DD2408">
        <w:rPr>
          <w:rFonts w:ascii="Arial Narrow" w:hAnsi="Arial Narrow"/>
        </w:rPr>
        <w:t>ontaż urządzeń odnawialnych źródeł energii,</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W</w:t>
      </w:r>
      <w:r w:rsidR="00FF2CF7" w:rsidRPr="00DD2408">
        <w:rPr>
          <w:rFonts w:ascii="Arial Narrow" w:hAnsi="Arial Narrow"/>
        </w:rPr>
        <w:t>ykonanie połączenia z siecią energetyczną,</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W</w:t>
      </w:r>
      <w:r w:rsidR="00FF2CF7" w:rsidRPr="00DD2408">
        <w:rPr>
          <w:rFonts w:ascii="Arial Narrow" w:hAnsi="Arial Narrow"/>
        </w:rPr>
        <w:t>ykonanie dla każdej inst</w:t>
      </w:r>
      <w:r w:rsidR="002B2064" w:rsidRPr="00DD2408">
        <w:rPr>
          <w:rFonts w:ascii="Arial Narrow" w:hAnsi="Arial Narrow"/>
        </w:rPr>
        <w:t>alacji fotowoltaicznej odpowiedni</w:t>
      </w:r>
      <w:r w:rsidR="00FF2CF7" w:rsidRPr="00DD2408">
        <w:rPr>
          <w:rFonts w:ascii="Arial Narrow" w:hAnsi="Arial Narrow"/>
        </w:rPr>
        <w:t>ch zabezpieczeń przeciwprzepięciowych</w:t>
      </w:r>
      <w:r w:rsidR="00D05D53">
        <w:rPr>
          <w:rFonts w:ascii="Arial Narrow" w:hAnsi="Arial Narrow"/>
        </w:rPr>
        <w:t>, przeci</w:t>
      </w:r>
      <w:r w:rsidR="00CD6260">
        <w:rPr>
          <w:rFonts w:ascii="Arial Narrow" w:hAnsi="Arial Narrow"/>
        </w:rPr>
        <w:t>ą</w:t>
      </w:r>
      <w:r w:rsidR="002B2064" w:rsidRPr="00DD2408">
        <w:rPr>
          <w:rFonts w:ascii="Arial Narrow" w:hAnsi="Arial Narrow"/>
        </w:rPr>
        <w:t>żeniowych i odgromowych</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W</w:t>
      </w:r>
      <w:r w:rsidR="00FF2CF7" w:rsidRPr="00DD2408">
        <w:rPr>
          <w:rFonts w:ascii="Arial Narrow" w:hAnsi="Arial Narrow"/>
        </w:rPr>
        <w:t>ykonanie przejść w przegrodach wewnętrznych i zewnętrznych budynków,</w:t>
      </w:r>
    </w:p>
    <w:p w:rsidR="00FF2CF7" w:rsidRPr="00D25E53" w:rsidRDefault="007771DF" w:rsidP="00D25E53">
      <w:pPr>
        <w:pStyle w:val="Akapitzlist"/>
        <w:numPr>
          <w:ilvl w:val="0"/>
          <w:numId w:val="16"/>
        </w:numPr>
        <w:ind w:left="567" w:hanging="283"/>
        <w:contextualSpacing/>
        <w:rPr>
          <w:rFonts w:ascii="Arial Narrow" w:hAnsi="Arial Narrow"/>
          <w:bCs/>
        </w:rPr>
      </w:pPr>
      <w:r w:rsidRPr="00DD2408">
        <w:rPr>
          <w:rFonts w:ascii="Arial Narrow" w:hAnsi="Arial Narrow"/>
        </w:rPr>
        <w:t>W</w:t>
      </w:r>
      <w:r w:rsidR="00FF2CF7" w:rsidRPr="00DD2408">
        <w:rPr>
          <w:rFonts w:ascii="Arial Narrow" w:hAnsi="Arial Narrow"/>
        </w:rPr>
        <w:t>ykonanie i zasypywanie ewentualnych wykopów pod przewody</w:t>
      </w:r>
      <w:r w:rsidR="00D25E53" w:rsidRPr="00D25E53">
        <w:rPr>
          <w:bCs/>
        </w:rPr>
        <w:t xml:space="preserve"> </w:t>
      </w:r>
      <w:r w:rsidR="00D25E53" w:rsidRPr="00D25E53">
        <w:rPr>
          <w:rFonts w:ascii="Arial Narrow" w:hAnsi="Arial Narrow"/>
          <w:b/>
          <w:bCs/>
        </w:rPr>
        <w:t xml:space="preserve">, </w:t>
      </w:r>
      <w:r w:rsidR="00D25E53" w:rsidRPr="00D25E53">
        <w:rPr>
          <w:rFonts w:ascii="Arial Narrow" w:hAnsi="Arial Narrow"/>
          <w:bCs/>
        </w:rPr>
        <w:t>przywrócenie terenu do stanu pierwotnego.</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Z</w:t>
      </w:r>
      <w:r w:rsidR="00FF2CF7" w:rsidRPr="00DD2408">
        <w:rPr>
          <w:rFonts w:ascii="Arial Narrow" w:hAnsi="Arial Narrow"/>
        </w:rPr>
        <w:t>abezpieczenie miejsc przebić i przejść rur, przewodów elektrycznych,</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Z</w:t>
      </w:r>
      <w:r w:rsidR="00FF2CF7" w:rsidRPr="00DD2408">
        <w:rPr>
          <w:rFonts w:ascii="Arial Narrow" w:hAnsi="Arial Narrow"/>
        </w:rPr>
        <w:t>aprogramowanie i wykonanie układu automatyki i sterowania,</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W</w:t>
      </w:r>
      <w:r w:rsidR="00FF2CF7" w:rsidRPr="00DD2408">
        <w:rPr>
          <w:rFonts w:ascii="Arial Narrow" w:hAnsi="Arial Narrow"/>
        </w:rPr>
        <w:t>ykonanie pozostałych niezbędnych prac związanych z układaniem przewodów, sterującej instalacji elektrycznej niezbędnej do obsługi wykonanej instalacji,</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P</w:t>
      </w:r>
      <w:r w:rsidR="00FF2CF7" w:rsidRPr="00DD2408">
        <w:rPr>
          <w:rFonts w:ascii="Arial Narrow" w:hAnsi="Arial Narrow"/>
        </w:rPr>
        <w:t>rzeprowadzenie wymaganych prób i badań, przed uzyskaniem odbioru robót,</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U</w:t>
      </w:r>
      <w:r w:rsidR="00FF2CF7" w:rsidRPr="00DD2408">
        <w:rPr>
          <w:rFonts w:ascii="Arial Narrow" w:hAnsi="Arial Narrow"/>
        </w:rPr>
        <w:t>zyskanie i przygotowanie niezbędnych dokumentów (protokołów pierwszego uruchomienia i pomiarów, kart gwarancyjnych, książek serwisowych) związanych z przekazaniem do użytkowania wybudowanych instalacji na poszczególnych obiektach,</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P</w:t>
      </w:r>
      <w:r w:rsidR="00FF2CF7" w:rsidRPr="00DD2408">
        <w:rPr>
          <w:rFonts w:ascii="Arial Narrow" w:hAnsi="Arial Narrow"/>
        </w:rPr>
        <w:t xml:space="preserve">rzygotowanie dokumentacji niezbędnej </w:t>
      </w:r>
      <w:r w:rsidR="00846748" w:rsidRPr="00DD2408">
        <w:rPr>
          <w:rFonts w:ascii="Arial Narrow" w:hAnsi="Arial Narrow"/>
        </w:rPr>
        <w:t xml:space="preserve">do zgłoszenia przyłączenia wykonanej </w:t>
      </w:r>
      <w:r w:rsidR="00FF2CF7" w:rsidRPr="00DD2408">
        <w:rPr>
          <w:rFonts w:ascii="Arial Narrow" w:hAnsi="Arial Narrow"/>
        </w:rPr>
        <w:t xml:space="preserve"> instalacji do sieci elektroenergetycznej,</w:t>
      </w:r>
    </w:p>
    <w:p w:rsidR="00FF2CF7" w:rsidRPr="00DD2408" w:rsidRDefault="007771DF" w:rsidP="007771DF">
      <w:pPr>
        <w:pStyle w:val="Akapitzlist"/>
        <w:numPr>
          <w:ilvl w:val="0"/>
          <w:numId w:val="16"/>
        </w:numPr>
        <w:ind w:left="567" w:hanging="283"/>
        <w:contextualSpacing/>
        <w:jc w:val="both"/>
        <w:rPr>
          <w:rFonts w:ascii="Arial Narrow" w:hAnsi="Arial Narrow"/>
        </w:rPr>
      </w:pPr>
      <w:r w:rsidRPr="00DD2408">
        <w:rPr>
          <w:rFonts w:ascii="Arial Narrow" w:hAnsi="Arial Narrow"/>
        </w:rPr>
        <w:t>P</w:t>
      </w:r>
      <w:r w:rsidR="00FF2CF7" w:rsidRPr="00DD2408">
        <w:rPr>
          <w:rFonts w:ascii="Arial Narrow" w:hAnsi="Arial Narrow"/>
        </w:rPr>
        <w:t xml:space="preserve">rzeprowadzenia szkolenia </w:t>
      </w:r>
      <w:r w:rsidR="00846748" w:rsidRPr="00DD2408">
        <w:rPr>
          <w:rFonts w:ascii="Arial Narrow" w:hAnsi="Arial Narrow"/>
        </w:rPr>
        <w:t xml:space="preserve"> właścicieli/z</w:t>
      </w:r>
      <w:r w:rsidR="00FF2CF7" w:rsidRPr="00DD2408">
        <w:rPr>
          <w:rFonts w:ascii="Arial Narrow" w:hAnsi="Arial Narrow"/>
        </w:rPr>
        <w:t>arządcy obiektów w zakresie obsługi wykonanych instalacji i zamontowanych urządzeń.</w:t>
      </w:r>
    </w:p>
    <w:p w:rsidR="002B2064" w:rsidRPr="00DD2408" w:rsidRDefault="002B2064" w:rsidP="00B954D6">
      <w:pPr>
        <w:pStyle w:val="Tekstpodstawowy"/>
        <w:numPr>
          <w:ilvl w:val="0"/>
          <w:numId w:val="16"/>
        </w:numPr>
        <w:suppressLineNumbers/>
        <w:tabs>
          <w:tab w:val="left" w:pos="567"/>
        </w:tabs>
        <w:ind w:left="567" w:hanging="207"/>
        <w:rPr>
          <w:rFonts w:ascii="Arial Narrow" w:hAnsi="Arial Narrow"/>
          <w:b w:val="0"/>
        </w:rPr>
      </w:pPr>
      <w:r w:rsidRPr="00DD2408">
        <w:rPr>
          <w:rFonts w:ascii="Arial Narrow" w:hAnsi="Arial Narrow"/>
          <w:b w:val="0"/>
        </w:rPr>
        <w:t>Uzupełnienie ubytków ścian, stropów i podłóg, napraw tynków, elewacji oraz jej ocieplenia, uszczelnienia pokrycia dachowego po przejściach przewodów, ewentualnie uszkodzonej nawierzchni wokół budynku  tj. doprowadzenie do stanu pierwotnego.</w:t>
      </w:r>
    </w:p>
    <w:p w:rsidR="00FF2CF7" w:rsidRPr="00DD2408" w:rsidRDefault="00FF2CF7" w:rsidP="007771DF">
      <w:pPr>
        <w:pStyle w:val="Akapitzlist"/>
        <w:numPr>
          <w:ilvl w:val="0"/>
          <w:numId w:val="18"/>
        </w:numPr>
        <w:ind w:left="567" w:hanging="283"/>
        <w:contextualSpacing/>
        <w:jc w:val="both"/>
        <w:rPr>
          <w:rFonts w:ascii="Arial Narrow" w:hAnsi="Arial Narrow"/>
        </w:rPr>
      </w:pPr>
      <w:r w:rsidRPr="00DD2408">
        <w:rPr>
          <w:rFonts w:ascii="Arial Narrow" w:hAnsi="Arial Narrow"/>
        </w:rPr>
        <w:t>Wykonanie przeglądów gwarancyjnych oraz bezpłatnych usług serwisowych w okresie ob</w:t>
      </w:r>
      <w:r w:rsidR="007771DF" w:rsidRPr="00DD2408">
        <w:rPr>
          <w:rFonts w:ascii="Arial Narrow" w:hAnsi="Arial Narrow"/>
        </w:rPr>
        <w:t xml:space="preserve">owiązywania gwarancji </w:t>
      </w:r>
      <w:r w:rsidR="00846748" w:rsidRPr="00DD2408">
        <w:rPr>
          <w:rFonts w:ascii="Arial Narrow" w:hAnsi="Arial Narrow"/>
        </w:rPr>
        <w:t xml:space="preserve">i rękojmi  </w:t>
      </w:r>
      <w:r w:rsidR="007771DF" w:rsidRPr="00DD2408">
        <w:rPr>
          <w:rFonts w:ascii="Arial Narrow" w:hAnsi="Arial Narrow"/>
        </w:rPr>
        <w:t>Wykonawcy.</w:t>
      </w:r>
    </w:p>
    <w:p w:rsidR="00FF6498" w:rsidRPr="00DD2408" w:rsidRDefault="00CA4C78" w:rsidP="007771DF">
      <w:pPr>
        <w:pStyle w:val="Tekstpodstawowy"/>
        <w:numPr>
          <w:ilvl w:val="0"/>
          <w:numId w:val="16"/>
        </w:numPr>
        <w:suppressLineNumbers/>
        <w:tabs>
          <w:tab w:val="left" w:pos="567"/>
        </w:tabs>
        <w:ind w:left="567" w:hanging="283"/>
        <w:rPr>
          <w:rFonts w:ascii="Arial Narrow" w:hAnsi="Arial Narrow"/>
          <w:b w:val="0"/>
        </w:rPr>
      </w:pPr>
      <w:r w:rsidRPr="00DD2408">
        <w:rPr>
          <w:rFonts w:ascii="Arial Narrow" w:hAnsi="Arial Narrow"/>
          <w:b w:val="0"/>
        </w:rPr>
        <w:t xml:space="preserve"> </w:t>
      </w:r>
      <w:r w:rsidR="00FF6498" w:rsidRPr="00DD2408">
        <w:rPr>
          <w:rFonts w:ascii="Arial Narrow" w:hAnsi="Arial Narrow"/>
          <w:b w:val="0"/>
        </w:rPr>
        <w:t>Opracowanie komple</w:t>
      </w:r>
      <w:r w:rsidR="00024EF7">
        <w:rPr>
          <w:rFonts w:ascii="Arial Narrow" w:hAnsi="Arial Narrow"/>
          <w:b w:val="0"/>
        </w:rPr>
        <w:t>tnej dokumentacji powykonawczej i pokrycie wszelkich kosztów związanych z jej opracowaniem</w:t>
      </w:r>
    </w:p>
    <w:p w:rsidR="00035BD0" w:rsidRPr="00DD2408" w:rsidRDefault="00454F11" w:rsidP="007771DF">
      <w:pPr>
        <w:pStyle w:val="Akapitzlist"/>
        <w:widowControl w:val="0"/>
        <w:ind w:left="720"/>
        <w:jc w:val="both"/>
        <w:rPr>
          <w:rFonts w:ascii="Arial Narrow" w:hAnsi="Arial Narrow" w:cs="Tahoma"/>
          <w:lang w:eastAsia="ar-SA"/>
        </w:rPr>
      </w:pPr>
      <w:r w:rsidRPr="00DD2408">
        <w:rPr>
          <w:rFonts w:ascii="Arial Narrow" w:hAnsi="Arial Narrow"/>
        </w:rPr>
        <w:t xml:space="preserve">                                                                                                                </w:t>
      </w:r>
      <w:r w:rsidR="002C5377" w:rsidRPr="00DD2408">
        <w:rPr>
          <w:rFonts w:ascii="Arial Narrow" w:hAnsi="Arial Narrow"/>
        </w:rPr>
        <w:br/>
      </w:r>
      <w:r w:rsidR="008A0C4B" w:rsidRPr="00DD2408">
        <w:rPr>
          <w:rFonts w:ascii="Arial Narrow" w:hAnsi="Arial Narrow" w:cs="Tahoma"/>
          <w:lang w:eastAsia="ar-SA"/>
        </w:rPr>
        <w:t xml:space="preserve">Wykonawca zobowiązany jest do realizacji zadania w trybie „dostawa i montaż”, na bazie </w:t>
      </w:r>
      <w:r w:rsidR="00FF6498" w:rsidRPr="00DD2408">
        <w:rPr>
          <w:rFonts w:ascii="Arial Narrow" w:hAnsi="Arial Narrow" w:cs="Tahoma"/>
          <w:lang w:eastAsia="ar-SA"/>
        </w:rPr>
        <w:t xml:space="preserve"> </w:t>
      </w:r>
      <w:r w:rsidR="008A0C4B" w:rsidRPr="00DD2408">
        <w:rPr>
          <w:rFonts w:ascii="Arial Narrow" w:hAnsi="Arial Narrow" w:cs="Tahoma"/>
          <w:lang w:eastAsia="ar-SA"/>
        </w:rPr>
        <w:t>Programu Funkcjonalno</w:t>
      </w:r>
      <w:r w:rsidR="00F04ADC" w:rsidRPr="00DD2408">
        <w:rPr>
          <w:rFonts w:ascii="Arial Narrow" w:hAnsi="Arial Narrow" w:cs="Tahoma"/>
          <w:lang w:eastAsia="ar-SA"/>
        </w:rPr>
        <w:t xml:space="preserve"> – Użytkowego, Projektach Koncepcyjn</w:t>
      </w:r>
      <w:r w:rsidR="00846748" w:rsidRPr="00DD2408">
        <w:rPr>
          <w:rFonts w:ascii="Arial Narrow" w:hAnsi="Arial Narrow" w:cs="Tahoma"/>
          <w:lang w:eastAsia="ar-SA"/>
        </w:rPr>
        <w:t xml:space="preserve">ych Instalacji Fotowoltaicznych – </w:t>
      </w:r>
      <w:r w:rsidR="00846748" w:rsidRPr="008243CB">
        <w:rPr>
          <w:rFonts w:ascii="Arial Narrow" w:hAnsi="Arial Narrow" w:cs="Tahoma"/>
          <w:lang w:eastAsia="ar-SA"/>
        </w:rPr>
        <w:t>jako materiału pomocniczego</w:t>
      </w:r>
      <w:r w:rsidR="00846748" w:rsidRPr="00DD2408">
        <w:rPr>
          <w:rFonts w:ascii="Arial Narrow" w:hAnsi="Arial Narrow" w:cs="Tahoma"/>
          <w:lang w:eastAsia="ar-SA"/>
        </w:rPr>
        <w:t>.</w:t>
      </w:r>
      <w:r w:rsidR="008A0C4B" w:rsidRPr="00DD2408">
        <w:rPr>
          <w:rFonts w:ascii="Arial Narrow" w:hAnsi="Arial Narrow" w:cs="Tahoma"/>
          <w:lang w:eastAsia="ar-SA"/>
        </w:rPr>
        <w:t xml:space="preserve"> Istotnym elementem efektywnej realizacji Projektu jest prawidłowy dobór instalowanych urządzeń, spełniających wymagania określone w normach technicznych, efektywnościowych oraz bezpieczeństwa. Koncepcja zakłada dostawę i montaż kompletnych paneli fotowoltaicznych oraz podłączenie </w:t>
      </w:r>
      <w:r w:rsidR="008A0C4B" w:rsidRPr="008243CB">
        <w:rPr>
          <w:rFonts w:ascii="Arial Narrow" w:hAnsi="Arial Narrow" w:cs="Tahoma"/>
          <w:lang w:eastAsia="ar-SA"/>
        </w:rPr>
        <w:t>ich do istniejących już systemów</w:t>
      </w:r>
      <w:r w:rsidR="00CC6FA9" w:rsidRPr="008243CB">
        <w:rPr>
          <w:rFonts w:ascii="Arial Narrow" w:hAnsi="Arial Narrow" w:cs="Tahoma"/>
          <w:lang w:eastAsia="ar-SA"/>
        </w:rPr>
        <w:t>-sieci</w:t>
      </w:r>
      <w:r w:rsidR="008A0C4B" w:rsidRPr="008243CB">
        <w:rPr>
          <w:rFonts w:ascii="Arial Narrow" w:hAnsi="Arial Narrow" w:cs="Tahoma"/>
          <w:lang w:eastAsia="ar-SA"/>
        </w:rPr>
        <w:t>.</w:t>
      </w:r>
      <w:r w:rsidR="008A0C4B" w:rsidRPr="00DD2408">
        <w:rPr>
          <w:rFonts w:ascii="Arial Narrow" w:hAnsi="Arial Narrow" w:cs="Tahoma"/>
          <w:lang w:eastAsia="ar-SA"/>
        </w:rPr>
        <w:t xml:space="preserve"> Istotnym jest, aby insta</w:t>
      </w:r>
      <w:r w:rsidR="00E548F9">
        <w:rPr>
          <w:rFonts w:ascii="Arial Narrow" w:hAnsi="Arial Narrow" w:cs="Tahoma"/>
          <w:lang w:eastAsia="ar-SA"/>
        </w:rPr>
        <w:t xml:space="preserve">lacje były trwałe, bezpieczne </w:t>
      </w:r>
      <w:r w:rsidR="008A0C4B" w:rsidRPr="00DD2408">
        <w:rPr>
          <w:rFonts w:ascii="Arial Narrow" w:hAnsi="Arial Narrow" w:cs="Tahoma"/>
          <w:lang w:eastAsia="ar-SA"/>
        </w:rPr>
        <w:t xml:space="preserve">w użytkowaniu i bezawaryjne. Sukcesywnie po przeanalizowaniu PFU </w:t>
      </w:r>
      <w:r w:rsidR="00F04ADC" w:rsidRPr="00DD2408">
        <w:rPr>
          <w:rFonts w:ascii="Arial Narrow" w:hAnsi="Arial Narrow" w:cs="Tahoma"/>
          <w:lang w:eastAsia="ar-SA"/>
        </w:rPr>
        <w:t xml:space="preserve">i Projektów  Koncepcyjnych Instalacji Fotowoltaicznych  </w:t>
      </w:r>
      <w:r w:rsidR="008A0C4B" w:rsidRPr="00DD2408">
        <w:rPr>
          <w:rFonts w:ascii="Arial Narrow" w:hAnsi="Arial Narrow" w:cs="Tahoma"/>
          <w:lang w:eastAsia="ar-SA"/>
        </w:rPr>
        <w:t>Wykonawca zamontuje instalacje paneli fotowoltaicznych na budynkach we wskazan</w:t>
      </w:r>
      <w:r w:rsidR="00F04ADC" w:rsidRPr="00DD2408">
        <w:rPr>
          <w:rFonts w:ascii="Arial Narrow" w:hAnsi="Arial Narrow" w:cs="Tahoma"/>
          <w:lang w:eastAsia="ar-SA"/>
        </w:rPr>
        <w:t>ych lokalizacjach na podstawie Programu Funkcjonalno-Użytkowego i Projektów Koncepcyjnych</w:t>
      </w:r>
      <w:r w:rsidR="00EE4DA4" w:rsidRPr="00DD2408">
        <w:rPr>
          <w:rFonts w:ascii="Arial Narrow" w:hAnsi="Arial Narrow" w:cs="Tahoma"/>
          <w:lang w:eastAsia="ar-SA"/>
        </w:rPr>
        <w:t>.</w:t>
      </w:r>
      <w:r w:rsidR="00BD2327" w:rsidRPr="00DD2408">
        <w:rPr>
          <w:rFonts w:ascii="Arial Narrow" w:hAnsi="Arial Narrow" w:cs="Tahoma"/>
          <w:lang w:eastAsia="ar-SA"/>
        </w:rPr>
        <w:t xml:space="preserve"> </w:t>
      </w:r>
      <w:r w:rsidR="008A0C4B" w:rsidRPr="00DD2408">
        <w:rPr>
          <w:rFonts w:ascii="Arial Narrow" w:hAnsi="Arial Narrow" w:cs="Tahoma"/>
          <w:lang w:eastAsia="ar-SA"/>
        </w:rPr>
        <w:t xml:space="preserve">Prace te należy wykonać zgodnie z obowiązującym prawem i normami budowlanymi. Wykaz przepisów oraz norm znajduje się w </w:t>
      </w:r>
      <w:r w:rsidR="008A0C4B" w:rsidRPr="00DD2408">
        <w:rPr>
          <w:rFonts w:ascii="Arial Narrow" w:hAnsi="Arial Narrow" w:cs="Tahoma"/>
          <w:b/>
          <w:lang w:eastAsia="ar-SA"/>
        </w:rPr>
        <w:t>części informacyjnej PFU</w:t>
      </w:r>
      <w:r w:rsidR="00EE4DA4" w:rsidRPr="00DD2408">
        <w:rPr>
          <w:rFonts w:ascii="Arial Narrow" w:hAnsi="Arial Narrow" w:cs="Tahoma"/>
          <w:lang w:eastAsia="ar-SA"/>
        </w:rPr>
        <w:t xml:space="preserve"> i Projektach Koncepcyjnych Instalacji Fotowoltaicznych. </w:t>
      </w:r>
      <w:r w:rsidR="008A0C4B" w:rsidRPr="00DD2408">
        <w:rPr>
          <w:rFonts w:ascii="Arial Narrow" w:hAnsi="Arial Narrow" w:cs="Tahoma"/>
          <w:lang w:eastAsia="ar-SA"/>
        </w:rPr>
        <w:t xml:space="preserve"> Ewentualny brak ujęcia jakiegokolwiek aktu prawnego w załączonej liście, a którego zastosowanie okazałoby się konieczne podczas realizacji przedmiotu zamówienia, nie zwalnia Wykonawcy z obowiązku jego zastosowania.</w:t>
      </w:r>
    </w:p>
    <w:p w:rsidR="000B0A8E" w:rsidRPr="00DD2408" w:rsidRDefault="000B0A8E" w:rsidP="006553DE">
      <w:pPr>
        <w:pStyle w:val="Default"/>
        <w:ind w:left="360"/>
        <w:jc w:val="both"/>
        <w:rPr>
          <w:rFonts w:ascii="Arial Narrow" w:hAnsi="Arial Narrow" w:cs="Times New Roman"/>
        </w:rPr>
      </w:pPr>
      <w:r w:rsidRPr="00DD2408">
        <w:rPr>
          <w:rFonts w:ascii="Arial Narrow" w:hAnsi="Arial Narrow" w:cs="Times New Roman"/>
        </w:rPr>
        <w:t xml:space="preserve">Stosowanie materiałów, urządzeń równoważnych: </w:t>
      </w:r>
    </w:p>
    <w:p w:rsidR="000B0A8E" w:rsidRPr="00DD2408" w:rsidRDefault="000B0A8E" w:rsidP="000B0A8E">
      <w:pPr>
        <w:pStyle w:val="Default"/>
        <w:ind w:left="360"/>
        <w:jc w:val="both"/>
        <w:rPr>
          <w:rFonts w:ascii="Arial Narrow" w:hAnsi="Arial Narrow" w:cs="Times New Roman"/>
        </w:rPr>
      </w:pPr>
      <w:r w:rsidRPr="00DD2408">
        <w:rPr>
          <w:rFonts w:ascii="Arial Narrow" w:hAnsi="Arial Narrow" w:cs="Times New Roman"/>
        </w:rPr>
        <w:t xml:space="preserve">Jeżeli w jakimkolwiek miejscu specyfikacji istotnych warunków zamówienia oraz jej załącznikach tj. Programie Funkcjonalno-Użytkowym, opisach technicznych, rysunkach zostały wskazane nazwy </w:t>
      </w:r>
      <w:r w:rsidRPr="00DD2408">
        <w:rPr>
          <w:rFonts w:ascii="Arial Narrow" w:hAnsi="Arial Narrow" w:cs="Times New Roman"/>
        </w:rPr>
        <w:lastRenderedPageBreak/>
        <w:t xml:space="preserve">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 3 ustawy Pzp dopuszcza możliwość zastosowania materiałów i urządzeń równoważnych. Zamawiający dopuszcza wszelkie rynkowe odpowiedniki o parametrach równych lub lepszych niż wskazane. </w:t>
      </w:r>
    </w:p>
    <w:p w:rsidR="000B0A8E" w:rsidRPr="000F15A4" w:rsidRDefault="000B0A8E" w:rsidP="003D7328">
      <w:pPr>
        <w:ind w:left="360"/>
        <w:jc w:val="both"/>
        <w:rPr>
          <w:rFonts w:ascii="Arial Narrow" w:hAnsi="Arial Narrow"/>
          <w:sz w:val="24"/>
        </w:rPr>
      </w:pPr>
      <w:r w:rsidRPr="000F15A4">
        <w:rPr>
          <w:rFonts w:ascii="Arial Narrow" w:hAnsi="Arial Narrow"/>
          <w:sz w:val="24"/>
        </w:rPr>
        <w:t xml:space="preserve">Oznacza to, że przewidziane przez wykonawcę do zastosowania na etapie realizacji robót materiały i urządzenia powinny spełniać parametry określone w dokumentacji przetargowej postępowania i nie powinny być gorsze od jej założeń, ale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w:t>
      </w:r>
      <w:r w:rsidR="003D7328" w:rsidRPr="000F15A4">
        <w:rPr>
          <w:rFonts w:ascii="Arial Narrow" w:hAnsi="Arial Narrow"/>
          <w:sz w:val="24"/>
        </w:rPr>
        <w:t xml:space="preserve"> </w:t>
      </w:r>
      <w:r w:rsidRPr="000F15A4">
        <w:rPr>
          <w:rFonts w:ascii="Arial Narrow" w:hAnsi="Arial Narrow"/>
          <w:sz w:val="24"/>
        </w:rPr>
        <w:t>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9A2D89" w:rsidRPr="00DD2408" w:rsidRDefault="009A2D89" w:rsidP="009F5764">
      <w:pPr>
        <w:suppressAutoHyphens/>
        <w:spacing w:after="0" w:line="240" w:lineRule="auto"/>
        <w:jc w:val="both"/>
        <w:rPr>
          <w:rFonts w:ascii="Arial Narrow" w:eastAsia="Times New Roman" w:hAnsi="Arial Narrow" w:cs="Times New Roman"/>
          <w:sz w:val="24"/>
          <w:szCs w:val="24"/>
          <w:lang w:eastAsia="ar-SA"/>
        </w:rPr>
      </w:pPr>
      <w:r w:rsidRPr="00DD2408">
        <w:rPr>
          <w:rFonts w:ascii="Arial Narrow" w:eastAsia="Times New Roman" w:hAnsi="Arial Narrow" w:cs="Times New Roman"/>
          <w:sz w:val="24"/>
          <w:szCs w:val="24"/>
          <w:lang w:eastAsia="ar-SA"/>
        </w:rPr>
        <w:t>Wykonawcy winni sprawdzać na bieżąco zawartość umieszczonego na stronie internetowej folderu zamówienia w celu sprawdzenia czy nie zostały w nim opublikowane zmiany SIWZ. Za zapoznanie się z całością udostępnionych na stronie internetowej dokumentów odpowiada Wykonawca.</w:t>
      </w:r>
    </w:p>
    <w:p w:rsidR="00035BD0" w:rsidRPr="00DD2408" w:rsidRDefault="00035BD0" w:rsidP="008A0C4B">
      <w:pPr>
        <w:pStyle w:val="Tekstpodstawowy"/>
        <w:suppressLineNumbers/>
        <w:tabs>
          <w:tab w:val="left" w:pos="567"/>
        </w:tabs>
        <w:rPr>
          <w:rFonts w:ascii="Arial Narrow" w:hAnsi="Arial Narrow"/>
        </w:rPr>
      </w:pPr>
    </w:p>
    <w:p w:rsidR="00EA42E8" w:rsidRPr="00DD2408" w:rsidRDefault="002C5377" w:rsidP="002C5377">
      <w:pPr>
        <w:pStyle w:val="Tekstpodstawowy"/>
        <w:suppressLineNumbers/>
        <w:tabs>
          <w:tab w:val="left" w:pos="567"/>
        </w:tabs>
        <w:spacing w:after="113"/>
        <w:ind w:left="284" w:hanging="284"/>
        <w:rPr>
          <w:rFonts w:ascii="Arial Narrow" w:hAnsi="Arial Narrow"/>
          <w:b w:val="0"/>
        </w:rPr>
      </w:pPr>
      <w:r w:rsidRPr="00DD2408">
        <w:rPr>
          <w:rFonts w:ascii="Arial Narrow" w:hAnsi="Arial Narrow"/>
          <w:b w:val="0"/>
        </w:rPr>
        <w:t>3.2</w:t>
      </w:r>
      <w:r w:rsidRPr="00DD2408">
        <w:rPr>
          <w:rFonts w:ascii="Arial Narrow" w:hAnsi="Arial Narrow"/>
        </w:rPr>
        <w:t xml:space="preserve"> </w:t>
      </w:r>
      <w:r w:rsidR="003707A3" w:rsidRPr="00DD2408">
        <w:rPr>
          <w:rFonts w:ascii="Arial Narrow" w:hAnsi="Arial Narrow"/>
          <w:b w:val="0"/>
        </w:rPr>
        <w:t>O</w:t>
      </w:r>
      <w:r w:rsidRPr="00DD2408">
        <w:rPr>
          <w:rFonts w:ascii="Arial Narrow" w:hAnsi="Arial Narrow"/>
          <w:b w:val="0"/>
        </w:rPr>
        <w:t>pis poszczególnych instalacji znajduje się w załączonym do SIWZ Programie  Funkcjonalno - Użytkowym (PFU) i Projektach Koncepcyjnych Instalacji Fotowoltai</w:t>
      </w:r>
      <w:r w:rsidR="008243CB">
        <w:rPr>
          <w:rFonts w:ascii="Arial Narrow" w:hAnsi="Arial Narrow"/>
          <w:b w:val="0"/>
        </w:rPr>
        <w:t>cznych - załącznik nr 1 do SIWZ, jako materiały pomocnicze.</w:t>
      </w:r>
    </w:p>
    <w:p w:rsidR="00452F26" w:rsidRDefault="002C5377" w:rsidP="00452F26">
      <w:pPr>
        <w:jc w:val="both"/>
        <w:rPr>
          <w:rFonts w:ascii="Arial Narrow" w:hAnsi="Arial Narrow"/>
          <w:sz w:val="24"/>
          <w:szCs w:val="24"/>
        </w:rPr>
      </w:pPr>
      <w:r w:rsidRPr="00DD2408">
        <w:rPr>
          <w:rFonts w:ascii="Arial Narrow" w:hAnsi="Arial Narrow"/>
          <w:sz w:val="24"/>
          <w:szCs w:val="24"/>
        </w:rPr>
        <w:t xml:space="preserve">3.3 </w:t>
      </w:r>
      <w:r w:rsidR="004F4346" w:rsidRPr="00DD2408">
        <w:rPr>
          <w:rFonts w:ascii="Arial Narrow" w:hAnsi="Arial Narrow"/>
          <w:sz w:val="24"/>
          <w:szCs w:val="24"/>
        </w:rPr>
        <w:t xml:space="preserve"> </w:t>
      </w:r>
      <w:r w:rsidR="00BC5CFC" w:rsidRPr="00DD2408">
        <w:rPr>
          <w:rFonts w:ascii="Arial Narrow" w:hAnsi="Arial Narrow"/>
          <w:sz w:val="24"/>
          <w:szCs w:val="24"/>
        </w:rPr>
        <w:t>Nazwy i kody Wspólnego Słownika Zamówień ( CPV ):</w:t>
      </w:r>
    </w:p>
    <w:p w:rsidR="00452F26" w:rsidRDefault="00BC5CFC" w:rsidP="00452F26">
      <w:pPr>
        <w:spacing w:after="0"/>
        <w:jc w:val="both"/>
        <w:rPr>
          <w:rFonts w:ascii="Arial Narrow" w:hAnsi="Arial Narrow"/>
          <w:sz w:val="24"/>
          <w:szCs w:val="24"/>
        </w:rPr>
      </w:pPr>
      <w:r w:rsidRPr="00DD2408">
        <w:rPr>
          <w:rFonts w:ascii="Arial Narrow" w:hAnsi="Arial Narrow"/>
          <w:sz w:val="24"/>
          <w:szCs w:val="24"/>
        </w:rPr>
        <w:t xml:space="preserve">       09300000  - 2 – Energia elektryczna, cieplna, słoneczna i jądrowa</w:t>
      </w:r>
      <w:r w:rsidR="004F4346" w:rsidRPr="00DD2408">
        <w:rPr>
          <w:rFonts w:ascii="Arial Narrow" w:hAnsi="Arial Narrow"/>
          <w:sz w:val="24"/>
          <w:szCs w:val="24"/>
        </w:rPr>
        <w:t xml:space="preserve"> </w:t>
      </w:r>
    </w:p>
    <w:p w:rsidR="00452F26" w:rsidRDefault="00BC5CFC" w:rsidP="00452F26">
      <w:pPr>
        <w:spacing w:after="0"/>
        <w:jc w:val="both"/>
        <w:rPr>
          <w:rFonts w:ascii="Arial Narrow" w:hAnsi="Arial Narrow"/>
          <w:sz w:val="24"/>
          <w:szCs w:val="24"/>
        </w:rPr>
      </w:pPr>
      <w:r w:rsidRPr="00DD2408">
        <w:rPr>
          <w:rFonts w:ascii="Arial Narrow" w:hAnsi="Arial Narrow"/>
          <w:sz w:val="24"/>
          <w:szCs w:val="24"/>
        </w:rPr>
        <w:t xml:space="preserve">       09332000 – 5 – Instalacje słoneczne</w:t>
      </w:r>
    </w:p>
    <w:p w:rsidR="00452F26" w:rsidRDefault="00BC5CFC" w:rsidP="00452F26">
      <w:pPr>
        <w:spacing w:after="0"/>
        <w:jc w:val="both"/>
        <w:rPr>
          <w:rFonts w:ascii="Arial Narrow" w:hAnsi="Arial Narrow"/>
          <w:sz w:val="24"/>
          <w:szCs w:val="24"/>
        </w:rPr>
      </w:pPr>
      <w:r w:rsidRPr="00DD2408">
        <w:rPr>
          <w:rFonts w:ascii="Arial Narrow" w:hAnsi="Arial Narrow"/>
          <w:sz w:val="24"/>
          <w:szCs w:val="24"/>
        </w:rPr>
        <w:t xml:space="preserve">       09331200 – 0 – Słoneczne moduły fotoelektryczne</w:t>
      </w:r>
    </w:p>
    <w:p w:rsidR="00452F26" w:rsidRDefault="00D70E0A" w:rsidP="00452F26">
      <w:pPr>
        <w:spacing w:after="0"/>
        <w:jc w:val="both"/>
        <w:rPr>
          <w:rFonts w:ascii="Arial Narrow" w:hAnsi="Arial Narrow"/>
          <w:sz w:val="24"/>
          <w:szCs w:val="24"/>
        </w:rPr>
      </w:pPr>
      <w:r>
        <w:rPr>
          <w:rFonts w:ascii="Arial Narrow" w:hAnsi="Arial Narrow"/>
          <w:sz w:val="24"/>
          <w:szCs w:val="24"/>
        </w:rPr>
        <w:t xml:space="preserve">       45111200 -0 -</w:t>
      </w:r>
      <w:r w:rsidR="00BC5CFC" w:rsidRPr="00DD2408">
        <w:rPr>
          <w:rFonts w:ascii="Arial Narrow" w:hAnsi="Arial Narrow"/>
          <w:sz w:val="24"/>
          <w:szCs w:val="24"/>
        </w:rPr>
        <w:t>Roboty w zakresie przygotowania terenu pod budowę i roboty ziemne</w:t>
      </w:r>
      <w:r w:rsidR="00BC5CFC" w:rsidRPr="00DD2408">
        <w:rPr>
          <w:rFonts w:ascii="Arial Narrow" w:hAnsi="Arial Narrow"/>
          <w:sz w:val="24"/>
          <w:szCs w:val="24"/>
        </w:rPr>
        <w:br/>
        <w:t xml:space="preserve">       45300000 – 0 -  Roboty instalacyjne w budynkach</w:t>
      </w:r>
    </w:p>
    <w:p w:rsidR="00452F26" w:rsidRDefault="00BC5CFC" w:rsidP="00452F26">
      <w:pPr>
        <w:spacing w:after="0"/>
        <w:jc w:val="both"/>
        <w:rPr>
          <w:rFonts w:ascii="Arial Narrow" w:hAnsi="Arial Narrow"/>
          <w:sz w:val="24"/>
          <w:szCs w:val="24"/>
        </w:rPr>
      </w:pPr>
      <w:r w:rsidRPr="00DD2408">
        <w:rPr>
          <w:rFonts w:ascii="Arial Narrow" w:hAnsi="Arial Narrow"/>
          <w:sz w:val="24"/>
          <w:szCs w:val="24"/>
        </w:rPr>
        <w:t xml:space="preserve">       45311200 – 2 -  Roboty w zakresie instalacji elektrycznych</w:t>
      </w:r>
    </w:p>
    <w:p w:rsidR="004F4346" w:rsidRPr="00DD2408" w:rsidRDefault="00BC5CFC" w:rsidP="00452F26">
      <w:pPr>
        <w:spacing w:after="0"/>
        <w:jc w:val="both"/>
        <w:rPr>
          <w:rFonts w:ascii="Arial Narrow" w:hAnsi="Arial Narrow"/>
          <w:sz w:val="24"/>
          <w:szCs w:val="24"/>
        </w:rPr>
      </w:pPr>
      <w:r w:rsidRPr="00DD2408">
        <w:rPr>
          <w:rFonts w:ascii="Arial Narrow" w:hAnsi="Arial Narrow"/>
          <w:sz w:val="24"/>
          <w:szCs w:val="24"/>
        </w:rPr>
        <w:t xml:space="preserve">       71320000 – 7-  Usługi inżynieryjne w zakresie projektowania </w:t>
      </w:r>
    </w:p>
    <w:p w:rsidR="006C2BCB" w:rsidRPr="00DD2408" w:rsidRDefault="006C2BCB" w:rsidP="006C2BCB">
      <w:pPr>
        <w:pStyle w:val="Default"/>
        <w:tabs>
          <w:tab w:val="num" w:pos="142"/>
        </w:tabs>
        <w:jc w:val="both"/>
        <w:rPr>
          <w:rFonts w:ascii="Arial Narrow" w:hAnsi="Arial Narrow"/>
          <w:color w:val="auto"/>
        </w:rPr>
      </w:pPr>
      <w:r w:rsidRPr="00DD2408">
        <w:rPr>
          <w:rFonts w:ascii="Arial Narrow" w:hAnsi="Arial Narrow"/>
        </w:rPr>
        <w:t>3.</w:t>
      </w:r>
      <w:r w:rsidR="002C5377" w:rsidRPr="00DD2408">
        <w:rPr>
          <w:rFonts w:ascii="Arial Narrow" w:hAnsi="Arial Narrow"/>
        </w:rPr>
        <w:t xml:space="preserve">4 </w:t>
      </w:r>
      <w:r w:rsidRPr="00DD2408">
        <w:rPr>
          <w:rFonts w:ascii="Arial Narrow" w:hAnsi="Arial Narrow"/>
          <w:iCs/>
        </w:rPr>
        <w:t xml:space="preserve"> Podwykonawstwo:</w:t>
      </w:r>
    </w:p>
    <w:p w:rsidR="006C2BCB" w:rsidRPr="00DD2408" w:rsidRDefault="006C2BCB" w:rsidP="002C5377">
      <w:pPr>
        <w:numPr>
          <w:ilvl w:val="0"/>
          <w:numId w:val="5"/>
        </w:numPr>
        <w:tabs>
          <w:tab w:val="num" w:pos="142"/>
        </w:tabs>
        <w:autoSpaceDE w:val="0"/>
        <w:autoSpaceDN w:val="0"/>
        <w:spacing w:after="0" w:line="240" w:lineRule="auto"/>
        <w:ind w:left="993" w:hanging="284"/>
        <w:jc w:val="both"/>
        <w:rPr>
          <w:rFonts w:ascii="Arial Narrow" w:hAnsi="Arial Narrow"/>
          <w:iCs/>
          <w:sz w:val="24"/>
          <w:szCs w:val="24"/>
        </w:rPr>
      </w:pPr>
      <w:r w:rsidRPr="00DD2408">
        <w:rPr>
          <w:rFonts w:ascii="Arial Narrow" w:hAnsi="Arial Narrow" w:cs="Verdana"/>
          <w:sz w:val="24"/>
          <w:szCs w:val="24"/>
        </w:rPr>
        <w:t>Zamawiający nie zastrzega obowiązku osobistego wykonania przez Wykonawcę kluczowych części zamówienia</w:t>
      </w:r>
    </w:p>
    <w:p w:rsidR="006C2BCB" w:rsidRPr="00DD2408" w:rsidRDefault="006C2BCB" w:rsidP="002C5377">
      <w:pPr>
        <w:numPr>
          <w:ilvl w:val="0"/>
          <w:numId w:val="5"/>
        </w:numPr>
        <w:tabs>
          <w:tab w:val="num" w:pos="142"/>
        </w:tabs>
        <w:autoSpaceDE w:val="0"/>
        <w:autoSpaceDN w:val="0"/>
        <w:spacing w:after="0" w:line="240" w:lineRule="auto"/>
        <w:ind w:left="993" w:hanging="284"/>
        <w:jc w:val="both"/>
        <w:rPr>
          <w:rFonts w:ascii="Arial Narrow" w:hAnsi="Arial Narrow"/>
          <w:iCs/>
          <w:sz w:val="24"/>
          <w:szCs w:val="24"/>
        </w:rPr>
      </w:pPr>
      <w:r w:rsidRPr="00DD2408">
        <w:rPr>
          <w:rFonts w:ascii="Arial Narrow" w:hAnsi="Arial Narrow" w:cs="Verdana"/>
          <w:sz w:val="24"/>
          <w:szCs w:val="24"/>
        </w:rPr>
        <w:t>Wykonawca  może powierzyć wykonanie części zamówienia podwykonawcom</w:t>
      </w:r>
    </w:p>
    <w:p w:rsidR="006C2BCB" w:rsidRPr="00DD2408" w:rsidRDefault="006C2BCB" w:rsidP="002C5377">
      <w:pPr>
        <w:numPr>
          <w:ilvl w:val="0"/>
          <w:numId w:val="5"/>
        </w:numPr>
        <w:tabs>
          <w:tab w:val="num" w:pos="142"/>
        </w:tabs>
        <w:autoSpaceDE w:val="0"/>
        <w:autoSpaceDN w:val="0"/>
        <w:spacing w:after="0" w:line="240" w:lineRule="auto"/>
        <w:ind w:left="993" w:hanging="284"/>
        <w:jc w:val="both"/>
        <w:rPr>
          <w:rFonts w:ascii="Arial Narrow" w:hAnsi="Arial Narrow"/>
          <w:iCs/>
          <w:sz w:val="24"/>
          <w:szCs w:val="24"/>
        </w:rPr>
      </w:pPr>
      <w:r w:rsidRPr="00DD2408">
        <w:rPr>
          <w:rFonts w:ascii="Arial Narrow" w:hAnsi="Arial Narrow" w:cs="Verdana"/>
          <w:sz w:val="24"/>
          <w:szCs w:val="24"/>
        </w:rPr>
        <w:t xml:space="preserve">Zamawiający żąda wskazania przez wykonawcę w Formularzu ofertowym części zamówienia, których wykonanie zamierza powierzyć podwykonawcom i podanie przez wykonawcę firm podwykonawców </w:t>
      </w:r>
    </w:p>
    <w:p w:rsidR="006C2BCB" w:rsidRPr="00DD2408" w:rsidRDefault="006C2BCB" w:rsidP="002C5377">
      <w:pPr>
        <w:numPr>
          <w:ilvl w:val="0"/>
          <w:numId w:val="5"/>
        </w:numPr>
        <w:tabs>
          <w:tab w:val="num" w:pos="142"/>
        </w:tabs>
        <w:autoSpaceDE w:val="0"/>
        <w:autoSpaceDN w:val="0"/>
        <w:spacing w:after="0" w:line="240" w:lineRule="auto"/>
        <w:ind w:left="993" w:hanging="284"/>
        <w:jc w:val="both"/>
        <w:rPr>
          <w:rFonts w:ascii="Arial Narrow" w:hAnsi="Arial Narrow"/>
          <w:iCs/>
          <w:sz w:val="24"/>
          <w:szCs w:val="24"/>
        </w:rPr>
      </w:pPr>
      <w:r w:rsidRPr="00DD2408">
        <w:rPr>
          <w:rFonts w:ascii="Arial Narrow" w:hAnsi="Arial Narrow" w:cs="Verdana"/>
          <w:sz w:val="24"/>
          <w:szCs w:val="24"/>
        </w:rPr>
        <w:t>Pozostałe wymagania dotyczące podwykonawstwa zostały określone w  projekcie umowy.</w:t>
      </w:r>
    </w:p>
    <w:p w:rsidR="006C2BCB" w:rsidRPr="00DD2408" w:rsidRDefault="006C2BCB" w:rsidP="006F6588">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jc w:val="both"/>
        <w:textAlignment w:val="baseline"/>
        <w:rPr>
          <w:rFonts w:ascii="Arial Narrow" w:hAnsi="Arial Narrow"/>
        </w:rPr>
      </w:pPr>
      <w:bookmarkStart w:id="4" w:name="_Toc534014359"/>
      <w:r w:rsidRPr="00DD2408">
        <w:rPr>
          <w:rFonts w:ascii="Arial Narrow" w:hAnsi="Arial Narrow"/>
        </w:rPr>
        <w:lastRenderedPageBreak/>
        <w:t>Termin wykonania zamówienia</w:t>
      </w:r>
      <w:bookmarkEnd w:id="4"/>
      <w:r w:rsidRPr="00DD2408">
        <w:rPr>
          <w:rFonts w:ascii="Arial Narrow" w:hAnsi="Arial Narrow"/>
        </w:rPr>
        <w:t xml:space="preserve"> </w:t>
      </w:r>
    </w:p>
    <w:p w:rsidR="006C2BCB" w:rsidRPr="00325F88" w:rsidRDefault="006352EC" w:rsidP="006C2BCB">
      <w:pPr>
        <w:pStyle w:val="Tretekstupowka"/>
      </w:pPr>
      <w:r w:rsidRPr="00DD2408">
        <w:t xml:space="preserve">  </w:t>
      </w:r>
      <w:r w:rsidR="006C2BCB" w:rsidRPr="00DD2408">
        <w:t xml:space="preserve">4.1.  Termin wykonania  zamówienia do dnia  </w:t>
      </w:r>
      <w:r w:rsidR="00F81CEA" w:rsidRPr="00985AC7">
        <w:rPr>
          <w:b/>
        </w:rPr>
        <w:t>10</w:t>
      </w:r>
      <w:r w:rsidR="006C2BCB" w:rsidRPr="00985AC7">
        <w:rPr>
          <w:b/>
        </w:rPr>
        <w:t>.0</w:t>
      </w:r>
      <w:r w:rsidRPr="00985AC7">
        <w:rPr>
          <w:b/>
        </w:rPr>
        <w:t>7</w:t>
      </w:r>
      <w:r w:rsidR="006C2BCB" w:rsidRPr="00985AC7">
        <w:rPr>
          <w:b/>
        </w:rPr>
        <w:t>.201</w:t>
      </w:r>
      <w:r w:rsidRPr="00985AC7">
        <w:rPr>
          <w:b/>
        </w:rPr>
        <w:t>9</w:t>
      </w:r>
      <w:r w:rsidR="006C2BCB" w:rsidRPr="00985AC7">
        <w:rPr>
          <w:b/>
        </w:rPr>
        <w:t xml:space="preserve"> </w:t>
      </w:r>
      <w:r w:rsidR="006C2BCB" w:rsidRPr="00325F88">
        <w:t>roku</w:t>
      </w:r>
    </w:p>
    <w:p w:rsidR="006C2BCB" w:rsidRPr="00DD2408" w:rsidRDefault="006352EC" w:rsidP="006C2BCB">
      <w:pPr>
        <w:pStyle w:val="Tretekstupowka"/>
      </w:pPr>
      <w:r w:rsidRPr="00DD2408">
        <w:t xml:space="preserve">         </w:t>
      </w:r>
      <w:r w:rsidR="006C2BCB" w:rsidRPr="00DD2408">
        <w:t xml:space="preserve"> Za termin wykonania zadania uważa się  datę  podpisania  protokołu odbioru końcowego.</w:t>
      </w:r>
    </w:p>
    <w:p w:rsidR="006C2BCB" w:rsidRPr="00DD2408" w:rsidRDefault="006352EC" w:rsidP="006352EC">
      <w:pPr>
        <w:pStyle w:val="Tretekstupowka"/>
        <w:ind w:left="567" w:hanging="567"/>
      </w:pPr>
      <w:r w:rsidRPr="00DD2408">
        <w:t xml:space="preserve">  4.2. </w:t>
      </w:r>
      <w:r w:rsidR="006C2BCB" w:rsidRPr="00DD2408">
        <w:t>Odbiór końcowy zadania zostanie przeprowadzony protokolarnie w terminie 5 dni roboczych od pisemnego zgłoszenia przez Wykonawcę zakończenia prac i gotowości do odbioru. W związku z tym Wykonawca jest zobowiązany zakończyć wykonywanie prac i zgłosić Zamawiającemu gotowość do odbioru na co najmniej 5 dni roboczych przed datą zakończenia zadania, wynikającą z pkt 4.1. SIWZ.</w:t>
      </w:r>
    </w:p>
    <w:p w:rsidR="00A0373F" w:rsidRPr="00DD2408" w:rsidRDefault="00A0373F" w:rsidP="006E2880">
      <w:pPr>
        <w:pStyle w:val="Nagwek1"/>
        <w:numPr>
          <w:ilvl w:val="0"/>
          <w:numId w:val="2"/>
        </w:numPr>
        <w:suppressLineNumbers/>
        <w:pBdr>
          <w:top w:val="single" w:sz="1" w:space="0"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5" w:name="_Toc534014360"/>
      <w:r w:rsidRPr="00DD2408">
        <w:rPr>
          <w:rFonts w:ascii="Arial Narrow" w:hAnsi="Arial Narrow"/>
        </w:rPr>
        <w:t>Warunki udziału w postępowaniu</w:t>
      </w:r>
      <w:bookmarkEnd w:id="5"/>
    </w:p>
    <w:p w:rsidR="00A0373F" w:rsidRPr="00DD2408" w:rsidRDefault="00A0373F" w:rsidP="00B03CAA">
      <w:pPr>
        <w:pStyle w:val="Tretekstupowka"/>
        <w:tabs>
          <w:tab w:val="left" w:pos="0"/>
        </w:tabs>
      </w:pPr>
      <w:r w:rsidRPr="00DD2408">
        <w:t xml:space="preserve">5.1 O udzielenie zamówienia mogą ubiegać się Wykonawcy, którzy spełniają warunki udziału </w:t>
      </w:r>
      <w:r w:rsidR="006352EC" w:rsidRPr="00DD2408">
        <w:br/>
        <w:t xml:space="preserve">        </w:t>
      </w:r>
      <w:r w:rsidRPr="00DD2408">
        <w:t>w postępowaniu:</w:t>
      </w:r>
    </w:p>
    <w:p w:rsidR="00A0373F" w:rsidRPr="00DD2408" w:rsidRDefault="00A0373F" w:rsidP="004060DB">
      <w:pPr>
        <w:pStyle w:val="Tretekstupowka"/>
        <w:numPr>
          <w:ilvl w:val="2"/>
          <w:numId w:val="2"/>
        </w:numPr>
      </w:pPr>
      <w:r w:rsidRPr="00DD2408">
        <w:t>Zamawiający nie określa warunków udziału w postępowaniu dotyczących kompetencji lub uprawnień do prowadzenia określonej działalności zawodowej;</w:t>
      </w:r>
    </w:p>
    <w:p w:rsidR="00452F26" w:rsidRDefault="00A0373F" w:rsidP="00452F26">
      <w:pPr>
        <w:pStyle w:val="Tretekstupowka"/>
        <w:numPr>
          <w:ilvl w:val="2"/>
          <w:numId w:val="2"/>
        </w:numPr>
      </w:pPr>
      <w:r w:rsidRPr="00DD2408">
        <w:t>Zamawiający określa następujące  warunki  udziału w postępowaniu dotyczących sytuacji ekonomicznej lub finansowej</w:t>
      </w:r>
      <w:r w:rsidR="00452F26">
        <w:t>:</w:t>
      </w:r>
    </w:p>
    <w:p w:rsidR="00452F26" w:rsidRDefault="00452F26" w:rsidP="00452F26">
      <w:pPr>
        <w:pStyle w:val="Tretekstupowka"/>
        <w:ind w:left="510"/>
      </w:pPr>
      <w:r>
        <w:t>-</w:t>
      </w:r>
      <w:r w:rsidR="00A0373F" w:rsidRPr="00DD2408">
        <w:t xml:space="preserve"> Zamawiający wymaga  aby Wykonawca  posiadał ubezpieczenie  od od</w:t>
      </w:r>
      <w:r w:rsidR="006352EC" w:rsidRPr="00DD2408">
        <w:t xml:space="preserve">powiedzialności  cywilnej  w  </w:t>
      </w:r>
      <w:r w:rsidR="00A0373F" w:rsidRPr="00DD2408">
        <w:t xml:space="preserve">zakresie  prowadzonej  działalności  związanej z przedmiotem zamówienia  na sumę gwarancyjną nie mniejszą  niż </w:t>
      </w:r>
      <w:r w:rsidR="0053092C" w:rsidRPr="00DD2408">
        <w:t>1</w:t>
      </w:r>
      <w:r w:rsidR="00A0373F" w:rsidRPr="00DD2408">
        <w:t>00 000,00 złotych ,</w:t>
      </w:r>
    </w:p>
    <w:p w:rsidR="00A0373F" w:rsidRPr="00DD2408" w:rsidRDefault="00A0373F" w:rsidP="00452F26">
      <w:pPr>
        <w:pStyle w:val="Tretekstupowka"/>
        <w:ind w:left="510"/>
      </w:pPr>
      <w:r w:rsidRPr="00DD2408">
        <w:t xml:space="preserve"> - posiadał środki finansowe  lub zdolność</w:t>
      </w:r>
      <w:r w:rsidR="0053092C" w:rsidRPr="00DD2408">
        <w:t xml:space="preserve"> kredytową   nie mniejszą  niż 1</w:t>
      </w:r>
      <w:r w:rsidRPr="00DD2408">
        <w:t xml:space="preserve">00 000,00 złotych </w:t>
      </w:r>
    </w:p>
    <w:p w:rsidR="00A0373F" w:rsidRPr="00DD2408" w:rsidRDefault="00B03CAA" w:rsidP="004060DB">
      <w:pPr>
        <w:pStyle w:val="Tretekstupowka"/>
        <w:numPr>
          <w:ilvl w:val="2"/>
          <w:numId w:val="2"/>
        </w:numPr>
      </w:pPr>
      <w:r w:rsidRPr="00DD2408">
        <w:t xml:space="preserve">Zamawiający </w:t>
      </w:r>
      <w:r w:rsidR="00A0373F" w:rsidRPr="00DD2408">
        <w:t>określa następujące warunki u</w:t>
      </w:r>
      <w:r w:rsidR="00866A97" w:rsidRPr="00DD2408">
        <w:t xml:space="preserve">działu w postępowaniu dotyczące </w:t>
      </w:r>
      <w:r w:rsidR="00A0373F" w:rsidRPr="00DD2408">
        <w:t>zdol</w:t>
      </w:r>
      <w:r w:rsidRPr="00DD2408">
        <w:t>ności technicznej lub zawodowej:</w:t>
      </w:r>
    </w:p>
    <w:p w:rsidR="00B03CAA" w:rsidRPr="00DD2408" w:rsidRDefault="00B03CAA" w:rsidP="00B03CAA">
      <w:pPr>
        <w:pStyle w:val="Tretekstupowka"/>
        <w:ind w:left="510"/>
        <w:rPr>
          <w:color w:val="FF0000"/>
        </w:rPr>
      </w:pPr>
      <w:r w:rsidRPr="00DD2408">
        <w:t xml:space="preserve">- Zamawiający wymaga wykazania przez Wykonawcę, że dysponuję lub będzie dysponował osobą, która będzie uczestniczyć w realizacji zamówienia w szczególności odpowiedzialną za kierowanie i koordynowanie </w:t>
      </w:r>
      <w:r w:rsidRPr="00DD2408">
        <w:rPr>
          <w:b/>
        </w:rPr>
        <w:t>pracami instalacyjnymi</w:t>
      </w:r>
      <w:r w:rsidR="00F81CEA">
        <w:rPr>
          <w:b/>
        </w:rPr>
        <w:t>-</w:t>
      </w:r>
      <w:r w:rsidRPr="00DD2408">
        <w:t xml:space="preserve">instalacji fotowoltaicznych </w:t>
      </w:r>
      <w:r w:rsidR="00F81CEA">
        <w:rPr>
          <w:color w:val="FF0000"/>
        </w:rPr>
        <w:t>.</w:t>
      </w:r>
    </w:p>
    <w:p w:rsidR="00B03CAA" w:rsidRPr="00DD2408" w:rsidRDefault="00B03CAA" w:rsidP="00552D75">
      <w:pPr>
        <w:pStyle w:val="Tekstpodstawowy"/>
        <w:rPr>
          <w:rFonts w:ascii="Arial Narrow" w:hAnsi="Arial Narrow"/>
          <w:b w:val="0"/>
          <w:color w:val="FF0000"/>
        </w:rPr>
      </w:pPr>
      <w:r w:rsidRPr="00DD2408">
        <w:rPr>
          <w:rFonts w:ascii="Arial Narrow" w:hAnsi="Arial Narrow"/>
          <w:b w:val="0"/>
          <w:color w:val="FF0000"/>
        </w:rPr>
        <w:t xml:space="preserve"> </w:t>
      </w:r>
    </w:p>
    <w:p w:rsidR="00F84F7C" w:rsidRPr="00DD2408" w:rsidRDefault="00A0373F" w:rsidP="00F84F7C">
      <w:pPr>
        <w:pStyle w:val="Tekstpodstawowy"/>
        <w:ind w:left="284"/>
        <w:rPr>
          <w:rFonts w:ascii="Arial Narrow" w:hAnsi="Arial Narrow"/>
          <w:b w:val="0"/>
        </w:rPr>
      </w:pPr>
      <w:r w:rsidRPr="00DD2408">
        <w:rPr>
          <w:rFonts w:ascii="Arial Narrow" w:hAnsi="Arial Narrow"/>
        </w:rPr>
        <w:t>d)</w:t>
      </w:r>
      <w:r w:rsidRPr="00DD2408">
        <w:rPr>
          <w:rFonts w:ascii="Arial Narrow" w:hAnsi="Arial Narrow"/>
          <w:b w:val="0"/>
        </w:rPr>
        <w:t xml:space="preserve"> Zamawiający wymaga aby Wykonawca posiadał doświadczenie niezbędne do wykonania zamówienia, polegające na wykonaniu w okresie ostatnich </w:t>
      </w:r>
      <w:r w:rsidR="00552D75" w:rsidRPr="00DD2408">
        <w:rPr>
          <w:rFonts w:ascii="Arial Narrow" w:hAnsi="Arial Narrow"/>
          <w:b w:val="0"/>
        </w:rPr>
        <w:t>trzech</w:t>
      </w:r>
      <w:r w:rsidRPr="00DD2408">
        <w:rPr>
          <w:rFonts w:ascii="Arial Narrow" w:hAnsi="Arial Narrow"/>
          <w:b w:val="0"/>
        </w:rPr>
        <w:t xml:space="preserve"> lat przed upływem</w:t>
      </w:r>
      <w:r w:rsidR="00552D75" w:rsidRPr="00DD2408">
        <w:rPr>
          <w:rFonts w:ascii="Arial Narrow" w:hAnsi="Arial Narrow"/>
          <w:b w:val="0"/>
        </w:rPr>
        <w:t xml:space="preserve"> </w:t>
      </w:r>
      <w:r w:rsidRPr="00DD2408">
        <w:rPr>
          <w:rFonts w:ascii="Arial Narrow" w:hAnsi="Arial Narrow"/>
          <w:b w:val="0"/>
        </w:rPr>
        <w:t xml:space="preserve">terminu składania ofert, a jeżeli okres prowadzenia działalności jest krótszy – w tym okresie, </w:t>
      </w:r>
      <w:r w:rsidR="00552D75" w:rsidRPr="00DD2408">
        <w:rPr>
          <w:rFonts w:ascii="Arial Narrow" w:hAnsi="Arial Narrow"/>
          <w:b w:val="0"/>
        </w:rPr>
        <w:t>wykonał należycie co najmniej dwa zamówienia obejmujące dostawę wraz z montażem ogniw fotowoltaicznych do produkcji energii elekt</w:t>
      </w:r>
      <w:r w:rsidR="00F84F7C" w:rsidRPr="00DD2408">
        <w:rPr>
          <w:rFonts w:ascii="Arial Narrow" w:hAnsi="Arial Narrow"/>
          <w:b w:val="0"/>
        </w:rPr>
        <w:t>rycznej o wartości co najmniej 3</w:t>
      </w:r>
      <w:r w:rsidR="00552D75" w:rsidRPr="00DD2408">
        <w:rPr>
          <w:rFonts w:ascii="Arial Narrow" w:hAnsi="Arial Narrow"/>
          <w:b w:val="0"/>
        </w:rPr>
        <w:t>0 000,00 zł. brutto każde.</w:t>
      </w:r>
    </w:p>
    <w:p w:rsidR="00F84F7C" w:rsidRPr="00F81CEA" w:rsidRDefault="00552D75" w:rsidP="00F81CEA">
      <w:pPr>
        <w:pStyle w:val="Tekstpodstawowy"/>
        <w:ind w:left="284"/>
        <w:rPr>
          <w:rFonts w:ascii="Arial Narrow" w:hAnsi="Arial Narrow"/>
          <w:b w:val="0"/>
        </w:rPr>
      </w:pPr>
      <w:r w:rsidRPr="00DD2408">
        <w:rPr>
          <w:rFonts w:ascii="Arial Narrow" w:hAnsi="Arial Narrow"/>
          <w:color w:val="FF0000"/>
        </w:rPr>
        <w:br/>
      </w:r>
      <w:r w:rsidRPr="00DD2408">
        <w:rPr>
          <w:rFonts w:ascii="Arial Narrow" w:hAnsi="Arial Narrow"/>
          <w:b w:val="0"/>
        </w:rPr>
        <w:t xml:space="preserve">UWAGA: Wykonawcy mogą wykazać się doświadczeniem także wówczas, jeżeli realizowali wymagane zamówienie w formule robót budowlanych, a nie w formule dostaw z montażem. </w:t>
      </w:r>
      <w:r w:rsidR="00B03BAD" w:rsidRPr="00DD2408">
        <w:rPr>
          <w:rFonts w:ascii="Arial Narrow" w:hAnsi="Arial Narrow"/>
          <w:b w:val="0"/>
        </w:rPr>
        <w:br/>
      </w:r>
      <w:r w:rsidRPr="00DD2408">
        <w:rPr>
          <w:rFonts w:ascii="Arial Narrow" w:hAnsi="Arial Narrow"/>
          <w:b w:val="0"/>
        </w:rPr>
        <w:t>W przypadku wykonawców wspólnie ubiegających</w:t>
      </w:r>
      <w:r w:rsidR="00E8560C" w:rsidRPr="00DD2408">
        <w:rPr>
          <w:rFonts w:ascii="Arial Narrow" w:hAnsi="Arial Narrow"/>
          <w:b w:val="0"/>
        </w:rPr>
        <w:t xml:space="preserve"> się o udzielenie zamówienia (</w:t>
      </w:r>
      <w:r w:rsidRPr="00DD2408">
        <w:rPr>
          <w:rFonts w:ascii="Arial Narrow" w:hAnsi="Arial Narrow"/>
          <w:b w:val="0"/>
        </w:rPr>
        <w:t xml:space="preserve">tzw. Konsorcjum), Zamawiający nie określa żadnego szczególnego sposobu spełniania przez takich wykonawców warunków udziału w postępowaniu. Warunki udziału </w:t>
      </w:r>
      <w:r w:rsidR="00B03BAD" w:rsidRPr="00DD2408">
        <w:rPr>
          <w:rFonts w:ascii="Arial Narrow" w:hAnsi="Arial Narrow"/>
          <w:b w:val="0"/>
        </w:rPr>
        <w:t>w postępowaniu musi spełniać co najmniej jeden wykonawca lub wszyscy łącznie , a żaden z tych wykonawców nie może podlegać wykluczenia z postępowania.</w:t>
      </w:r>
    </w:p>
    <w:p w:rsidR="00A0373F" w:rsidRPr="00DD2408" w:rsidRDefault="00D835E9" w:rsidP="00A0373F">
      <w:pPr>
        <w:pStyle w:val="Tekstpodstawowy"/>
        <w:rPr>
          <w:rFonts w:ascii="Arial Narrow" w:hAnsi="Arial Narrow"/>
          <w:b w:val="0"/>
        </w:rPr>
      </w:pPr>
      <w:r w:rsidRPr="00DD2408">
        <w:rPr>
          <w:rFonts w:ascii="Arial Narrow" w:hAnsi="Arial Narrow"/>
          <w:b w:val="0"/>
        </w:rPr>
        <w:t xml:space="preserve">5.2. Na etapie postępowania </w:t>
      </w:r>
      <w:r w:rsidR="00A0373F" w:rsidRPr="00DD2408">
        <w:rPr>
          <w:rFonts w:ascii="Arial Narrow" w:hAnsi="Arial Narrow"/>
          <w:b w:val="0"/>
        </w:rPr>
        <w:t>o udzi</w:t>
      </w:r>
      <w:r w:rsidRPr="00DD2408">
        <w:rPr>
          <w:rFonts w:ascii="Arial Narrow" w:hAnsi="Arial Narrow"/>
          <w:b w:val="0"/>
        </w:rPr>
        <w:t xml:space="preserve">elenie zamówienia publicznego </w:t>
      </w:r>
      <w:r w:rsidR="00A0373F" w:rsidRPr="00DD2408">
        <w:rPr>
          <w:rFonts w:ascii="Arial Narrow" w:hAnsi="Arial Narrow"/>
          <w:b w:val="0"/>
        </w:rPr>
        <w:t xml:space="preserve">Zamawiający nie wymaga </w:t>
      </w:r>
      <w:r w:rsidR="00B03036" w:rsidRPr="00DD2408">
        <w:rPr>
          <w:rFonts w:ascii="Arial Narrow" w:hAnsi="Arial Narrow"/>
          <w:b w:val="0"/>
        </w:rPr>
        <w:t xml:space="preserve">  potw</w:t>
      </w:r>
      <w:r w:rsidRPr="00DD2408">
        <w:rPr>
          <w:rFonts w:ascii="Arial Narrow" w:hAnsi="Arial Narrow"/>
          <w:b w:val="0"/>
        </w:rPr>
        <w:t xml:space="preserve">ierdzenia, że oferowane dostawy </w:t>
      </w:r>
      <w:r w:rsidR="00B03036" w:rsidRPr="00DD2408">
        <w:rPr>
          <w:rFonts w:ascii="Arial Narrow" w:hAnsi="Arial Narrow"/>
          <w:b w:val="0"/>
        </w:rPr>
        <w:t>i montaż odp</w:t>
      </w:r>
      <w:r w:rsidRPr="00DD2408">
        <w:rPr>
          <w:rFonts w:ascii="Arial Narrow" w:hAnsi="Arial Narrow"/>
          <w:b w:val="0"/>
        </w:rPr>
        <w:t xml:space="preserve">owiadają wymaganiom, określonym </w:t>
      </w:r>
      <w:r w:rsidR="00A0373F" w:rsidRPr="00DD2408">
        <w:rPr>
          <w:rFonts w:ascii="Arial Narrow" w:hAnsi="Arial Narrow"/>
          <w:b w:val="0"/>
        </w:rPr>
        <w:t xml:space="preserve">przez Zamawiającego  w SIWZ  i załącznikach.   </w:t>
      </w:r>
    </w:p>
    <w:p w:rsidR="00A0373F" w:rsidRPr="00DD2408" w:rsidRDefault="00A0373F" w:rsidP="00A0373F">
      <w:pPr>
        <w:pStyle w:val="Tekstpodstawowy"/>
        <w:rPr>
          <w:rFonts w:ascii="Arial Narrow" w:hAnsi="Arial Narrow"/>
          <w:b w:val="0"/>
        </w:rPr>
      </w:pPr>
      <w:r w:rsidRPr="00DD2408">
        <w:rPr>
          <w:rFonts w:ascii="Arial Narrow" w:hAnsi="Arial Narrow"/>
          <w:b w:val="0"/>
        </w:rPr>
        <w:t xml:space="preserve">5.3. Przesłanki  wykluczenia wykonawców: </w:t>
      </w:r>
    </w:p>
    <w:p w:rsidR="00A0373F" w:rsidRPr="00DD2408" w:rsidRDefault="00A0373F" w:rsidP="00A0373F">
      <w:pPr>
        <w:pStyle w:val="Tekstpodstawowy"/>
        <w:rPr>
          <w:rFonts w:ascii="Arial Narrow" w:hAnsi="Arial Narrow"/>
          <w:b w:val="0"/>
        </w:rPr>
      </w:pPr>
      <w:r w:rsidRPr="00DD2408">
        <w:rPr>
          <w:rFonts w:ascii="Arial Narrow" w:hAnsi="Arial Narrow"/>
          <w:b w:val="0"/>
        </w:rPr>
        <w:lastRenderedPageBreak/>
        <w:t>Z postępowania  o udzielenie  zamówienia  wyklucza się  wykonawcę , w stosunku  do którego zachodzi   którakolwiek   z okoliczności, o których  mowa w art.24.ust.1 pkt 12-23 ustawy Pzp.</w:t>
      </w:r>
    </w:p>
    <w:p w:rsidR="004F4346" w:rsidRPr="00DD2408" w:rsidRDefault="00A0373F" w:rsidP="00A0373F">
      <w:pPr>
        <w:pStyle w:val="Tekstpodstawowy"/>
        <w:rPr>
          <w:rFonts w:ascii="Arial Narrow" w:hAnsi="Arial Narrow"/>
          <w:b w:val="0"/>
        </w:rPr>
      </w:pPr>
      <w:r w:rsidRPr="00DD2408">
        <w:rPr>
          <w:rFonts w:ascii="Arial Narrow" w:hAnsi="Arial Narrow"/>
          <w:b w:val="0"/>
        </w:rPr>
        <w:t>5.3.1. Dodatkowo Zamawiający  wyklucza wykonawcę :</w:t>
      </w:r>
    </w:p>
    <w:p w:rsidR="00A0373F" w:rsidRPr="00DD2408" w:rsidRDefault="00A0373F" w:rsidP="00452F26">
      <w:pPr>
        <w:jc w:val="both"/>
        <w:rPr>
          <w:rFonts w:ascii="Arial Narrow" w:hAnsi="Arial Narrow"/>
          <w:b/>
          <w:bCs/>
          <w:sz w:val="24"/>
          <w:szCs w:val="24"/>
        </w:rPr>
      </w:pPr>
      <w:r w:rsidRPr="00DD2408">
        <w:rPr>
          <w:rFonts w:ascii="Arial Narrow" w:hAnsi="Arial Narrow" w:cs="Arial"/>
          <w:bCs/>
          <w:iCs/>
          <w:sz w:val="24"/>
          <w:szCs w:val="24"/>
          <w:lang w:eastAsia="pl-PL"/>
        </w:rPr>
        <w:t xml:space="preserve">a) w stosunku do którego otwarto likwidację, w zatwierdzonym przez sąd układzie postępowania restrukturyzacyjnym jest przewidziane zaspokojenie wierzycieli przez likwidację jego majątku lub sąd zarządził likwidację jego majątku w trybie art. 332 ust.1 ustawy z dnia 15.05.2015r. – Prawo restrukturyzacyjne </w:t>
      </w:r>
      <w:r w:rsidR="00B2237E" w:rsidRPr="00DD2408">
        <w:rPr>
          <w:rFonts w:ascii="Arial Narrow" w:hAnsi="Arial Narrow" w:cs="Arial"/>
          <w:bCs/>
          <w:iCs/>
          <w:sz w:val="24"/>
          <w:szCs w:val="24"/>
          <w:lang w:eastAsia="pl-PL"/>
        </w:rPr>
        <w:t xml:space="preserve"> </w:t>
      </w:r>
      <w:r w:rsidRPr="00325F88">
        <w:rPr>
          <w:rFonts w:ascii="Arial Narrow" w:hAnsi="Arial Narrow" w:cs="Arial"/>
          <w:bCs/>
          <w:iCs/>
          <w:sz w:val="24"/>
          <w:szCs w:val="24"/>
          <w:lang w:eastAsia="pl-PL"/>
        </w:rPr>
        <w:t xml:space="preserve">(Dz.U.z </w:t>
      </w:r>
      <w:r w:rsidR="00B2237E" w:rsidRPr="00325F88">
        <w:rPr>
          <w:rFonts w:ascii="Arial Narrow" w:hAnsi="Arial Narrow"/>
          <w:bCs/>
          <w:iCs/>
          <w:sz w:val="24"/>
          <w:szCs w:val="24"/>
        </w:rPr>
        <w:t>2017, poz.1508</w:t>
      </w:r>
      <w:r w:rsidR="00B2237E" w:rsidRPr="00325F88">
        <w:rPr>
          <w:rFonts w:ascii="Arial Narrow" w:hAnsi="Arial Narrow"/>
          <w:b/>
          <w:bCs/>
          <w:iCs/>
          <w:sz w:val="24"/>
          <w:szCs w:val="24"/>
        </w:rPr>
        <w:t xml:space="preserve"> </w:t>
      </w:r>
      <w:r w:rsidRPr="00325F88">
        <w:rPr>
          <w:rFonts w:ascii="Arial Narrow" w:hAnsi="Arial Narrow" w:cs="Arial"/>
          <w:bCs/>
          <w:iCs/>
          <w:sz w:val="24"/>
          <w:szCs w:val="24"/>
          <w:lang w:eastAsia="pl-PL"/>
        </w:rPr>
        <w:t>)</w:t>
      </w:r>
      <w:r w:rsidRPr="00DD2408">
        <w:rPr>
          <w:rFonts w:ascii="Arial Narrow" w:hAnsi="Arial Narrow" w:cs="Arial"/>
          <w:bCs/>
          <w:iCs/>
          <w:sz w:val="24"/>
          <w:szCs w:val="24"/>
          <w:lang w:eastAsia="pl-PL"/>
        </w:rPr>
        <w:t xml:space="preserve"> lub którego upadłość ogłoszono, z wyjątkiem wykonawcy</w:t>
      </w:r>
      <w:r w:rsidRPr="00DD2408">
        <w:rPr>
          <w:rFonts w:ascii="Arial Narrow" w:hAnsi="Arial Narrow" w:cs="Arial"/>
          <w:sz w:val="24"/>
          <w:szCs w:val="24"/>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B2237E" w:rsidRPr="00DD2408">
        <w:rPr>
          <w:rFonts w:ascii="Arial Narrow" w:hAnsi="Arial Narrow"/>
          <w:bCs/>
          <w:sz w:val="24"/>
          <w:szCs w:val="24"/>
        </w:rPr>
        <w:t>2017, poz.2344</w:t>
      </w:r>
      <w:r w:rsidR="00B2237E" w:rsidRPr="00DD2408">
        <w:rPr>
          <w:rFonts w:ascii="Arial Narrow" w:hAnsi="Arial Narrow"/>
          <w:b/>
          <w:bCs/>
          <w:sz w:val="24"/>
          <w:szCs w:val="24"/>
        </w:rPr>
        <w:t xml:space="preserve"> </w:t>
      </w:r>
      <w:r w:rsidRPr="00DD2408">
        <w:rPr>
          <w:rFonts w:ascii="Arial Narrow" w:hAnsi="Arial Narrow" w:cs="Arial"/>
          <w:sz w:val="24"/>
          <w:szCs w:val="24"/>
          <w:lang w:eastAsia="pl-PL"/>
        </w:rPr>
        <w:t>) – art.24 ust.5. pkt 1 Pzp.</w:t>
      </w:r>
    </w:p>
    <w:p w:rsidR="00A0373F" w:rsidRPr="00DD2408" w:rsidRDefault="00A0373F"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u w:val="single"/>
        </w:rPr>
      </w:pPr>
      <w:bookmarkStart w:id="6" w:name="__RefHeading__36471_363637474"/>
      <w:bookmarkStart w:id="7" w:name="_Toc534014361"/>
      <w:bookmarkEnd w:id="6"/>
      <w:r w:rsidRPr="00DD2408">
        <w:rPr>
          <w:rFonts w:ascii="Arial Narrow" w:hAnsi="Arial Narrow"/>
        </w:rPr>
        <w:t>Wykaz oświadczeń lub dokumentów</w:t>
      </w:r>
      <w:bookmarkEnd w:id="7"/>
    </w:p>
    <w:p w:rsidR="00A0373F" w:rsidRPr="00DD2408" w:rsidRDefault="00A0373F" w:rsidP="00A0373F">
      <w:pPr>
        <w:pStyle w:val="Tekstpodstawowy"/>
        <w:rPr>
          <w:rFonts w:ascii="Arial Narrow" w:hAnsi="Arial Narrow"/>
          <w:b w:val="0"/>
        </w:rPr>
      </w:pPr>
      <w:r w:rsidRPr="00DD2408">
        <w:rPr>
          <w:rFonts w:ascii="Arial Narrow" w:hAnsi="Arial Narrow"/>
          <w:b w:val="0"/>
          <w:bCs w:val="0"/>
          <w:u w:val="single"/>
        </w:rPr>
        <w:t>6.1  W celu potwierdzenia spełniania warunków udziału w postępowaniu:</w:t>
      </w:r>
    </w:p>
    <w:p w:rsidR="00A0373F" w:rsidRPr="00DD2408" w:rsidRDefault="00A0373F" w:rsidP="00A0373F">
      <w:pPr>
        <w:pStyle w:val="Tekstpodstawowy"/>
        <w:rPr>
          <w:rFonts w:ascii="Arial Narrow" w:hAnsi="Arial Narrow"/>
          <w:b w:val="0"/>
        </w:rPr>
      </w:pPr>
      <w:r w:rsidRPr="00DD2408">
        <w:rPr>
          <w:rFonts w:ascii="Arial Narrow" w:hAnsi="Arial Narrow"/>
          <w:b w:val="0"/>
        </w:rPr>
        <w:t xml:space="preserve">6.1.1 Wykonawca </w:t>
      </w:r>
      <w:r w:rsidRPr="00DD2408">
        <w:rPr>
          <w:rFonts w:ascii="Arial Narrow" w:hAnsi="Arial Narrow"/>
          <w:b w:val="0"/>
          <w:u w:val="single"/>
        </w:rPr>
        <w:t>załączy do oferty</w:t>
      </w:r>
      <w:r w:rsidRPr="00DD2408">
        <w:rPr>
          <w:rFonts w:ascii="Arial Narrow" w:hAnsi="Arial Narrow"/>
          <w:b w:val="0"/>
        </w:rPr>
        <w:t xml:space="preserve"> oświadczenie o spełnianiu warunków udziału w postępowaniu   według </w:t>
      </w:r>
      <w:hyperlink w:anchor="_toc455" w:history="1">
        <w:r w:rsidR="00F072BC">
          <w:rPr>
            <w:rStyle w:val="Hipercze"/>
            <w:rFonts w:ascii="Arial Narrow" w:hAnsi="Arial Narrow"/>
            <w:b w:val="0"/>
          </w:rPr>
          <w:t>załącznika nr 3</w:t>
        </w:r>
        <w:r w:rsidRPr="00DD2408">
          <w:rPr>
            <w:rStyle w:val="Hipercze"/>
            <w:rFonts w:ascii="Arial Narrow" w:hAnsi="Arial Narrow"/>
            <w:b w:val="0"/>
          </w:rPr>
          <w:t xml:space="preserve"> do SIWZ</w:t>
        </w:r>
      </w:hyperlink>
      <w:r w:rsidRPr="00DD2408">
        <w:rPr>
          <w:rFonts w:ascii="Arial Narrow" w:hAnsi="Arial Narrow"/>
          <w:b w:val="0"/>
        </w:rPr>
        <w:t>.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w:t>
      </w:r>
    </w:p>
    <w:p w:rsidR="00452F26" w:rsidRDefault="00A0373F" w:rsidP="00452F26">
      <w:pPr>
        <w:pStyle w:val="Tekstpodstawowy"/>
        <w:rPr>
          <w:rFonts w:ascii="Arial Narrow" w:hAnsi="Arial Narrow"/>
          <w:b w:val="0"/>
        </w:rPr>
      </w:pPr>
      <w:r w:rsidRPr="00DD2408">
        <w:rPr>
          <w:rFonts w:ascii="Arial Narrow" w:hAnsi="Arial Narrow"/>
          <w:b w:val="0"/>
        </w:rPr>
        <w:t>6.1.2</w:t>
      </w:r>
      <w:r w:rsidR="00E8560C" w:rsidRPr="00DD2408">
        <w:rPr>
          <w:rFonts w:ascii="Arial Narrow" w:hAnsi="Arial Narrow"/>
          <w:b w:val="0"/>
        </w:rPr>
        <w:t xml:space="preserve"> </w:t>
      </w:r>
      <w:r w:rsidRPr="00DD2408">
        <w:rPr>
          <w:rFonts w:ascii="Arial Narrow" w:hAnsi="Arial Narrow"/>
          <w:b w:val="0"/>
        </w:rPr>
        <w:t xml:space="preserve"> Wykonawca, którego oferta zostanie najwyżej oceniona, </w:t>
      </w:r>
      <w:r w:rsidRPr="00DD2408">
        <w:rPr>
          <w:rFonts w:ascii="Arial Narrow" w:hAnsi="Arial Narrow"/>
          <w:b w:val="0"/>
          <w:u w:val="single"/>
        </w:rPr>
        <w:t>zostanie wezwany</w:t>
      </w:r>
      <w:r w:rsidRPr="00DD2408">
        <w:rPr>
          <w:rFonts w:ascii="Arial Narrow" w:hAnsi="Arial Narrow"/>
          <w:b w:val="0"/>
        </w:rPr>
        <w:t xml:space="preserve"> przez Zamawiającego do dostarczenia w wyznaczonym terminie, nie krótszym niż 5 dni, następujących dokumentów potwierdzających spełnianie warunków udziału w postępowaniu dotyczących:</w:t>
      </w:r>
    </w:p>
    <w:p w:rsidR="00A0373F" w:rsidRPr="00DD2408" w:rsidRDefault="00A0373F" w:rsidP="00452F26">
      <w:pPr>
        <w:pStyle w:val="Tekstpodstawowy"/>
        <w:rPr>
          <w:rFonts w:ascii="Arial Narrow" w:hAnsi="Arial Narrow"/>
          <w:b w:val="0"/>
        </w:rPr>
      </w:pPr>
      <w:r w:rsidRPr="00DD2408">
        <w:rPr>
          <w:rFonts w:ascii="Arial Narrow" w:hAnsi="Arial Narrow"/>
          <w:b w:val="0"/>
        </w:rPr>
        <w:t>a)  sytuacji  ekonomicznej lub finansowej  określonej w pkt 5.1 ppkt b</w:t>
      </w:r>
    </w:p>
    <w:p w:rsidR="00A0373F" w:rsidRPr="00DD2408" w:rsidRDefault="00A0373F" w:rsidP="00452F26">
      <w:pPr>
        <w:pStyle w:val="Tekstpodstawowy"/>
        <w:rPr>
          <w:rFonts w:ascii="Arial Narrow" w:hAnsi="Arial Narrow"/>
          <w:b w:val="0"/>
        </w:rPr>
      </w:pPr>
      <w:r w:rsidRPr="00DD2408">
        <w:rPr>
          <w:rFonts w:ascii="Arial Narrow" w:hAnsi="Arial Narrow"/>
          <w:b w:val="0"/>
        </w:rPr>
        <w:t>- dokument potwierdzający, ze wykonawca jest  ubezpieczony  od odpowiedzialności</w:t>
      </w:r>
      <w:r w:rsidR="00045683" w:rsidRPr="00DD2408">
        <w:rPr>
          <w:rFonts w:ascii="Arial Narrow" w:hAnsi="Arial Narrow"/>
          <w:b w:val="0"/>
        </w:rPr>
        <w:t xml:space="preserve">  cywilnej  w zakresie </w:t>
      </w:r>
      <w:r w:rsidRPr="00DD2408">
        <w:rPr>
          <w:rFonts w:ascii="Arial Narrow" w:hAnsi="Arial Narrow"/>
          <w:b w:val="0"/>
        </w:rPr>
        <w:t xml:space="preserve"> prowadzonej  działalności  związanej z przedmiotem zamówienia  na sumę  gw</w:t>
      </w:r>
      <w:r w:rsidR="00E8560C" w:rsidRPr="00DD2408">
        <w:rPr>
          <w:rFonts w:ascii="Arial Narrow" w:hAnsi="Arial Narrow"/>
          <w:b w:val="0"/>
        </w:rPr>
        <w:t>arancyjna  nie  mniejszą  niż  1</w:t>
      </w:r>
      <w:r w:rsidRPr="00DD2408">
        <w:rPr>
          <w:rFonts w:ascii="Arial Narrow" w:hAnsi="Arial Narrow"/>
          <w:b w:val="0"/>
        </w:rPr>
        <w:t>00 000,00 złotych,</w:t>
      </w:r>
    </w:p>
    <w:p w:rsidR="00A0373F" w:rsidRPr="00DD2408" w:rsidRDefault="00A0373F" w:rsidP="00452F26">
      <w:pPr>
        <w:pStyle w:val="Tekstpodstawowy"/>
        <w:rPr>
          <w:rFonts w:ascii="Arial Narrow" w:hAnsi="Arial Narrow"/>
          <w:b w:val="0"/>
        </w:rPr>
      </w:pPr>
      <w:r w:rsidRPr="00DD2408">
        <w:rPr>
          <w:rFonts w:ascii="Arial Narrow" w:hAnsi="Arial Narrow"/>
          <w:b w:val="0"/>
        </w:rPr>
        <w:t>- informacje  banku lub społecznej  kasy oszczędnościowo  - kredytowej  potwierdzającej wysokość posiadanych środków finansowych  lub zdolność kredytową wykonawcy, w okresie  nie wcześniejszym  niż 1 miesiąc  przed  upływem  terminu  składania ofert na sumę gwar</w:t>
      </w:r>
      <w:r w:rsidR="00E8560C" w:rsidRPr="00DD2408">
        <w:rPr>
          <w:rFonts w:ascii="Arial Narrow" w:hAnsi="Arial Narrow"/>
          <w:b w:val="0"/>
        </w:rPr>
        <w:t>antowaną nie mniejszą od kwoty 1</w:t>
      </w:r>
      <w:r w:rsidRPr="00DD2408">
        <w:rPr>
          <w:rFonts w:ascii="Arial Narrow" w:hAnsi="Arial Narrow"/>
          <w:b w:val="0"/>
        </w:rPr>
        <w:t>00 000,00  złotych.</w:t>
      </w:r>
    </w:p>
    <w:p w:rsidR="00A0373F" w:rsidRPr="00DD2408" w:rsidRDefault="00A0373F" w:rsidP="00452F26">
      <w:pPr>
        <w:pStyle w:val="Tekstpodstawowy"/>
        <w:rPr>
          <w:rFonts w:ascii="Arial Narrow" w:hAnsi="Arial Narrow"/>
          <w:b w:val="0"/>
          <w:u w:val="single"/>
        </w:rPr>
      </w:pPr>
      <w:r w:rsidRPr="00DD2408">
        <w:rPr>
          <w:rFonts w:ascii="Arial Narrow" w:hAnsi="Arial Narrow"/>
          <w:b w:val="0"/>
        </w:rPr>
        <w:t>b) zdolności technicznej lub zawodowej, określonych w pkt. 5.1. ppkt. c, d  SIWZ:</w:t>
      </w:r>
    </w:p>
    <w:p w:rsidR="00071604" w:rsidRPr="00DD2408" w:rsidRDefault="00A0373F" w:rsidP="00A0373F">
      <w:pPr>
        <w:pStyle w:val="Tekstpodstawowy"/>
        <w:rPr>
          <w:rFonts w:ascii="Arial Narrow" w:hAnsi="Arial Narrow"/>
          <w:b w:val="0"/>
        </w:rPr>
      </w:pPr>
      <w:r w:rsidRPr="00325F88">
        <w:rPr>
          <w:rFonts w:ascii="Arial Narrow" w:hAnsi="Arial Narrow"/>
          <w:b w:val="0"/>
          <w:u w:val="single"/>
        </w:rPr>
        <w:t>- wykaz osób</w:t>
      </w:r>
      <w:r w:rsidRPr="00325F88">
        <w:rPr>
          <w:rFonts w:ascii="Arial Narrow" w:hAnsi="Arial Narrow"/>
          <w:b w:val="0"/>
        </w:rPr>
        <w:t xml:space="preserve">, </w:t>
      </w:r>
      <w:r w:rsidR="00071604" w:rsidRPr="00DD2408">
        <w:rPr>
          <w:rFonts w:ascii="Arial Narrow" w:hAnsi="Arial Narrow"/>
          <w:b w:val="0"/>
        </w:rPr>
        <w:t>o których mowa w punkcie 5.1 lit.c</w:t>
      </w:r>
      <w:r w:rsidR="0008682A">
        <w:rPr>
          <w:rFonts w:ascii="Arial Narrow" w:hAnsi="Arial Narrow"/>
          <w:b w:val="0"/>
        </w:rPr>
        <w:t xml:space="preserve"> wg załącznika nr 8 do SIWZ.</w:t>
      </w:r>
    </w:p>
    <w:p w:rsidR="00A0373F" w:rsidRPr="00DD2408" w:rsidRDefault="00A0373F" w:rsidP="00A0373F">
      <w:pPr>
        <w:pStyle w:val="Tekstpodstawowy"/>
        <w:rPr>
          <w:rFonts w:ascii="Arial Narrow" w:hAnsi="Arial Narrow"/>
          <w:b w:val="0"/>
          <w:u w:val="single"/>
        </w:rPr>
      </w:pPr>
      <w:r w:rsidRPr="00DD2408">
        <w:rPr>
          <w:rFonts w:ascii="Arial Narrow" w:hAnsi="Arial Narrow"/>
          <w:b w:val="0"/>
          <w:u w:val="single"/>
        </w:rPr>
        <w:t xml:space="preserve">- </w:t>
      </w:r>
      <w:r w:rsidR="00387926" w:rsidRPr="00DD2408">
        <w:rPr>
          <w:rFonts w:ascii="Arial Narrow" w:hAnsi="Arial Narrow"/>
          <w:b w:val="0"/>
          <w:u w:val="single"/>
        </w:rPr>
        <w:t xml:space="preserve"> </w:t>
      </w:r>
      <w:r w:rsidRPr="00DD2408">
        <w:rPr>
          <w:rFonts w:ascii="Arial Narrow" w:hAnsi="Arial Narrow"/>
          <w:b w:val="0"/>
          <w:u w:val="single"/>
        </w:rPr>
        <w:t xml:space="preserve">wykaz </w:t>
      </w:r>
      <w:r w:rsidR="008A7C4E" w:rsidRPr="00DD2408">
        <w:rPr>
          <w:rFonts w:ascii="Arial Narrow" w:hAnsi="Arial Narrow"/>
          <w:b w:val="0"/>
          <w:u w:val="single"/>
        </w:rPr>
        <w:t>dostaw  wraz z montażem</w:t>
      </w:r>
      <w:r w:rsidRPr="00DD2408">
        <w:rPr>
          <w:rFonts w:ascii="Arial Narrow" w:hAnsi="Arial Narrow"/>
          <w:b w:val="0"/>
        </w:rPr>
        <w:t xml:space="preserve"> wykonanych w okresie ostatnich </w:t>
      </w:r>
      <w:r w:rsidR="008A7C4E" w:rsidRPr="00DD2408">
        <w:rPr>
          <w:rFonts w:ascii="Arial Narrow" w:hAnsi="Arial Narrow"/>
          <w:b w:val="0"/>
        </w:rPr>
        <w:t>trzech</w:t>
      </w:r>
      <w:r w:rsidRPr="00DD2408">
        <w:rPr>
          <w:rFonts w:ascii="Arial Narrow" w:hAnsi="Arial Narrow"/>
          <w:b w:val="0"/>
        </w:rPr>
        <w:t xml:space="preserve"> lat przed upływem terminu składania ofert, a jeżeli okres prowadzenia działalności jest krótszy - w tym okresie, wraz z podaniem ich rodzaju i wartości, daty, miejsca wykonania i podmiotów, na rzecz których te roboty zostały wykonane – wg </w:t>
      </w:r>
      <w:hyperlink w:anchor="_toc910" w:history="1">
        <w:r w:rsidR="00E41008">
          <w:rPr>
            <w:rStyle w:val="Hipercze"/>
            <w:rFonts w:ascii="Arial Narrow" w:hAnsi="Arial Narrow"/>
            <w:b w:val="0"/>
          </w:rPr>
          <w:t>załącznika nr 6</w:t>
        </w:r>
        <w:r w:rsidR="00D1297D" w:rsidRPr="00DD2408">
          <w:rPr>
            <w:rStyle w:val="Hipercze"/>
            <w:rFonts w:ascii="Arial Narrow" w:hAnsi="Arial Narrow"/>
            <w:b w:val="0"/>
          </w:rPr>
          <w:t xml:space="preserve"> </w:t>
        </w:r>
        <w:r w:rsidRPr="00DD2408">
          <w:rPr>
            <w:rStyle w:val="Hipercze"/>
            <w:rFonts w:ascii="Arial Narrow" w:hAnsi="Arial Narrow"/>
            <w:b w:val="0"/>
          </w:rPr>
          <w:t>do SIWZ</w:t>
        </w:r>
      </w:hyperlink>
    </w:p>
    <w:p w:rsidR="00A0373F" w:rsidRPr="00DD2408" w:rsidRDefault="00A0373F" w:rsidP="00387926">
      <w:pPr>
        <w:pStyle w:val="Tekstpodstawowy"/>
        <w:tabs>
          <w:tab w:val="left" w:pos="284"/>
        </w:tabs>
        <w:rPr>
          <w:rFonts w:ascii="Arial Narrow" w:hAnsi="Arial Narrow"/>
          <w:b w:val="0"/>
        </w:rPr>
      </w:pPr>
      <w:r w:rsidRPr="00DD2408">
        <w:rPr>
          <w:rFonts w:ascii="Arial Narrow" w:hAnsi="Arial Narrow"/>
          <w:b w:val="0"/>
          <w:u w:val="single"/>
        </w:rPr>
        <w:t xml:space="preserve">- </w:t>
      </w:r>
      <w:r w:rsidR="00387926" w:rsidRPr="00DD2408">
        <w:rPr>
          <w:rFonts w:ascii="Arial Narrow" w:hAnsi="Arial Narrow"/>
          <w:b w:val="0"/>
          <w:u w:val="single"/>
        </w:rPr>
        <w:t xml:space="preserve"> </w:t>
      </w:r>
      <w:r w:rsidRPr="00DD2408">
        <w:rPr>
          <w:rFonts w:ascii="Arial Narrow" w:hAnsi="Arial Narrow"/>
          <w:b w:val="0"/>
          <w:u w:val="single"/>
        </w:rPr>
        <w:t>dowody</w:t>
      </w:r>
      <w:r w:rsidRPr="00DD2408">
        <w:rPr>
          <w:rFonts w:ascii="Arial Narrow" w:hAnsi="Arial Narrow"/>
          <w:b w:val="0"/>
        </w:rPr>
        <w:t xml:space="preserve"> określające, czy wykazane </w:t>
      </w:r>
      <w:r w:rsidR="008A7C4E" w:rsidRPr="00DD2408">
        <w:rPr>
          <w:rFonts w:ascii="Arial Narrow" w:hAnsi="Arial Narrow"/>
          <w:b w:val="0"/>
        </w:rPr>
        <w:t xml:space="preserve">dostawy </w:t>
      </w:r>
      <w:r w:rsidRPr="00DD2408">
        <w:rPr>
          <w:rFonts w:ascii="Arial Narrow" w:hAnsi="Arial Narrow"/>
          <w:b w:val="0"/>
        </w:rPr>
        <w:t xml:space="preserve">zostały wykonane należycie, w szczególności informacji o tym, czy </w:t>
      </w:r>
      <w:r w:rsidR="008A7C4E" w:rsidRPr="00DD2408">
        <w:rPr>
          <w:rFonts w:ascii="Arial Narrow" w:hAnsi="Arial Narrow"/>
          <w:b w:val="0"/>
        </w:rPr>
        <w:t>dostawy i montaż</w:t>
      </w:r>
      <w:r w:rsidRPr="00DD2408">
        <w:rPr>
          <w:rFonts w:ascii="Arial Narrow" w:hAnsi="Arial Narrow"/>
          <w:b w:val="0"/>
        </w:rPr>
        <w:t xml:space="preserve"> zostały wykonane zgodnie z przepisami prawa budowlanego i prawidłowo ukończone, przy czym dowodami, o których mowa są referencje bądź inne dokumenty wystawione przez podmiot, na rzecz którego </w:t>
      </w:r>
      <w:r w:rsidR="008A7C4E" w:rsidRPr="00DD2408">
        <w:rPr>
          <w:rFonts w:ascii="Arial Narrow" w:hAnsi="Arial Narrow"/>
          <w:b w:val="0"/>
        </w:rPr>
        <w:t>dostawy i m</w:t>
      </w:r>
      <w:r w:rsidR="00071604" w:rsidRPr="00DD2408">
        <w:rPr>
          <w:rFonts w:ascii="Arial Narrow" w:hAnsi="Arial Narrow"/>
          <w:b w:val="0"/>
        </w:rPr>
        <w:t>o</w:t>
      </w:r>
      <w:r w:rsidR="008A7C4E" w:rsidRPr="00DD2408">
        <w:rPr>
          <w:rFonts w:ascii="Arial Narrow" w:hAnsi="Arial Narrow"/>
          <w:b w:val="0"/>
        </w:rPr>
        <w:t>ntaż</w:t>
      </w:r>
      <w:r w:rsidRPr="00DD2408">
        <w:rPr>
          <w:rFonts w:ascii="Arial Narrow" w:hAnsi="Arial Narrow"/>
          <w:b w:val="0"/>
        </w:rPr>
        <w:t xml:space="preserve"> były wykonywane, a jeżeli z uzasadnionej przyczyny o obiektywnym charakterze wykonawca nie jest w stanie uzyskać tych dokumentów – inne dokumenty</w:t>
      </w:r>
    </w:p>
    <w:p w:rsidR="00A0373F" w:rsidRPr="00325F88" w:rsidRDefault="00387926" w:rsidP="00387926">
      <w:pPr>
        <w:pStyle w:val="Tekstpodstawowy"/>
        <w:rPr>
          <w:rFonts w:ascii="Arial Narrow" w:hAnsi="Arial Narrow"/>
          <w:b w:val="0"/>
        </w:rPr>
      </w:pPr>
      <w:r w:rsidRPr="00DD2408">
        <w:rPr>
          <w:rFonts w:ascii="Arial Narrow" w:hAnsi="Arial Narrow"/>
          <w:b w:val="0"/>
        </w:rPr>
        <w:t xml:space="preserve">c) </w:t>
      </w:r>
      <w:r w:rsidR="00A0373F" w:rsidRPr="00DD2408">
        <w:rPr>
          <w:rFonts w:ascii="Arial Narrow" w:hAnsi="Arial Narrow"/>
          <w:b w:val="0"/>
        </w:rPr>
        <w:t xml:space="preserve">Wykonawca nie jest obowiązany do złożenia oświadczeń lub dokumentów potwierdzających spełnianie warunków udziału w postępowaniu, o których mowa w pkt. 6.1.2 , jeżeli zamawiający posiada oświadczenia lub dokumenty dotyczące tego wykonawcy lub może je uzyskać za pomocą bezpłatnych i ogólnodostępnych baz danych, w szczególności rejestrów publicznych w rozumieniu ustawy z dnia 17 </w:t>
      </w:r>
      <w:r w:rsidR="00A0373F" w:rsidRPr="00DD2408">
        <w:rPr>
          <w:rFonts w:ascii="Arial Narrow" w:hAnsi="Arial Narrow"/>
          <w:b w:val="0"/>
        </w:rPr>
        <w:lastRenderedPageBreak/>
        <w:t xml:space="preserve">lutego 2005 r. o informatyzacji działalności podmiotów realizujących zadania publiczne </w:t>
      </w:r>
      <w:r w:rsidR="00A0373F" w:rsidRPr="00325F88">
        <w:rPr>
          <w:rFonts w:ascii="Arial Narrow" w:hAnsi="Arial Narrow"/>
          <w:b w:val="0"/>
        </w:rPr>
        <w:t>(Dz. U. z 201</w:t>
      </w:r>
      <w:r w:rsidR="00B2237E" w:rsidRPr="00325F88">
        <w:rPr>
          <w:rFonts w:ascii="Arial Narrow" w:hAnsi="Arial Narrow"/>
          <w:b w:val="0"/>
        </w:rPr>
        <w:t>7</w:t>
      </w:r>
      <w:r w:rsidR="005F06AD" w:rsidRPr="00325F88">
        <w:rPr>
          <w:rFonts w:ascii="Arial Narrow" w:hAnsi="Arial Narrow"/>
          <w:b w:val="0"/>
        </w:rPr>
        <w:t xml:space="preserve"> r. poz. </w:t>
      </w:r>
      <w:r w:rsidR="00B2237E" w:rsidRPr="00325F88">
        <w:rPr>
          <w:rFonts w:ascii="Arial Narrow" w:hAnsi="Arial Narrow"/>
          <w:b w:val="0"/>
        </w:rPr>
        <w:t>570</w:t>
      </w:r>
      <w:r w:rsidR="00A0373F" w:rsidRPr="00325F88">
        <w:rPr>
          <w:rFonts w:ascii="Arial Narrow" w:hAnsi="Arial Narrow"/>
          <w:b w:val="0"/>
        </w:rPr>
        <w:t>).</w:t>
      </w:r>
    </w:p>
    <w:p w:rsidR="00A0373F" w:rsidRPr="00DD2408" w:rsidRDefault="00A0373F" w:rsidP="00387926">
      <w:pPr>
        <w:pStyle w:val="Tekstpodstawowy"/>
        <w:rPr>
          <w:rFonts w:ascii="Arial Narrow" w:hAnsi="Arial Narrow"/>
          <w:b w:val="0"/>
        </w:rPr>
      </w:pPr>
      <w:r w:rsidRPr="00DD2408">
        <w:rPr>
          <w:rFonts w:ascii="Arial Narrow" w:hAnsi="Arial Narrow"/>
          <w:b w:val="0"/>
        </w:rPr>
        <w:t xml:space="preserve">d) W przypadku wskazania przez wykonawcę dostępności oświadczeń lub dokumentów, o których mowa w ppkt. c, w formie elektronicznej pod określonymi adresami internetowymi ogólnodostępnych i bezpłatnych baz danych, zamawiający pobiera samodzielnie z tych baz danych wskazane przez wykonawcę oświadczenia lub dokumenty. </w:t>
      </w:r>
    </w:p>
    <w:p w:rsidR="00A0373F" w:rsidRPr="00DD2408" w:rsidRDefault="00A0373F" w:rsidP="00387926">
      <w:pPr>
        <w:pStyle w:val="Tekstpodstawowy"/>
        <w:rPr>
          <w:rFonts w:ascii="Arial Narrow" w:hAnsi="Arial Narrow"/>
          <w:b w:val="0"/>
        </w:rPr>
      </w:pPr>
      <w:r w:rsidRPr="00DD2408">
        <w:rPr>
          <w:rFonts w:ascii="Arial Narrow" w:hAnsi="Arial Narrow"/>
          <w:b w:val="0"/>
        </w:rPr>
        <w:t>e)</w:t>
      </w:r>
      <w:r w:rsidR="00387926" w:rsidRPr="00DD2408">
        <w:rPr>
          <w:rFonts w:ascii="Arial Narrow" w:hAnsi="Arial Narrow"/>
          <w:b w:val="0"/>
        </w:rPr>
        <w:t xml:space="preserve"> </w:t>
      </w:r>
      <w:r w:rsidRPr="00DD2408">
        <w:rPr>
          <w:rFonts w:ascii="Arial Narrow" w:hAnsi="Arial Narrow"/>
          <w:b w:val="0"/>
        </w:rPr>
        <w:t>W przypadku wskazania przez wykonawcę oświadczeń lub dokumentów, o</w:t>
      </w:r>
      <w:r w:rsidR="00387926" w:rsidRPr="00DD2408">
        <w:rPr>
          <w:rFonts w:ascii="Arial Narrow" w:hAnsi="Arial Narrow"/>
          <w:b w:val="0"/>
        </w:rPr>
        <w:t xml:space="preserve"> których mowa w pkt.6.1.2, </w:t>
      </w:r>
      <w:r w:rsidRPr="00DD2408">
        <w:rPr>
          <w:rFonts w:ascii="Arial Narrow" w:hAnsi="Arial Narrow"/>
          <w:b w:val="0"/>
        </w:rPr>
        <w:t>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A0373F" w:rsidRPr="00DD2408" w:rsidRDefault="00A0373F" w:rsidP="00A0373F">
      <w:pPr>
        <w:pStyle w:val="Tekstpodstawowy"/>
        <w:rPr>
          <w:rFonts w:ascii="Arial Narrow" w:hAnsi="Arial Narrow"/>
          <w:b w:val="0"/>
          <w:bCs w:val="0"/>
          <w:color w:val="C00000"/>
          <w:u w:val="single"/>
        </w:rPr>
      </w:pPr>
      <w:r w:rsidRPr="00DD2408">
        <w:rPr>
          <w:rFonts w:ascii="Arial Narrow" w:hAnsi="Arial Narrow"/>
          <w:b w:val="0"/>
          <w:bCs w:val="0"/>
          <w:u w:val="single"/>
        </w:rPr>
        <w:t>6.2.</w:t>
      </w:r>
      <w:r w:rsidRPr="00DD2408">
        <w:rPr>
          <w:rFonts w:ascii="Arial Narrow" w:hAnsi="Arial Narrow"/>
          <w:b w:val="0"/>
          <w:bCs w:val="0"/>
          <w:color w:val="C00000"/>
          <w:u w:val="single"/>
        </w:rPr>
        <w:t xml:space="preserve"> </w:t>
      </w:r>
      <w:r w:rsidRPr="00DD2408">
        <w:rPr>
          <w:rFonts w:ascii="Arial Narrow" w:hAnsi="Arial Narrow"/>
          <w:b w:val="0"/>
          <w:bCs w:val="0"/>
        </w:rPr>
        <w:t xml:space="preserve">Zamawiający , zgodnie  z art.24 aa P.z.p, w pierwszej kolejności dokona oceny ofert, a następnie zbada czy Wykonawca, którego oferta została  oceniona jako najkorzystniejsza  nie podlega wykluczeniu  oraz spełnia  warunki udziału w postępowaniu. </w:t>
      </w:r>
    </w:p>
    <w:p w:rsidR="00452F26" w:rsidRDefault="00A0373F" w:rsidP="00452F26">
      <w:pPr>
        <w:pStyle w:val="Tekstpodstawowy"/>
        <w:rPr>
          <w:rFonts w:ascii="Arial Narrow" w:hAnsi="Arial Narrow"/>
          <w:b w:val="0"/>
          <w:bCs w:val="0"/>
          <w:u w:val="single"/>
        </w:rPr>
      </w:pPr>
      <w:r w:rsidRPr="00DD2408">
        <w:rPr>
          <w:rFonts w:ascii="Arial Narrow" w:hAnsi="Arial Narrow"/>
          <w:b w:val="0"/>
          <w:bCs w:val="0"/>
          <w:u w:val="single"/>
        </w:rPr>
        <w:t>6.3. W celu wykazania braku podstaw do wykluczenia z postępowania:</w:t>
      </w:r>
    </w:p>
    <w:p w:rsidR="00A0373F" w:rsidRPr="00DD2408" w:rsidRDefault="00A0373F" w:rsidP="00452F26">
      <w:pPr>
        <w:pStyle w:val="Tekstpodstawowy"/>
        <w:rPr>
          <w:rFonts w:ascii="Arial Narrow" w:hAnsi="Arial Narrow"/>
          <w:b w:val="0"/>
        </w:rPr>
      </w:pPr>
      <w:r w:rsidRPr="00DD2408">
        <w:rPr>
          <w:rFonts w:ascii="Arial Narrow" w:hAnsi="Arial Narrow"/>
          <w:b w:val="0"/>
        </w:rPr>
        <w:t xml:space="preserve">6.3.1 Wykonawca załączy </w:t>
      </w:r>
      <w:r w:rsidRPr="00DD2408">
        <w:rPr>
          <w:rFonts w:ascii="Arial Narrow" w:hAnsi="Arial Narrow"/>
          <w:b w:val="0"/>
          <w:u w:val="single"/>
        </w:rPr>
        <w:t>do oferty</w:t>
      </w:r>
      <w:r w:rsidRPr="00DD2408">
        <w:rPr>
          <w:rFonts w:ascii="Arial Narrow" w:hAnsi="Arial Narrow"/>
          <w:b w:val="0"/>
        </w:rPr>
        <w:t xml:space="preserve"> oświadczenie o braku podstaw do wykluczenia z postępowania – wg </w:t>
      </w:r>
      <w:hyperlink w:anchor="_toc487" w:history="1">
        <w:r w:rsidRPr="00DD2408">
          <w:rPr>
            <w:rStyle w:val="Hipercze"/>
            <w:rFonts w:ascii="Arial Narrow" w:hAnsi="Arial Narrow"/>
            <w:b w:val="0"/>
          </w:rPr>
          <w:t xml:space="preserve">załącznika nr </w:t>
        </w:r>
        <w:r w:rsidR="00D1297D" w:rsidRPr="00DD2408">
          <w:rPr>
            <w:rStyle w:val="Hipercze"/>
            <w:rFonts w:ascii="Arial Narrow" w:hAnsi="Arial Narrow"/>
            <w:b w:val="0"/>
          </w:rPr>
          <w:t>4</w:t>
        </w:r>
        <w:r w:rsidRPr="00DD2408">
          <w:rPr>
            <w:rStyle w:val="Hipercze"/>
            <w:rFonts w:ascii="Arial Narrow" w:hAnsi="Arial Narrow"/>
            <w:b w:val="0"/>
          </w:rPr>
          <w:t xml:space="preserve"> do SIWZ</w:t>
        </w:r>
      </w:hyperlink>
      <w:r w:rsidRPr="00DD2408">
        <w:rPr>
          <w:rFonts w:ascii="Arial Narrow" w:hAnsi="Arial Narrow"/>
          <w:b w:val="0"/>
        </w:rPr>
        <w:t>. W przypadku wspólnego ubiegania się o zamówienie przez wykonawców, oświadczenie składa każdy z wykonawców wspólnie ubiegających się o zamówienie.</w:t>
      </w:r>
    </w:p>
    <w:p w:rsidR="00A0373F" w:rsidRPr="00DD2408" w:rsidRDefault="00A0373F" w:rsidP="00A0373F">
      <w:pPr>
        <w:pStyle w:val="Tekstpodstawowy"/>
        <w:rPr>
          <w:rFonts w:ascii="Arial Narrow" w:hAnsi="Arial Narrow"/>
          <w:b w:val="0"/>
        </w:rPr>
      </w:pPr>
      <w:r w:rsidRPr="00DD2408">
        <w:rPr>
          <w:rFonts w:ascii="Arial Narrow" w:hAnsi="Arial Narrow"/>
          <w:b w:val="0"/>
        </w:rPr>
        <w:t xml:space="preserve">6.3.2 Wykonawca, </w:t>
      </w:r>
      <w:r w:rsidRPr="00DD2408">
        <w:rPr>
          <w:rFonts w:ascii="Arial Narrow" w:hAnsi="Arial Narrow"/>
          <w:b w:val="0"/>
          <w:u w:val="single"/>
        </w:rPr>
        <w:t>w terminie 3 dni</w:t>
      </w:r>
      <w:r w:rsidRPr="00DD2408">
        <w:rPr>
          <w:rFonts w:ascii="Arial Narrow" w:hAnsi="Arial Narrow"/>
          <w:b w:val="0"/>
        </w:rPr>
        <w:t xml:space="preserve"> od dnia zamieszczenia na stronie internetowej informacji z otwarcia ofert, o której mowa w art. 86 ust. 5 ustawy, przekazuje zamawiającemu oświadczenie o przynależności lub braku przynależności do tej samej grupy kapitałowej, o której mowa w art. 24 ust. 1 pkt 23 ustawy – według wzoru stanowiącego </w:t>
      </w:r>
      <w:hyperlink w:anchor="_toc544" w:history="1">
        <w:r w:rsidR="00704C7E" w:rsidRPr="00DD2408">
          <w:rPr>
            <w:rStyle w:val="Hipercze"/>
            <w:rFonts w:ascii="Arial Narrow" w:hAnsi="Arial Narrow"/>
            <w:b w:val="0"/>
          </w:rPr>
          <w:t>załącznik nr 5</w:t>
        </w:r>
        <w:r w:rsidRPr="00DD2408">
          <w:rPr>
            <w:rStyle w:val="Hipercze"/>
            <w:rFonts w:ascii="Arial Narrow" w:hAnsi="Arial Narrow"/>
            <w:b w:val="0"/>
          </w:rPr>
          <w:t xml:space="preserve"> do SIWZ</w:t>
        </w:r>
      </w:hyperlink>
      <w:r w:rsidRPr="00DD2408">
        <w:rPr>
          <w:rFonts w:ascii="Arial Narrow" w:hAnsi="Arial Narrow"/>
          <w:b w:val="0"/>
        </w:rPr>
        <w:t>. Wraz ze złożeniem oświadczenia, wykonawca może przedstawić dowody, że powiązania z innym wykonawcą nie prowadzą do zakłócenia konkurencji w postępowaniu o udzielenie zamówienia.</w:t>
      </w:r>
    </w:p>
    <w:p w:rsidR="00A0373F" w:rsidRPr="00DD2408" w:rsidRDefault="00A0373F" w:rsidP="004060DB">
      <w:pPr>
        <w:pStyle w:val="Tekstpodstawowy"/>
        <w:numPr>
          <w:ilvl w:val="2"/>
          <w:numId w:val="2"/>
        </w:numPr>
        <w:suppressLineNumbers/>
        <w:tabs>
          <w:tab w:val="left" w:pos="567"/>
        </w:tabs>
        <w:spacing w:after="113"/>
        <w:rPr>
          <w:rFonts w:ascii="Arial Narrow" w:hAnsi="Arial Narrow"/>
          <w:b w:val="0"/>
        </w:rPr>
      </w:pPr>
      <w:r w:rsidRPr="00DD2408">
        <w:rPr>
          <w:rFonts w:ascii="Arial Narrow" w:hAnsi="Arial Narrow"/>
          <w:b w:val="0"/>
        </w:rPr>
        <w:t xml:space="preserve">Wykonawca, którego oferta zostanie najwyżej oceniona, </w:t>
      </w:r>
      <w:r w:rsidRPr="00DD2408">
        <w:rPr>
          <w:rFonts w:ascii="Arial Narrow" w:hAnsi="Arial Narrow"/>
          <w:b w:val="0"/>
          <w:u w:val="single"/>
        </w:rPr>
        <w:t>zostanie wezwany</w:t>
      </w:r>
      <w:r w:rsidRPr="00DD2408">
        <w:rPr>
          <w:rFonts w:ascii="Arial Narrow" w:hAnsi="Arial Narrow"/>
          <w:b w:val="0"/>
        </w:rPr>
        <w:t xml:space="preserve"> przez Zamawiającego do dostarczenia w wyznaczonym terminie, nie krótszym niż 5 dni, następujących dokumentów potwierdzających brak podstaw do wykluczenia, określonych w pkt. 5.3. SIWZ:</w:t>
      </w:r>
    </w:p>
    <w:p w:rsidR="00A0373F" w:rsidRPr="00DD2408" w:rsidRDefault="00071604" w:rsidP="004060DB">
      <w:pPr>
        <w:pStyle w:val="Tekstpodstawowy"/>
        <w:numPr>
          <w:ilvl w:val="3"/>
          <w:numId w:val="2"/>
        </w:numPr>
        <w:suppressLineNumbers/>
        <w:tabs>
          <w:tab w:val="left" w:pos="567"/>
        </w:tabs>
        <w:spacing w:after="113"/>
        <w:rPr>
          <w:rFonts w:ascii="Arial Narrow" w:hAnsi="Arial Narrow"/>
          <w:b w:val="0"/>
        </w:rPr>
      </w:pPr>
      <w:r w:rsidRPr="00DD2408">
        <w:rPr>
          <w:rFonts w:ascii="Arial Narrow" w:hAnsi="Arial Narrow"/>
          <w:b w:val="0"/>
        </w:rPr>
        <w:t xml:space="preserve">Aktualny </w:t>
      </w:r>
      <w:r w:rsidR="00A0373F" w:rsidRPr="00DD2408">
        <w:rPr>
          <w:rFonts w:ascii="Arial Narrow" w:hAnsi="Arial Narrow"/>
          <w:b w:val="0"/>
        </w:rPr>
        <w:t xml:space="preserve">odpis z właściwego rejestru lub z centralnej ewidencji i informacji o działalności gospodarczej, jeżeli odrębne przepisy wymagają wpisu do rejestru lub ewidencji, w celu potwierdzenia braku podstaw do wykluczenia w oparciu o art. 24 ust. 5 pkt. 1 ustawy; </w:t>
      </w:r>
    </w:p>
    <w:p w:rsidR="00A0373F" w:rsidRPr="00DD2408" w:rsidRDefault="00A0373F" w:rsidP="004060DB">
      <w:pPr>
        <w:pStyle w:val="Tekstpodstawowy"/>
        <w:numPr>
          <w:ilvl w:val="3"/>
          <w:numId w:val="2"/>
        </w:numPr>
        <w:suppressLineNumbers/>
        <w:tabs>
          <w:tab w:val="left" w:pos="567"/>
        </w:tabs>
        <w:spacing w:after="113"/>
        <w:rPr>
          <w:rFonts w:ascii="Arial Narrow" w:hAnsi="Arial Narrow"/>
          <w:b w:val="0"/>
        </w:rPr>
      </w:pPr>
      <w:r w:rsidRPr="00DD2408">
        <w:rPr>
          <w:rFonts w:ascii="Arial Narrow" w:hAnsi="Arial Narrow"/>
          <w:b w:val="0"/>
        </w:rPr>
        <w:t>Jeżeli wykonawca ma siedzibę lub miejsce zamieszkania poza terytorium Rzeczypospolitej Polskiej, zamiast dokumentów, o których mowa w tiret pierwszym,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A0373F" w:rsidRPr="00DD2408" w:rsidRDefault="00A0373F" w:rsidP="004060DB">
      <w:pPr>
        <w:pStyle w:val="Tekstpodstawowy"/>
        <w:numPr>
          <w:ilvl w:val="3"/>
          <w:numId w:val="2"/>
        </w:numPr>
        <w:suppressLineNumbers/>
        <w:tabs>
          <w:tab w:val="left" w:pos="567"/>
        </w:tabs>
        <w:spacing w:after="113"/>
        <w:rPr>
          <w:rFonts w:ascii="Arial Narrow" w:hAnsi="Arial Narrow"/>
          <w:b w:val="0"/>
        </w:rPr>
      </w:pPr>
      <w:r w:rsidRPr="00DD2408">
        <w:rPr>
          <w:rFonts w:ascii="Arial Narrow" w:hAnsi="Arial Narrow"/>
          <w:b w:val="0"/>
        </w:rPr>
        <w:t xml:space="preserve">Jeżeli w kraju, w którym wykonawca ma siedzibę lub miejsce zamieszkania lub miejsce zamieszkania ma osoba, której dokument dotyczy, nie wydaje się dokumentów, o których mowa w tiret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387926" w:rsidRPr="00DD2408">
        <w:rPr>
          <w:rFonts w:ascii="Arial Narrow" w:hAnsi="Arial Narrow"/>
          <w:b w:val="0"/>
        </w:rPr>
        <w:t xml:space="preserve"> </w:t>
      </w:r>
      <w:r w:rsidRPr="00DD2408">
        <w:rPr>
          <w:rFonts w:ascii="Arial Narrow" w:hAnsi="Arial Narrow"/>
          <w:b w:val="0"/>
        </w:rPr>
        <w:t xml:space="preserve">miejsce zamieszkania tej osoby, wystawionym nie wcześniej niż 6 miesięcy przed upływem </w:t>
      </w:r>
      <w:r w:rsidR="00387926" w:rsidRPr="00DD2408">
        <w:rPr>
          <w:rFonts w:ascii="Arial Narrow" w:hAnsi="Arial Narrow"/>
          <w:b w:val="0"/>
        </w:rPr>
        <w:t xml:space="preserve">  </w:t>
      </w:r>
      <w:r w:rsidRPr="00DD2408">
        <w:rPr>
          <w:rFonts w:ascii="Arial Narrow" w:hAnsi="Arial Narrow"/>
          <w:b w:val="0"/>
        </w:rPr>
        <w:t>terminu składania ofert.</w:t>
      </w:r>
    </w:p>
    <w:p w:rsidR="00A0373F" w:rsidRPr="00325F88" w:rsidRDefault="00A0373F" w:rsidP="004060DB">
      <w:pPr>
        <w:pStyle w:val="Tekstpodstawowy"/>
        <w:numPr>
          <w:ilvl w:val="2"/>
          <w:numId w:val="2"/>
        </w:numPr>
        <w:suppressLineNumbers/>
        <w:tabs>
          <w:tab w:val="left" w:pos="567"/>
        </w:tabs>
        <w:spacing w:after="113"/>
        <w:rPr>
          <w:rFonts w:ascii="Arial Narrow" w:hAnsi="Arial Narrow"/>
          <w:b w:val="0"/>
        </w:rPr>
      </w:pPr>
      <w:r w:rsidRPr="00DD2408">
        <w:rPr>
          <w:rFonts w:ascii="Arial Narrow" w:hAnsi="Arial Narrow"/>
          <w:b w:val="0"/>
        </w:rPr>
        <w:t xml:space="preserve">Wykonawca nie jest obowiązany do złożenia oświadczeń lub dokumentów potwierdzających brak podstaw do wykluczenia, o których mowa w ppkt. a, jeżeli zamawiający posiada oświadczenia lub dokumenty dotyczące tego wykonawcy lub może je uzyskać za pomocą bezpłatnych i </w:t>
      </w:r>
      <w:r w:rsidRPr="00DD2408">
        <w:rPr>
          <w:rFonts w:ascii="Arial Narrow" w:hAnsi="Arial Narrow"/>
          <w:b w:val="0"/>
        </w:rPr>
        <w:lastRenderedPageBreak/>
        <w:t xml:space="preserve">ogólnodostępnych baz danych, w szczególności rejestrów publicznych w rozumieniu ustawy z dnia 17 lutego 2005 r. o informatyzacji działalności podmiotów realizujących </w:t>
      </w:r>
      <w:r w:rsidR="005F06AD" w:rsidRPr="00DD2408">
        <w:rPr>
          <w:rFonts w:ascii="Arial Narrow" w:hAnsi="Arial Narrow"/>
          <w:b w:val="0"/>
        </w:rPr>
        <w:t xml:space="preserve">zadania publiczne </w:t>
      </w:r>
      <w:r w:rsidR="005F06AD" w:rsidRPr="00325F88">
        <w:rPr>
          <w:rFonts w:ascii="Arial Narrow" w:hAnsi="Arial Narrow"/>
          <w:b w:val="0"/>
        </w:rPr>
        <w:t>(Dz. U. z 2017</w:t>
      </w:r>
      <w:r w:rsidRPr="00325F88">
        <w:rPr>
          <w:rFonts w:ascii="Arial Narrow" w:hAnsi="Arial Narrow"/>
          <w:b w:val="0"/>
        </w:rPr>
        <w:t xml:space="preserve"> r. poz. </w:t>
      </w:r>
      <w:r w:rsidR="005F06AD" w:rsidRPr="00325F88">
        <w:rPr>
          <w:rFonts w:ascii="Arial Narrow" w:hAnsi="Arial Narrow"/>
          <w:b w:val="0"/>
        </w:rPr>
        <w:t>570</w:t>
      </w:r>
      <w:r w:rsidRPr="00325F88">
        <w:rPr>
          <w:rFonts w:ascii="Arial Narrow" w:hAnsi="Arial Narrow"/>
          <w:b w:val="0"/>
        </w:rPr>
        <w:t>).</w:t>
      </w:r>
    </w:p>
    <w:p w:rsidR="00A0373F" w:rsidRPr="00DD2408" w:rsidRDefault="00A0373F" w:rsidP="004060DB">
      <w:pPr>
        <w:pStyle w:val="Default"/>
        <w:numPr>
          <w:ilvl w:val="2"/>
          <w:numId w:val="2"/>
        </w:numPr>
        <w:jc w:val="both"/>
        <w:rPr>
          <w:rFonts w:ascii="Arial Narrow" w:hAnsi="Arial Narrow"/>
        </w:rPr>
      </w:pPr>
      <w:r w:rsidRPr="00DD2408">
        <w:rPr>
          <w:rFonts w:ascii="Arial Narrow" w:hAnsi="Arial Narrow"/>
        </w:rPr>
        <w:t>W przypadku wskazania przez wykonawcę dostępności oświadczeń lub dok</w:t>
      </w:r>
      <w:r w:rsidR="00D835E9" w:rsidRPr="00DD2408">
        <w:rPr>
          <w:rFonts w:ascii="Arial Narrow" w:hAnsi="Arial Narrow"/>
        </w:rPr>
        <w:t xml:space="preserve">umentów, o których mowa </w:t>
      </w:r>
      <w:r w:rsidR="00071604" w:rsidRPr="00DD2408">
        <w:rPr>
          <w:rFonts w:ascii="Arial Narrow" w:hAnsi="Arial Narrow"/>
        </w:rPr>
        <w:t xml:space="preserve">w ppkt. </w:t>
      </w:r>
      <w:r w:rsidRPr="00DD2408">
        <w:rPr>
          <w:rFonts w:ascii="Arial Narrow" w:hAnsi="Arial Narrow"/>
        </w:rPr>
        <w:t xml:space="preserve">b, w formie elektronicznej pod określonymi adresami internetowymi ogólnodostępnych i bezpłatnych baz danych, zamawiający pobiera samodzielnie z tych baz danych wskazane przez wykonawcę oświadczenia lub dokumenty. </w:t>
      </w:r>
    </w:p>
    <w:p w:rsidR="00A0373F" w:rsidRPr="00DD2408" w:rsidRDefault="00A0373F" w:rsidP="004060DB">
      <w:pPr>
        <w:pStyle w:val="Tekstpodstawowy"/>
        <w:numPr>
          <w:ilvl w:val="2"/>
          <w:numId w:val="2"/>
        </w:numPr>
        <w:suppressLineNumbers/>
        <w:tabs>
          <w:tab w:val="left" w:pos="567"/>
        </w:tabs>
        <w:spacing w:after="113"/>
        <w:rPr>
          <w:rFonts w:ascii="Arial Narrow" w:hAnsi="Arial Narrow"/>
          <w:b w:val="0"/>
          <w:u w:val="single"/>
        </w:rPr>
      </w:pPr>
      <w:r w:rsidRPr="00DD2408">
        <w:rPr>
          <w:rFonts w:ascii="Arial Narrow" w:hAnsi="Arial Narrow"/>
          <w:b w:val="0"/>
        </w:rPr>
        <w:t>W przypadku wskazania przez wykonawcę oświadczeń lub dokumentów, o których mowa w pkt.6.3.1,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A0373F" w:rsidRPr="00DD2408" w:rsidRDefault="00A0373F" w:rsidP="00A0373F">
      <w:pPr>
        <w:rPr>
          <w:rFonts w:ascii="Arial Narrow" w:hAnsi="Arial Narrow"/>
          <w:sz w:val="24"/>
          <w:szCs w:val="24"/>
        </w:rPr>
      </w:pPr>
      <w:r w:rsidRPr="00DD2408">
        <w:rPr>
          <w:rFonts w:ascii="Arial Narrow" w:hAnsi="Arial Narrow"/>
          <w:sz w:val="24"/>
          <w:szCs w:val="24"/>
        </w:rPr>
        <w:t>6.4. Zasoby innych podmiotów:</w:t>
      </w:r>
    </w:p>
    <w:p w:rsidR="00A0373F" w:rsidRPr="00DD2408" w:rsidRDefault="00A0373F" w:rsidP="00452F26">
      <w:pPr>
        <w:jc w:val="both"/>
        <w:rPr>
          <w:rFonts w:ascii="Arial Narrow" w:hAnsi="Arial Narrow"/>
          <w:sz w:val="24"/>
          <w:szCs w:val="24"/>
        </w:rPr>
      </w:pPr>
      <w:r w:rsidRPr="00DD2408">
        <w:rPr>
          <w:rFonts w:ascii="Arial Narrow" w:hAnsi="Arial Narrow"/>
          <w:sz w:val="24"/>
          <w:szCs w:val="24"/>
        </w:rPr>
        <w:t>1)</w:t>
      </w:r>
      <w:r w:rsidR="00387926" w:rsidRPr="00DD2408">
        <w:rPr>
          <w:rFonts w:ascii="Arial Narrow" w:hAnsi="Arial Narrow"/>
          <w:sz w:val="24"/>
          <w:szCs w:val="24"/>
        </w:rPr>
        <w:t xml:space="preserve"> </w:t>
      </w:r>
      <w:r w:rsidR="005F06AD" w:rsidRPr="00DD2408">
        <w:rPr>
          <w:rFonts w:ascii="Arial Narrow" w:hAnsi="Arial Narrow"/>
          <w:sz w:val="24"/>
          <w:szCs w:val="24"/>
        </w:rPr>
        <w:t xml:space="preserve"> </w:t>
      </w:r>
      <w:r w:rsidRPr="00DD2408">
        <w:rPr>
          <w:rFonts w:ascii="Arial Narrow" w:hAnsi="Arial Narrow"/>
          <w:sz w:val="24"/>
          <w:szCs w:val="24"/>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DD2408">
        <w:rPr>
          <w:rFonts w:ascii="Arial Narrow" w:hAnsi="Arial Narrow"/>
          <w:sz w:val="24"/>
          <w:szCs w:val="24"/>
        </w:rPr>
        <w:cr/>
      </w:r>
      <w:r w:rsidRPr="00DD2408">
        <w:rPr>
          <w:rFonts w:ascii="Arial Narrow" w:hAnsi="Arial Narrow"/>
          <w:sz w:val="24"/>
          <w:szCs w:val="24"/>
        </w:rPr>
        <w:cr/>
        <w:t>2)</w:t>
      </w:r>
      <w:r w:rsidR="00387926" w:rsidRPr="00DD2408">
        <w:rPr>
          <w:rFonts w:ascii="Arial Narrow" w:hAnsi="Arial Narrow"/>
          <w:sz w:val="24"/>
          <w:szCs w:val="24"/>
        </w:rPr>
        <w:t xml:space="preserve"> </w:t>
      </w:r>
      <w:r w:rsidRPr="00DD2408">
        <w:rPr>
          <w:rFonts w:ascii="Arial Narrow" w:hAnsi="Arial Narrow"/>
          <w:sz w:val="24"/>
          <w:szCs w:val="24"/>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DD2408">
        <w:rPr>
          <w:rFonts w:ascii="Arial Narrow" w:hAnsi="Arial Narrow"/>
          <w:sz w:val="24"/>
          <w:szCs w:val="24"/>
        </w:rPr>
        <w:cr/>
      </w:r>
      <w:r w:rsidRPr="00DD2408">
        <w:rPr>
          <w:rFonts w:ascii="Arial Narrow" w:hAnsi="Arial Narrow"/>
          <w:sz w:val="24"/>
          <w:szCs w:val="24"/>
        </w:rPr>
        <w:cr/>
        <w:t>3)</w:t>
      </w:r>
      <w:r w:rsidR="00387926" w:rsidRPr="00DD2408">
        <w:rPr>
          <w:rFonts w:ascii="Arial Narrow" w:hAnsi="Arial Narrow"/>
          <w:sz w:val="24"/>
          <w:szCs w:val="24"/>
        </w:rPr>
        <w:t xml:space="preserve"> </w:t>
      </w:r>
      <w:r w:rsidRPr="00DD2408">
        <w:rPr>
          <w:rFonts w:ascii="Arial Narrow" w:hAnsi="Arial Narrow"/>
          <w:sz w:val="24"/>
          <w:szCs w:val="24"/>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5.3</w:t>
      </w:r>
      <w:r w:rsidRPr="00DD2408">
        <w:rPr>
          <w:rFonts w:ascii="Arial Narrow" w:hAnsi="Arial Narrow"/>
          <w:color w:val="FF0000"/>
          <w:sz w:val="24"/>
          <w:szCs w:val="24"/>
        </w:rPr>
        <w:t xml:space="preserve"> </w:t>
      </w:r>
      <w:r w:rsidRPr="00DD2408">
        <w:rPr>
          <w:rFonts w:ascii="Arial Narrow" w:hAnsi="Arial Narrow"/>
          <w:sz w:val="24"/>
          <w:szCs w:val="24"/>
        </w:rPr>
        <w:t>niniejszej specyfikacji i</w:t>
      </w:r>
      <w:r w:rsidR="00387926" w:rsidRPr="00DD2408">
        <w:rPr>
          <w:rFonts w:ascii="Arial Narrow" w:hAnsi="Arial Narrow"/>
          <w:sz w:val="24"/>
          <w:szCs w:val="24"/>
        </w:rPr>
        <w:t xml:space="preserve">stotnych warunków zamówienia. </w:t>
      </w:r>
      <w:r w:rsidR="00387926" w:rsidRPr="00DD2408">
        <w:rPr>
          <w:rFonts w:ascii="Arial Narrow" w:hAnsi="Arial Narrow"/>
          <w:sz w:val="24"/>
          <w:szCs w:val="24"/>
        </w:rPr>
        <w:cr/>
      </w:r>
      <w:r w:rsidR="00387926" w:rsidRPr="00DD2408">
        <w:rPr>
          <w:rFonts w:ascii="Arial Narrow" w:hAnsi="Arial Narrow"/>
          <w:sz w:val="24"/>
          <w:szCs w:val="24"/>
        </w:rPr>
        <w:br/>
      </w:r>
      <w:r w:rsidRPr="00DD2408">
        <w:rPr>
          <w:rFonts w:ascii="Arial Narrow" w:hAnsi="Arial Narrow"/>
          <w:sz w:val="24"/>
          <w:szCs w:val="24"/>
        </w:rPr>
        <w:t>4)</w:t>
      </w:r>
      <w:r w:rsidR="00387926" w:rsidRPr="00DD2408">
        <w:rPr>
          <w:rFonts w:ascii="Arial Narrow" w:hAnsi="Arial Narrow"/>
          <w:sz w:val="24"/>
          <w:szCs w:val="24"/>
        </w:rPr>
        <w:t xml:space="preserve"> </w:t>
      </w:r>
      <w:r w:rsidRPr="00DD2408">
        <w:rPr>
          <w:rFonts w:ascii="Arial Narrow" w:hAnsi="Arial Narrow"/>
          <w:sz w:val="24"/>
          <w:szCs w:val="24"/>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DD2408">
        <w:rPr>
          <w:rFonts w:ascii="Arial Narrow" w:hAnsi="Arial Narrow"/>
          <w:sz w:val="24"/>
          <w:szCs w:val="24"/>
        </w:rPr>
        <w:cr/>
      </w:r>
      <w:r w:rsidR="0040120D">
        <w:rPr>
          <w:rFonts w:ascii="Arial Narrow" w:hAnsi="Arial Narrow"/>
          <w:sz w:val="24"/>
          <w:szCs w:val="24"/>
        </w:rPr>
        <w:t xml:space="preserve">   </w:t>
      </w:r>
      <w:r w:rsidR="00A43340">
        <w:rPr>
          <w:rFonts w:ascii="Arial Narrow" w:hAnsi="Arial Narrow"/>
          <w:sz w:val="24"/>
          <w:szCs w:val="24"/>
        </w:rPr>
        <w:t xml:space="preserve"> </w:t>
      </w:r>
      <w:r w:rsidR="0040120D">
        <w:rPr>
          <w:rFonts w:ascii="Arial Narrow" w:hAnsi="Arial Narrow"/>
          <w:sz w:val="24"/>
          <w:szCs w:val="24"/>
        </w:rPr>
        <w:t xml:space="preserve"> </w:t>
      </w:r>
      <w:r w:rsidRPr="00DD2408">
        <w:rPr>
          <w:rFonts w:ascii="Arial Narrow" w:hAnsi="Arial Narrow"/>
          <w:sz w:val="24"/>
          <w:szCs w:val="24"/>
        </w:rPr>
        <w:t xml:space="preserve">a. zastąpił ten podmiot innym podmiotem lub podmiotami lub </w:t>
      </w:r>
      <w:r w:rsidRPr="00DD2408">
        <w:rPr>
          <w:rFonts w:ascii="Arial Narrow" w:hAnsi="Arial Narrow"/>
          <w:sz w:val="24"/>
          <w:szCs w:val="24"/>
        </w:rPr>
        <w:cr/>
      </w:r>
      <w:r w:rsidR="0040120D">
        <w:rPr>
          <w:rFonts w:ascii="Arial Narrow" w:hAnsi="Arial Narrow"/>
          <w:sz w:val="24"/>
          <w:szCs w:val="24"/>
        </w:rPr>
        <w:t xml:space="preserve">   </w:t>
      </w:r>
      <w:r w:rsidR="00A43340">
        <w:rPr>
          <w:rFonts w:ascii="Arial Narrow" w:hAnsi="Arial Narrow"/>
          <w:sz w:val="24"/>
          <w:szCs w:val="24"/>
        </w:rPr>
        <w:t xml:space="preserve"> </w:t>
      </w:r>
      <w:r w:rsidR="00A3633D">
        <w:rPr>
          <w:rFonts w:ascii="Arial Narrow" w:hAnsi="Arial Narrow"/>
          <w:sz w:val="24"/>
          <w:szCs w:val="24"/>
        </w:rPr>
        <w:t xml:space="preserve"> b. </w:t>
      </w:r>
      <w:r w:rsidRPr="00DD2408">
        <w:rPr>
          <w:rFonts w:ascii="Arial Narrow" w:hAnsi="Arial Narrow"/>
          <w:sz w:val="24"/>
          <w:szCs w:val="24"/>
        </w:rPr>
        <w:t>zobowiązał się do osobistego wykonania odpowiedniej część zamówienia, jeżeli wykaże spełnienie wymaganych zdolności technicznych lub zawodowych lub sytuację finansową lub ekonomiczną, zgodnie z pkt.5.1 niniejszej specyfikacji istotnych warunków zamówienia .</w:t>
      </w:r>
    </w:p>
    <w:p w:rsidR="00CF59F9" w:rsidRPr="00DD2408" w:rsidRDefault="00A0373F" w:rsidP="00387926">
      <w:pPr>
        <w:pStyle w:val="Default"/>
        <w:jc w:val="both"/>
        <w:rPr>
          <w:rFonts w:ascii="Arial Narrow" w:eastAsia="Calibri" w:hAnsi="Arial Narrow"/>
          <w:lang w:eastAsia="en-US"/>
        </w:rPr>
      </w:pPr>
      <w:r w:rsidRPr="00DD2408">
        <w:rPr>
          <w:rFonts w:ascii="Arial Narrow" w:hAnsi="Arial Narrow"/>
        </w:rPr>
        <w:t>5) W odniesieniu do warunków dotyczących wykształcenia, kwalifikacji zawodowych lub doświadczenia, wykonawcy mogą polegać na zdolnościach innych podmiotów, gdy podmioty te zrealizują roboty budowlane lub usługi, do realizacji których te zdolności są wymagane.</w:t>
      </w:r>
      <w:r w:rsidRPr="00DD2408">
        <w:rPr>
          <w:rFonts w:ascii="Arial Narrow" w:hAnsi="Arial Narrow"/>
        </w:rPr>
        <w:cr/>
      </w:r>
      <w:r w:rsidR="00387926" w:rsidRPr="00DD2408">
        <w:rPr>
          <w:rFonts w:ascii="Arial Narrow" w:hAnsi="Arial Narrow"/>
        </w:rPr>
        <w:br/>
      </w:r>
      <w:r w:rsidRPr="00DD2408">
        <w:rPr>
          <w:rFonts w:ascii="Arial Narrow" w:hAnsi="Arial Narrow"/>
        </w:rPr>
        <w:t xml:space="preserve">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w:t>
      </w:r>
      <w:r w:rsidRPr="00DD2408">
        <w:rPr>
          <w:rFonts w:ascii="Arial Narrow" w:hAnsi="Arial Narrow"/>
        </w:rPr>
        <w:lastRenderedPageBreak/>
        <w:t>zasobów nie ponosi winy.</w:t>
      </w:r>
      <w:r w:rsidRPr="00DD2408">
        <w:rPr>
          <w:rFonts w:ascii="Arial Narrow" w:hAnsi="Arial Narrow"/>
        </w:rPr>
        <w:cr/>
      </w:r>
      <w:r w:rsidR="00387926" w:rsidRPr="00DD2408">
        <w:rPr>
          <w:rFonts w:ascii="Arial Narrow" w:hAnsi="Arial Narrow"/>
        </w:rPr>
        <w:br/>
      </w:r>
      <w:r w:rsidRPr="00DD2408">
        <w:rPr>
          <w:rFonts w:ascii="Arial Narrow" w:hAnsi="Arial Narrow"/>
        </w:rPr>
        <w:t xml:space="preserve">6.4.1. </w:t>
      </w:r>
      <w:r w:rsidRPr="00DD2408">
        <w:rPr>
          <w:rFonts w:ascii="Arial Narrow" w:eastAsia="Calibri" w:hAnsi="Arial Narrow"/>
          <w:lang w:eastAsia="en-US"/>
        </w:rPr>
        <w:t>Postanowienia dotyczące dokumentów dot. Podmiotów udostępniających zasoby:</w:t>
      </w:r>
      <w:r w:rsidRPr="00DD2408">
        <w:rPr>
          <w:rFonts w:ascii="Arial Narrow" w:eastAsia="Calibri" w:hAnsi="Arial Narrow"/>
          <w:lang w:eastAsia="en-US"/>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p>
    <w:p w:rsidR="00452F26" w:rsidRDefault="00A0373F" w:rsidP="00452F26">
      <w:pPr>
        <w:jc w:val="both"/>
        <w:rPr>
          <w:rFonts w:ascii="Arial Narrow" w:eastAsia="Calibri" w:hAnsi="Arial Narrow"/>
          <w:sz w:val="24"/>
          <w:szCs w:val="24"/>
        </w:rPr>
      </w:pPr>
      <w:r w:rsidRPr="00DD2408">
        <w:rPr>
          <w:rFonts w:ascii="Arial Narrow" w:eastAsia="Calibri" w:hAnsi="Arial Narrow"/>
          <w:sz w:val="24"/>
          <w:szCs w:val="24"/>
        </w:rPr>
        <w:t xml:space="preserve">o którym mowa w pkt. 6.1.1 i 6.3.1  </w:t>
      </w:r>
    </w:p>
    <w:p w:rsidR="00CF59F9" w:rsidRPr="00DD2408" w:rsidRDefault="00A0373F" w:rsidP="00452F26">
      <w:pPr>
        <w:jc w:val="both"/>
        <w:rPr>
          <w:rFonts w:ascii="Arial Narrow" w:eastAsia="Calibri" w:hAnsi="Arial Narrow"/>
          <w:sz w:val="24"/>
          <w:szCs w:val="24"/>
        </w:rPr>
      </w:pPr>
      <w:r w:rsidRPr="00DD2408">
        <w:rPr>
          <w:rFonts w:ascii="Arial Narrow" w:eastAsia="Calibri" w:hAnsi="Arial Narrow"/>
          <w:sz w:val="24"/>
          <w:szCs w:val="24"/>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DD2408">
        <w:rPr>
          <w:rFonts w:ascii="Arial Narrow" w:eastAsia="Calibri" w:hAnsi="Arial Narrow"/>
          <w:sz w:val="24"/>
          <w:szCs w:val="24"/>
        </w:rPr>
        <w:cr/>
        <w:t>a) zakresu dostępnych wykonawcy zasobów innego podmiotu,</w:t>
      </w:r>
      <w:r w:rsidRPr="00DD2408">
        <w:rPr>
          <w:rFonts w:ascii="Arial Narrow" w:eastAsia="Calibri" w:hAnsi="Arial Narrow"/>
          <w:sz w:val="24"/>
          <w:szCs w:val="24"/>
        </w:rPr>
        <w:cr/>
        <w:t>b) sposobu wykorzystania zasobów innego podmiotu, przez wykonawcę, przy wykonywaniu niniejszego zamówienia,</w:t>
      </w:r>
      <w:r w:rsidRPr="00DD2408">
        <w:rPr>
          <w:rFonts w:ascii="Arial Narrow" w:eastAsia="Calibri" w:hAnsi="Arial Narrow"/>
          <w:sz w:val="24"/>
          <w:szCs w:val="24"/>
        </w:rPr>
        <w:cr/>
        <w:t>c) zakres i okres udziału innego podmiotu przy wykonywaniu zamówienia publicznego,</w:t>
      </w:r>
      <w:r w:rsidRPr="00DD2408">
        <w:rPr>
          <w:rFonts w:ascii="Arial Narrow" w:eastAsia="Calibri" w:hAnsi="Arial Narrow"/>
          <w:sz w:val="24"/>
          <w:szCs w:val="24"/>
        </w:rPr>
        <w:cr/>
        <w:t>d) czy podmiot, na zdolnościach, którego wykonawca polega w odniesieniu do warunków udziału w postępowaniu</w:t>
      </w:r>
      <w:r w:rsidR="00CF59F9" w:rsidRPr="00DD2408">
        <w:rPr>
          <w:rFonts w:ascii="Arial Narrow" w:eastAsia="Calibri" w:hAnsi="Arial Narrow"/>
          <w:sz w:val="24"/>
          <w:szCs w:val="24"/>
        </w:rPr>
        <w:t xml:space="preserve"> dotyczących wykształcenia, kwalifikacji zawodowych lub doświadczenia, zrealizuje roboty budowlane lub usługi, których wskazane zdolności dotyczą, </w:t>
      </w:r>
      <w:r w:rsidR="00CF59F9" w:rsidRPr="00DD2408">
        <w:rPr>
          <w:rFonts w:ascii="Arial Narrow" w:eastAsia="Calibri" w:hAnsi="Arial Narrow"/>
          <w:sz w:val="24"/>
          <w:szCs w:val="24"/>
        </w:rPr>
        <w:cr/>
      </w:r>
      <w:r w:rsidR="00387926" w:rsidRPr="00DD2408">
        <w:rPr>
          <w:rFonts w:ascii="Arial Narrow" w:eastAsia="Calibri" w:hAnsi="Arial Narrow"/>
          <w:sz w:val="24"/>
          <w:szCs w:val="24"/>
        </w:rPr>
        <w:br/>
      </w:r>
      <w:r w:rsidR="00CF59F9" w:rsidRPr="00DD2408">
        <w:rPr>
          <w:rFonts w:ascii="Arial Narrow" w:eastAsia="Calibri" w:hAnsi="Arial Narrow"/>
          <w:sz w:val="24"/>
          <w:szCs w:val="24"/>
        </w:rPr>
        <w:t>3) Wykonawca zobowiązany będzie przedstawić na wezwanie zamawiającego dokumenty, o których mowa w pkt.6.3.2 lit.a  w odniesieniu do podmiotów na zdolnościach lub sytuacji których polega na zasadach określonych w art. 22a ustawy Pzp</w:t>
      </w:r>
    </w:p>
    <w:p w:rsidR="00CF59F9" w:rsidRPr="00DD2408" w:rsidRDefault="00CF59F9" w:rsidP="00452F26">
      <w:pPr>
        <w:spacing w:after="120" w:line="276" w:lineRule="auto"/>
        <w:jc w:val="both"/>
        <w:rPr>
          <w:rFonts w:ascii="Arial Narrow" w:hAnsi="Arial Narrow"/>
          <w:sz w:val="24"/>
          <w:szCs w:val="24"/>
        </w:rPr>
      </w:pPr>
      <w:r w:rsidRPr="00DD2408">
        <w:rPr>
          <w:rFonts w:ascii="Arial Narrow" w:hAnsi="Arial Narrow"/>
          <w:b/>
          <w:sz w:val="24"/>
          <w:szCs w:val="24"/>
        </w:rPr>
        <w:t>6.5</w:t>
      </w:r>
      <w:r w:rsidRPr="00DD2408">
        <w:rPr>
          <w:rFonts w:ascii="Arial Narrow" w:hAnsi="Arial Narrow"/>
          <w:sz w:val="24"/>
          <w:szCs w:val="24"/>
        </w:rPr>
        <w:t xml:space="preserve"> </w:t>
      </w:r>
      <w:r w:rsidR="00387926" w:rsidRPr="00DD2408">
        <w:rPr>
          <w:rFonts w:ascii="Arial Narrow" w:hAnsi="Arial Narrow"/>
          <w:sz w:val="24"/>
          <w:szCs w:val="24"/>
        </w:rPr>
        <w:t xml:space="preserve"> </w:t>
      </w:r>
      <w:r w:rsidRPr="00DD2408">
        <w:rPr>
          <w:rFonts w:ascii="Arial Narrow" w:hAnsi="Arial Narrow"/>
          <w:sz w:val="24"/>
          <w:szCs w:val="24"/>
        </w:rPr>
        <w:t xml:space="preserve">Jeżeli jest to niezbędne do zapewnienia odpowiedniego przebiegu postępowania o udzielenie zamówienia, zmawiający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aktualne, do złożenia aktualnych oświadczeń i dokumentów.   </w:t>
      </w:r>
    </w:p>
    <w:p w:rsidR="00CF59F9" w:rsidRPr="00DD2408" w:rsidRDefault="00CF59F9" w:rsidP="006E2880">
      <w:pPr>
        <w:pStyle w:val="Nagwek1"/>
        <w:numPr>
          <w:ilvl w:val="0"/>
          <w:numId w:val="2"/>
        </w:numPr>
        <w:suppressLineNumbers/>
        <w:pBdr>
          <w:top w:val="single" w:sz="1" w:space="5"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8" w:name="_Toc534014362"/>
      <w:r w:rsidRPr="00DD2408">
        <w:rPr>
          <w:rFonts w:ascii="Arial Narrow" w:hAnsi="Arial Narrow"/>
        </w:rPr>
        <w:t>Sposoby porozumiewania się Zamawiającego z Wykonawcami</w:t>
      </w:r>
      <w:bookmarkEnd w:id="8"/>
    </w:p>
    <w:p w:rsidR="00CF59F9" w:rsidRPr="00DD2408" w:rsidRDefault="00CF59F9" w:rsidP="00387926">
      <w:pPr>
        <w:pStyle w:val="Tekstpodstawowy"/>
        <w:numPr>
          <w:ilvl w:val="1"/>
          <w:numId w:val="2"/>
        </w:numPr>
        <w:suppressLineNumbers/>
        <w:tabs>
          <w:tab w:val="clear" w:pos="851"/>
          <w:tab w:val="num" w:pos="567"/>
        </w:tabs>
        <w:spacing w:after="113"/>
        <w:ind w:left="567" w:hanging="425"/>
        <w:rPr>
          <w:rFonts w:ascii="Arial Narrow" w:hAnsi="Arial Narrow"/>
          <w:b w:val="0"/>
        </w:rPr>
      </w:pPr>
      <w:r w:rsidRPr="00DD2408">
        <w:rPr>
          <w:rFonts w:ascii="Arial Narrow" w:hAnsi="Arial Narrow"/>
          <w:b w:val="0"/>
        </w:rPr>
        <w:t xml:space="preserve">W postępowaniu o udzielenie zamówienia oświadczenia, wnioski, zawiadomienia oraz informacje Zamawiający i Wykonawcy przekazują pisemnie. </w:t>
      </w:r>
    </w:p>
    <w:p w:rsidR="00CF59F9" w:rsidRPr="00DD2408" w:rsidRDefault="00CF59F9" w:rsidP="00387926">
      <w:pPr>
        <w:pStyle w:val="Tekstpodstawowy"/>
        <w:numPr>
          <w:ilvl w:val="1"/>
          <w:numId w:val="2"/>
        </w:numPr>
        <w:suppressLineNumbers/>
        <w:tabs>
          <w:tab w:val="clear" w:pos="851"/>
          <w:tab w:val="num" w:pos="567"/>
        </w:tabs>
        <w:spacing w:after="113"/>
        <w:ind w:left="567" w:hanging="425"/>
        <w:rPr>
          <w:rFonts w:ascii="Arial Narrow" w:hAnsi="Arial Narrow"/>
          <w:b w:val="0"/>
        </w:rPr>
      </w:pPr>
      <w:r w:rsidRPr="00DD2408">
        <w:rPr>
          <w:rFonts w:ascii="Arial Narrow" w:hAnsi="Arial Narrow"/>
          <w:b w:val="0"/>
        </w:rPr>
        <w:t>Zamawiający dopuszcza możliwość porozumiewanie się faksem lub pocztą elektroniczną, przy czym faksy i listy e-mail obu stron są zawsze potwierdzane drogą pisemną, a każda ze stron na żądanie drugiej niezwłocznie potwierdza fakt otrzymania faksu lub listu e-mail.</w:t>
      </w:r>
    </w:p>
    <w:p w:rsidR="00CF59F9" w:rsidRPr="00DD2408" w:rsidRDefault="00CF59F9" w:rsidP="00387926">
      <w:pPr>
        <w:pStyle w:val="Tekstpodstawowy"/>
        <w:numPr>
          <w:ilvl w:val="1"/>
          <w:numId w:val="2"/>
        </w:numPr>
        <w:suppressLineNumbers/>
        <w:tabs>
          <w:tab w:val="left" w:pos="567"/>
        </w:tabs>
        <w:spacing w:after="113"/>
        <w:ind w:left="567" w:hanging="425"/>
        <w:rPr>
          <w:rFonts w:ascii="Arial Narrow" w:hAnsi="Arial Narrow"/>
          <w:b w:val="0"/>
        </w:rPr>
      </w:pPr>
      <w:r w:rsidRPr="00DD2408">
        <w:rPr>
          <w:rFonts w:ascii="Arial Narrow" w:hAnsi="Arial Narrow"/>
          <w:b w:val="0"/>
        </w:rPr>
        <w:t xml:space="preserve">Domniemywa się, że pismo wysłane przez Zamawiającego na numer faksu lub na adres poczty elektronicznej podany przez Wykonawcę zostało doręczone w sposób umożliwiający </w:t>
      </w:r>
      <w:r w:rsidR="003530BC" w:rsidRPr="00DD2408">
        <w:rPr>
          <w:rFonts w:ascii="Arial Narrow" w:hAnsi="Arial Narrow"/>
          <w:b w:val="0"/>
        </w:rPr>
        <w:br/>
      </w:r>
      <w:r w:rsidRPr="00DD2408">
        <w:rPr>
          <w:rFonts w:ascii="Arial Narrow" w:hAnsi="Arial Narrow"/>
          <w:b w:val="0"/>
        </w:rPr>
        <w:t>zapoznanie się Wykonawcy z treścią pisma, chyba że Wykonawca wezwany przez Zamawiającego do potwierdzenia otrzymania pisma, które zostało wysłane do niego faksem lub pocztą elektroniczną, niezwłocznie oświadczy pisemnie, że pisma nie otrzymał lub otrzymał je nieczytelne.</w:t>
      </w:r>
    </w:p>
    <w:p w:rsidR="00CF59F9" w:rsidRPr="00DD2408" w:rsidRDefault="00CF59F9" w:rsidP="00387926">
      <w:pPr>
        <w:pStyle w:val="Tekstpodstawowy"/>
        <w:numPr>
          <w:ilvl w:val="1"/>
          <w:numId w:val="2"/>
        </w:numPr>
        <w:suppressLineNumbers/>
        <w:tabs>
          <w:tab w:val="left" w:pos="567"/>
        </w:tabs>
        <w:spacing w:after="113"/>
        <w:ind w:hanging="766"/>
        <w:rPr>
          <w:rFonts w:ascii="Arial Narrow" w:hAnsi="Arial Narrow"/>
          <w:b w:val="0"/>
        </w:rPr>
      </w:pPr>
      <w:r w:rsidRPr="00DD2408">
        <w:rPr>
          <w:rFonts w:ascii="Arial Narrow" w:hAnsi="Arial Narrow"/>
          <w:b w:val="0"/>
        </w:rPr>
        <w:lastRenderedPageBreak/>
        <w:t>Dla oferty dopuszczalna jest wyłącznie forma pisemna.</w:t>
      </w:r>
    </w:p>
    <w:p w:rsidR="00CF59F9" w:rsidRPr="00DD2408" w:rsidRDefault="00CF59F9" w:rsidP="00387926">
      <w:pPr>
        <w:pStyle w:val="Tekstpodstawowy"/>
        <w:numPr>
          <w:ilvl w:val="1"/>
          <w:numId w:val="2"/>
        </w:numPr>
        <w:suppressLineNumbers/>
        <w:tabs>
          <w:tab w:val="left" w:pos="567"/>
        </w:tabs>
        <w:spacing w:after="113"/>
        <w:ind w:left="567" w:hanging="425"/>
        <w:rPr>
          <w:rFonts w:ascii="Arial Narrow" w:hAnsi="Arial Narrow"/>
          <w:b w:val="0"/>
        </w:rPr>
      </w:pPr>
      <w:r w:rsidRPr="00DD2408">
        <w:rPr>
          <w:rFonts w:ascii="Arial Narrow" w:hAnsi="Arial Narrow"/>
          <w:b w:val="0"/>
        </w:rPr>
        <w:t>Dla dokumentów i oświadczeń, składanych na wezwanie Zamawiającego wystosowane na podstawie art. 26 ust.3 ustawy – zastrzeżona jest forma pisemna. Datą wpływu ww. dokumentów i oświadczeń do siedziby Zamawiającego jest data złożenia ww. dokumentów i oświadczeń w formie pisemnej w sekretariacie Zamawiającego.</w:t>
      </w:r>
    </w:p>
    <w:p w:rsidR="00CF59F9" w:rsidRPr="00DD2408" w:rsidRDefault="00CF59F9" w:rsidP="00387926">
      <w:pPr>
        <w:pStyle w:val="Tekstpodstawowy"/>
        <w:numPr>
          <w:ilvl w:val="1"/>
          <w:numId w:val="2"/>
        </w:numPr>
        <w:suppressLineNumbers/>
        <w:tabs>
          <w:tab w:val="left" w:pos="567"/>
        </w:tabs>
        <w:spacing w:after="113"/>
        <w:ind w:hanging="766"/>
        <w:rPr>
          <w:rFonts w:ascii="Arial Narrow" w:hAnsi="Arial Narrow"/>
          <w:b w:val="0"/>
        </w:rPr>
      </w:pPr>
      <w:r w:rsidRPr="00DD2408">
        <w:rPr>
          <w:rFonts w:ascii="Arial Narrow" w:hAnsi="Arial Narrow"/>
          <w:b w:val="0"/>
        </w:rPr>
        <w:t xml:space="preserve">Postępowanie prowadzi się w języku polskim. </w:t>
      </w:r>
    </w:p>
    <w:p w:rsidR="00CF59F9" w:rsidRPr="00DD2408" w:rsidRDefault="00CF59F9" w:rsidP="00492135">
      <w:pPr>
        <w:pStyle w:val="Tekstpodstawowy"/>
        <w:numPr>
          <w:ilvl w:val="1"/>
          <w:numId w:val="2"/>
        </w:numPr>
        <w:suppressLineNumbers/>
        <w:tabs>
          <w:tab w:val="clear" w:pos="851"/>
          <w:tab w:val="num" w:pos="567"/>
        </w:tabs>
        <w:spacing w:after="113"/>
        <w:ind w:left="567" w:hanging="425"/>
        <w:rPr>
          <w:rFonts w:ascii="Arial Narrow" w:hAnsi="Arial Narrow"/>
          <w:b w:val="0"/>
        </w:rPr>
      </w:pPr>
      <w:r w:rsidRPr="00DD2408">
        <w:rPr>
          <w:rFonts w:ascii="Arial Narrow" w:hAnsi="Arial Narrow"/>
          <w:b w:val="0"/>
        </w:rPr>
        <w:t>Osobą uprawnioną do porozumiewan</w:t>
      </w:r>
      <w:r w:rsidR="003F0874">
        <w:rPr>
          <w:rFonts w:ascii="Arial Narrow" w:hAnsi="Arial Narrow"/>
          <w:b w:val="0"/>
        </w:rPr>
        <w:t xml:space="preserve">ia się z </w:t>
      </w:r>
      <w:r w:rsidRPr="00DD2408">
        <w:rPr>
          <w:rFonts w:ascii="Arial Narrow" w:hAnsi="Arial Narrow"/>
          <w:b w:val="0"/>
        </w:rPr>
        <w:t>W</w:t>
      </w:r>
      <w:r w:rsidR="00A35663">
        <w:rPr>
          <w:rFonts w:ascii="Arial Narrow" w:hAnsi="Arial Narrow"/>
          <w:b w:val="0"/>
        </w:rPr>
        <w:t xml:space="preserve">ykonawcami jest </w:t>
      </w:r>
      <w:r w:rsidR="00401A8E" w:rsidRPr="00401A8E">
        <w:rPr>
          <w:rFonts w:ascii="Arial Narrow" w:hAnsi="Arial Narrow"/>
          <w:b w:val="0"/>
        </w:rPr>
        <w:t>Waldemar Serowik</w:t>
      </w:r>
      <w:r w:rsidR="00401A8E">
        <w:rPr>
          <w:rFonts w:ascii="Arial Narrow" w:hAnsi="Arial Narrow"/>
          <w:b w:val="0"/>
          <w:color w:val="FF0000"/>
          <w:sz w:val="48"/>
        </w:rPr>
        <w:t xml:space="preserve"> </w:t>
      </w:r>
      <w:r w:rsidRPr="00DD2408">
        <w:rPr>
          <w:rFonts w:ascii="Arial Narrow" w:hAnsi="Arial Narrow"/>
          <w:b w:val="0"/>
        </w:rPr>
        <w:t>Urząd Gminy Turośl , ul. Jana Pawła II 49 , pokój nr 16 , tel. (86) 278 6267,</w:t>
      </w:r>
      <w:r w:rsidRPr="00DD2408">
        <w:rPr>
          <w:rFonts w:ascii="Arial Narrow" w:eastAsia="Calibri" w:hAnsi="Arial Narrow"/>
          <w:b w:val="0"/>
          <w:iCs/>
          <w:color w:val="000000"/>
        </w:rPr>
        <w:t xml:space="preserve"> 504913483, </w:t>
      </w:r>
      <w:r w:rsidRPr="00DD2408">
        <w:rPr>
          <w:rFonts w:ascii="Arial Narrow" w:hAnsi="Arial Narrow"/>
          <w:b w:val="0"/>
        </w:rPr>
        <w:t xml:space="preserve">e-mail: </w:t>
      </w:r>
      <w:hyperlink r:id="rId11" w:history="1">
        <w:r w:rsidRPr="00DD2408">
          <w:rPr>
            <w:rStyle w:val="Hipercze"/>
            <w:rFonts w:ascii="Arial Narrow" w:hAnsi="Arial Narrow"/>
            <w:b w:val="0"/>
          </w:rPr>
          <w:t>zpioc@turosl.pl</w:t>
        </w:r>
      </w:hyperlink>
      <w:r w:rsidRPr="00DD2408">
        <w:rPr>
          <w:rFonts w:ascii="Arial Narrow" w:hAnsi="Arial Narrow"/>
          <w:b w:val="0"/>
        </w:rPr>
        <w:t xml:space="preserve"> </w:t>
      </w:r>
    </w:p>
    <w:p w:rsidR="00CF59F9" w:rsidRPr="00DD2408" w:rsidRDefault="00CF59F9"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9" w:name="_Toc534014363"/>
      <w:r w:rsidRPr="00DD2408">
        <w:rPr>
          <w:rFonts w:ascii="Arial Narrow" w:hAnsi="Arial Narrow"/>
        </w:rPr>
        <w:t>Wadium</w:t>
      </w:r>
      <w:bookmarkEnd w:id="9"/>
    </w:p>
    <w:p w:rsidR="00CF59F9" w:rsidRPr="00DD2408" w:rsidRDefault="00CF59F9" w:rsidP="00492135">
      <w:pPr>
        <w:numPr>
          <w:ilvl w:val="1"/>
          <w:numId w:val="2"/>
        </w:numPr>
        <w:spacing w:after="0" w:line="360" w:lineRule="auto"/>
        <w:ind w:left="567" w:hanging="425"/>
        <w:jc w:val="both"/>
        <w:rPr>
          <w:rFonts w:ascii="Arial Narrow" w:hAnsi="Arial Narrow"/>
          <w:sz w:val="24"/>
          <w:szCs w:val="24"/>
        </w:rPr>
      </w:pPr>
      <w:r w:rsidRPr="00DD2408">
        <w:rPr>
          <w:rFonts w:ascii="Arial Narrow" w:hAnsi="Arial Narrow"/>
          <w:sz w:val="24"/>
          <w:szCs w:val="24"/>
        </w:rPr>
        <w:t>W niniejszym postępowaniu Zamawiający nie wymaga wniesienia wadium.</w:t>
      </w:r>
    </w:p>
    <w:p w:rsidR="00CF59F9" w:rsidRPr="00DD2408" w:rsidRDefault="00CF59F9"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10" w:name="_Toc534014364"/>
      <w:r w:rsidRPr="00DD2408">
        <w:rPr>
          <w:rFonts w:ascii="Arial Narrow" w:hAnsi="Arial Narrow"/>
        </w:rPr>
        <w:t>Termin związania ofertą</w:t>
      </w:r>
      <w:bookmarkEnd w:id="10"/>
    </w:p>
    <w:p w:rsidR="00CF59F9" w:rsidRPr="00DD2408" w:rsidRDefault="00CF59F9" w:rsidP="00387926">
      <w:pPr>
        <w:numPr>
          <w:ilvl w:val="1"/>
          <w:numId w:val="2"/>
        </w:numPr>
        <w:spacing w:after="0" w:line="240" w:lineRule="auto"/>
        <w:ind w:left="567" w:hanging="425"/>
        <w:jc w:val="both"/>
        <w:rPr>
          <w:rFonts w:ascii="Arial Narrow" w:hAnsi="Arial Narrow"/>
          <w:sz w:val="24"/>
          <w:szCs w:val="24"/>
        </w:rPr>
      </w:pPr>
      <w:r w:rsidRPr="00DD2408">
        <w:rPr>
          <w:rFonts w:ascii="Arial Narrow" w:hAnsi="Arial Narrow"/>
          <w:sz w:val="24"/>
          <w:szCs w:val="24"/>
        </w:rPr>
        <w:t xml:space="preserve">Termin </w:t>
      </w:r>
      <w:r w:rsidRPr="00DD2408">
        <w:rPr>
          <w:rFonts w:ascii="Arial Narrow" w:hAnsi="Arial Narrow"/>
          <w:iCs/>
          <w:sz w:val="24"/>
          <w:szCs w:val="24"/>
        </w:rPr>
        <w:t>związania</w:t>
      </w:r>
      <w:r w:rsidRPr="00DD2408">
        <w:rPr>
          <w:rFonts w:ascii="Arial Narrow" w:hAnsi="Arial Narrow"/>
          <w:sz w:val="24"/>
          <w:szCs w:val="24"/>
        </w:rPr>
        <w:t xml:space="preserve"> ofertą wynosi 30 dni. </w:t>
      </w:r>
    </w:p>
    <w:p w:rsidR="00CF59F9" w:rsidRPr="00DD2408" w:rsidRDefault="00CF59F9" w:rsidP="00387926">
      <w:pPr>
        <w:numPr>
          <w:ilvl w:val="1"/>
          <w:numId w:val="2"/>
        </w:numPr>
        <w:tabs>
          <w:tab w:val="clear" w:pos="851"/>
          <w:tab w:val="num" w:pos="567"/>
        </w:tabs>
        <w:spacing w:after="0" w:line="240" w:lineRule="auto"/>
        <w:ind w:hanging="766"/>
        <w:jc w:val="both"/>
        <w:rPr>
          <w:rFonts w:ascii="Arial Narrow" w:hAnsi="Arial Narrow"/>
          <w:sz w:val="24"/>
          <w:szCs w:val="24"/>
        </w:rPr>
      </w:pPr>
      <w:r w:rsidRPr="00DD2408">
        <w:rPr>
          <w:rFonts w:ascii="Arial Narrow" w:hAnsi="Arial Narrow"/>
          <w:sz w:val="24"/>
          <w:szCs w:val="24"/>
        </w:rPr>
        <w:t>Bieg terminu związania ofertą rozpoczyna się wraz z upływem terminu składania ofert.</w:t>
      </w:r>
    </w:p>
    <w:p w:rsidR="00CF59F9" w:rsidRPr="00DD2408" w:rsidRDefault="00CF59F9" w:rsidP="00387926">
      <w:pPr>
        <w:numPr>
          <w:ilvl w:val="1"/>
          <w:numId w:val="2"/>
        </w:numPr>
        <w:spacing w:after="0" w:line="240" w:lineRule="auto"/>
        <w:ind w:left="567" w:hanging="425"/>
        <w:jc w:val="both"/>
        <w:rPr>
          <w:rFonts w:ascii="Arial Narrow" w:hAnsi="Arial Narrow"/>
          <w:sz w:val="24"/>
          <w:szCs w:val="24"/>
        </w:rPr>
      </w:pPr>
      <w:r w:rsidRPr="00DD2408">
        <w:rPr>
          <w:rFonts w:ascii="Arial Narrow" w:hAnsi="Arial Narrow"/>
          <w:sz w:val="24"/>
          <w:szCs w:val="24"/>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A0373F" w:rsidRPr="00DD2408" w:rsidRDefault="00A0373F" w:rsidP="00CF59F9">
      <w:pPr>
        <w:pStyle w:val="Default"/>
        <w:ind w:left="360"/>
        <w:rPr>
          <w:rFonts w:ascii="Arial Narrow" w:hAnsi="Arial Narrow"/>
          <w:color w:val="auto"/>
        </w:rPr>
      </w:pPr>
    </w:p>
    <w:p w:rsidR="00CF59F9" w:rsidRPr="00DD2408" w:rsidRDefault="00CF59F9"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11" w:name="_Toc534014365"/>
      <w:r w:rsidRPr="00DD2408">
        <w:rPr>
          <w:rFonts w:ascii="Arial Narrow" w:hAnsi="Arial Narrow"/>
        </w:rPr>
        <w:t>Sposób przygotowania ofert</w:t>
      </w:r>
      <w:bookmarkEnd w:id="11"/>
    </w:p>
    <w:p w:rsidR="00CF59F9" w:rsidRPr="00DD2408" w:rsidRDefault="00387926" w:rsidP="00071604">
      <w:pPr>
        <w:suppressLineNumbers/>
        <w:tabs>
          <w:tab w:val="left" w:pos="567"/>
        </w:tabs>
        <w:spacing w:after="57" w:line="240" w:lineRule="auto"/>
        <w:jc w:val="both"/>
        <w:rPr>
          <w:rFonts w:ascii="Arial Narrow" w:hAnsi="Arial Narrow"/>
          <w:iCs/>
          <w:sz w:val="24"/>
          <w:szCs w:val="24"/>
        </w:rPr>
      </w:pPr>
      <w:r w:rsidRPr="00DD2408">
        <w:rPr>
          <w:rFonts w:ascii="Arial Narrow" w:hAnsi="Arial Narrow"/>
          <w:iCs/>
          <w:sz w:val="24"/>
          <w:szCs w:val="24"/>
        </w:rPr>
        <w:t xml:space="preserve">   </w:t>
      </w:r>
      <w:r w:rsidR="00CF59F9" w:rsidRPr="00DD2408">
        <w:rPr>
          <w:rFonts w:ascii="Arial Narrow" w:hAnsi="Arial Narrow"/>
          <w:iCs/>
          <w:sz w:val="24"/>
          <w:szCs w:val="24"/>
        </w:rPr>
        <w:t xml:space="preserve">Zawartość oferty – wykaz oświadczeń i dokumentów </w:t>
      </w:r>
    </w:p>
    <w:p w:rsidR="00CF59F9" w:rsidRPr="00DD2408" w:rsidRDefault="00387926" w:rsidP="00071604">
      <w:pPr>
        <w:suppressLineNumbers/>
        <w:spacing w:after="57" w:line="240" w:lineRule="auto"/>
        <w:jc w:val="both"/>
        <w:rPr>
          <w:rFonts w:ascii="Arial Narrow" w:hAnsi="Arial Narrow"/>
          <w:iCs/>
          <w:sz w:val="24"/>
          <w:szCs w:val="24"/>
        </w:rPr>
      </w:pPr>
      <w:r w:rsidRPr="00DD2408">
        <w:rPr>
          <w:rFonts w:ascii="Arial Narrow" w:hAnsi="Arial Narrow"/>
          <w:b/>
          <w:iCs/>
          <w:sz w:val="24"/>
          <w:szCs w:val="24"/>
        </w:rPr>
        <w:t xml:space="preserve">  </w:t>
      </w:r>
      <w:r w:rsidR="00CF59F9" w:rsidRPr="00DD2408">
        <w:rPr>
          <w:rFonts w:ascii="Arial Narrow" w:hAnsi="Arial Narrow"/>
          <w:b/>
          <w:iCs/>
          <w:sz w:val="24"/>
          <w:szCs w:val="24"/>
        </w:rPr>
        <w:t>10.1.</w:t>
      </w:r>
      <w:r w:rsidR="00CF59F9" w:rsidRPr="00DD2408">
        <w:rPr>
          <w:rFonts w:ascii="Arial Narrow" w:hAnsi="Arial Narrow"/>
          <w:iCs/>
          <w:sz w:val="24"/>
          <w:szCs w:val="24"/>
        </w:rPr>
        <w:t xml:space="preserve">.Wykaz  oświadczeń  składanych  przez Wykonawcę  </w:t>
      </w:r>
      <w:r w:rsidR="00CF59F9" w:rsidRPr="00DD2408">
        <w:rPr>
          <w:rFonts w:ascii="Arial Narrow" w:hAnsi="Arial Narrow"/>
          <w:b/>
          <w:iCs/>
          <w:sz w:val="24"/>
          <w:szCs w:val="24"/>
        </w:rPr>
        <w:t xml:space="preserve">w celu  wstępnego  potwierdzenia , </w:t>
      </w:r>
      <w:r w:rsidRPr="00DD2408">
        <w:rPr>
          <w:rFonts w:ascii="Arial Narrow" w:hAnsi="Arial Narrow"/>
          <w:b/>
          <w:iCs/>
          <w:sz w:val="24"/>
          <w:szCs w:val="24"/>
        </w:rPr>
        <w:br/>
      </w:r>
      <w:r w:rsidRPr="00DD2408">
        <w:rPr>
          <w:rFonts w:ascii="Arial Narrow" w:hAnsi="Arial Narrow"/>
          <w:iCs/>
          <w:sz w:val="24"/>
          <w:szCs w:val="24"/>
        </w:rPr>
        <w:t xml:space="preserve">    </w:t>
      </w:r>
      <w:r w:rsidR="00CF59F9" w:rsidRPr="00DD2408">
        <w:rPr>
          <w:rFonts w:ascii="Arial Narrow" w:hAnsi="Arial Narrow"/>
          <w:iCs/>
          <w:sz w:val="24"/>
          <w:szCs w:val="24"/>
        </w:rPr>
        <w:t>że nie podlega  wykluczeniu oraz  spełnia  warunki udziału :</w:t>
      </w:r>
    </w:p>
    <w:p w:rsidR="00CF59F9" w:rsidRPr="00DD2408" w:rsidRDefault="00387926" w:rsidP="00071604">
      <w:pPr>
        <w:suppressLineNumbers/>
        <w:spacing w:after="57" w:line="240" w:lineRule="auto"/>
        <w:jc w:val="both"/>
        <w:rPr>
          <w:rFonts w:ascii="Arial Narrow" w:hAnsi="Arial Narrow"/>
          <w:iCs/>
          <w:sz w:val="24"/>
          <w:szCs w:val="24"/>
        </w:rPr>
      </w:pPr>
      <w:r w:rsidRPr="00DD2408">
        <w:rPr>
          <w:rFonts w:ascii="Arial Narrow" w:hAnsi="Arial Narrow"/>
          <w:iCs/>
          <w:sz w:val="24"/>
          <w:szCs w:val="24"/>
        </w:rPr>
        <w:t xml:space="preserve">      </w:t>
      </w:r>
      <w:r w:rsidR="00CF59F9" w:rsidRPr="00DD2408">
        <w:rPr>
          <w:rFonts w:ascii="Arial Narrow" w:hAnsi="Arial Narrow"/>
          <w:iCs/>
          <w:sz w:val="24"/>
          <w:szCs w:val="24"/>
        </w:rPr>
        <w:t xml:space="preserve">a) Formularz ofertowy  wg </w:t>
      </w:r>
      <w:r w:rsidR="008A7C4E" w:rsidRPr="00DD2408">
        <w:rPr>
          <w:rFonts w:ascii="Arial Narrow" w:hAnsi="Arial Narrow"/>
          <w:iCs/>
          <w:sz w:val="24"/>
          <w:szCs w:val="24"/>
        </w:rPr>
        <w:t xml:space="preserve">wzoru  załącznik Nr 1  do SIWZ </w:t>
      </w:r>
      <w:r w:rsidR="00CF59F9" w:rsidRPr="00DD2408">
        <w:rPr>
          <w:rFonts w:ascii="Arial Narrow" w:hAnsi="Arial Narrow"/>
          <w:iCs/>
          <w:sz w:val="24"/>
          <w:szCs w:val="24"/>
        </w:rPr>
        <w:t>,</w:t>
      </w:r>
    </w:p>
    <w:p w:rsidR="00CF59F9" w:rsidRPr="00DD2408" w:rsidRDefault="00387926" w:rsidP="00071604">
      <w:pPr>
        <w:suppressLineNumbers/>
        <w:spacing w:after="57" w:line="240" w:lineRule="auto"/>
        <w:jc w:val="both"/>
        <w:rPr>
          <w:rFonts w:ascii="Arial Narrow" w:hAnsi="Arial Narrow"/>
          <w:iCs/>
          <w:sz w:val="24"/>
          <w:szCs w:val="24"/>
        </w:rPr>
      </w:pPr>
      <w:r w:rsidRPr="00DD2408">
        <w:rPr>
          <w:rFonts w:ascii="Arial Narrow" w:hAnsi="Arial Narrow"/>
          <w:iCs/>
          <w:sz w:val="24"/>
          <w:szCs w:val="24"/>
        </w:rPr>
        <w:t xml:space="preserve">      </w:t>
      </w:r>
      <w:r w:rsidR="00CF59F9" w:rsidRPr="00DD2408">
        <w:rPr>
          <w:rFonts w:ascii="Arial Narrow" w:hAnsi="Arial Narrow"/>
          <w:iCs/>
          <w:sz w:val="24"/>
          <w:szCs w:val="24"/>
        </w:rPr>
        <w:t xml:space="preserve">b) Pełnomocnictwo  do podpisania  oferty  oraz  do podpisywania  zobowiązań  w imieniu                                           </w:t>
      </w:r>
    </w:p>
    <w:p w:rsidR="00CF59F9" w:rsidRPr="00DD2408" w:rsidRDefault="00CF59F9" w:rsidP="00071604">
      <w:pPr>
        <w:suppressLineNumbers/>
        <w:tabs>
          <w:tab w:val="left" w:pos="426"/>
        </w:tabs>
        <w:spacing w:after="57" w:line="240" w:lineRule="auto"/>
        <w:jc w:val="both"/>
        <w:rPr>
          <w:rFonts w:ascii="Arial Narrow" w:hAnsi="Arial Narrow"/>
          <w:iCs/>
          <w:sz w:val="24"/>
          <w:szCs w:val="24"/>
        </w:rPr>
      </w:pPr>
      <w:r w:rsidRPr="00DD2408">
        <w:rPr>
          <w:rFonts w:ascii="Arial Narrow" w:hAnsi="Arial Narrow"/>
          <w:iCs/>
          <w:sz w:val="24"/>
          <w:szCs w:val="24"/>
        </w:rPr>
        <w:t xml:space="preserve">   </w:t>
      </w:r>
      <w:r w:rsidR="00387926" w:rsidRPr="00DD2408">
        <w:rPr>
          <w:rFonts w:ascii="Arial Narrow" w:hAnsi="Arial Narrow"/>
          <w:iCs/>
          <w:sz w:val="24"/>
          <w:szCs w:val="24"/>
        </w:rPr>
        <w:t xml:space="preserve">      </w:t>
      </w:r>
      <w:r w:rsidRPr="00DD2408">
        <w:rPr>
          <w:rFonts w:ascii="Arial Narrow" w:hAnsi="Arial Narrow"/>
          <w:iCs/>
          <w:sz w:val="24"/>
          <w:szCs w:val="24"/>
        </w:rPr>
        <w:t xml:space="preserve">Wykonawcy /Konsorcjum  ( np.  jeśli ofertę  podpisuje  osoba /osoby nie figurujące  w odpisie  </w:t>
      </w:r>
      <w:r w:rsidR="00387926" w:rsidRPr="00DD2408">
        <w:rPr>
          <w:rFonts w:ascii="Arial Narrow" w:hAnsi="Arial Narrow"/>
          <w:iCs/>
          <w:sz w:val="24"/>
          <w:szCs w:val="24"/>
        </w:rPr>
        <w:br/>
        <w:t xml:space="preserve">         </w:t>
      </w:r>
      <w:r w:rsidRPr="00DD2408">
        <w:rPr>
          <w:rFonts w:ascii="Arial Narrow" w:hAnsi="Arial Narrow"/>
          <w:iCs/>
          <w:sz w:val="24"/>
          <w:szCs w:val="24"/>
        </w:rPr>
        <w:t>z właściwego rejestru).</w:t>
      </w:r>
    </w:p>
    <w:p w:rsidR="00CF59F9" w:rsidRPr="00DD2408" w:rsidRDefault="008A7C4E" w:rsidP="00071604">
      <w:pPr>
        <w:suppressLineNumbers/>
        <w:spacing w:after="57" w:line="240" w:lineRule="auto"/>
        <w:jc w:val="both"/>
        <w:rPr>
          <w:rFonts w:ascii="Arial Narrow" w:hAnsi="Arial Narrow"/>
          <w:iCs/>
          <w:sz w:val="24"/>
          <w:szCs w:val="24"/>
        </w:rPr>
      </w:pPr>
      <w:r w:rsidRPr="00DD2408">
        <w:rPr>
          <w:rFonts w:ascii="Arial Narrow" w:hAnsi="Arial Narrow"/>
          <w:iCs/>
          <w:sz w:val="24"/>
          <w:szCs w:val="24"/>
        </w:rPr>
        <w:t xml:space="preserve">     </w:t>
      </w:r>
      <w:r w:rsidR="00387926" w:rsidRPr="00DD2408">
        <w:rPr>
          <w:rFonts w:ascii="Arial Narrow" w:hAnsi="Arial Narrow"/>
          <w:iCs/>
          <w:sz w:val="24"/>
          <w:szCs w:val="24"/>
        </w:rPr>
        <w:t>c)</w:t>
      </w:r>
      <w:r w:rsidRPr="00DD2408">
        <w:rPr>
          <w:rFonts w:ascii="Arial Narrow" w:hAnsi="Arial Narrow"/>
          <w:iCs/>
          <w:sz w:val="24"/>
          <w:szCs w:val="24"/>
        </w:rPr>
        <w:t xml:space="preserve"> </w:t>
      </w:r>
      <w:r w:rsidR="00387926" w:rsidRPr="00DD2408">
        <w:rPr>
          <w:rFonts w:ascii="Arial Narrow" w:hAnsi="Arial Narrow"/>
          <w:iCs/>
          <w:sz w:val="24"/>
          <w:szCs w:val="24"/>
        </w:rPr>
        <w:t xml:space="preserve">„Oświadczenie </w:t>
      </w:r>
      <w:r w:rsidRPr="00DD2408">
        <w:rPr>
          <w:rFonts w:ascii="Arial Narrow" w:hAnsi="Arial Narrow"/>
          <w:iCs/>
          <w:sz w:val="24"/>
          <w:szCs w:val="24"/>
        </w:rPr>
        <w:t xml:space="preserve">Wykonawcy” – składane </w:t>
      </w:r>
      <w:r w:rsidR="00CF59F9" w:rsidRPr="00DD2408">
        <w:rPr>
          <w:rFonts w:ascii="Arial Narrow" w:hAnsi="Arial Narrow"/>
          <w:iCs/>
          <w:sz w:val="24"/>
          <w:szCs w:val="24"/>
        </w:rPr>
        <w:t xml:space="preserve">na podstawie  art. 25a ust.1 ustawy </w:t>
      </w:r>
      <w:r w:rsidR="00387926" w:rsidRPr="00DD2408">
        <w:rPr>
          <w:rFonts w:ascii="Arial Narrow" w:hAnsi="Arial Narrow"/>
          <w:iCs/>
          <w:sz w:val="24"/>
          <w:szCs w:val="24"/>
        </w:rPr>
        <w:br/>
        <w:t xml:space="preserve">        </w:t>
      </w:r>
      <w:r w:rsidR="00CF59F9" w:rsidRPr="00DD2408">
        <w:rPr>
          <w:rFonts w:ascii="Arial Narrow" w:hAnsi="Arial Narrow"/>
          <w:iCs/>
          <w:sz w:val="24"/>
          <w:szCs w:val="24"/>
        </w:rPr>
        <w:t>dotyczące  przesłanek wykluczenia  z p</w:t>
      </w:r>
      <w:r w:rsidR="009E70D8" w:rsidRPr="00DD2408">
        <w:rPr>
          <w:rFonts w:ascii="Arial Narrow" w:hAnsi="Arial Narrow"/>
          <w:iCs/>
          <w:sz w:val="24"/>
          <w:szCs w:val="24"/>
        </w:rPr>
        <w:t>ostępowania – załącznik Nr 4</w:t>
      </w:r>
      <w:r w:rsidR="00CF59F9" w:rsidRPr="00DD2408">
        <w:rPr>
          <w:rFonts w:ascii="Arial Narrow" w:hAnsi="Arial Narrow"/>
          <w:iCs/>
          <w:sz w:val="24"/>
          <w:szCs w:val="24"/>
        </w:rPr>
        <w:t xml:space="preserve"> do SIWZ,</w:t>
      </w:r>
    </w:p>
    <w:p w:rsidR="00CF59F9" w:rsidRPr="00DD2408" w:rsidRDefault="00387926" w:rsidP="00071604">
      <w:pPr>
        <w:suppressLineNumbers/>
        <w:tabs>
          <w:tab w:val="left" w:pos="567"/>
        </w:tabs>
        <w:spacing w:after="57" w:line="240" w:lineRule="auto"/>
        <w:jc w:val="both"/>
        <w:rPr>
          <w:rFonts w:ascii="Arial Narrow" w:hAnsi="Arial Narrow"/>
          <w:iCs/>
          <w:sz w:val="24"/>
          <w:szCs w:val="24"/>
        </w:rPr>
      </w:pPr>
      <w:r w:rsidRPr="00DD2408">
        <w:rPr>
          <w:rFonts w:ascii="Arial Narrow" w:hAnsi="Arial Narrow"/>
          <w:iCs/>
          <w:sz w:val="24"/>
          <w:szCs w:val="24"/>
        </w:rPr>
        <w:t xml:space="preserve">    </w:t>
      </w:r>
      <w:r w:rsidR="00492135" w:rsidRPr="00DD2408">
        <w:rPr>
          <w:rFonts w:ascii="Arial Narrow" w:hAnsi="Arial Narrow"/>
          <w:iCs/>
          <w:sz w:val="24"/>
          <w:szCs w:val="24"/>
        </w:rPr>
        <w:t xml:space="preserve"> </w:t>
      </w:r>
      <w:r w:rsidRPr="00DD2408">
        <w:rPr>
          <w:rFonts w:ascii="Arial Narrow" w:hAnsi="Arial Narrow"/>
          <w:iCs/>
          <w:sz w:val="24"/>
          <w:szCs w:val="24"/>
        </w:rPr>
        <w:t>d)</w:t>
      </w:r>
      <w:r w:rsidR="008A7C4E" w:rsidRPr="00DD2408">
        <w:rPr>
          <w:rFonts w:ascii="Arial Narrow" w:hAnsi="Arial Narrow"/>
          <w:iCs/>
          <w:sz w:val="24"/>
          <w:szCs w:val="24"/>
        </w:rPr>
        <w:t xml:space="preserve"> </w:t>
      </w:r>
      <w:r w:rsidR="00CF59F9" w:rsidRPr="00DD2408">
        <w:rPr>
          <w:rFonts w:ascii="Arial Narrow" w:hAnsi="Arial Narrow"/>
          <w:iCs/>
          <w:sz w:val="24"/>
          <w:szCs w:val="24"/>
        </w:rPr>
        <w:t>„Oświa</w:t>
      </w:r>
      <w:r w:rsidR="008A7C4E" w:rsidRPr="00DD2408">
        <w:rPr>
          <w:rFonts w:ascii="Arial Narrow" w:hAnsi="Arial Narrow"/>
          <w:iCs/>
          <w:sz w:val="24"/>
          <w:szCs w:val="24"/>
        </w:rPr>
        <w:t xml:space="preserve">dczenie  Wykonawcy” – składane </w:t>
      </w:r>
      <w:r w:rsidR="00CF59F9" w:rsidRPr="00DD2408">
        <w:rPr>
          <w:rFonts w:ascii="Arial Narrow" w:hAnsi="Arial Narrow"/>
          <w:iCs/>
          <w:sz w:val="24"/>
          <w:szCs w:val="24"/>
        </w:rPr>
        <w:t xml:space="preserve">na podstawie  art. 25a ust.1 ustawy  </w:t>
      </w:r>
      <w:r w:rsidRPr="00DD2408">
        <w:rPr>
          <w:rFonts w:ascii="Arial Narrow" w:hAnsi="Arial Narrow"/>
          <w:iCs/>
          <w:sz w:val="24"/>
          <w:szCs w:val="24"/>
        </w:rPr>
        <w:br/>
        <w:t xml:space="preserve">         </w:t>
      </w:r>
      <w:r w:rsidR="00CF59F9" w:rsidRPr="00DD2408">
        <w:rPr>
          <w:rFonts w:ascii="Arial Narrow" w:hAnsi="Arial Narrow"/>
          <w:iCs/>
          <w:sz w:val="24"/>
          <w:szCs w:val="24"/>
        </w:rPr>
        <w:t xml:space="preserve">dotyczące </w:t>
      </w:r>
      <w:r w:rsidRPr="00DD2408">
        <w:rPr>
          <w:rFonts w:ascii="Arial Narrow" w:hAnsi="Arial Narrow"/>
          <w:iCs/>
          <w:sz w:val="24"/>
          <w:szCs w:val="24"/>
        </w:rPr>
        <w:t xml:space="preserve">  spełnienia  </w:t>
      </w:r>
      <w:r w:rsidR="00CF59F9" w:rsidRPr="00DD2408">
        <w:rPr>
          <w:rFonts w:ascii="Arial Narrow" w:hAnsi="Arial Narrow"/>
          <w:iCs/>
          <w:sz w:val="24"/>
          <w:szCs w:val="24"/>
        </w:rPr>
        <w:t>warunków  udziału</w:t>
      </w:r>
      <w:r w:rsidR="008F27EB" w:rsidRPr="00DD2408">
        <w:rPr>
          <w:rFonts w:ascii="Arial Narrow" w:hAnsi="Arial Narrow"/>
          <w:iCs/>
          <w:sz w:val="24"/>
          <w:szCs w:val="24"/>
        </w:rPr>
        <w:t xml:space="preserve"> w postępowaniu – załącznik Nr 3</w:t>
      </w:r>
      <w:r w:rsidR="00CF59F9" w:rsidRPr="00DD2408">
        <w:rPr>
          <w:rFonts w:ascii="Arial Narrow" w:hAnsi="Arial Narrow"/>
          <w:iCs/>
          <w:sz w:val="24"/>
          <w:szCs w:val="24"/>
        </w:rPr>
        <w:t xml:space="preserve"> do SIWZ,</w:t>
      </w:r>
    </w:p>
    <w:p w:rsidR="00CF59F9" w:rsidRPr="00DD2408" w:rsidRDefault="00387926" w:rsidP="00071604">
      <w:pPr>
        <w:suppressLineNumbers/>
        <w:tabs>
          <w:tab w:val="left" w:pos="142"/>
        </w:tabs>
        <w:spacing w:after="0" w:line="240" w:lineRule="auto"/>
        <w:rPr>
          <w:rFonts w:ascii="Arial Narrow" w:hAnsi="Arial Narrow"/>
          <w:b/>
          <w:iCs/>
          <w:sz w:val="24"/>
          <w:szCs w:val="24"/>
        </w:rPr>
      </w:pPr>
      <w:r w:rsidRPr="00DD2408">
        <w:rPr>
          <w:rFonts w:ascii="Arial Narrow" w:hAnsi="Arial Narrow"/>
          <w:b/>
          <w:iCs/>
          <w:sz w:val="24"/>
          <w:szCs w:val="24"/>
        </w:rPr>
        <w:t xml:space="preserve">   </w:t>
      </w:r>
      <w:r w:rsidR="00CF59F9" w:rsidRPr="00DD2408">
        <w:rPr>
          <w:rFonts w:ascii="Arial Narrow" w:hAnsi="Arial Narrow"/>
          <w:b/>
          <w:iCs/>
          <w:sz w:val="24"/>
          <w:szCs w:val="24"/>
        </w:rPr>
        <w:t>10.2.</w:t>
      </w:r>
      <w:r w:rsidR="00CF59F9" w:rsidRPr="00DD2408">
        <w:rPr>
          <w:rFonts w:ascii="Arial Narrow" w:hAnsi="Arial Narrow"/>
          <w:iCs/>
          <w:sz w:val="24"/>
          <w:szCs w:val="24"/>
        </w:rPr>
        <w:t xml:space="preserve">  Wykaz  oświadczeń  lub dokumentów  składanych  przez Wykonawcę   </w:t>
      </w:r>
      <w:r w:rsidR="00CF59F9" w:rsidRPr="00DD2408">
        <w:rPr>
          <w:rFonts w:ascii="Arial Narrow" w:hAnsi="Arial Narrow"/>
          <w:b/>
          <w:iCs/>
          <w:sz w:val="24"/>
          <w:szCs w:val="24"/>
        </w:rPr>
        <w:t xml:space="preserve">w postępowaniu na                  </w:t>
      </w:r>
    </w:p>
    <w:p w:rsidR="00CF59F9" w:rsidRPr="00DD2408" w:rsidRDefault="00387926" w:rsidP="00397EB0">
      <w:pPr>
        <w:suppressLineNumbers/>
        <w:spacing w:after="0"/>
        <w:rPr>
          <w:rFonts w:ascii="Arial Narrow" w:hAnsi="Arial Narrow"/>
          <w:iCs/>
          <w:sz w:val="24"/>
          <w:szCs w:val="24"/>
        </w:rPr>
      </w:pPr>
      <w:r w:rsidRPr="00DD2408">
        <w:rPr>
          <w:rFonts w:ascii="Arial Narrow" w:hAnsi="Arial Narrow"/>
          <w:b/>
          <w:iCs/>
          <w:sz w:val="24"/>
          <w:szCs w:val="24"/>
        </w:rPr>
        <w:t xml:space="preserve">     </w:t>
      </w:r>
      <w:r w:rsidR="00CF59F9" w:rsidRPr="00DD2408">
        <w:rPr>
          <w:rFonts w:ascii="Arial Narrow" w:hAnsi="Arial Narrow"/>
          <w:b/>
          <w:iCs/>
          <w:sz w:val="24"/>
          <w:szCs w:val="24"/>
        </w:rPr>
        <w:t xml:space="preserve">wezwanie Zamawiającego </w:t>
      </w:r>
      <w:r w:rsidR="00CF59F9" w:rsidRPr="00DD2408">
        <w:rPr>
          <w:rFonts w:ascii="Arial Narrow" w:hAnsi="Arial Narrow"/>
          <w:iCs/>
          <w:sz w:val="24"/>
          <w:szCs w:val="24"/>
        </w:rPr>
        <w:t>w celu  potwierdzenia okoliczności, o których mowa  art.25 ust.1</w:t>
      </w:r>
      <w:r w:rsidR="00397EB0" w:rsidRPr="00DD2408">
        <w:rPr>
          <w:rFonts w:ascii="Arial Narrow" w:hAnsi="Arial Narrow"/>
          <w:iCs/>
          <w:sz w:val="24"/>
          <w:szCs w:val="24"/>
        </w:rPr>
        <w:br/>
        <w:t xml:space="preserve">     </w:t>
      </w:r>
      <w:r w:rsidR="00CF59F9" w:rsidRPr="00DD2408">
        <w:rPr>
          <w:rFonts w:ascii="Arial Narrow" w:hAnsi="Arial Narrow"/>
          <w:iCs/>
          <w:sz w:val="24"/>
          <w:szCs w:val="24"/>
        </w:rPr>
        <w:t xml:space="preserve"> pkt 1 i 3 P.z.p </w:t>
      </w:r>
    </w:p>
    <w:p w:rsidR="00CF59F9" w:rsidRPr="00DD2408" w:rsidRDefault="00CF59F9" w:rsidP="00452F26">
      <w:pPr>
        <w:suppressLineNumbers/>
        <w:tabs>
          <w:tab w:val="left" w:pos="284"/>
        </w:tabs>
        <w:spacing w:after="57"/>
        <w:ind w:left="284" w:hanging="284"/>
        <w:jc w:val="both"/>
        <w:rPr>
          <w:rFonts w:ascii="Arial Narrow" w:hAnsi="Arial Narrow"/>
          <w:iCs/>
          <w:sz w:val="24"/>
          <w:szCs w:val="24"/>
        </w:rPr>
      </w:pPr>
      <w:r w:rsidRPr="00DD2408">
        <w:rPr>
          <w:rFonts w:ascii="Arial Narrow" w:hAnsi="Arial Narrow"/>
          <w:iCs/>
          <w:sz w:val="24"/>
          <w:szCs w:val="24"/>
        </w:rPr>
        <w:t xml:space="preserve"> </w:t>
      </w:r>
      <w:r w:rsidR="00387926" w:rsidRPr="00DD2408">
        <w:rPr>
          <w:rFonts w:ascii="Arial Narrow" w:hAnsi="Arial Narrow"/>
          <w:iCs/>
          <w:sz w:val="24"/>
          <w:szCs w:val="24"/>
        </w:rPr>
        <w:t xml:space="preserve">  </w:t>
      </w:r>
      <w:r w:rsidRPr="00DD2408">
        <w:rPr>
          <w:rFonts w:ascii="Arial Narrow" w:hAnsi="Arial Narrow"/>
          <w:iCs/>
          <w:sz w:val="24"/>
          <w:szCs w:val="24"/>
        </w:rPr>
        <w:t>10.2.1.</w:t>
      </w:r>
      <w:r w:rsidR="00397EB0" w:rsidRPr="00DD2408">
        <w:rPr>
          <w:rFonts w:ascii="Arial Narrow" w:hAnsi="Arial Narrow"/>
          <w:iCs/>
          <w:sz w:val="24"/>
          <w:szCs w:val="24"/>
        </w:rPr>
        <w:t xml:space="preserve"> </w:t>
      </w:r>
      <w:r w:rsidRPr="00DD2408">
        <w:rPr>
          <w:rFonts w:ascii="Arial Narrow" w:hAnsi="Arial Narrow"/>
          <w:iCs/>
          <w:sz w:val="24"/>
          <w:szCs w:val="24"/>
        </w:rPr>
        <w:t>Zamawiający wezwie  Wykonawcę, którego ofer</w:t>
      </w:r>
      <w:r w:rsidR="00397EB0" w:rsidRPr="00DD2408">
        <w:rPr>
          <w:rFonts w:ascii="Arial Narrow" w:hAnsi="Arial Narrow"/>
          <w:iCs/>
          <w:sz w:val="24"/>
          <w:szCs w:val="24"/>
        </w:rPr>
        <w:t xml:space="preserve">ta została  najwyżej oceniona </w:t>
      </w:r>
      <w:r w:rsidRPr="00DD2408">
        <w:rPr>
          <w:rFonts w:ascii="Arial Narrow" w:hAnsi="Arial Narrow"/>
          <w:iCs/>
          <w:sz w:val="24"/>
          <w:szCs w:val="24"/>
        </w:rPr>
        <w:t xml:space="preserve"> do dostarczenia  w wyznaczonym terminie nie krótszym niż 5 dni  dokumentów  potwierdzających  </w:t>
      </w:r>
      <w:r w:rsidR="00397EB0" w:rsidRPr="00DD2408">
        <w:rPr>
          <w:rFonts w:ascii="Arial Narrow" w:hAnsi="Arial Narrow"/>
          <w:iCs/>
          <w:sz w:val="24"/>
          <w:szCs w:val="24"/>
        </w:rPr>
        <w:t xml:space="preserve"> spełnienie  </w:t>
      </w:r>
      <w:r w:rsidRPr="00DD2408">
        <w:rPr>
          <w:rFonts w:ascii="Arial Narrow" w:hAnsi="Arial Narrow"/>
          <w:iCs/>
          <w:sz w:val="24"/>
          <w:szCs w:val="24"/>
        </w:rPr>
        <w:t>warunków  udziału w postępowaniu, o których mowa w pkt  6.1.2 niniejszej SIWZ,</w:t>
      </w:r>
    </w:p>
    <w:p w:rsidR="00CF59F9" w:rsidRPr="00DD2408" w:rsidRDefault="00397EB0" w:rsidP="00071604">
      <w:pPr>
        <w:suppressLineNumbers/>
        <w:tabs>
          <w:tab w:val="left" w:pos="142"/>
        </w:tabs>
        <w:spacing w:after="57" w:line="240" w:lineRule="auto"/>
        <w:ind w:left="284" w:hanging="284"/>
        <w:jc w:val="both"/>
        <w:rPr>
          <w:rFonts w:ascii="Arial Narrow" w:hAnsi="Arial Narrow"/>
          <w:iCs/>
          <w:sz w:val="24"/>
          <w:szCs w:val="24"/>
        </w:rPr>
      </w:pPr>
      <w:r w:rsidRPr="00DD2408">
        <w:rPr>
          <w:rFonts w:ascii="Arial Narrow" w:hAnsi="Arial Narrow"/>
          <w:iCs/>
          <w:sz w:val="24"/>
          <w:szCs w:val="24"/>
        </w:rPr>
        <w:lastRenderedPageBreak/>
        <w:t xml:space="preserve">   10.2.2. </w:t>
      </w:r>
      <w:r w:rsidR="00452F26">
        <w:rPr>
          <w:rFonts w:ascii="Arial Narrow" w:hAnsi="Arial Narrow"/>
          <w:iCs/>
          <w:sz w:val="24"/>
          <w:szCs w:val="24"/>
        </w:rPr>
        <w:t xml:space="preserve">Zamawiający wezwie </w:t>
      </w:r>
      <w:r w:rsidR="00CF59F9" w:rsidRPr="00DD2408">
        <w:rPr>
          <w:rFonts w:ascii="Arial Narrow" w:hAnsi="Arial Narrow"/>
          <w:iCs/>
          <w:sz w:val="24"/>
          <w:szCs w:val="24"/>
        </w:rPr>
        <w:t>Wyk</w:t>
      </w:r>
      <w:r w:rsidRPr="00DD2408">
        <w:rPr>
          <w:rFonts w:ascii="Arial Narrow" w:hAnsi="Arial Narrow"/>
          <w:iCs/>
          <w:sz w:val="24"/>
          <w:szCs w:val="24"/>
        </w:rPr>
        <w:t xml:space="preserve">onawcę, którego oferta została </w:t>
      </w:r>
      <w:r w:rsidR="00CF59F9" w:rsidRPr="00DD2408">
        <w:rPr>
          <w:rFonts w:ascii="Arial Narrow" w:hAnsi="Arial Narrow"/>
          <w:iCs/>
          <w:sz w:val="24"/>
          <w:szCs w:val="24"/>
        </w:rPr>
        <w:t xml:space="preserve">najwyżej oceniona   </w:t>
      </w:r>
      <w:r w:rsidRPr="00DD2408">
        <w:rPr>
          <w:rFonts w:ascii="Arial Narrow" w:hAnsi="Arial Narrow"/>
          <w:iCs/>
          <w:sz w:val="24"/>
          <w:szCs w:val="24"/>
        </w:rPr>
        <w:br/>
      </w:r>
      <w:r w:rsidR="00CF59F9" w:rsidRPr="00DD2408">
        <w:rPr>
          <w:rFonts w:ascii="Arial Narrow" w:hAnsi="Arial Narrow"/>
          <w:iCs/>
          <w:sz w:val="24"/>
          <w:szCs w:val="24"/>
        </w:rPr>
        <w:t>do dostarczenia  w  wyznaczonym t</w:t>
      </w:r>
      <w:r w:rsidR="00A73065" w:rsidRPr="00DD2408">
        <w:rPr>
          <w:rFonts w:ascii="Arial Narrow" w:hAnsi="Arial Narrow"/>
          <w:iCs/>
          <w:sz w:val="24"/>
          <w:szCs w:val="24"/>
        </w:rPr>
        <w:t xml:space="preserve">erminie nie krótszym niż 5 dni </w:t>
      </w:r>
      <w:r w:rsidR="00CF59F9" w:rsidRPr="00DD2408">
        <w:rPr>
          <w:rFonts w:ascii="Arial Narrow" w:hAnsi="Arial Narrow"/>
          <w:iCs/>
          <w:sz w:val="24"/>
          <w:szCs w:val="24"/>
        </w:rPr>
        <w:t>dokumentów</w:t>
      </w:r>
      <w:r w:rsidRPr="00DD2408">
        <w:rPr>
          <w:rFonts w:ascii="Arial Narrow" w:hAnsi="Arial Narrow"/>
          <w:iCs/>
          <w:sz w:val="24"/>
          <w:szCs w:val="24"/>
        </w:rPr>
        <w:t xml:space="preserve"> </w:t>
      </w:r>
      <w:r w:rsidR="00CF59F9" w:rsidRPr="00DD2408">
        <w:rPr>
          <w:rFonts w:ascii="Arial Narrow" w:hAnsi="Arial Narrow"/>
          <w:iCs/>
          <w:sz w:val="24"/>
          <w:szCs w:val="24"/>
        </w:rPr>
        <w:t xml:space="preserve">potwierdzających    </w:t>
      </w:r>
      <w:r w:rsidR="00A73065" w:rsidRPr="00DD2408">
        <w:rPr>
          <w:rFonts w:ascii="Arial Narrow" w:hAnsi="Arial Narrow"/>
          <w:iCs/>
          <w:sz w:val="24"/>
          <w:szCs w:val="24"/>
        </w:rPr>
        <w:t xml:space="preserve"> </w:t>
      </w:r>
      <w:r w:rsidR="00CF59F9" w:rsidRPr="00DD2408">
        <w:rPr>
          <w:rFonts w:ascii="Arial Narrow" w:hAnsi="Arial Narrow"/>
          <w:iCs/>
          <w:sz w:val="24"/>
          <w:szCs w:val="24"/>
        </w:rPr>
        <w:t>brak podstaw  do wykluczenia, o których mowa  w pkt  6.3.2  , 6.4</w:t>
      </w:r>
    </w:p>
    <w:p w:rsidR="00CF59F9" w:rsidRPr="00DD2408" w:rsidRDefault="00397EB0" w:rsidP="00071604">
      <w:pPr>
        <w:suppressLineNumbers/>
        <w:spacing w:after="57" w:line="240" w:lineRule="auto"/>
        <w:ind w:left="284" w:hanging="284"/>
        <w:jc w:val="both"/>
        <w:rPr>
          <w:rFonts w:ascii="Arial Narrow" w:hAnsi="Arial Narrow"/>
          <w:iCs/>
          <w:sz w:val="24"/>
          <w:szCs w:val="24"/>
        </w:rPr>
      </w:pPr>
      <w:r w:rsidRPr="00DD2408">
        <w:rPr>
          <w:rFonts w:ascii="Arial Narrow" w:hAnsi="Arial Narrow"/>
          <w:iCs/>
          <w:sz w:val="24"/>
          <w:szCs w:val="24"/>
        </w:rPr>
        <w:t xml:space="preserve">   </w:t>
      </w:r>
      <w:r w:rsidR="00CF59F9" w:rsidRPr="00DD2408">
        <w:rPr>
          <w:rFonts w:ascii="Arial Narrow" w:hAnsi="Arial Narrow"/>
          <w:iCs/>
          <w:sz w:val="24"/>
          <w:szCs w:val="24"/>
        </w:rPr>
        <w:t>10.3. W przypadku wspólnego</w:t>
      </w:r>
      <w:r w:rsidRPr="00DD2408">
        <w:rPr>
          <w:rFonts w:ascii="Arial Narrow" w:hAnsi="Arial Narrow"/>
          <w:iCs/>
          <w:sz w:val="24"/>
          <w:szCs w:val="24"/>
        </w:rPr>
        <w:t xml:space="preserve"> ubiegania się  o zamówienie (</w:t>
      </w:r>
      <w:r w:rsidR="00A73065" w:rsidRPr="00DD2408">
        <w:rPr>
          <w:rFonts w:ascii="Arial Narrow" w:hAnsi="Arial Narrow"/>
          <w:iCs/>
          <w:sz w:val="24"/>
          <w:szCs w:val="24"/>
        </w:rPr>
        <w:t>spółka cywilna</w:t>
      </w:r>
      <w:r w:rsidR="00CF59F9" w:rsidRPr="00DD2408">
        <w:rPr>
          <w:rFonts w:ascii="Arial Narrow" w:hAnsi="Arial Narrow"/>
          <w:iCs/>
          <w:sz w:val="24"/>
          <w:szCs w:val="24"/>
        </w:rPr>
        <w:t>, konsorcju</w:t>
      </w:r>
      <w:r w:rsidRPr="00DD2408">
        <w:rPr>
          <w:rFonts w:ascii="Arial Narrow" w:hAnsi="Arial Narrow"/>
          <w:iCs/>
          <w:sz w:val="24"/>
          <w:szCs w:val="24"/>
        </w:rPr>
        <w:t>m)</w:t>
      </w:r>
      <w:r w:rsidR="00A73065" w:rsidRPr="00DD2408">
        <w:rPr>
          <w:rFonts w:ascii="Arial Narrow" w:hAnsi="Arial Narrow"/>
          <w:iCs/>
          <w:sz w:val="24"/>
          <w:szCs w:val="24"/>
        </w:rPr>
        <w:t xml:space="preserve"> </w:t>
      </w:r>
      <w:r w:rsidR="00CF59F9" w:rsidRPr="00DD2408">
        <w:rPr>
          <w:rFonts w:ascii="Arial Narrow" w:hAnsi="Arial Narrow"/>
          <w:iCs/>
          <w:sz w:val="24"/>
          <w:szCs w:val="24"/>
        </w:rPr>
        <w:t>świadczenia (  pkt 10.1 lit c i d ) składa każdy z wykonawc</w:t>
      </w:r>
      <w:r w:rsidRPr="00DD2408">
        <w:rPr>
          <w:rFonts w:ascii="Arial Narrow" w:hAnsi="Arial Narrow"/>
          <w:iCs/>
          <w:sz w:val="24"/>
          <w:szCs w:val="24"/>
        </w:rPr>
        <w:t>ów  wspólnie ubiegających</w:t>
      </w:r>
      <w:r w:rsidR="00A73065" w:rsidRPr="00DD2408">
        <w:rPr>
          <w:rFonts w:ascii="Arial Narrow" w:hAnsi="Arial Narrow"/>
          <w:iCs/>
          <w:sz w:val="24"/>
          <w:szCs w:val="24"/>
        </w:rPr>
        <w:t xml:space="preserve"> </w:t>
      </w:r>
      <w:r w:rsidRPr="00DD2408">
        <w:rPr>
          <w:rFonts w:ascii="Arial Narrow" w:hAnsi="Arial Narrow"/>
          <w:iCs/>
          <w:sz w:val="24"/>
          <w:szCs w:val="24"/>
        </w:rPr>
        <w:t xml:space="preserve">się o </w:t>
      </w:r>
      <w:r w:rsidR="00CF59F9" w:rsidRPr="00DD2408">
        <w:rPr>
          <w:rFonts w:ascii="Arial Narrow" w:hAnsi="Arial Narrow"/>
          <w:iCs/>
          <w:sz w:val="24"/>
          <w:szCs w:val="24"/>
        </w:rPr>
        <w:t>zamówienie .</w:t>
      </w:r>
    </w:p>
    <w:p w:rsidR="00CF59F9" w:rsidRPr="00DD2408" w:rsidRDefault="00397EB0" w:rsidP="00397EB0">
      <w:pPr>
        <w:suppressLineNumbers/>
        <w:tabs>
          <w:tab w:val="left" w:pos="284"/>
          <w:tab w:val="left" w:pos="567"/>
        </w:tabs>
        <w:spacing w:after="57"/>
        <w:rPr>
          <w:rFonts w:ascii="Arial Narrow" w:hAnsi="Arial Narrow"/>
          <w:iCs/>
          <w:sz w:val="24"/>
          <w:szCs w:val="24"/>
        </w:rPr>
      </w:pPr>
      <w:r w:rsidRPr="00DD2408">
        <w:rPr>
          <w:rFonts w:ascii="Arial Narrow" w:hAnsi="Arial Narrow"/>
          <w:iCs/>
          <w:sz w:val="24"/>
          <w:szCs w:val="24"/>
        </w:rPr>
        <w:t xml:space="preserve">    </w:t>
      </w:r>
      <w:r w:rsidR="00CF59F9" w:rsidRPr="00DD2408">
        <w:rPr>
          <w:rFonts w:ascii="Arial Narrow" w:hAnsi="Arial Narrow"/>
          <w:iCs/>
          <w:sz w:val="24"/>
          <w:szCs w:val="24"/>
        </w:rPr>
        <w:t>10.4. Forma oferty:</w:t>
      </w:r>
    </w:p>
    <w:p w:rsidR="00CF59F9" w:rsidRPr="00DD2408" w:rsidRDefault="00CF59F9" w:rsidP="00452F26">
      <w:pPr>
        <w:numPr>
          <w:ilvl w:val="2"/>
          <w:numId w:val="2"/>
        </w:numPr>
        <w:suppressLineNumbers/>
        <w:tabs>
          <w:tab w:val="left" w:pos="567"/>
        </w:tabs>
        <w:spacing w:after="57" w:line="240" w:lineRule="auto"/>
        <w:ind w:firstLine="57"/>
        <w:jc w:val="both"/>
        <w:rPr>
          <w:rFonts w:ascii="Arial Narrow" w:hAnsi="Arial Narrow"/>
          <w:iCs/>
          <w:sz w:val="24"/>
          <w:szCs w:val="24"/>
        </w:rPr>
      </w:pPr>
      <w:r w:rsidRPr="00DD2408">
        <w:rPr>
          <w:rFonts w:ascii="Arial Narrow" w:hAnsi="Arial Narrow"/>
          <w:iCs/>
          <w:sz w:val="24"/>
          <w:szCs w:val="24"/>
        </w:rPr>
        <w:t xml:space="preserve">Ofertę należy sporządzić w języku polskim, czytelnie. Zaleca się, aby oferta była spięta, miała ponumerowane wszystkie strony i podaną ilość stron. Oferta musi być podpisana przez upełnomocnionego przedstawiciela Wykonawcy lub przedstawiciela Wykonawców występujących wspólnie. </w:t>
      </w:r>
    </w:p>
    <w:p w:rsidR="00CF59F9" w:rsidRPr="00DD2408" w:rsidRDefault="00CF59F9" w:rsidP="00452F26">
      <w:pPr>
        <w:numPr>
          <w:ilvl w:val="2"/>
          <w:numId w:val="2"/>
        </w:numPr>
        <w:suppressLineNumbers/>
        <w:tabs>
          <w:tab w:val="left" w:pos="567"/>
        </w:tabs>
        <w:spacing w:after="57" w:line="240" w:lineRule="auto"/>
        <w:ind w:firstLine="57"/>
        <w:jc w:val="both"/>
        <w:rPr>
          <w:rFonts w:ascii="Arial Narrow" w:hAnsi="Arial Narrow"/>
          <w:iCs/>
          <w:sz w:val="24"/>
          <w:szCs w:val="24"/>
        </w:rPr>
      </w:pPr>
      <w:r w:rsidRPr="00DD2408">
        <w:rPr>
          <w:rFonts w:ascii="Arial Narrow" w:hAnsi="Arial Narrow"/>
          <w:iCs/>
          <w:sz w:val="24"/>
          <w:szCs w:val="24"/>
        </w:rPr>
        <w:t>W przypadku składania  dokumentów  w języku obcym, należy je złożyć  wraz z tłumaczeniem  na język  polski.</w:t>
      </w:r>
    </w:p>
    <w:p w:rsidR="00CF59F9" w:rsidRPr="00DD2408" w:rsidRDefault="00CF59F9" w:rsidP="00E67B70">
      <w:pPr>
        <w:numPr>
          <w:ilvl w:val="2"/>
          <w:numId w:val="2"/>
        </w:numPr>
        <w:suppressLineNumbers/>
        <w:tabs>
          <w:tab w:val="left" w:pos="567"/>
        </w:tabs>
        <w:spacing w:after="57" w:line="240" w:lineRule="auto"/>
        <w:ind w:firstLine="57"/>
        <w:jc w:val="both"/>
        <w:rPr>
          <w:rFonts w:ascii="Arial Narrow" w:hAnsi="Arial Narrow"/>
          <w:iCs/>
          <w:sz w:val="24"/>
          <w:szCs w:val="24"/>
        </w:rPr>
      </w:pPr>
      <w:r w:rsidRPr="00DD2408">
        <w:rPr>
          <w:rFonts w:ascii="Arial Narrow" w:hAnsi="Arial Narrow"/>
          <w:iCs/>
          <w:sz w:val="24"/>
          <w:szCs w:val="24"/>
        </w:rPr>
        <w:t>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lub parafowanie przez upełnomocnionego przedstawiciela Wykonawcy.</w:t>
      </w:r>
    </w:p>
    <w:p w:rsidR="00CF59F9" w:rsidRPr="00DD2408" w:rsidRDefault="00CF59F9" w:rsidP="00E67B70">
      <w:pPr>
        <w:numPr>
          <w:ilvl w:val="2"/>
          <w:numId w:val="2"/>
        </w:numPr>
        <w:suppressLineNumbers/>
        <w:tabs>
          <w:tab w:val="left" w:pos="567"/>
        </w:tabs>
        <w:spacing w:after="57" w:line="240" w:lineRule="auto"/>
        <w:ind w:firstLine="57"/>
        <w:jc w:val="both"/>
        <w:rPr>
          <w:rFonts w:ascii="Arial Narrow" w:hAnsi="Arial Narrow"/>
          <w:iCs/>
          <w:sz w:val="24"/>
          <w:szCs w:val="24"/>
        </w:rPr>
      </w:pPr>
      <w:r w:rsidRPr="00DD2408">
        <w:rPr>
          <w:rFonts w:ascii="Arial Narrow" w:hAnsi="Arial Narrow"/>
          <w:iCs/>
          <w:sz w:val="24"/>
          <w:szCs w:val="24"/>
        </w:rPr>
        <w:t>Oświadczenia, o których mowa w pkt. 6 SIWZ, dotyczące wykonawcy i innych podmiotów, na których zdolnościach polega wykonawca na zasadach określonych w art. 22a ustawy oraz dotyczące podwykonawców, składane są w oryginale.</w:t>
      </w:r>
    </w:p>
    <w:p w:rsidR="00CF59F9" w:rsidRPr="00DD2408" w:rsidRDefault="00CF59F9" w:rsidP="00E67B70">
      <w:pPr>
        <w:numPr>
          <w:ilvl w:val="2"/>
          <w:numId w:val="2"/>
        </w:numPr>
        <w:suppressLineNumbers/>
        <w:tabs>
          <w:tab w:val="left" w:pos="567"/>
        </w:tabs>
        <w:spacing w:after="57" w:line="240" w:lineRule="auto"/>
        <w:ind w:firstLine="57"/>
        <w:jc w:val="both"/>
        <w:rPr>
          <w:rFonts w:ascii="Arial Narrow" w:hAnsi="Arial Narrow"/>
          <w:iCs/>
          <w:sz w:val="24"/>
          <w:szCs w:val="24"/>
        </w:rPr>
      </w:pPr>
      <w:r w:rsidRPr="00DD2408">
        <w:rPr>
          <w:rFonts w:ascii="Arial Narrow" w:hAnsi="Arial Narrow"/>
          <w:iCs/>
          <w:sz w:val="24"/>
          <w:szCs w:val="24"/>
        </w:rPr>
        <w:t xml:space="preserve">Dokumenty, o których mowa w pkt. 6 SIWZ, inne niż oświadczenia, o których mowa w pkt. 10.4. ppkt. d SIWZ, składane są w oryginale lub kopii poświadczonej za zgodność z oryginałem. </w:t>
      </w:r>
    </w:p>
    <w:p w:rsidR="004F4346" w:rsidRPr="00DD2408" w:rsidRDefault="00CF59F9" w:rsidP="00E67B70">
      <w:pPr>
        <w:numPr>
          <w:ilvl w:val="2"/>
          <w:numId w:val="2"/>
        </w:numPr>
        <w:suppressLineNumbers/>
        <w:tabs>
          <w:tab w:val="left" w:pos="567"/>
        </w:tabs>
        <w:spacing w:after="57" w:line="240" w:lineRule="auto"/>
        <w:ind w:firstLine="57"/>
        <w:jc w:val="both"/>
        <w:rPr>
          <w:rFonts w:ascii="Arial Narrow" w:hAnsi="Arial Narrow"/>
          <w:iCs/>
          <w:sz w:val="24"/>
          <w:szCs w:val="24"/>
        </w:rPr>
      </w:pPr>
      <w:r w:rsidRPr="00DD2408">
        <w:rPr>
          <w:rFonts w:ascii="Arial Narrow" w:hAnsi="Arial Narrow"/>
          <w:iCs/>
          <w:sz w:val="24"/>
          <w:szCs w:val="24"/>
        </w:rPr>
        <w:t xml:space="preserve">Poświadczenia za zgodność z oryginałem dokonuje odpowiednio wykonawca, podmiot, na którego zdolnościach polega Wykonawca, wykonawcy wspólnie ubiegający się udzielenie zamówienia publicznego albo podwykonawca, zakresie dokumentów, które każdego z nich dotyczą. </w:t>
      </w:r>
    </w:p>
    <w:p w:rsidR="007C6902" w:rsidRPr="00DD2408" w:rsidRDefault="00CF59F9" w:rsidP="007C6902">
      <w:pPr>
        <w:pStyle w:val="Akapitzlist"/>
        <w:numPr>
          <w:ilvl w:val="2"/>
          <w:numId w:val="2"/>
        </w:numPr>
        <w:suppressLineNumbers/>
        <w:tabs>
          <w:tab w:val="left" w:pos="567"/>
        </w:tabs>
        <w:spacing w:after="113"/>
        <w:ind w:firstLine="57"/>
        <w:jc w:val="both"/>
        <w:rPr>
          <w:rFonts w:ascii="Arial Narrow" w:hAnsi="Arial Narrow"/>
          <w:iCs/>
        </w:rPr>
      </w:pPr>
      <w:r w:rsidRPr="00DD2408">
        <w:rPr>
          <w:rFonts w:ascii="Arial Narrow" w:hAnsi="Arial Narrow"/>
          <w:iCs/>
        </w:rPr>
        <w:t>Wykonawca przedkłada ofertę w kopercie (opakowaniu) .Koperty i opakowania</w:t>
      </w:r>
      <w:r w:rsidR="00A73065" w:rsidRPr="00DD2408">
        <w:rPr>
          <w:rFonts w:ascii="Arial Narrow" w:hAnsi="Arial Narrow"/>
          <w:iCs/>
        </w:rPr>
        <w:t xml:space="preserve"> </w:t>
      </w:r>
      <w:r w:rsidRPr="00DD2408">
        <w:rPr>
          <w:rFonts w:ascii="Arial Narrow" w:hAnsi="Arial Narrow"/>
          <w:iCs/>
        </w:rPr>
        <w:t xml:space="preserve">powinny  </w:t>
      </w:r>
      <w:r w:rsidR="00040FF6" w:rsidRPr="00DD2408">
        <w:rPr>
          <w:rFonts w:ascii="Arial Narrow" w:hAnsi="Arial Narrow"/>
          <w:iCs/>
        </w:rPr>
        <w:t xml:space="preserve"> </w:t>
      </w:r>
      <w:r w:rsidRPr="00DD2408">
        <w:rPr>
          <w:rFonts w:ascii="Arial Narrow" w:hAnsi="Arial Narrow"/>
          <w:iCs/>
        </w:rPr>
        <w:t xml:space="preserve">uniemożliwiać  odczytanie zawartości bez ich  uszkodzenia  i pozostawienia śladów  otwierania </w:t>
      </w:r>
    </w:p>
    <w:p w:rsidR="00CF59F9" w:rsidRPr="00DD2408" w:rsidRDefault="00CF59F9" w:rsidP="00CF59F9">
      <w:pPr>
        <w:suppressLineNumbers/>
        <w:tabs>
          <w:tab w:val="left" w:pos="567"/>
        </w:tabs>
        <w:spacing w:after="113"/>
        <w:rPr>
          <w:rFonts w:ascii="Arial Narrow" w:hAnsi="Arial Narrow"/>
          <w:iCs/>
          <w:sz w:val="24"/>
          <w:szCs w:val="24"/>
        </w:rPr>
      </w:pP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rPr>
          <w:rFonts w:ascii="Arial Narrow" w:hAnsi="Arial Narrow"/>
          <w:iCs/>
          <w:sz w:val="24"/>
          <w:szCs w:val="24"/>
        </w:rPr>
      </w:pPr>
      <w:r w:rsidRPr="00DD2408">
        <w:rPr>
          <w:rFonts w:ascii="Arial Narrow" w:hAnsi="Arial Narrow"/>
          <w:iCs/>
          <w:sz w:val="24"/>
          <w:szCs w:val="24"/>
        </w:rPr>
        <w:t xml:space="preserve">Nazwa (firma) wykonawcy </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spacing w:after="0" w:line="240" w:lineRule="auto"/>
        <w:rPr>
          <w:rFonts w:ascii="Arial Narrow" w:hAnsi="Arial Narrow"/>
          <w:iCs/>
          <w:sz w:val="24"/>
          <w:szCs w:val="24"/>
        </w:rPr>
      </w:pPr>
      <w:r w:rsidRPr="00DD2408">
        <w:rPr>
          <w:rFonts w:ascii="Arial Narrow" w:hAnsi="Arial Narrow"/>
          <w:iCs/>
          <w:sz w:val="24"/>
          <w:szCs w:val="24"/>
        </w:rPr>
        <w:t xml:space="preserve">Adres Wykonawcy                                                             Urząd   Gminy  Turośl </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spacing w:after="0" w:line="240" w:lineRule="auto"/>
        <w:rPr>
          <w:rFonts w:ascii="Arial Narrow" w:hAnsi="Arial Narrow"/>
          <w:iCs/>
          <w:sz w:val="24"/>
          <w:szCs w:val="24"/>
        </w:rPr>
      </w:pPr>
      <w:r w:rsidRPr="00DD2408">
        <w:rPr>
          <w:rFonts w:ascii="Arial Narrow" w:hAnsi="Arial Narrow"/>
          <w:iCs/>
          <w:sz w:val="24"/>
          <w:szCs w:val="24"/>
        </w:rPr>
        <w:t xml:space="preserve">                                                                                         18-525  Turośl </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spacing w:after="0" w:line="240" w:lineRule="auto"/>
        <w:rPr>
          <w:rFonts w:ascii="Arial Narrow" w:hAnsi="Arial Narrow"/>
          <w:iCs/>
          <w:sz w:val="24"/>
          <w:szCs w:val="24"/>
        </w:rPr>
      </w:pPr>
      <w:r w:rsidRPr="00DD2408">
        <w:rPr>
          <w:rFonts w:ascii="Arial Narrow" w:hAnsi="Arial Narrow"/>
          <w:iCs/>
          <w:sz w:val="24"/>
          <w:szCs w:val="24"/>
        </w:rPr>
        <w:t xml:space="preserve">                                                                                          ul. Jana Pawła II 49 </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spacing w:after="0" w:line="240" w:lineRule="auto"/>
        <w:rPr>
          <w:rFonts w:ascii="Arial Narrow" w:hAnsi="Arial Narrow"/>
          <w:iCs/>
          <w:sz w:val="24"/>
          <w:szCs w:val="24"/>
        </w:rPr>
      </w:pPr>
      <w:r w:rsidRPr="00DD2408">
        <w:rPr>
          <w:rFonts w:ascii="Arial Narrow" w:hAnsi="Arial Narrow"/>
          <w:iCs/>
          <w:sz w:val="24"/>
          <w:szCs w:val="24"/>
        </w:rPr>
        <w:t xml:space="preserve">                                                                                          pok. Nr 16     </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spacing w:after="0"/>
        <w:rPr>
          <w:rFonts w:ascii="Arial Narrow" w:hAnsi="Arial Narrow"/>
          <w:iCs/>
          <w:sz w:val="24"/>
          <w:szCs w:val="24"/>
        </w:rPr>
      </w:pP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jc w:val="center"/>
        <w:rPr>
          <w:rFonts w:ascii="Arial Narrow" w:hAnsi="Arial Narrow"/>
          <w:i/>
          <w:iCs/>
          <w:sz w:val="24"/>
          <w:szCs w:val="24"/>
        </w:rPr>
      </w:pPr>
      <w:r w:rsidRPr="00DD2408">
        <w:rPr>
          <w:rFonts w:ascii="Arial Narrow" w:hAnsi="Arial Narrow"/>
          <w:i/>
          <w:iCs/>
          <w:sz w:val="24"/>
          <w:szCs w:val="24"/>
        </w:rPr>
        <w:t xml:space="preserve">Oferta na przetarg nieograniczony </w:t>
      </w:r>
      <w:r w:rsidRPr="00325F88">
        <w:rPr>
          <w:rFonts w:ascii="Arial Narrow" w:hAnsi="Arial Narrow"/>
          <w:i/>
          <w:iCs/>
          <w:sz w:val="24"/>
          <w:szCs w:val="24"/>
        </w:rPr>
        <w:t xml:space="preserve">znak  </w:t>
      </w:r>
      <w:r w:rsidRPr="00325F88">
        <w:rPr>
          <w:rFonts w:ascii="Arial Narrow" w:hAnsi="Arial Narrow"/>
          <w:b/>
          <w:i/>
          <w:iCs/>
          <w:sz w:val="24"/>
          <w:szCs w:val="24"/>
        </w:rPr>
        <w:t>ZPK.271</w:t>
      </w:r>
      <w:r w:rsidR="00371427" w:rsidRPr="00325F88">
        <w:rPr>
          <w:rFonts w:ascii="Arial Narrow" w:hAnsi="Arial Narrow"/>
          <w:b/>
          <w:i/>
          <w:iCs/>
          <w:sz w:val="24"/>
          <w:szCs w:val="24"/>
        </w:rPr>
        <w:t>.1.201</w:t>
      </w:r>
      <w:r w:rsidR="006B187D" w:rsidRPr="00325F88">
        <w:rPr>
          <w:rFonts w:ascii="Arial Narrow" w:hAnsi="Arial Narrow"/>
          <w:b/>
          <w:i/>
          <w:iCs/>
          <w:sz w:val="24"/>
          <w:szCs w:val="24"/>
        </w:rPr>
        <w:t>9</w:t>
      </w:r>
      <w:r w:rsidRPr="00DD2408">
        <w:rPr>
          <w:rFonts w:ascii="Arial Narrow" w:hAnsi="Arial Narrow"/>
          <w:i/>
          <w:iCs/>
          <w:sz w:val="24"/>
          <w:szCs w:val="24"/>
        </w:rPr>
        <w:t xml:space="preserve"> </w:t>
      </w:r>
      <w:r w:rsidRPr="00325F88">
        <w:rPr>
          <w:rFonts w:ascii="Arial Narrow" w:hAnsi="Arial Narrow"/>
          <w:i/>
          <w:iCs/>
          <w:sz w:val="24"/>
          <w:szCs w:val="24"/>
        </w:rPr>
        <w:t>pn.</w:t>
      </w:r>
      <w:r w:rsidR="00071604" w:rsidRPr="00325F88">
        <w:rPr>
          <w:rFonts w:ascii="Arial Narrow" w:hAnsi="Arial Narrow"/>
          <w:i/>
          <w:iCs/>
          <w:sz w:val="24"/>
          <w:szCs w:val="24"/>
        </w:rPr>
        <w:br/>
      </w:r>
      <w:r w:rsidRPr="00325F88">
        <w:rPr>
          <w:rFonts w:ascii="Arial Narrow" w:hAnsi="Arial Narrow"/>
          <w:i/>
          <w:iCs/>
          <w:sz w:val="24"/>
          <w:szCs w:val="24"/>
        </w:rPr>
        <w:t xml:space="preserve"> </w:t>
      </w:r>
      <w:r w:rsidRPr="00325F88">
        <w:rPr>
          <w:rFonts w:ascii="Arial Narrow" w:hAnsi="Arial Narrow"/>
          <w:sz w:val="24"/>
          <w:szCs w:val="24"/>
        </w:rPr>
        <w:t>„</w:t>
      </w:r>
      <w:r w:rsidR="00071604" w:rsidRPr="00325F88">
        <w:rPr>
          <w:rFonts w:ascii="Arial Narrow" w:hAnsi="Arial Narrow"/>
          <w:sz w:val="24"/>
        </w:rPr>
        <w:t>Słoneczne dachy w Gminie Turośl dla JST”</w:t>
      </w:r>
      <w:r w:rsidRPr="00325F88">
        <w:rPr>
          <w:rFonts w:ascii="Arial Narrow" w:hAnsi="Arial Narrow"/>
          <w:sz w:val="24"/>
          <w:szCs w:val="24"/>
        </w:rPr>
        <w:t>.</w:t>
      </w:r>
      <w:r w:rsidRPr="00DD2408">
        <w:rPr>
          <w:rFonts w:ascii="Arial Narrow" w:hAnsi="Arial Narrow"/>
          <w:sz w:val="24"/>
          <w:szCs w:val="24"/>
        </w:rPr>
        <w:t xml:space="preserve">                                                                                                                      </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jc w:val="center"/>
        <w:rPr>
          <w:rFonts w:ascii="Arial Narrow" w:hAnsi="Arial Narrow"/>
          <w:i/>
          <w:iCs/>
          <w:sz w:val="24"/>
          <w:szCs w:val="24"/>
        </w:rPr>
      </w:pPr>
      <w:r w:rsidRPr="00DD2408">
        <w:rPr>
          <w:rFonts w:ascii="Arial Narrow" w:hAnsi="Arial Narrow"/>
          <w:i/>
          <w:iCs/>
          <w:sz w:val="24"/>
          <w:szCs w:val="24"/>
        </w:rPr>
        <w:t xml:space="preserve"> Nie otwierać przed dniem </w:t>
      </w:r>
      <w:r w:rsidR="00014BE9">
        <w:rPr>
          <w:rFonts w:ascii="Arial Narrow" w:hAnsi="Arial Narrow"/>
          <w:i/>
          <w:iCs/>
          <w:color w:val="FF0000"/>
          <w:sz w:val="24"/>
          <w:szCs w:val="24"/>
        </w:rPr>
        <w:t>14</w:t>
      </w:r>
      <w:r w:rsidR="00325F88" w:rsidRPr="00325F88">
        <w:rPr>
          <w:rFonts w:ascii="Arial Narrow" w:hAnsi="Arial Narrow"/>
          <w:i/>
          <w:iCs/>
          <w:color w:val="FF0000"/>
          <w:sz w:val="24"/>
          <w:szCs w:val="24"/>
        </w:rPr>
        <w:t>.02.2019</w:t>
      </w:r>
      <w:r w:rsidR="00325F88">
        <w:rPr>
          <w:rFonts w:ascii="Arial Narrow" w:hAnsi="Arial Narrow"/>
          <w:i/>
          <w:iCs/>
          <w:sz w:val="24"/>
          <w:szCs w:val="24"/>
        </w:rPr>
        <w:t xml:space="preserve"> </w:t>
      </w:r>
      <w:r w:rsidRPr="00DD2408">
        <w:rPr>
          <w:rFonts w:ascii="Arial Narrow" w:hAnsi="Arial Narrow"/>
          <w:i/>
          <w:iCs/>
          <w:color w:val="FF0000"/>
          <w:sz w:val="24"/>
          <w:szCs w:val="24"/>
        </w:rPr>
        <w:t>roku do godz.10.15</w:t>
      </w:r>
    </w:p>
    <w:p w:rsidR="00CF59F9" w:rsidRPr="00DD2408" w:rsidRDefault="00CF59F9" w:rsidP="00CF59F9">
      <w:pPr>
        <w:suppressLineNumbers/>
        <w:pBdr>
          <w:top w:val="single" w:sz="1" w:space="1" w:color="000000"/>
          <w:left w:val="single" w:sz="1" w:space="0" w:color="000000"/>
          <w:bottom w:val="single" w:sz="1" w:space="1" w:color="000000"/>
          <w:right w:val="single" w:sz="1" w:space="1" w:color="000000"/>
        </w:pBdr>
        <w:tabs>
          <w:tab w:val="left" w:pos="567"/>
        </w:tabs>
        <w:jc w:val="center"/>
        <w:rPr>
          <w:rFonts w:ascii="Arial Narrow" w:hAnsi="Arial Narrow"/>
          <w:i/>
          <w:iCs/>
          <w:sz w:val="24"/>
          <w:szCs w:val="24"/>
        </w:rPr>
      </w:pPr>
      <w:r w:rsidRPr="00DD2408">
        <w:rPr>
          <w:rFonts w:ascii="Arial Narrow" w:hAnsi="Arial Narrow"/>
          <w:iCs/>
          <w:sz w:val="24"/>
          <w:szCs w:val="24"/>
        </w:rPr>
        <w:t xml:space="preserve"> </w:t>
      </w:r>
    </w:p>
    <w:p w:rsidR="00CF59F9" w:rsidRPr="00DD2408" w:rsidRDefault="00CF59F9" w:rsidP="00CF59F9">
      <w:pPr>
        <w:suppressLineNumbers/>
        <w:tabs>
          <w:tab w:val="left" w:pos="567"/>
        </w:tabs>
        <w:spacing w:after="57"/>
        <w:rPr>
          <w:rFonts w:ascii="Arial Narrow" w:hAnsi="Arial Narrow"/>
          <w:iCs/>
          <w:sz w:val="24"/>
          <w:szCs w:val="24"/>
        </w:rPr>
      </w:pPr>
    </w:p>
    <w:p w:rsidR="00CF59F9" w:rsidRPr="00DD2408" w:rsidRDefault="00CF59F9" w:rsidP="00E67B70">
      <w:pPr>
        <w:suppressLineNumbers/>
        <w:tabs>
          <w:tab w:val="left" w:pos="567"/>
        </w:tabs>
        <w:spacing w:after="57" w:line="240" w:lineRule="auto"/>
        <w:ind w:left="426" w:hanging="426"/>
        <w:jc w:val="both"/>
        <w:rPr>
          <w:rFonts w:ascii="Arial Narrow" w:hAnsi="Arial Narrow"/>
          <w:iCs/>
          <w:sz w:val="24"/>
          <w:szCs w:val="24"/>
        </w:rPr>
      </w:pPr>
      <w:r w:rsidRPr="00DD2408">
        <w:rPr>
          <w:rFonts w:ascii="Arial Narrow" w:hAnsi="Arial Narrow"/>
          <w:iCs/>
          <w:sz w:val="24"/>
          <w:szCs w:val="24"/>
        </w:rPr>
        <w:t>10.4.</w:t>
      </w:r>
      <w:r w:rsidR="00371427" w:rsidRPr="00DD2408">
        <w:rPr>
          <w:rFonts w:ascii="Arial Narrow" w:hAnsi="Arial Narrow"/>
          <w:iCs/>
          <w:sz w:val="24"/>
          <w:szCs w:val="24"/>
        </w:rPr>
        <w:t xml:space="preserve"> </w:t>
      </w:r>
      <w:r w:rsidRPr="00DD2408">
        <w:rPr>
          <w:rFonts w:ascii="Arial Narrow" w:hAnsi="Arial Narrow"/>
          <w:iCs/>
          <w:sz w:val="24"/>
          <w:szCs w:val="24"/>
        </w:rPr>
        <w:t xml:space="preserve">Jeżeli Wykonawca zastrzega, że część oferty nie może być udostępniana, ponieważ stanowi tajemnicę przedsiębiorstwa w rozumieniu przepisów o zwalczaniu nieuczciwej konkurencji, do </w:t>
      </w:r>
      <w:r w:rsidRPr="00DD2408">
        <w:rPr>
          <w:rFonts w:ascii="Arial Narrow" w:hAnsi="Arial Narrow"/>
          <w:iCs/>
          <w:sz w:val="24"/>
          <w:szCs w:val="24"/>
        </w:rPr>
        <w:lastRenderedPageBreak/>
        <w:t>oferty należy dołączyć stosowne oświadczenie ze wskazaniem części oferty stanowiących część niejawną. Część niejawną oferty należy złożyć w oddzielnej kopercie wewnętrznej, oznaczonej jak wyżej, z dopiskiem „Część niejawna oferty”. Dla zachowania informacji w poufności nie jest wystarczające ich zastrzeżenie jako stanowiących tajemnicę przedsiębiorstwa w rozumieniu przepisów o zwalczaniu nieuczciwej konkurencji, ale konieczne jest wykazanie przez zastrzegającego, że informacje stanowią tajemnicę przedsiębiorstwa, przy czym wskazany obowiązek wykazania oznacza więcej, niż wyjaśnienie przyczyn co do objęcia informacji tajemnicą.</w:t>
      </w:r>
    </w:p>
    <w:p w:rsidR="00CF59F9" w:rsidRPr="00DD2408" w:rsidRDefault="00CF59F9" w:rsidP="00E67B70">
      <w:pPr>
        <w:suppressLineNumbers/>
        <w:tabs>
          <w:tab w:val="left" w:pos="567"/>
        </w:tabs>
        <w:spacing w:after="57" w:line="240" w:lineRule="auto"/>
        <w:ind w:left="426" w:hanging="426"/>
        <w:jc w:val="both"/>
        <w:rPr>
          <w:rFonts w:ascii="Arial Narrow" w:hAnsi="Arial Narrow"/>
          <w:iCs/>
          <w:sz w:val="24"/>
          <w:szCs w:val="24"/>
        </w:rPr>
      </w:pPr>
      <w:r w:rsidRPr="00DD2408">
        <w:rPr>
          <w:rFonts w:ascii="Arial Narrow" w:hAnsi="Arial Narrow"/>
          <w:iCs/>
          <w:sz w:val="24"/>
          <w:szCs w:val="24"/>
        </w:rPr>
        <w:t>10.5. Wykonawca może przed upływem terminu składania ofert zmienić lub wycofać złożoną ofertę. W celu dokonania zmiany lub wycofania oferty, Wykonawca złoży Zamawiającemu kolejną zamkniętą kopertę zawierająca oświadczenie woli, oznaczoną jak wyżej, z dopiskiem: „Zmiana oferty” lub „Wycofanie oferty”.</w:t>
      </w:r>
    </w:p>
    <w:p w:rsidR="00CF59F9" w:rsidRPr="00DD2408" w:rsidRDefault="00CF59F9" w:rsidP="00E67B70">
      <w:pPr>
        <w:suppressLineNumbers/>
        <w:spacing w:after="0" w:line="240" w:lineRule="auto"/>
        <w:ind w:left="426" w:hanging="426"/>
        <w:jc w:val="both"/>
        <w:rPr>
          <w:rFonts w:ascii="Arial Narrow" w:hAnsi="Arial Narrow"/>
          <w:iCs/>
          <w:sz w:val="24"/>
          <w:szCs w:val="24"/>
        </w:rPr>
      </w:pPr>
      <w:r w:rsidRPr="00DD2408">
        <w:rPr>
          <w:rFonts w:ascii="Arial Narrow" w:hAnsi="Arial Narrow"/>
          <w:iCs/>
          <w:sz w:val="24"/>
          <w:szCs w:val="24"/>
        </w:rPr>
        <w:t>10.6.</w:t>
      </w:r>
      <w:r w:rsidR="00371427" w:rsidRPr="00DD2408">
        <w:rPr>
          <w:rFonts w:ascii="Arial Narrow" w:hAnsi="Arial Narrow"/>
          <w:iCs/>
          <w:sz w:val="24"/>
          <w:szCs w:val="24"/>
        </w:rPr>
        <w:t xml:space="preserve"> </w:t>
      </w:r>
      <w:r w:rsidRPr="00DD2408">
        <w:rPr>
          <w:rFonts w:ascii="Arial Narrow" w:hAnsi="Arial Narrow"/>
          <w:iCs/>
          <w:sz w:val="24"/>
          <w:szCs w:val="24"/>
        </w:rPr>
        <w:t xml:space="preserve">Zamawiający uznaje, że podpisem jest złożony własnoręcznie znak, z którego można odczytać    imię  i nazwisko podpisującego. Jeżeli własnoręczny znak jest nieczytelny, to musi być uzupełniony napisem  (np. w formie odcisku pieczęci), z którego można odczytać imię i nazwisko podpisującego. </w:t>
      </w:r>
    </w:p>
    <w:p w:rsidR="00CF59F9" w:rsidRPr="00DD2408" w:rsidRDefault="00CF59F9" w:rsidP="00E67B70">
      <w:pPr>
        <w:suppressLineNumbers/>
        <w:spacing w:after="57"/>
        <w:jc w:val="both"/>
        <w:rPr>
          <w:rFonts w:ascii="Arial Narrow" w:hAnsi="Arial Narrow"/>
          <w:iCs/>
          <w:sz w:val="24"/>
          <w:szCs w:val="24"/>
        </w:rPr>
      </w:pPr>
      <w:r w:rsidRPr="00DD2408">
        <w:rPr>
          <w:rFonts w:ascii="Arial Narrow" w:hAnsi="Arial Narrow"/>
          <w:iCs/>
          <w:sz w:val="24"/>
          <w:szCs w:val="24"/>
        </w:rPr>
        <w:t>10.7.Wykonawca może złożyć tylko jedną ofertę.</w:t>
      </w:r>
    </w:p>
    <w:p w:rsidR="00CF59F9" w:rsidRPr="00DD2408" w:rsidRDefault="00CF59F9" w:rsidP="0054502E">
      <w:pPr>
        <w:suppressLineNumbers/>
        <w:tabs>
          <w:tab w:val="left" w:pos="567"/>
        </w:tabs>
        <w:spacing w:after="57"/>
        <w:rPr>
          <w:rFonts w:ascii="Arial Narrow" w:hAnsi="Arial Narrow"/>
          <w:iCs/>
          <w:sz w:val="24"/>
          <w:szCs w:val="24"/>
        </w:rPr>
      </w:pPr>
      <w:r w:rsidRPr="00DD2408">
        <w:rPr>
          <w:rFonts w:ascii="Arial Narrow" w:hAnsi="Arial Narrow"/>
          <w:iCs/>
          <w:sz w:val="24"/>
          <w:szCs w:val="24"/>
        </w:rPr>
        <w:t>10.8.Wykonawca ponosi wszelkie koszty związane z przygotowaniem i złożeniem oferty.</w:t>
      </w:r>
    </w:p>
    <w:p w:rsidR="00CF59F9" w:rsidRPr="00DD2408" w:rsidRDefault="00CF59F9" w:rsidP="006E2880">
      <w:pPr>
        <w:pStyle w:val="Nagwek1"/>
        <w:numPr>
          <w:ilvl w:val="0"/>
          <w:numId w:val="2"/>
        </w:numPr>
        <w:suppressLineNumbers/>
        <w:pBdr>
          <w:top w:val="single" w:sz="1" w:space="0" w:color="000000"/>
          <w:bottom w:val="single" w:sz="1" w:space="1" w:color="000000"/>
        </w:pBdr>
        <w:shd w:val="clear" w:color="auto" w:fill="DDDDDD"/>
        <w:spacing w:before="454" w:after="113" w:line="100" w:lineRule="atLeast"/>
        <w:ind w:hanging="397"/>
        <w:jc w:val="both"/>
        <w:textAlignment w:val="baseline"/>
        <w:rPr>
          <w:rFonts w:ascii="Arial Narrow" w:hAnsi="Arial Narrow"/>
          <w:u w:val="single"/>
        </w:rPr>
      </w:pPr>
      <w:bookmarkStart w:id="12" w:name="_Toc534014366"/>
      <w:r w:rsidRPr="00DD2408">
        <w:rPr>
          <w:rFonts w:ascii="Arial Narrow" w:hAnsi="Arial Narrow"/>
        </w:rPr>
        <w:t>Miejsce i termin składania i otwarcia ofert</w:t>
      </w:r>
      <w:bookmarkEnd w:id="12"/>
    </w:p>
    <w:p w:rsidR="00CF59F9" w:rsidRPr="00DD2408" w:rsidRDefault="00CF59F9" w:rsidP="00FE22D4">
      <w:pPr>
        <w:pStyle w:val="Tretekstupowka"/>
        <w:numPr>
          <w:ilvl w:val="1"/>
          <w:numId w:val="2"/>
        </w:numPr>
        <w:tabs>
          <w:tab w:val="clear" w:pos="851"/>
          <w:tab w:val="num" w:pos="567"/>
        </w:tabs>
        <w:ind w:left="709" w:hanging="709"/>
      </w:pPr>
      <w:r w:rsidRPr="00DD2408">
        <w:rPr>
          <w:u w:val="single"/>
        </w:rPr>
        <w:t>Składanie ofert</w:t>
      </w:r>
    </w:p>
    <w:p w:rsidR="00CF59F9" w:rsidRPr="00DD2408" w:rsidRDefault="00CF59F9" w:rsidP="004060DB">
      <w:pPr>
        <w:pStyle w:val="Tretekstupowka"/>
        <w:numPr>
          <w:ilvl w:val="2"/>
          <w:numId w:val="2"/>
        </w:numPr>
      </w:pPr>
      <w:r w:rsidRPr="00DD2408">
        <w:t>Ofertę należy złożyć w Urzędzie Gminy ul. Jana Pawła II 49 ,18-525 Turośl</w:t>
      </w:r>
      <w:r w:rsidR="00225198" w:rsidRPr="00C6270D">
        <w:t>,</w:t>
      </w:r>
      <w:r w:rsidRPr="00C6270D">
        <w:t xml:space="preserve"> pok. nr </w:t>
      </w:r>
      <w:r w:rsidR="00325F88" w:rsidRPr="00C6270D">
        <w:t>8 ( Sekretariat</w:t>
      </w:r>
      <w:r w:rsidR="00C6270D" w:rsidRPr="00C6270D">
        <w:t xml:space="preserve"> Urzędu Gminy Turośl</w:t>
      </w:r>
      <w:r w:rsidR="00325F88" w:rsidRPr="00C6270D">
        <w:t>)</w:t>
      </w:r>
      <w:r w:rsidR="00325F88">
        <w:rPr>
          <w:color w:val="FF0000"/>
        </w:rPr>
        <w:t xml:space="preserve"> </w:t>
      </w:r>
      <w:r w:rsidRPr="00DD2408">
        <w:t xml:space="preserve"> do dnia </w:t>
      </w:r>
      <w:r w:rsidR="00544363">
        <w:rPr>
          <w:b/>
          <w:bCs/>
          <w:color w:val="FF0000"/>
        </w:rPr>
        <w:t>14</w:t>
      </w:r>
      <w:r w:rsidR="00325F88">
        <w:rPr>
          <w:b/>
          <w:bCs/>
          <w:color w:val="FF0000"/>
        </w:rPr>
        <w:t xml:space="preserve">.02.2019 </w:t>
      </w:r>
      <w:r w:rsidRPr="00225198">
        <w:rPr>
          <w:b/>
          <w:color w:val="FF0000"/>
        </w:rPr>
        <w:t>r.</w:t>
      </w:r>
      <w:r w:rsidRPr="00DD2408">
        <w:t xml:space="preserve"> do godz. </w:t>
      </w:r>
      <w:r w:rsidRPr="00DD2408">
        <w:rPr>
          <w:b/>
          <w:bCs/>
        </w:rPr>
        <w:t>10.00.</w:t>
      </w:r>
      <w:r w:rsidRPr="00DD2408">
        <w:t xml:space="preserve"> Urząd pracuje w dni robocze od poniedziałku do piątku w godzinach 7.30 .00-15.30 </w:t>
      </w:r>
    </w:p>
    <w:p w:rsidR="00CF59F9" w:rsidRPr="00DD2408" w:rsidRDefault="00CF59F9" w:rsidP="004060DB">
      <w:pPr>
        <w:pStyle w:val="Tretekstupowka"/>
        <w:numPr>
          <w:ilvl w:val="2"/>
          <w:numId w:val="2"/>
        </w:numPr>
        <w:rPr>
          <w:u w:val="single"/>
        </w:rPr>
      </w:pPr>
      <w:r w:rsidRPr="00DD2408">
        <w:t>Oferty złożone po ww. terminie zostaną niezwłocznie zwrócone Wykonawcom bez otwierania.</w:t>
      </w:r>
    </w:p>
    <w:p w:rsidR="00CF59F9" w:rsidRPr="00DD2408" w:rsidRDefault="00CF59F9" w:rsidP="00371427">
      <w:pPr>
        <w:pStyle w:val="Tretekstupowka"/>
        <w:numPr>
          <w:ilvl w:val="1"/>
          <w:numId w:val="2"/>
        </w:numPr>
        <w:tabs>
          <w:tab w:val="clear" w:pos="851"/>
          <w:tab w:val="num" w:pos="709"/>
        </w:tabs>
        <w:ind w:left="1050" w:hanging="908"/>
      </w:pPr>
      <w:r w:rsidRPr="00DD2408">
        <w:rPr>
          <w:u w:val="single"/>
        </w:rPr>
        <w:t>Otwarcie ofert</w:t>
      </w:r>
    </w:p>
    <w:p w:rsidR="00CF59F9" w:rsidRPr="00DD2408" w:rsidRDefault="00CF59F9" w:rsidP="004060DB">
      <w:pPr>
        <w:pStyle w:val="Tretekstupowka"/>
        <w:numPr>
          <w:ilvl w:val="2"/>
          <w:numId w:val="2"/>
        </w:numPr>
      </w:pPr>
      <w:r w:rsidRPr="00DD2408">
        <w:t>Otwarcie ofert nastąpi w dniu</w:t>
      </w:r>
      <w:r w:rsidR="00325F88">
        <w:t xml:space="preserve"> </w:t>
      </w:r>
      <w:r w:rsidR="00544363">
        <w:rPr>
          <w:b/>
          <w:color w:val="FF0000"/>
        </w:rPr>
        <w:t>14</w:t>
      </w:r>
      <w:r w:rsidR="00325F88" w:rsidRPr="00225198">
        <w:rPr>
          <w:b/>
          <w:color w:val="FF0000"/>
        </w:rPr>
        <w:t xml:space="preserve">.02.2019 </w:t>
      </w:r>
      <w:r w:rsidRPr="00225198">
        <w:rPr>
          <w:b/>
          <w:color w:val="FF0000"/>
        </w:rPr>
        <w:t>r.</w:t>
      </w:r>
      <w:r w:rsidRPr="00DD2408">
        <w:t xml:space="preserve"> o godz. </w:t>
      </w:r>
      <w:r w:rsidRPr="00DD2408">
        <w:rPr>
          <w:b/>
          <w:bCs/>
        </w:rPr>
        <w:t>10.15.</w:t>
      </w:r>
      <w:r w:rsidRPr="00DD2408">
        <w:rPr>
          <w:color w:val="C00000"/>
        </w:rPr>
        <w:t xml:space="preserve"> </w:t>
      </w:r>
      <w:r w:rsidRPr="00DD2408">
        <w:t>w Urzędzie  Gminy Turośl, ul. Jana Pawła II 49  – Sala konferencyjna.</w:t>
      </w:r>
    </w:p>
    <w:p w:rsidR="00A0373F" w:rsidRPr="00DD2408" w:rsidRDefault="00CF59F9" w:rsidP="004060DB">
      <w:pPr>
        <w:pStyle w:val="Tretekstupowka"/>
        <w:numPr>
          <w:ilvl w:val="2"/>
          <w:numId w:val="2"/>
        </w:numPr>
      </w:pPr>
      <w:r w:rsidRPr="00DD2408">
        <w:t>Bezpośrednio przed otwarciem ofert Zamawiający poda kwotę, jaką zamierza przeznaczyć na realizację zamówienia.</w:t>
      </w:r>
    </w:p>
    <w:p w:rsidR="00CF59F9" w:rsidRPr="00DD2408" w:rsidRDefault="00CF59F9" w:rsidP="004060DB">
      <w:pPr>
        <w:pStyle w:val="Tretekstupowka"/>
        <w:numPr>
          <w:ilvl w:val="2"/>
          <w:numId w:val="2"/>
        </w:numPr>
        <w:tabs>
          <w:tab w:val="clear" w:pos="0"/>
          <w:tab w:val="num" w:pos="-227"/>
        </w:tabs>
        <w:ind w:left="283" w:firstLine="1"/>
      </w:pPr>
      <w:r w:rsidRPr="00DD2408">
        <w:t xml:space="preserve"> O kolejności otwarcia ofert decydować będzie kolejność ich wpływu. Podczas otwarcia ofert   podane będą: imię i nazwisko lub nazwa oraz adres (siedziba) Wykonawcy, a także informacje dotyczące ceny oferty oraz kryterium </w:t>
      </w:r>
      <w:r w:rsidRPr="00DD2408">
        <w:rPr>
          <w:b/>
        </w:rPr>
        <w:t>„</w:t>
      </w:r>
      <w:r w:rsidRPr="00DD2408">
        <w:t>termin gwarancji”.</w:t>
      </w:r>
    </w:p>
    <w:p w:rsidR="00CF59F9" w:rsidRPr="00DD2408" w:rsidRDefault="00CF59F9" w:rsidP="004060DB">
      <w:pPr>
        <w:pStyle w:val="Tretekstupowka"/>
        <w:numPr>
          <w:ilvl w:val="2"/>
          <w:numId w:val="2"/>
        </w:numPr>
        <w:tabs>
          <w:tab w:val="clear" w:pos="0"/>
          <w:tab w:val="num" w:pos="-227"/>
        </w:tabs>
        <w:ind w:left="283" w:firstLine="1"/>
      </w:pPr>
      <w:r w:rsidRPr="00DD2408">
        <w:t>Niezwłocznie  po otwarciu ofert  Zamawiający  zamieszcza  na stronie  internetowej  informacje o których mowa  w art. 86 ust.ust.5 ustawy Pzp.</w:t>
      </w:r>
    </w:p>
    <w:p w:rsidR="00CF59F9" w:rsidRPr="00DD2408" w:rsidRDefault="00CF59F9"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13" w:name="_Toc534014367"/>
      <w:r w:rsidRPr="00DD2408">
        <w:rPr>
          <w:rFonts w:ascii="Arial Narrow" w:hAnsi="Arial Narrow"/>
        </w:rPr>
        <w:t>Sposób obliczenia ceny ofertowej</w:t>
      </w:r>
      <w:bookmarkEnd w:id="13"/>
      <w:r w:rsidRPr="00DD2408">
        <w:rPr>
          <w:rFonts w:ascii="Arial Narrow" w:hAnsi="Arial Narrow"/>
        </w:rPr>
        <w:t xml:space="preserve"> </w:t>
      </w:r>
    </w:p>
    <w:p w:rsidR="00CF59F9" w:rsidRPr="00DD2408" w:rsidRDefault="00810D70" w:rsidP="00FE22D4">
      <w:pPr>
        <w:pStyle w:val="Tretekstupowka"/>
        <w:numPr>
          <w:ilvl w:val="1"/>
          <w:numId w:val="2"/>
        </w:numPr>
        <w:tabs>
          <w:tab w:val="clear" w:pos="851"/>
          <w:tab w:val="num" w:pos="567"/>
        </w:tabs>
        <w:ind w:left="567" w:hanging="567"/>
      </w:pPr>
      <w:r w:rsidRPr="00DD2408">
        <w:t xml:space="preserve"> </w:t>
      </w:r>
      <w:r w:rsidR="00EA04D2" w:rsidRPr="00DD2408">
        <w:t>Wykonawca w ofercie określi cenę oferty brutto w złotych, która stanowić będzie wynagrodzenie ryczałtowe za realizacje przedmiotu zamówienia. Cena oferty jest to kwota wymieniona w fo</w:t>
      </w:r>
      <w:r w:rsidR="00723C1A" w:rsidRPr="00DD2408">
        <w:t>rmularzu oferty ( załącznik nr 2</w:t>
      </w:r>
      <w:r w:rsidR="00EA04D2" w:rsidRPr="00DD2408">
        <w:t xml:space="preserve"> do SIWZ), który należy podać w zapisie liczbowym i słownie z dokładnością do grosz ( do dwóch miejsc po przecinku).</w:t>
      </w:r>
    </w:p>
    <w:p w:rsidR="00CF59F9" w:rsidRPr="00DD2408" w:rsidRDefault="00FE22D4" w:rsidP="00FE22D4">
      <w:pPr>
        <w:pStyle w:val="Tretekstupowka"/>
        <w:numPr>
          <w:ilvl w:val="1"/>
          <w:numId w:val="2"/>
        </w:numPr>
        <w:tabs>
          <w:tab w:val="clear" w:pos="851"/>
          <w:tab w:val="left" w:pos="0"/>
          <w:tab w:val="num" w:pos="567"/>
        </w:tabs>
        <w:ind w:left="567" w:hanging="567"/>
      </w:pPr>
      <w:r w:rsidRPr="00DD2408">
        <w:t xml:space="preserve">Cena </w:t>
      </w:r>
      <w:r w:rsidR="00CF59F9" w:rsidRPr="00DD2408">
        <w:t>oferty musi obejmować koszty wykonania robót bezpośrednio wynikających z dokumentacji technicznej oraz inne koszty konieczne do poniesienia celem terminowej i prawidłowej realizacji przedmiotu zamówienia.</w:t>
      </w:r>
    </w:p>
    <w:p w:rsidR="00CF59F9" w:rsidRPr="00DD2408" w:rsidRDefault="00CF59F9" w:rsidP="00FE22D4">
      <w:pPr>
        <w:pStyle w:val="Tretekstupowka"/>
        <w:numPr>
          <w:ilvl w:val="1"/>
          <w:numId w:val="2"/>
        </w:numPr>
        <w:tabs>
          <w:tab w:val="clear" w:pos="851"/>
        </w:tabs>
        <w:ind w:left="567" w:hanging="425"/>
      </w:pPr>
      <w:r w:rsidRPr="00DD2408">
        <w:lastRenderedPageBreak/>
        <w:t>Wykonawca  obowiązany jest przedłożyć  of</w:t>
      </w:r>
      <w:r w:rsidR="00A250BE" w:rsidRPr="00DD2408">
        <w:t>ertę  cenową  na Załączniku Nr 2</w:t>
      </w:r>
      <w:r w:rsidRPr="00DD2408">
        <w:t xml:space="preserve">  do SIWZ . W ofercie należy podać w szczególności:    </w:t>
      </w:r>
    </w:p>
    <w:p w:rsidR="00CF59F9" w:rsidRPr="00DD2408" w:rsidRDefault="0054502E" w:rsidP="0054502E">
      <w:pPr>
        <w:pStyle w:val="Tretekstupowka"/>
      </w:pPr>
      <w:r w:rsidRPr="00DD2408">
        <w:t xml:space="preserve">  </w:t>
      </w:r>
      <w:r w:rsidR="00CF59F9" w:rsidRPr="00DD2408">
        <w:t xml:space="preserve">12.3.1 cenę  za realizację  przedmiot zamówienia,  </w:t>
      </w:r>
    </w:p>
    <w:p w:rsidR="000D6D5D" w:rsidRPr="00DD2408" w:rsidRDefault="0054502E" w:rsidP="0054502E">
      <w:pPr>
        <w:pStyle w:val="Tretekstupowka"/>
      </w:pPr>
      <w:r w:rsidRPr="00DD2408">
        <w:t xml:space="preserve">  </w:t>
      </w:r>
      <w:r w:rsidR="00CF59F9" w:rsidRPr="00DD2408">
        <w:t>12.3.2 oferowany okres gwarancji i rękojmi ( jest to element badany  w ra</w:t>
      </w:r>
      <w:r w:rsidR="000D6D5D" w:rsidRPr="00DD2408">
        <w:t>mach kryteriów  oceny  ofert),</w:t>
      </w:r>
    </w:p>
    <w:p w:rsidR="00CF59F9" w:rsidRPr="00DD2408" w:rsidRDefault="000D6D5D" w:rsidP="0054502E">
      <w:pPr>
        <w:pStyle w:val="Tretekstupowka"/>
      </w:pPr>
      <w:r w:rsidRPr="00DD2408">
        <w:t xml:space="preserve">  12.3.3</w:t>
      </w:r>
      <w:r w:rsidR="001361A8">
        <w:t xml:space="preserve"> cza</w:t>
      </w:r>
      <w:r w:rsidRPr="00DD2408">
        <w:t>s reakcji na zgłoszenie usterki/awarii.</w:t>
      </w:r>
      <w:r w:rsidR="00CF59F9" w:rsidRPr="00DD2408">
        <w:t xml:space="preserve">                                                                                               </w:t>
      </w:r>
    </w:p>
    <w:p w:rsidR="00CF59F9" w:rsidRPr="00DD2408" w:rsidRDefault="0054502E" w:rsidP="00FE22D4">
      <w:pPr>
        <w:pStyle w:val="Tretekstupowka"/>
        <w:numPr>
          <w:ilvl w:val="1"/>
          <w:numId w:val="2"/>
        </w:numPr>
        <w:tabs>
          <w:tab w:val="clear" w:pos="851"/>
          <w:tab w:val="num" w:pos="567"/>
        </w:tabs>
        <w:ind w:left="709" w:hanging="567"/>
      </w:pPr>
      <w:r w:rsidRPr="00DD2408">
        <w:t xml:space="preserve">Cena </w:t>
      </w:r>
      <w:r w:rsidR="00CF59F9" w:rsidRPr="00DD2408">
        <w:t xml:space="preserve">obejmuje wszystkie koszty niezbędne do całkowitego i prawidłowego wykonania zamówienia. Prawidłowe obliczenie ceny należy do Wykonawcy. </w:t>
      </w:r>
    </w:p>
    <w:p w:rsidR="00CF59F9" w:rsidRPr="00DD2408" w:rsidRDefault="00CF59F9" w:rsidP="004060DB">
      <w:pPr>
        <w:pStyle w:val="Tretekstupowka"/>
        <w:numPr>
          <w:ilvl w:val="1"/>
          <w:numId w:val="2"/>
        </w:numPr>
        <w:tabs>
          <w:tab w:val="clear" w:pos="851"/>
          <w:tab w:val="num" w:pos="709"/>
        </w:tabs>
        <w:ind w:left="709" w:hanging="567"/>
      </w:pPr>
      <w:r w:rsidRPr="00DD2408">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F59F9" w:rsidRPr="00DD2408" w:rsidRDefault="00CF59F9" w:rsidP="004060DB">
      <w:pPr>
        <w:pStyle w:val="Tretekstupowka"/>
        <w:numPr>
          <w:ilvl w:val="1"/>
          <w:numId w:val="2"/>
        </w:numPr>
        <w:tabs>
          <w:tab w:val="clear" w:pos="851"/>
          <w:tab w:val="num" w:pos="709"/>
        </w:tabs>
        <w:ind w:left="709" w:hanging="567"/>
      </w:pPr>
      <w:r w:rsidRPr="00DD2408">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F59F9" w:rsidRPr="00211C2D" w:rsidRDefault="00CF59F9" w:rsidP="004060DB">
      <w:pPr>
        <w:pStyle w:val="Tretekstupowka"/>
        <w:numPr>
          <w:ilvl w:val="1"/>
          <w:numId w:val="2"/>
        </w:numPr>
        <w:tabs>
          <w:tab w:val="clear" w:pos="851"/>
          <w:tab w:val="num" w:pos="709"/>
        </w:tabs>
        <w:ind w:left="1050" w:hanging="908"/>
      </w:pPr>
      <w:r w:rsidRPr="00211C2D">
        <w:t xml:space="preserve">Ceny należy podać w PLN z dokładnością do dwóch miejsc po przecinku. </w:t>
      </w:r>
    </w:p>
    <w:p w:rsidR="00CF59F9" w:rsidRPr="00DD2408" w:rsidRDefault="00810D70" w:rsidP="00810D70">
      <w:pPr>
        <w:suppressLineNumbers/>
        <w:tabs>
          <w:tab w:val="left" w:pos="142"/>
          <w:tab w:val="left" w:pos="567"/>
        </w:tabs>
        <w:spacing w:after="57"/>
        <w:jc w:val="both"/>
        <w:rPr>
          <w:rFonts w:ascii="Arial Narrow" w:hAnsi="Arial Narrow"/>
          <w:iCs/>
          <w:sz w:val="24"/>
          <w:szCs w:val="24"/>
        </w:rPr>
      </w:pPr>
      <w:r w:rsidRPr="00DD2408">
        <w:rPr>
          <w:rFonts w:ascii="Arial Narrow" w:hAnsi="Arial Narrow"/>
          <w:iCs/>
          <w:sz w:val="24"/>
          <w:szCs w:val="24"/>
        </w:rPr>
        <w:t xml:space="preserve">   </w:t>
      </w:r>
      <w:r w:rsidR="00EA04D2" w:rsidRPr="00DD2408">
        <w:rPr>
          <w:rFonts w:ascii="Arial Narrow" w:hAnsi="Arial Narrow"/>
          <w:iCs/>
          <w:sz w:val="24"/>
          <w:szCs w:val="24"/>
        </w:rPr>
        <w:t xml:space="preserve">12.8. Wykonawca </w:t>
      </w:r>
      <w:r w:rsidR="00CF59F9" w:rsidRPr="00DD2408">
        <w:rPr>
          <w:rFonts w:ascii="Arial Narrow" w:hAnsi="Arial Narrow"/>
          <w:iCs/>
          <w:sz w:val="24"/>
          <w:szCs w:val="24"/>
        </w:rPr>
        <w:t xml:space="preserve">do ustalenia  ceny oferty  winien przyjąć  koszt pracy  zgodnie  z ustawą </w:t>
      </w:r>
      <w:r w:rsidR="00371427" w:rsidRPr="00DD2408">
        <w:rPr>
          <w:rFonts w:ascii="Arial Narrow" w:hAnsi="Arial Narrow"/>
          <w:iCs/>
          <w:sz w:val="24"/>
          <w:szCs w:val="24"/>
        </w:rPr>
        <w:br/>
        <w:t xml:space="preserve">          </w:t>
      </w:r>
      <w:r w:rsidR="00CF59F9" w:rsidRPr="00DD2408">
        <w:rPr>
          <w:rFonts w:ascii="Arial Narrow" w:hAnsi="Arial Narrow"/>
          <w:iCs/>
          <w:sz w:val="24"/>
          <w:szCs w:val="24"/>
        </w:rPr>
        <w:t>z dnia 10.10.2002  roku o minimalnym  wynagradzaniu za pracę.</w:t>
      </w:r>
    </w:p>
    <w:p w:rsidR="00E336CA" w:rsidRPr="00DD2408" w:rsidRDefault="00CF59F9" w:rsidP="00A76641">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r w:rsidRPr="00DD2408">
        <w:rPr>
          <w:rFonts w:ascii="Arial Narrow" w:hAnsi="Arial Narrow"/>
        </w:rPr>
        <w:t xml:space="preserve">  </w:t>
      </w:r>
      <w:bookmarkStart w:id="14" w:name="_Toc534014368"/>
      <w:r w:rsidR="00E336CA" w:rsidRPr="00DD2408">
        <w:rPr>
          <w:rFonts w:ascii="Arial Narrow" w:hAnsi="Arial Narrow"/>
        </w:rPr>
        <w:t>Kryteria oceny ofert</w:t>
      </w:r>
      <w:bookmarkEnd w:id="14"/>
      <w:r w:rsidR="00E336CA" w:rsidRPr="00DD2408">
        <w:rPr>
          <w:rFonts w:ascii="Arial Narrow" w:hAnsi="Arial Narrow"/>
        </w:rPr>
        <w:t xml:space="preserve"> </w:t>
      </w:r>
    </w:p>
    <w:p w:rsidR="0034444F" w:rsidRPr="00211C2D" w:rsidRDefault="0034444F" w:rsidP="00E336CA">
      <w:pPr>
        <w:pStyle w:val="Nagwek1"/>
        <w:rPr>
          <w:rFonts w:ascii="Arial Narrow" w:hAnsi="Arial Narrow"/>
          <w:b w:val="0"/>
        </w:rPr>
      </w:pPr>
      <w:bookmarkStart w:id="15" w:name="_Toc534014369"/>
      <w:r w:rsidRPr="00211C2D">
        <w:rPr>
          <w:rFonts w:ascii="Arial Narrow" w:hAnsi="Arial Narrow"/>
          <w:b w:val="0"/>
        </w:rPr>
        <w:t xml:space="preserve">13.1 </w:t>
      </w:r>
      <w:r w:rsidRPr="00211C2D">
        <w:rPr>
          <w:rFonts w:ascii="Arial Narrow" w:hAnsi="Arial Narrow"/>
        </w:rPr>
        <w:t>Kryteria oceny ofert</w:t>
      </w:r>
      <w:r w:rsidRPr="00211C2D">
        <w:rPr>
          <w:rFonts w:ascii="Arial Narrow" w:hAnsi="Arial Narrow"/>
        </w:rPr>
        <w:br/>
      </w:r>
      <w:r w:rsidRPr="00211C2D">
        <w:rPr>
          <w:rFonts w:ascii="Arial Narrow" w:hAnsi="Arial Narrow"/>
          <w:b w:val="0"/>
        </w:rPr>
        <w:t>Wybór oferty dokonany zostanie na podstawie niżej przedstawionych kryteriów ( nazwa kryterium, waga, sposób punktowania):</w:t>
      </w:r>
      <w:bookmarkEnd w:id="15"/>
      <w:r w:rsidRPr="00211C2D">
        <w:rPr>
          <w:rFonts w:ascii="Arial Narrow" w:hAnsi="Arial Narrow"/>
          <w:b w:val="0"/>
        </w:rPr>
        <w:br/>
      </w:r>
    </w:p>
    <w:tbl>
      <w:tblPr>
        <w:tblStyle w:val="Tabela-Siatka"/>
        <w:tblW w:w="0" w:type="auto"/>
        <w:tblLook w:val="04A0" w:firstRow="1" w:lastRow="0" w:firstColumn="1" w:lastColumn="0" w:noHBand="0" w:noVBand="1"/>
      </w:tblPr>
      <w:tblGrid>
        <w:gridCol w:w="4606"/>
        <w:gridCol w:w="3157"/>
      </w:tblGrid>
      <w:tr w:rsidR="0034444F" w:rsidRPr="00211C2D" w:rsidTr="0034444F">
        <w:tc>
          <w:tcPr>
            <w:tcW w:w="4606" w:type="dxa"/>
          </w:tcPr>
          <w:p w:rsidR="0034444F" w:rsidRPr="00211C2D" w:rsidRDefault="0034444F" w:rsidP="0034444F">
            <w:pPr>
              <w:pStyle w:val="Nagwek1"/>
              <w:jc w:val="center"/>
              <w:outlineLvl w:val="0"/>
              <w:rPr>
                <w:rFonts w:ascii="Arial Narrow" w:hAnsi="Arial Narrow"/>
                <w:b w:val="0"/>
              </w:rPr>
            </w:pPr>
            <w:bookmarkStart w:id="16" w:name="_Toc534014370"/>
            <w:r w:rsidRPr="00211C2D">
              <w:rPr>
                <w:rFonts w:ascii="Arial Narrow" w:hAnsi="Arial Narrow"/>
                <w:b w:val="0"/>
              </w:rPr>
              <w:t>Nazwa kryterium</w:t>
            </w:r>
            <w:bookmarkEnd w:id="16"/>
          </w:p>
        </w:tc>
        <w:tc>
          <w:tcPr>
            <w:tcW w:w="3157" w:type="dxa"/>
          </w:tcPr>
          <w:p w:rsidR="0034444F" w:rsidRPr="00211C2D" w:rsidRDefault="0034444F" w:rsidP="0034444F">
            <w:pPr>
              <w:pStyle w:val="Nagwek1"/>
              <w:jc w:val="center"/>
              <w:outlineLvl w:val="0"/>
              <w:rPr>
                <w:rFonts w:ascii="Arial Narrow" w:hAnsi="Arial Narrow"/>
                <w:b w:val="0"/>
              </w:rPr>
            </w:pPr>
            <w:bookmarkStart w:id="17" w:name="_Toc534014371"/>
            <w:r w:rsidRPr="00211C2D">
              <w:rPr>
                <w:rFonts w:ascii="Arial Narrow" w:hAnsi="Arial Narrow"/>
                <w:b w:val="0"/>
              </w:rPr>
              <w:t>Waga</w:t>
            </w:r>
            <w:bookmarkEnd w:id="17"/>
          </w:p>
        </w:tc>
      </w:tr>
      <w:tr w:rsidR="0034444F" w:rsidRPr="00211C2D" w:rsidTr="0034444F">
        <w:tc>
          <w:tcPr>
            <w:tcW w:w="4606" w:type="dxa"/>
          </w:tcPr>
          <w:p w:rsidR="0034444F" w:rsidRPr="00211C2D" w:rsidRDefault="0034444F" w:rsidP="00E336CA">
            <w:pPr>
              <w:pStyle w:val="Nagwek1"/>
              <w:outlineLvl w:val="0"/>
              <w:rPr>
                <w:rFonts w:ascii="Arial Narrow" w:hAnsi="Arial Narrow"/>
                <w:b w:val="0"/>
              </w:rPr>
            </w:pPr>
            <w:bookmarkStart w:id="18" w:name="_Toc534014372"/>
            <w:r w:rsidRPr="00211C2D">
              <w:rPr>
                <w:rFonts w:ascii="Arial Narrow" w:hAnsi="Arial Narrow"/>
                <w:b w:val="0"/>
              </w:rPr>
              <w:t>Cena</w:t>
            </w:r>
            <w:bookmarkEnd w:id="18"/>
          </w:p>
        </w:tc>
        <w:tc>
          <w:tcPr>
            <w:tcW w:w="3157" w:type="dxa"/>
            <w:vAlign w:val="center"/>
          </w:tcPr>
          <w:p w:rsidR="0034444F" w:rsidRPr="00211C2D" w:rsidRDefault="0034444F" w:rsidP="0034444F">
            <w:pPr>
              <w:pStyle w:val="Nagwek1"/>
              <w:jc w:val="center"/>
              <w:outlineLvl w:val="0"/>
              <w:rPr>
                <w:rFonts w:ascii="Arial Narrow" w:hAnsi="Arial Narrow"/>
              </w:rPr>
            </w:pPr>
            <w:bookmarkStart w:id="19" w:name="_Toc534014373"/>
            <w:r w:rsidRPr="00211C2D">
              <w:rPr>
                <w:rFonts w:ascii="Arial Narrow" w:hAnsi="Arial Narrow"/>
              </w:rPr>
              <w:t>60</w:t>
            </w:r>
            <w:bookmarkEnd w:id="19"/>
          </w:p>
        </w:tc>
      </w:tr>
      <w:tr w:rsidR="0034444F" w:rsidRPr="00211C2D" w:rsidTr="0034444F">
        <w:tc>
          <w:tcPr>
            <w:tcW w:w="4606" w:type="dxa"/>
          </w:tcPr>
          <w:p w:rsidR="0034444F" w:rsidRPr="00211C2D" w:rsidRDefault="0034444F" w:rsidP="00E336CA">
            <w:pPr>
              <w:pStyle w:val="Nagwek1"/>
              <w:outlineLvl w:val="0"/>
              <w:rPr>
                <w:rFonts w:ascii="Arial Narrow" w:hAnsi="Arial Narrow"/>
                <w:b w:val="0"/>
              </w:rPr>
            </w:pPr>
            <w:bookmarkStart w:id="20" w:name="_Toc534014374"/>
            <w:r w:rsidRPr="00211C2D">
              <w:rPr>
                <w:rFonts w:ascii="Arial Narrow" w:hAnsi="Arial Narrow"/>
                <w:b w:val="0"/>
              </w:rPr>
              <w:t>Czas reakcji na zgłoszenie usterki/awarii</w:t>
            </w:r>
            <w:bookmarkEnd w:id="20"/>
          </w:p>
        </w:tc>
        <w:tc>
          <w:tcPr>
            <w:tcW w:w="3157" w:type="dxa"/>
            <w:vAlign w:val="center"/>
          </w:tcPr>
          <w:p w:rsidR="0034444F" w:rsidRPr="00211C2D" w:rsidRDefault="0034444F" w:rsidP="0034444F">
            <w:pPr>
              <w:pStyle w:val="Nagwek1"/>
              <w:jc w:val="center"/>
              <w:outlineLvl w:val="0"/>
              <w:rPr>
                <w:rFonts w:ascii="Arial Narrow" w:hAnsi="Arial Narrow"/>
              </w:rPr>
            </w:pPr>
            <w:bookmarkStart w:id="21" w:name="_Toc534014375"/>
            <w:r w:rsidRPr="00211C2D">
              <w:rPr>
                <w:rFonts w:ascii="Arial Narrow" w:hAnsi="Arial Narrow"/>
              </w:rPr>
              <w:t>10</w:t>
            </w:r>
            <w:bookmarkEnd w:id="21"/>
          </w:p>
        </w:tc>
      </w:tr>
      <w:tr w:rsidR="0034444F" w:rsidRPr="00211C2D" w:rsidTr="0034444F">
        <w:tc>
          <w:tcPr>
            <w:tcW w:w="4606" w:type="dxa"/>
          </w:tcPr>
          <w:p w:rsidR="0034444F" w:rsidRPr="00211C2D" w:rsidRDefault="0034444F" w:rsidP="00E336CA">
            <w:pPr>
              <w:pStyle w:val="Nagwek1"/>
              <w:outlineLvl w:val="0"/>
              <w:rPr>
                <w:rFonts w:ascii="Arial Narrow" w:hAnsi="Arial Narrow"/>
                <w:b w:val="0"/>
              </w:rPr>
            </w:pPr>
            <w:bookmarkStart w:id="22" w:name="_Toc534014376"/>
            <w:r w:rsidRPr="00211C2D">
              <w:rPr>
                <w:rFonts w:ascii="Arial Narrow" w:hAnsi="Arial Narrow"/>
                <w:b w:val="0"/>
              </w:rPr>
              <w:t>Gwarancja</w:t>
            </w:r>
            <w:r w:rsidR="00F17AFD" w:rsidRPr="00211C2D">
              <w:rPr>
                <w:rFonts w:ascii="Arial Narrow" w:hAnsi="Arial Narrow"/>
                <w:b w:val="0"/>
              </w:rPr>
              <w:t xml:space="preserve"> i rękojmia</w:t>
            </w:r>
            <w:bookmarkEnd w:id="22"/>
          </w:p>
        </w:tc>
        <w:tc>
          <w:tcPr>
            <w:tcW w:w="3157" w:type="dxa"/>
            <w:vAlign w:val="bottom"/>
          </w:tcPr>
          <w:p w:rsidR="0034444F" w:rsidRPr="00211C2D" w:rsidRDefault="0034444F" w:rsidP="0034444F">
            <w:pPr>
              <w:pStyle w:val="Nagwek1"/>
              <w:jc w:val="center"/>
              <w:outlineLvl w:val="0"/>
              <w:rPr>
                <w:rFonts w:ascii="Arial Narrow" w:hAnsi="Arial Narrow"/>
              </w:rPr>
            </w:pPr>
            <w:bookmarkStart w:id="23" w:name="_Toc534014377"/>
            <w:r w:rsidRPr="00211C2D">
              <w:rPr>
                <w:rFonts w:ascii="Arial Narrow" w:hAnsi="Arial Narrow"/>
              </w:rPr>
              <w:t>30</w:t>
            </w:r>
            <w:bookmarkEnd w:id="23"/>
          </w:p>
        </w:tc>
      </w:tr>
    </w:tbl>
    <w:p w:rsidR="0034444F" w:rsidRPr="00211C2D" w:rsidRDefault="0034444F" w:rsidP="00E336CA">
      <w:pPr>
        <w:pStyle w:val="Nagwek1"/>
        <w:rPr>
          <w:rFonts w:ascii="Arial Narrow" w:hAnsi="Arial Narrow"/>
          <w:b w:val="0"/>
        </w:rPr>
      </w:pPr>
    </w:p>
    <w:p w:rsidR="00E67B70" w:rsidRPr="00E67B70" w:rsidRDefault="0034444F" w:rsidP="00E67B70">
      <w:pPr>
        <w:pStyle w:val="Nagwek1"/>
        <w:numPr>
          <w:ilvl w:val="2"/>
          <w:numId w:val="2"/>
        </w:numPr>
        <w:ind w:left="142" w:hanging="142"/>
        <w:jc w:val="both"/>
        <w:rPr>
          <w:rFonts w:ascii="Arial Narrow" w:hAnsi="Arial Narrow"/>
          <w:b w:val="0"/>
        </w:rPr>
      </w:pPr>
      <w:bookmarkStart w:id="24" w:name="_Toc534014378"/>
      <w:r w:rsidRPr="00211C2D">
        <w:rPr>
          <w:rFonts w:ascii="Arial Narrow" w:hAnsi="Arial Narrow"/>
        </w:rPr>
        <w:t>KRYTERIUM CENY</w:t>
      </w:r>
    </w:p>
    <w:p w:rsidR="003E6818" w:rsidRPr="00211C2D" w:rsidRDefault="0034444F" w:rsidP="00E67B70">
      <w:pPr>
        <w:pStyle w:val="Nagwek1"/>
        <w:jc w:val="both"/>
        <w:rPr>
          <w:rFonts w:ascii="Arial Narrow" w:hAnsi="Arial Narrow"/>
          <w:b w:val="0"/>
        </w:rPr>
      </w:pPr>
      <w:r w:rsidRPr="00211C2D">
        <w:rPr>
          <w:rFonts w:ascii="Arial Narrow" w:hAnsi="Arial Narrow"/>
        </w:rPr>
        <w:t>Oferta z najniższą ceną otrzyma max. Liczbę punktów- przy czym max. liczba punktów w tym kryterium to 60 – pozostałym ofertom przyznana zostanie proporcjonalnie mniejsza liczba punktów</w:t>
      </w:r>
      <w:r w:rsidRPr="00211C2D">
        <w:rPr>
          <w:rFonts w:ascii="Arial Narrow" w:hAnsi="Arial Narrow"/>
          <w:b w:val="0"/>
        </w:rPr>
        <w:t>.</w:t>
      </w:r>
      <w:bookmarkEnd w:id="24"/>
    </w:p>
    <w:p w:rsidR="00685FF9" w:rsidRPr="00211C2D" w:rsidRDefault="00685FF9" w:rsidP="00685FF9">
      <w:pPr>
        <w:rPr>
          <w:rFonts w:ascii="Arial Narrow" w:hAnsi="Arial Narrow"/>
          <w:lang w:eastAsia="pl-PL"/>
        </w:rPr>
      </w:pPr>
      <w:r w:rsidRPr="00211C2D">
        <w:rPr>
          <w:rFonts w:ascii="Arial Narrow" w:hAnsi="Arial Narrow"/>
          <w:lang w:eastAsia="pl-PL"/>
        </w:rPr>
        <w:br/>
        <w:t>Sposób punktacji za cenę oferty jest następujący:</w:t>
      </w:r>
    </w:p>
    <w:p w:rsidR="00685FF9" w:rsidRPr="00211C2D" w:rsidRDefault="00685FF9" w:rsidP="00685FF9">
      <w:pPr>
        <w:rPr>
          <w:rFonts w:ascii="Arial Narrow" w:hAnsi="Arial Narrow"/>
          <w:lang w:eastAsia="pl-PL"/>
        </w:rPr>
      </w:pPr>
      <w:r w:rsidRPr="00211C2D">
        <w:rPr>
          <w:rFonts w:ascii="Arial Narrow" w:hAnsi="Arial Narrow"/>
          <w:b/>
          <w:lang w:eastAsia="pl-PL"/>
        </w:rPr>
        <w:t xml:space="preserve">W = Cn/Cp </w:t>
      </w:r>
      <w:r w:rsidRPr="00211C2D">
        <w:rPr>
          <w:rFonts w:ascii="Arial Narrow" w:hAnsi="Arial Narrow"/>
          <w:b/>
          <w:sz w:val="20"/>
          <w:lang w:eastAsia="pl-PL"/>
        </w:rPr>
        <w:t xml:space="preserve">Χ </w:t>
      </w:r>
      <w:r w:rsidRPr="00211C2D">
        <w:rPr>
          <w:rFonts w:ascii="Arial Narrow" w:hAnsi="Arial Narrow"/>
          <w:b/>
          <w:lang w:eastAsia="pl-PL"/>
        </w:rPr>
        <w:t xml:space="preserve">60 </w:t>
      </w:r>
      <w:r w:rsidRPr="00211C2D">
        <w:rPr>
          <w:rFonts w:ascii="Arial Narrow" w:hAnsi="Arial Narrow"/>
          <w:b/>
          <w:lang w:eastAsia="pl-PL"/>
        </w:rPr>
        <w:br/>
      </w:r>
      <w:r w:rsidRPr="00211C2D">
        <w:rPr>
          <w:rFonts w:ascii="Arial Narrow" w:hAnsi="Arial Narrow"/>
          <w:sz w:val="24"/>
          <w:lang w:eastAsia="pl-PL"/>
        </w:rPr>
        <w:t>Cn – najniższa oferowana cena</w:t>
      </w:r>
      <w:r w:rsidRPr="00211C2D">
        <w:rPr>
          <w:rFonts w:ascii="Arial Narrow" w:hAnsi="Arial Narrow"/>
          <w:sz w:val="24"/>
          <w:lang w:eastAsia="pl-PL"/>
        </w:rPr>
        <w:br/>
        <w:t xml:space="preserve">Cp – cena oferty porównywanej </w:t>
      </w:r>
      <w:r w:rsidRPr="00211C2D">
        <w:rPr>
          <w:rFonts w:ascii="Arial Narrow" w:hAnsi="Arial Narrow"/>
          <w:sz w:val="24"/>
          <w:lang w:eastAsia="pl-PL"/>
        </w:rPr>
        <w:br/>
        <w:t>W - wynik</w:t>
      </w:r>
    </w:p>
    <w:p w:rsidR="00E67B70" w:rsidRDefault="00685FF9" w:rsidP="00E67B70">
      <w:pPr>
        <w:autoSpaceDE w:val="0"/>
        <w:autoSpaceDN w:val="0"/>
        <w:adjustRightInd w:val="0"/>
        <w:spacing w:after="0" w:line="240" w:lineRule="auto"/>
        <w:jc w:val="both"/>
        <w:rPr>
          <w:rFonts w:ascii="Arial Narrow" w:hAnsi="Arial Narrow"/>
          <w:b/>
          <w:sz w:val="24"/>
          <w:lang w:eastAsia="pl-PL"/>
        </w:rPr>
      </w:pPr>
      <w:r w:rsidRPr="00211C2D">
        <w:rPr>
          <w:rFonts w:ascii="Arial Narrow" w:hAnsi="Arial Narrow"/>
          <w:lang w:eastAsia="pl-PL"/>
        </w:rPr>
        <w:br/>
      </w:r>
      <w:r w:rsidRPr="00211C2D">
        <w:rPr>
          <w:rFonts w:ascii="Arial Narrow" w:hAnsi="Arial Narrow"/>
          <w:b/>
          <w:sz w:val="24"/>
          <w:lang w:eastAsia="pl-PL"/>
        </w:rPr>
        <w:t>b)</w:t>
      </w:r>
      <w:r w:rsidRPr="00211C2D">
        <w:rPr>
          <w:rFonts w:ascii="Arial Narrow" w:hAnsi="Arial Narrow"/>
          <w:sz w:val="24"/>
          <w:lang w:eastAsia="pl-PL"/>
        </w:rPr>
        <w:t xml:space="preserve"> </w:t>
      </w:r>
      <w:r w:rsidRPr="00211C2D">
        <w:rPr>
          <w:rFonts w:ascii="Arial Narrow" w:hAnsi="Arial Narrow"/>
          <w:b/>
          <w:sz w:val="24"/>
          <w:lang w:eastAsia="pl-PL"/>
        </w:rPr>
        <w:t>KRYTERIUM CZAS REAKCJI NA ZŁOSZENIE USTERKI/AWARII</w:t>
      </w:r>
    </w:p>
    <w:p w:rsidR="00E67B70" w:rsidRDefault="00685FF9"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b/>
          <w:sz w:val="24"/>
          <w:lang w:eastAsia="pl-PL"/>
        </w:rPr>
        <w:t>Czas reakcji na zgłoszenie uster</w:t>
      </w:r>
      <w:r w:rsidR="00A76641" w:rsidRPr="00211C2D">
        <w:rPr>
          <w:rFonts w:ascii="Arial Narrow" w:hAnsi="Arial Narrow"/>
          <w:b/>
          <w:sz w:val="24"/>
          <w:lang w:eastAsia="pl-PL"/>
        </w:rPr>
        <w:t>ki/awarii ( czas reakcji rozumi</w:t>
      </w:r>
      <w:r w:rsidRPr="00211C2D">
        <w:rPr>
          <w:rFonts w:ascii="Arial Narrow" w:hAnsi="Arial Narrow"/>
          <w:b/>
          <w:sz w:val="24"/>
          <w:lang w:eastAsia="pl-PL"/>
        </w:rPr>
        <w:t>any jako czas momentu zgłoszenia usterki/awarii – z opisem jej objawów jednak bez obow</w:t>
      </w:r>
      <w:r w:rsidR="00A76641" w:rsidRPr="00211C2D">
        <w:rPr>
          <w:rFonts w:ascii="Arial Narrow" w:hAnsi="Arial Narrow"/>
          <w:b/>
          <w:sz w:val="24"/>
          <w:lang w:eastAsia="pl-PL"/>
        </w:rPr>
        <w:t>iązków</w:t>
      </w:r>
      <w:r w:rsidRPr="00211C2D">
        <w:rPr>
          <w:rFonts w:ascii="Arial Narrow" w:hAnsi="Arial Narrow"/>
          <w:b/>
          <w:sz w:val="24"/>
          <w:lang w:eastAsia="pl-PL"/>
        </w:rPr>
        <w:t xml:space="preserve"> ustalenia jej przyczyn- do </w:t>
      </w:r>
      <w:r w:rsidRPr="00211C2D">
        <w:rPr>
          <w:rFonts w:ascii="Arial Narrow" w:hAnsi="Arial Narrow"/>
          <w:b/>
          <w:sz w:val="24"/>
          <w:lang w:eastAsia="pl-PL"/>
        </w:rPr>
        <w:lastRenderedPageBreak/>
        <w:t>wskazania terminu naprawy) nie może być krótszy niż 24 godziny</w:t>
      </w:r>
      <w:r w:rsidRPr="00211C2D">
        <w:rPr>
          <w:rFonts w:ascii="Arial Narrow" w:hAnsi="Arial Narrow"/>
          <w:sz w:val="24"/>
          <w:lang w:eastAsia="pl-PL"/>
        </w:rPr>
        <w:t>.</w:t>
      </w:r>
      <w:r w:rsidR="00A76641" w:rsidRPr="00211C2D">
        <w:rPr>
          <w:rFonts w:ascii="Arial Narrow" w:hAnsi="Arial Narrow"/>
          <w:sz w:val="24"/>
          <w:lang w:eastAsia="pl-PL"/>
        </w:rPr>
        <w:br/>
        <w:t>Punktacja przedstawia się następująco:</w:t>
      </w:r>
    </w:p>
    <w:p w:rsidR="00E67B70" w:rsidRDefault="00A76641"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t>- 24 godziny- 10 pkt</w:t>
      </w:r>
    </w:p>
    <w:p w:rsidR="00E67B70" w:rsidRDefault="00A76641"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t>- do 36 godzin- 5 pkt</w:t>
      </w:r>
    </w:p>
    <w:p w:rsidR="00E67B70" w:rsidRDefault="00A76641"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t>- do 48 godzin – 2 pkt</w:t>
      </w:r>
    </w:p>
    <w:p w:rsidR="00E67B70" w:rsidRDefault="00A76641"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t>powyżej 48 godzin – 0 pkt</w:t>
      </w:r>
    </w:p>
    <w:p w:rsidR="00E67B70" w:rsidRDefault="00A76641" w:rsidP="00E67B70">
      <w:pPr>
        <w:autoSpaceDE w:val="0"/>
        <w:autoSpaceDN w:val="0"/>
        <w:adjustRightInd w:val="0"/>
        <w:spacing w:after="0" w:line="240" w:lineRule="auto"/>
        <w:jc w:val="both"/>
        <w:rPr>
          <w:rFonts w:ascii="Arial Narrow" w:hAnsi="Arial Narrow"/>
          <w:b/>
          <w:sz w:val="24"/>
          <w:lang w:eastAsia="pl-PL"/>
        </w:rPr>
      </w:pPr>
      <w:r w:rsidRPr="00211C2D">
        <w:rPr>
          <w:rFonts w:ascii="Arial Narrow" w:hAnsi="Arial Narrow"/>
          <w:b/>
          <w:sz w:val="24"/>
          <w:lang w:eastAsia="pl-PL"/>
        </w:rPr>
        <w:t>Czas reakcji na zgłoszenie usterki/awarii nie może przekroczyć 60 godzin.</w:t>
      </w:r>
      <w:r w:rsidRPr="00211C2D">
        <w:rPr>
          <w:rFonts w:ascii="Arial Narrow" w:hAnsi="Arial Narrow"/>
          <w:b/>
          <w:sz w:val="24"/>
          <w:lang w:eastAsia="pl-PL"/>
        </w:rPr>
        <w:br/>
      </w:r>
      <w:r w:rsidRPr="00211C2D">
        <w:rPr>
          <w:rFonts w:ascii="Arial Narrow" w:hAnsi="Arial Narrow"/>
          <w:sz w:val="24"/>
          <w:lang w:eastAsia="pl-PL"/>
        </w:rPr>
        <w:br/>
      </w:r>
      <w:r w:rsidRPr="00211C2D">
        <w:rPr>
          <w:rFonts w:ascii="Arial Narrow" w:hAnsi="Arial Narrow"/>
          <w:b/>
          <w:sz w:val="24"/>
          <w:lang w:eastAsia="pl-PL"/>
        </w:rPr>
        <w:t>c)</w:t>
      </w:r>
      <w:r w:rsidRPr="00211C2D">
        <w:rPr>
          <w:rFonts w:ascii="Arial Narrow" w:hAnsi="Arial Narrow"/>
          <w:sz w:val="24"/>
          <w:lang w:eastAsia="pl-PL"/>
        </w:rPr>
        <w:t xml:space="preserve"> </w:t>
      </w:r>
      <w:r w:rsidRPr="00211C2D">
        <w:rPr>
          <w:rFonts w:ascii="Arial Narrow" w:hAnsi="Arial Narrow"/>
          <w:b/>
          <w:sz w:val="24"/>
          <w:lang w:eastAsia="pl-PL"/>
        </w:rPr>
        <w:t>KRYTERIUM GWARANCJI</w:t>
      </w:r>
      <w:r w:rsidR="00F17AFD" w:rsidRPr="00211C2D">
        <w:rPr>
          <w:rFonts w:ascii="Arial Narrow" w:hAnsi="Arial Narrow"/>
          <w:b/>
          <w:sz w:val="24"/>
          <w:lang w:eastAsia="pl-PL"/>
        </w:rPr>
        <w:t xml:space="preserve"> i RĘKOJMI</w:t>
      </w:r>
    </w:p>
    <w:p w:rsidR="0034444F" w:rsidRPr="00211C2D" w:rsidRDefault="00A76641" w:rsidP="00E67B70">
      <w:pPr>
        <w:autoSpaceDE w:val="0"/>
        <w:autoSpaceDN w:val="0"/>
        <w:adjustRightInd w:val="0"/>
        <w:spacing w:after="0" w:line="240" w:lineRule="auto"/>
        <w:jc w:val="both"/>
        <w:rPr>
          <w:rFonts w:ascii="Arial Narrow" w:hAnsi="Arial Narrow"/>
          <w:i/>
          <w:sz w:val="24"/>
          <w:lang w:eastAsia="pl-PL"/>
        </w:rPr>
      </w:pPr>
      <w:r w:rsidRPr="00211C2D">
        <w:rPr>
          <w:rFonts w:ascii="Arial Narrow" w:hAnsi="Arial Narrow"/>
          <w:b/>
          <w:sz w:val="24"/>
          <w:lang w:eastAsia="pl-PL"/>
        </w:rPr>
        <w:t>Oferta zawierająca gwarancję na przedmiot zamówienia powyżej 60 miesięcy otrzyma proporcjonalnie więcej punktów, przy czym max. Liczba punktów w tym kryterium to 30</w:t>
      </w:r>
      <w:r w:rsidRPr="00211C2D">
        <w:rPr>
          <w:rFonts w:ascii="Arial Narrow" w:hAnsi="Arial Narrow"/>
          <w:sz w:val="24"/>
          <w:lang w:eastAsia="pl-PL"/>
        </w:rPr>
        <w:t xml:space="preserve"> – </w:t>
      </w:r>
      <w:r w:rsidRPr="00211C2D">
        <w:rPr>
          <w:rFonts w:ascii="Arial Narrow" w:hAnsi="Arial Narrow"/>
          <w:i/>
          <w:sz w:val="24"/>
          <w:lang w:eastAsia="pl-PL"/>
        </w:rPr>
        <w:t>okres oferowanej gwarancji należy w pełnych miesiącach.</w:t>
      </w:r>
    </w:p>
    <w:p w:rsidR="00E67B70" w:rsidRDefault="00A76641"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i/>
          <w:sz w:val="24"/>
          <w:lang w:eastAsia="pl-PL"/>
        </w:rPr>
        <w:br/>
      </w:r>
      <w:r w:rsidRPr="00211C2D">
        <w:rPr>
          <w:rFonts w:ascii="Arial Narrow" w:hAnsi="Arial Narrow"/>
          <w:sz w:val="24"/>
          <w:lang w:eastAsia="pl-PL"/>
        </w:rPr>
        <w:t>Sposób punktacji za okres gwarancji:</w:t>
      </w:r>
    </w:p>
    <w:p w:rsidR="00F372F9" w:rsidRDefault="00A76641" w:rsidP="00E67B70">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br/>
        <w:t>W = Gp/Gn</w:t>
      </w:r>
      <w:r w:rsidRPr="00211C2D">
        <w:rPr>
          <w:rFonts w:ascii="Arial Narrow" w:hAnsi="Arial Narrow"/>
          <w:b/>
          <w:sz w:val="20"/>
          <w:lang w:eastAsia="pl-PL"/>
        </w:rPr>
        <w:t xml:space="preserve"> </w:t>
      </w:r>
      <w:r w:rsidRPr="00211C2D">
        <w:rPr>
          <w:rFonts w:ascii="Arial Narrow" w:hAnsi="Arial Narrow"/>
          <w:sz w:val="20"/>
          <w:lang w:eastAsia="pl-PL"/>
        </w:rPr>
        <w:t xml:space="preserve">Χ </w:t>
      </w:r>
      <w:r w:rsidRPr="00211C2D">
        <w:rPr>
          <w:rFonts w:ascii="Arial Narrow" w:hAnsi="Arial Narrow"/>
          <w:sz w:val="24"/>
          <w:lang w:eastAsia="pl-PL"/>
        </w:rPr>
        <w:t>30</w:t>
      </w:r>
    </w:p>
    <w:p w:rsidR="00F372F9" w:rsidRDefault="00A76641" w:rsidP="00F372F9">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t>Gn</w:t>
      </w:r>
      <w:r w:rsidR="00F372F9">
        <w:rPr>
          <w:rFonts w:ascii="Arial Narrow" w:hAnsi="Arial Narrow"/>
          <w:sz w:val="24"/>
          <w:lang w:eastAsia="pl-PL"/>
        </w:rPr>
        <w:t xml:space="preserve"> </w:t>
      </w:r>
      <w:r w:rsidRPr="00211C2D">
        <w:rPr>
          <w:rFonts w:ascii="Arial Narrow" w:hAnsi="Arial Narrow"/>
          <w:sz w:val="24"/>
          <w:lang w:eastAsia="pl-PL"/>
        </w:rPr>
        <w:t xml:space="preserve">- najdłuższy oferowany okres gwarancji po odliczeniu okresu wymaganego tj.60 miesięcy </w:t>
      </w:r>
      <w:r w:rsidRPr="00211C2D">
        <w:rPr>
          <w:rFonts w:ascii="Arial Narrow" w:hAnsi="Arial Narrow"/>
          <w:sz w:val="24"/>
          <w:lang w:eastAsia="pl-PL"/>
        </w:rPr>
        <w:br/>
        <w:t>Gp</w:t>
      </w:r>
      <w:r w:rsidR="00F372F9">
        <w:rPr>
          <w:rFonts w:ascii="Arial Narrow" w:hAnsi="Arial Narrow"/>
          <w:sz w:val="24"/>
          <w:lang w:eastAsia="pl-PL"/>
        </w:rPr>
        <w:t xml:space="preserve"> </w:t>
      </w:r>
      <w:r w:rsidRPr="00211C2D">
        <w:rPr>
          <w:rFonts w:ascii="Arial Narrow" w:hAnsi="Arial Narrow"/>
          <w:sz w:val="24"/>
          <w:lang w:eastAsia="pl-PL"/>
        </w:rPr>
        <w:t>- okres gwarancji oferty porównywanej po odliczeniu okresu wymaganego tj.60 miesięcy</w:t>
      </w:r>
      <w:r w:rsidRPr="00211C2D">
        <w:rPr>
          <w:rFonts w:ascii="Arial Narrow" w:hAnsi="Arial Narrow"/>
          <w:sz w:val="24"/>
          <w:lang w:eastAsia="pl-PL"/>
        </w:rPr>
        <w:br/>
        <w:t>W-wynik</w:t>
      </w:r>
      <w:r w:rsidRPr="00211C2D">
        <w:rPr>
          <w:rFonts w:ascii="Arial Narrow" w:hAnsi="Arial Narrow"/>
          <w:sz w:val="24"/>
          <w:lang w:eastAsia="pl-PL"/>
        </w:rPr>
        <w:br/>
        <w:t>UWAGA: W przypadku zaoferowania przez Wykonawcę 60</w:t>
      </w:r>
      <w:r w:rsidR="00F372F9">
        <w:rPr>
          <w:rFonts w:ascii="Arial Narrow" w:hAnsi="Arial Narrow"/>
          <w:sz w:val="24"/>
          <w:lang w:eastAsia="pl-PL"/>
        </w:rPr>
        <w:t xml:space="preserve"> </w:t>
      </w:r>
      <w:r w:rsidRPr="00211C2D">
        <w:rPr>
          <w:rFonts w:ascii="Arial Narrow" w:hAnsi="Arial Narrow"/>
          <w:sz w:val="24"/>
          <w:lang w:eastAsia="pl-PL"/>
        </w:rPr>
        <w:t xml:space="preserve">- miesięcznej gwarancji na </w:t>
      </w:r>
      <w:r w:rsidR="00C32D5A" w:rsidRPr="00211C2D">
        <w:rPr>
          <w:rFonts w:ascii="Arial Narrow" w:hAnsi="Arial Narrow"/>
          <w:sz w:val="24"/>
          <w:lang w:eastAsia="pl-PL"/>
        </w:rPr>
        <w:t>p</w:t>
      </w:r>
      <w:r w:rsidRPr="00211C2D">
        <w:rPr>
          <w:rFonts w:ascii="Arial Narrow" w:hAnsi="Arial Narrow"/>
          <w:sz w:val="24"/>
          <w:lang w:eastAsia="pl-PL"/>
        </w:rPr>
        <w:t>rzedmiot zam</w:t>
      </w:r>
      <w:r w:rsidR="00C32D5A" w:rsidRPr="00211C2D">
        <w:rPr>
          <w:rFonts w:ascii="Arial Narrow" w:hAnsi="Arial Narrow"/>
          <w:sz w:val="24"/>
          <w:lang w:eastAsia="pl-PL"/>
        </w:rPr>
        <w:t>ó</w:t>
      </w:r>
      <w:r w:rsidRPr="00211C2D">
        <w:rPr>
          <w:rFonts w:ascii="Arial Narrow" w:hAnsi="Arial Narrow"/>
          <w:sz w:val="24"/>
          <w:lang w:eastAsia="pl-PL"/>
        </w:rPr>
        <w:t xml:space="preserve">wienia, oferta otrzyma 0 pkt. </w:t>
      </w:r>
      <w:r w:rsidR="00C32D5A" w:rsidRPr="00211C2D">
        <w:rPr>
          <w:rFonts w:ascii="Arial Narrow" w:hAnsi="Arial Narrow"/>
          <w:sz w:val="24"/>
          <w:lang w:eastAsia="pl-PL"/>
        </w:rPr>
        <w:t>w tym kryterium.</w:t>
      </w:r>
    </w:p>
    <w:p w:rsidR="00A76641" w:rsidRPr="00211C2D" w:rsidRDefault="00C32D5A" w:rsidP="00F372F9">
      <w:pPr>
        <w:autoSpaceDE w:val="0"/>
        <w:autoSpaceDN w:val="0"/>
        <w:adjustRightInd w:val="0"/>
        <w:spacing w:after="0" w:line="240" w:lineRule="auto"/>
        <w:jc w:val="both"/>
        <w:rPr>
          <w:rFonts w:ascii="Arial Narrow" w:hAnsi="Arial Narrow"/>
          <w:sz w:val="24"/>
          <w:lang w:eastAsia="pl-PL"/>
        </w:rPr>
      </w:pPr>
      <w:r w:rsidRPr="00211C2D">
        <w:rPr>
          <w:rFonts w:ascii="Arial Narrow" w:hAnsi="Arial Narrow"/>
          <w:sz w:val="24"/>
          <w:lang w:eastAsia="pl-PL"/>
        </w:rPr>
        <w:t>Gwarancja udzielona na 84 miesięcy i więcej, będzie przyjęta do liczenia punktacji w tym kryterium jako 84 miesięcy.</w:t>
      </w:r>
    </w:p>
    <w:p w:rsidR="00F372F9" w:rsidRDefault="00C32D5A" w:rsidP="00F372F9">
      <w:pPr>
        <w:autoSpaceDE w:val="0"/>
        <w:autoSpaceDN w:val="0"/>
        <w:adjustRightInd w:val="0"/>
        <w:spacing w:after="0" w:line="240" w:lineRule="auto"/>
        <w:jc w:val="both"/>
        <w:rPr>
          <w:rFonts w:ascii="Arial Narrow" w:hAnsi="Arial Narrow"/>
          <w:b/>
          <w:sz w:val="24"/>
          <w:lang w:eastAsia="pl-PL"/>
        </w:rPr>
      </w:pPr>
      <w:r w:rsidRPr="00211C2D">
        <w:rPr>
          <w:rFonts w:ascii="Arial Narrow" w:hAnsi="Arial Narrow"/>
          <w:sz w:val="24"/>
          <w:lang w:eastAsia="pl-PL"/>
        </w:rPr>
        <w:br/>
      </w:r>
      <w:r w:rsidRPr="00211C2D">
        <w:rPr>
          <w:rFonts w:ascii="Arial Narrow" w:hAnsi="Arial Narrow"/>
          <w:b/>
          <w:sz w:val="24"/>
          <w:lang w:eastAsia="pl-PL"/>
        </w:rPr>
        <w:t>2. Wynik</w:t>
      </w:r>
    </w:p>
    <w:p w:rsidR="00371427" w:rsidRPr="00211C2D" w:rsidRDefault="00C32D5A" w:rsidP="00F372F9">
      <w:pPr>
        <w:autoSpaceDE w:val="0"/>
        <w:autoSpaceDN w:val="0"/>
        <w:adjustRightInd w:val="0"/>
        <w:spacing w:after="0" w:line="240" w:lineRule="auto"/>
        <w:jc w:val="both"/>
        <w:rPr>
          <w:rFonts w:ascii="Arial Narrow" w:hAnsi="Arial Narrow"/>
          <w:sz w:val="32"/>
          <w:lang w:eastAsia="pl-PL"/>
        </w:rPr>
      </w:pPr>
      <w:r w:rsidRPr="00211C2D">
        <w:rPr>
          <w:rFonts w:ascii="Arial Narrow" w:hAnsi="Arial Narrow"/>
          <w:sz w:val="24"/>
          <w:lang w:eastAsia="pl-PL"/>
        </w:rPr>
        <w:t>Oferta, która przedstawia najkorzystniejszy bilans ( maksymalna liczba punktów w oparciu o ustalone kryteria) zostanie uznana za najkorzystniejszą, pozostałe oferty zostaną sklasyfikowane z godnie z ilością uzyskanych punktów. Realizacja zamówienia zostanie powierzona wykonawcy, który uzyska najwyższą ilość punktów.</w:t>
      </w:r>
    </w:p>
    <w:p w:rsidR="00810D70" w:rsidRPr="00DB55D1" w:rsidRDefault="00E336CA" w:rsidP="00DB55D1">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25" w:name="_Toc534014379"/>
      <w:r w:rsidRPr="00DD2408">
        <w:rPr>
          <w:rFonts w:ascii="Arial Narrow" w:hAnsi="Arial Narrow"/>
        </w:rPr>
        <w:t>Umowa w sprawie zamówienia publicznego</w:t>
      </w:r>
      <w:bookmarkEnd w:id="25"/>
    </w:p>
    <w:p w:rsidR="00810D70" w:rsidRPr="00DD2408" w:rsidRDefault="00F372F9" w:rsidP="00181CCF">
      <w:pPr>
        <w:pStyle w:val="Tretekstupowka"/>
        <w:spacing w:after="0"/>
      </w:pPr>
      <w:r>
        <w:t xml:space="preserve"> 14.1.Z </w:t>
      </w:r>
      <w:r w:rsidR="00810D70" w:rsidRPr="00DD2408">
        <w:t xml:space="preserve">Wykonawcą, którego oferta zostanie wybrana jako najkorzystniejsza, Zamawiający </w:t>
      </w:r>
      <w:r w:rsidR="00E336CA" w:rsidRPr="00DD2408">
        <w:br/>
        <w:t xml:space="preserve">        </w:t>
      </w:r>
      <w:r w:rsidR="009A64AF" w:rsidRPr="00DD2408">
        <w:t xml:space="preserve"> </w:t>
      </w:r>
      <w:r w:rsidR="00181CCF" w:rsidRPr="00DD2408">
        <w:t xml:space="preserve">zawrze umowę w terminie </w:t>
      </w:r>
      <w:r w:rsidR="00810D70" w:rsidRPr="00DD2408">
        <w:t xml:space="preserve">nie krótszym niż 5 dni od przesłania zawiadomienia </w:t>
      </w:r>
      <w:r w:rsidR="00E336CA" w:rsidRPr="00DD2408">
        <w:br/>
        <w:t xml:space="preserve">        </w:t>
      </w:r>
      <w:r w:rsidR="009A64AF" w:rsidRPr="00DD2408">
        <w:t xml:space="preserve"> </w:t>
      </w:r>
      <w:r w:rsidR="00E336CA" w:rsidRPr="00DD2408">
        <w:t xml:space="preserve"> </w:t>
      </w:r>
      <w:r w:rsidR="00810D70" w:rsidRPr="00DD2408">
        <w:t xml:space="preserve">o wyborze najkorzystniejszej oferty faksem lub e-mailem lub w terminie 10 dni od przesłania </w:t>
      </w:r>
      <w:r w:rsidR="00E336CA" w:rsidRPr="00DD2408">
        <w:br/>
        <w:t xml:space="preserve">        </w:t>
      </w:r>
      <w:r w:rsidR="009A64AF" w:rsidRPr="00DD2408">
        <w:t xml:space="preserve"> </w:t>
      </w:r>
      <w:r w:rsidR="00810D70" w:rsidRPr="00DD2408">
        <w:t>ww. zawiadomienia w inny sposób.</w:t>
      </w:r>
    </w:p>
    <w:p w:rsidR="00810D70" w:rsidRPr="00DD2408" w:rsidRDefault="00E336CA" w:rsidP="00181CCF">
      <w:pPr>
        <w:pStyle w:val="Tretekstupowka"/>
        <w:spacing w:after="0"/>
      </w:pPr>
      <w:r w:rsidRPr="00DD2408">
        <w:t xml:space="preserve"> 14.2.</w:t>
      </w:r>
      <w:r w:rsidR="00810D70" w:rsidRPr="00DD2408">
        <w:t xml:space="preserve">Umowa może zostać zawarta przed upływem ww. terminu, jeżeli w postępowaniu upłynął </w:t>
      </w:r>
      <w:r w:rsidRPr="00DD2408">
        <w:br/>
        <w:t xml:space="preserve">       </w:t>
      </w:r>
      <w:r w:rsidR="009A64AF" w:rsidRPr="00DD2408">
        <w:t xml:space="preserve"> </w:t>
      </w:r>
      <w:r w:rsidRPr="00DD2408">
        <w:t xml:space="preserve"> </w:t>
      </w:r>
      <w:r w:rsidR="00810D70" w:rsidRPr="00DD2408">
        <w:t>termin na</w:t>
      </w:r>
      <w:r w:rsidRPr="00DD2408">
        <w:t xml:space="preserve"> </w:t>
      </w:r>
      <w:r w:rsidR="00810D70" w:rsidRPr="00DD2408">
        <w:t xml:space="preserve">wniesienia odwołania  na czynności zamawiającego wymienione w art. 180 ust. 2 </w:t>
      </w:r>
      <w:r w:rsidRPr="00DD2408">
        <w:br/>
        <w:t xml:space="preserve">       </w:t>
      </w:r>
      <w:r w:rsidR="009A64AF" w:rsidRPr="00DD2408">
        <w:t xml:space="preserve">  ustawy </w:t>
      </w:r>
      <w:r w:rsidR="00810D70" w:rsidRPr="00DD2408">
        <w:t xml:space="preserve">lub w następstwie jego wniesienia Izba ogłosiła wyrok lub postanowienie </w:t>
      </w:r>
      <w:r w:rsidRPr="00DD2408">
        <w:br/>
        <w:t xml:space="preserve">        </w:t>
      </w:r>
      <w:r w:rsidR="009A64AF" w:rsidRPr="00DD2408">
        <w:t xml:space="preserve"> </w:t>
      </w:r>
      <w:r w:rsidR="00810D70" w:rsidRPr="00DD2408">
        <w:t>kończące postępowanie odwoławcze.</w:t>
      </w:r>
    </w:p>
    <w:p w:rsidR="00810D70" w:rsidRPr="00DD2408" w:rsidRDefault="00810D70" w:rsidP="00181CCF">
      <w:pPr>
        <w:pStyle w:val="Tretekstupowka"/>
        <w:spacing w:after="0"/>
      </w:pPr>
      <w:r w:rsidRPr="00DD2408">
        <w:t xml:space="preserve"> 14.3 Po wyborze najkorzystniejszej oferty Zamawiający poinformuje Wykonawcę o miejscu i dacie </w:t>
      </w:r>
      <w:r w:rsidR="00E336CA" w:rsidRPr="00DD2408">
        <w:br/>
        <w:t xml:space="preserve">        </w:t>
      </w:r>
      <w:r w:rsidR="009A64AF" w:rsidRPr="00DD2408">
        <w:t xml:space="preserve"> </w:t>
      </w:r>
      <w:r w:rsidRPr="00DD2408">
        <w:t>pod</w:t>
      </w:r>
      <w:r w:rsidR="00E336CA" w:rsidRPr="00DD2408">
        <w:t xml:space="preserve"> </w:t>
      </w:r>
      <w:r w:rsidRPr="00DD2408">
        <w:t xml:space="preserve"> pisania umowy. </w:t>
      </w:r>
    </w:p>
    <w:p w:rsidR="00E336CA" w:rsidRPr="00DD2408" w:rsidRDefault="00810D70" w:rsidP="00181CCF">
      <w:pPr>
        <w:pStyle w:val="Nagwek1"/>
        <w:numPr>
          <w:ilvl w:val="0"/>
          <w:numId w:val="2"/>
        </w:numPr>
        <w:suppressLineNumbers/>
        <w:pBdr>
          <w:top w:val="single" w:sz="1" w:space="1" w:color="000000"/>
          <w:bottom w:val="single" w:sz="1" w:space="1" w:color="000000"/>
        </w:pBdr>
        <w:shd w:val="clear" w:color="auto" w:fill="DDDDDD"/>
        <w:spacing w:before="454" w:line="100" w:lineRule="atLeast"/>
        <w:ind w:hanging="397"/>
        <w:jc w:val="both"/>
        <w:textAlignment w:val="baseline"/>
        <w:rPr>
          <w:rFonts w:ascii="Arial Narrow" w:hAnsi="Arial Narrow"/>
        </w:rPr>
      </w:pPr>
      <w:r w:rsidRPr="00DD2408">
        <w:rPr>
          <w:rFonts w:ascii="Arial Narrow" w:hAnsi="Arial Narrow"/>
          <w:color w:val="FF0000"/>
        </w:rPr>
        <w:t xml:space="preserve">   </w:t>
      </w:r>
      <w:bookmarkStart w:id="26" w:name="_Toc534014380"/>
      <w:r w:rsidR="00E336CA" w:rsidRPr="00DD2408">
        <w:rPr>
          <w:rFonts w:ascii="Arial Narrow" w:hAnsi="Arial Narrow"/>
        </w:rPr>
        <w:t>Zabezpieczenie należytego wykonania</w:t>
      </w:r>
      <w:bookmarkEnd w:id="26"/>
      <w:r w:rsidR="00E336CA" w:rsidRPr="00DD2408">
        <w:rPr>
          <w:rFonts w:ascii="Arial Narrow" w:hAnsi="Arial Narrow"/>
        </w:rPr>
        <w:t xml:space="preserve"> </w:t>
      </w:r>
    </w:p>
    <w:p w:rsidR="00810D70" w:rsidRPr="00DD2408" w:rsidRDefault="00427A94" w:rsidP="000E39D5">
      <w:pPr>
        <w:pStyle w:val="Tretekstupowka"/>
        <w:spacing w:after="0"/>
      </w:pPr>
      <w:r>
        <w:rPr>
          <w:b/>
          <w:iCs w:val="0"/>
          <w:color w:val="FF0000"/>
          <w:lang w:eastAsia="pl-PL"/>
        </w:rPr>
        <w:br/>
      </w:r>
      <w:r w:rsidR="00810D70" w:rsidRPr="00DD2408">
        <w:t>15.1. W niniejszym postępowaniu Zamawiający żąda wniesienia przed podpisaniem umowy zabezpie</w:t>
      </w:r>
    </w:p>
    <w:p w:rsidR="00810D70" w:rsidRPr="00DD2408" w:rsidRDefault="00810D70" w:rsidP="000E39D5">
      <w:pPr>
        <w:pStyle w:val="Tretekstupowka"/>
        <w:spacing w:after="0"/>
        <w:ind w:left="426"/>
      </w:pPr>
      <w:r w:rsidRPr="00DD2408">
        <w:t xml:space="preserve"> czenia  należyte</w:t>
      </w:r>
      <w:r w:rsidR="00443F02">
        <w:t>go wykonania umowy w wysokości 5</w:t>
      </w:r>
      <w:r w:rsidRPr="00DD2408">
        <w:t>% ceny ofertowej brutto.</w:t>
      </w:r>
    </w:p>
    <w:p w:rsidR="00810D70" w:rsidRPr="00DD2408" w:rsidRDefault="007F1612" w:rsidP="000E39D5">
      <w:pPr>
        <w:pStyle w:val="Tretekstupowka"/>
        <w:spacing w:after="0"/>
      </w:pPr>
      <w:r>
        <w:lastRenderedPageBreak/>
        <w:t xml:space="preserve">15.2. </w:t>
      </w:r>
      <w:r w:rsidR="00810D70" w:rsidRPr="00DD2408">
        <w:t xml:space="preserve">Zabezpieczenie służy pokryciu roszczeń z tytułu niewykonania lub nienależytego </w:t>
      </w:r>
      <w:r w:rsidR="00371427" w:rsidRPr="00DD2408">
        <w:br/>
        <w:t xml:space="preserve">       </w:t>
      </w:r>
      <w:r w:rsidR="00810D70" w:rsidRPr="00DD2408">
        <w:t xml:space="preserve">wykonania </w:t>
      </w:r>
      <w:r w:rsidR="00371427" w:rsidRPr="00DD2408">
        <w:t xml:space="preserve">  </w:t>
      </w:r>
      <w:r w:rsidR="00810D70" w:rsidRPr="00DD2408">
        <w:t>umowy.</w:t>
      </w:r>
    </w:p>
    <w:p w:rsidR="00810D70" w:rsidRPr="00DD2408" w:rsidRDefault="00810D70" w:rsidP="000E39D5">
      <w:pPr>
        <w:pStyle w:val="Tretekstupowka"/>
        <w:spacing w:after="0"/>
      </w:pPr>
      <w:r w:rsidRPr="00DD2408">
        <w:t xml:space="preserve">15.3. Zabezpieczenie może być wnoszone według wyboru Wykonawcy w jednej lub w kilku formach </w:t>
      </w:r>
    </w:p>
    <w:p w:rsidR="00810D70" w:rsidRPr="00DD2408" w:rsidRDefault="007F1612" w:rsidP="000E39D5">
      <w:pPr>
        <w:pStyle w:val="Tretekstupowka"/>
        <w:spacing w:after="0"/>
      </w:pPr>
      <w:r>
        <w:t xml:space="preserve">       </w:t>
      </w:r>
      <w:r w:rsidR="00810D70" w:rsidRPr="00DD2408">
        <w:t xml:space="preserve">wymienionych w art. 148 ust. 1 ustawy oraz – za zgodą Zamawiającego – w art. 148 ust. 2 </w:t>
      </w:r>
      <w:r w:rsidR="00E46E15" w:rsidRPr="00DD2408">
        <w:br/>
        <w:t xml:space="preserve">       </w:t>
      </w:r>
      <w:r w:rsidR="00810D70" w:rsidRPr="00DD2408">
        <w:t>ustawy.</w:t>
      </w:r>
    </w:p>
    <w:p w:rsidR="00810D70" w:rsidRPr="00DD2408" w:rsidRDefault="00810D70" w:rsidP="000E39D5">
      <w:pPr>
        <w:pStyle w:val="Tretekstupowka"/>
        <w:spacing w:after="0"/>
        <w:ind w:left="426" w:hanging="426"/>
      </w:pPr>
      <w:r w:rsidRPr="00DD2408">
        <w:t xml:space="preserve"> 15.4 Zabezpieczenie wnoszone w pieniądzu Wykonawca wpłaca przelewem na rachunek bankowy  </w:t>
      </w:r>
      <w:r w:rsidR="00D55FBD" w:rsidRPr="00DD2408">
        <w:t xml:space="preserve">   </w:t>
      </w:r>
      <w:r w:rsidRPr="00DD2408">
        <w:t xml:space="preserve">Zamawiającego nr 34 8754 0004 0260 0765 2000 0040 podając w tytule przelewu „Zabezpieczenie </w:t>
      </w:r>
    </w:p>
    <w:p w:rsidR="00810D70" w:rsidRPr="00DD2408" w:rsidRDefault="00810D70" w:rsidP="000E39D5">
      <w:pPr>
        <w:pStyle w:val="Tretekstupowka"/>
        <w:spacing w:after="0"/>
        <w:ind w:left="426"/>
        <w:rPr>
          <w:color w:val="C00000"/>
        </w:rPr>
      </w:pPr>
      <w:r w:rsidRPr="00DD2408">
        <w:t xml:space="preserve"> do umowy nr  ………………………………..</w:t>
      </w:r>
    </w:p>
    <w:p w:rsidR="00810D70" w:rsidRPr="00DD2408" w:rsidRDefault="00810D70" w:rsidP="000E39D5">
      <w:pPr>
        <w:pStyle w:val="Tretekstupowka"/>
        <w:spacing w:after="0"/>
      </w:pPr>
      <w:r w:rsidRPr="00DD2408">
        <w:t xml:space="preserve">  15.5 Zabezpieczenie wniesione w formie niepieniężnej Wykonawca wnosi w częściach (wszystkie czę</w:t>
      </w:r>
      <w:r w:rsidR="00E46E15" w:rsidRPr="00DD2408">
        <w:t>-</w:t>
      </w:r>
    </w:p>
    <w:p w:rsidR="00810D70" w:rsidRPr="00DD2408" w:rsidRDefault="00810D70" w:rsidP="000E39D5">
      <w:pPr>
        <w:pStyle w:val="Tretekstupowka"/>
        <w:spacing w:after="0"/>
        <w:ind w:left="426"/>
      </w:pPr>
      <w:r w:rsidRPr="00DD2408">
        <w:t xml:space="preserve">  ści zabezpieczenia Wykonawca wnosi przed podpisaniem umowy):</w:t>
      </w:r>
    </w:p>
    <w:p w:rsidR="00810D70" w:rsidRPr="00DD2408" w:rsidRDefault="00810D70" w:rsidP="000E39D5">
      <w:pPr>
        <w:pStyle w:val="Tretekstupowka"/>
        <w:numPr>
          <w:ilvl w:val="2"/>
          <w:numId w:val="2"/>
        </w:numPr>
        <w:tabs>
          <w:tab w:val="clear" w:pos="0"/>
          <w:tab w:val="num" w:pos="-227"/>
        </w:tabs>
        <w:spacing w:after="0"/>
        <w:ind w:left="283"/>
      </w:pPr>
      <w:r w:rsidRPr="00DD2408">
        <w:t>w części wystawionej na okres od dnia zawarcia umowy do dnia wykonania zamówienia i uznania go przez Zamawiającego za należycie wykonane, na 100% wartości zabezpieczenia,</w:t>
      </w:r>
    </w:p>
    <w:p w:rsidR="00810D70" w:rsidRPr="00DD2408" w:rsidRDefault="00810D70" w:rsidP="000E39D5">
      <w:pPr>
        <w:pStyle w:val="Tretekstupowka"/>
        <w:numPr>
          <w:ilvl w:val="2"/>
          <w:numId w:val="2"/>
        </w:numPr>
        <w:tabs>
          <w:tab w:val="clear" w:pos="0"/>
          <w:tab w:val="num" w:pos="-227"/>
        </w:tabs>
        <w:spacing w:after="0"/>
        <w:ind w:left="283"/>
      </w:pPr>
      <w:r w:rsidRPr="00DD2408">
        <w:t>w części wystawionej na kwotę 30% wartości zabezpieczenia i obejmującej okres od dnia wykonania zamówienia i uznania za należycie wykonane włącznie – do upływu okresu  gwarancji i rękojmi za wady.</w:t>
      </w:r>
    </w:p>
    <w:p w:rsidR="00810D70" w:rsidRPr="00DD2408" w:rsidRDefault="00810D70" w:rsidP="000E39D5">
      <w:pPr>
        <w:pStyle w:val="Tretekstupowka"/>
        <w:numPr>
          <w:ilvl w:val="2"/>
          <w:numId w:val="2"/>
        </w:numPr>
        <w:tabs>
          <w:tab w:val="clear" w:pos="0"/>
          <w:tab w:val="num" w:pos="-227"/>
        </w:tabs>
        <w:spacing w:after="0"/>
        <w:ind w:left="283"/>
      </w:pPr>
      <w:r w:rsidRPr="00DD2408">
        <w:t>Zabezpieczenie wniesione w formie niepieniężnej nie może zawierać zapisów ograniczających uprawnienia Zamawiającego wynikające z ustawy.</w:t>
      </w:r>
    </w:p>
    <w:p w:rsidR="00810D70" w:rsidRPr="00DD2408" w:rsidRDefault="00810D70" w:rsidP="00646300">
      <w:pPr>
        <w:pStyle w:val="Tretekstupowka"/>
        <w:spacing w:after="0"/>
      </w:pPr>
      <w:r w:rsidRPr="00DD2408">
        <w:t xml:space="preserve">15.6 Zamawiający zwróci 70% zabezpieczenia w terminie 30 dni od dnia wykonania zamówienia </w:t>
      </w:r>
    </w:p>
    <w:p w:rsidR="00810D70" w:rsidRPr="00DD2408" w:rsidRDefault="00810D70" w:rsidP="00646300">
      <w:pPr>
        <w:pStyle w:val="Tretekstupowka"/>
        <w:spacing w:after="0"/>
        <w:ind w:left="426"/>
      </w:pPr>
      <w:r w:rsidRPr="00DD2408">
        <w:t xml:space="preserve"> i uznania przez Zamawiającego zamówienia za należycie wykonane.</w:t>
      </w:r>
    </w:p>
    <w:p w:rsidR="00810D70" w:rsidRPr="00DD2408" w:rsidRDefault="00810D70" w:rsidP="00646300">
      <w:pPr>
        <w:pStyle w:val="Tretekstupowka"/>
        <w:spacing w:after="0"/>
      </w:pPr>
      <w:r w:rsidRPr="00DD2408">
        <w:t>15.7 Pozostałe 30% kwoty zabezpieczenia Zamawiający pozostawi na zabezpieczenie roszczeń</w:t>
      </w:r>
      <w:r w:rsidR="00F372F9">
        <w:t xml:space="preserve"> </w:t>
      </w:r>
      <w:r w:rsidRPr="00DD2408">
        <w:t xml:space="preserve">    </w:t>
      </w:r>
    </w:p>
    <w:p w:rsidR="00810D70" w:rsidRPr="00DD2408" w:rsidRDefault="00810D70" w:rsidP="00810D70">
      <w:pPr>
        <w:pStyle w:val="Tretekstupowka"/>
        <w:ind w:left="426"/>
      </w:pPr>
      <w:r w:rsidRPr="00DD2408">
        <w:t xml:space="preserve"> z tytułu rękojmi za wady i zwróci je nie później niż w 15. Dniu po upływie okresu rękojmi za wady.</w:t>
      </w:r>
    </w:p>
    <w:p w:rsidR="00810D70" w:rsidRPr="00DD2408" w:rsidRDefault="00810D70" w:rsidP="00646300">
      <w:pPr>
        <w:pStyle w:val="Tretekstupowka"/>
        <w:spacing w:after="0"/>
      </w:pPr>
      <w:r w:rsidRPr="00DD2408">
        <w:t xml:space="preserve"> 15.8.Z treści  zabezpieczenia  przedstawionego  w formie  gwarancji/poręczenia winno wynikać, ze </w:t>
      </w:r>
    </w:p>
    <w:p w:rsidR="00810D70" w:rsidRPr="00DD2408" w:rsidRDefault="00E46E15" w:rsidP="00646300">
      <w:pPr>
        <w:pStyle w:val="Tretekstupowka"/>
        <w:spacing w:after="0"/>
      </w:pPr>
      <w:r w:rsidRPr="00DD2408">
        <w:t xml:space="preserve">       </w:t>
      </w:r>
      <w:r w:rsidR="00810D70" w:rsidRPr="00DD2408">
        <w:t xml:space="preserve">bank, ubezpieczyciel, poręczyciel zapłaci na rzecz Zamawiającego w terminie  30 dni </w:t>
      </w:r>
    </w:p>
    <w:p w:rsidR="00810D70" w:rsidRPr="00DD2408" w:rsidRDefault="00E46E15" w:rsidP="00646300">
      <w:pPr>
        <w:pStyle w:val="Tretekstupowka"/>
        <w:spacing w:after="0"/>
      </w:pPr>
      <w:r w:rsidRPr="00DD2408">
        <w:t xml:space="preserve">        </w:t>
      </w:r>
      <w:r w:rsidR="00810D70" w:rsidRPr="00DD2408">
        <w:t xml:space="preserve">od pisemnego żądania  kwotę  zabezpieczenia na pierwsze  wezwanie Zamawiającego, </w:t>
      </w:r>
      <w:r w:rsidR="00810D70" w:rsidRPr="00DD2408">
        <w:br/>
        <w:t xml:space="preserve">        bez odwoł</w:t>
      </w:r>
      <w:r w:rsidR="00E67B70">
        <w:t xml:space="preserve">ania, bez warunku, niezależnie </w:t>
      </w:r>
      <w:r w:rsidR="00810D70" w:rsidRPr="00DD2408">
        <w:t>od kwestionowania czy  zastrzeżeń  wykonawcy</w:t>
      </w:r>
      <w:r w:rsidR="00810D70" w:rsidRPr="00DD2408">
        <w:br/>
        <w:t xml:space="preserve">        bez dochodzenia czy wezwanie  Zamawiającego jest uzasadnione czy nie.</w:t>
      </w:r>
    </w:p>
    <w:p w:rsidR="00810D70" w:rsidRPr="00DD2408" w:rsidRDefault="00810D70" w:rsidP="00646300">
      <w:pPr>
        <w:pStyle w:val="Tretekstupowka"/>
        <w:spacing w:after="0"/>
      </w:pPr>
      <w:r w:rsidRPr="00DD2408">
        <w:t xml:space="preserve">  15.9 W przypadku gdy  zabezpieczenie , będzie wnoszone  w formie innej niż pieniądz, Zamawiający  </w:t>
      </w:r>
    </w:p>
    <w:p w:rsidR="00E336CA" w:rsidRPr="00DD2408" w:rsidRDefault="00810D70" w:rsidP="00646300">
      <w:pPr>
        <w:pStyle w:val="Tretekstupowka"/>
        <w:spacing w:after="0"/>
      </w:pPr>
      <w:r w:rsidRPr="00DD2408">
        <w:t xml:space="preserve">         zastrzega sobie prawo do akceptacji projektu w/w dokumentu.</w:t>
      </w:r>
    </w:p>
    <w:p w:rsidR="00646300" w:rsidRPr="00DD2408" w:rsidRDefault="00E336CA" w:rsidP="00E336CA">
      <w:pPr>
        <w:pStyle w:val="Nagwek1"/>
        <w:numPr>
          <w:ilvl w:val="0"/>
          <w:numId w:val="2"/>
        </w:numPr>
        <w:suppressLineNumbers/>
        <w:pBdr>
          <w:top w:val="single" w:sz="1" w:space="1" w:color="000000"/>
          <w:bottom w:val="single" w:sz="1" w:space="1" w:color="000000"/>
        </w:pBdr>
        <w:shd w:val="clear" w:color="auto" w:fill="DDDDDD"/>
        <w:spacing w:before="454" w:line="100" w:lineRule="atLeast"/>
        <w:ind w:hanging="397"/>
        <w:jc w:val="both"/>
        <w:textAlignment w:val="baseline"/>
        <w:rPr>
          <w:rFonts w:ascii="Arial Narrow" w:hAnsi="Arial Narrow"/>
        </w:rPr>
      </w:pPr>
      <w:bookmarkStart w:id="27" w:name="_Toc534014381"/>
      <w:r w:rsidRPr="00DD2408">
        <w:rPr>
          <w:rFonts w:ascii="Arial Narrow" w:hAnsi="Arial Narrow"/>
        </w:rPr>
        <w:t>Wzór umowy</w:t>
      </w:r>
      <w:bookmarkEnd w:id="27"/>
    </w:p>
    <w:p w:rsidR="00E336CA" w:rsidRPr="00DD2408" w:rsidRDefault="00646300" w:rsidP="00E336CA">
      <w:pPr>
        <w:pStyle w:val="Tretekstupowka"/>
        <w:spacing w:after="0"/>
      </w:pPr>
      <w:r w:rsidRPr="00DD2408">
        <w:t xml:space="preserve">  </w:t>
      </w:r>
      <w:r w:rsidR="00810D70" w:rsidRPr="00DD2408">
        <w:t xml:space="preserve">16.1.Wzór umowy, jaka zostanie zawarta w sprawie niniejszego zamówienia publicznego, </w:t>
      </w:r>
    </w:p>
    <w:p w:rsidR="00810D70" w:rsidRPr="00DD2408" w:rsidRDefault="00E336CA" w:rsidP="00E336CA">
      <w:pPr>
        <w:pStyle w:val="Tretekstupowka"/>
        <w:spacing w:after="0"/>
      </w:pPr>
      <w:r w:rsidRPr="00DD2408">
        <w:t xml:space="preserve">    </w:t>
      </w:r>
      <w:r w:rsidR="00040FF6" w:rsidRPr="00DD2408">
        <w:t xml:space="preserve">  </w:t>
      </w:r>
      <w:r w:rsidR="00810D70" w:rsidRPr="00DD2408">
        <w:t>stanowi załącznik nr</w:t>
      </w:r>
      <w:r w:rsidR="00A250BE" w:rsidRPr="00DD2408">
        <w:t xml:space="preserve"> 7</w:t>
      </w:r>
      <w:r w:rsidR="00810D70" w:rsidRPr="00DD2408">
        <w:t xml:space="preserve"> do SIWZ.</w:t>
      </w:r>
    </w:p>
    <w:p w:rsidR="00810D70" w:rsidRPr="00DD2408" w:rsidRDefault="00646300" w:rsidP="00810D70">
      <w:pPr>
        <w:pStyle w:val="Tekstpodstawowy"/>
        <w:rPr>
          <w:rFonts w:ascii="Arial Narrow" w:hAnsi="Arial Narrow"/>
          <w:b w:val="0"/>
        </w:rPr>
      </w:pPr>
      <w:r w:rsidRPr="00DD2408">
        <w:rPr>
          <w:rFonts w:ascii="Arial Narrow" w:hAnsi="Arial Narrow"/>
          <w:b w:val="0"/>
        </w:rPr>
        <w:t xml:space="preserve">  </w:t>
      </w:r>
      <w:r w:rsidR="00810D70" w:rsidRPr="00DD2408">
        <w:rPr>
          <w:rFonts w:ascii="Arial Narrow" w:hAnsi="Arial Narrow"/>
          <w:b w:val="0"/>
        </w:rPr>
        <w:t xml:space="preserve">16.2 Przed podpisaniem umowy Wykonawca wniesie zabezpieczenie należytego wykonania umowy, </w:t>
      </w:r>
    </w:p>
    <w:p w:rsidR="00810D70" w:rsidRPr="00DD2408" w:rsidRDefault="00810D70" w:rsidP="00F75385">
      <w:pPr>
        <w:pStyle w:val="Tekstpodstawowy"/>
        <w:ind w:left="426" w:hanging="426"/>
        <w:rPr>
          <w:rFonts w:ascii="Arial Narrow" w:hAnsi="Arial Narrow"/>
          <w:b w:val="0"/>
        </w:rPr>
      </w:pPr>
      <w:r w:rsidRPr="00DD2408">
        <w:rPr>
          <w:rFonts w:ascii="Arial Narrow" w:hAnsi="Arial Narrow"/>
          <w:b w:val="0"/>
        </w:rPr>
        <w:t xml:space="preserve">       o którym mowa w pkt. 15 SIWZ oraz wykaz  pracowników o których mowa   pkt  3.5.2 .</w:t>
      </w:r>
      <w:r w:rsidR="00E336CA" w:rsidRPr="00DD2408">
        <w:rPr>
          <w:rFonts w:ascii="Arial Narrow" w:hAnsi="Arial Narrow"/>
          <w:b w:val="0"/>
        </w:rPr>
        <w:t xml:space="preserve"> </w:t>
      </w:r>
      <w:r w:rsidRPr="00DD2408">
        <w:rPr>
          <w:rFonts w:ascii="Arial Narrow" w:hAnsi="Arial Narrow"/>
          <w:b w:val="0"/>
        </w:rPr>
        <w:t>Brak wniesienia prawidłowego zabezpieczenia należytego wykonania</w:t>
      </w:r>
      <w:r w:rsidR="00E336CA" w:rsidRPr="00DD2408">
        <w:rPr>
          <w:rFonts w:ascii="Arial Narrow" w:hAnsi="Arial Narrow"/>
          <w:b w:val="0"/>
        </w:rPr>
        <w:t xml:space="preserve"> </w:t>
      </w:r>
      <w:r w:rsidRPr="00DD2408">
        <w:rPr>
          <w:rFonts w:ascii="Arial Narrow" w:hAnsi="Arial Narrow"/>
          <w:b w:val="0"/>
        </w:rPr>
        <w:t>umowy</w:t>
      </w:r>
      <w:r w:rsidR="00F372F9">
        <w:rPr>
          <w:rFonts w:ascii="Arial Narrow" w:hAnsi="Arial Narrow"/>
          <w:b w:val="0"/>
        </w:rPr>
        <w:t xml:space="preserve"> </w:t>
      </w:r>
      <w:r w:rsidRPr="00DD2408">
        <w:rPr>
          <w:rFonts w:ascii="Arial Narrow" w:hAnsi="Arial Narrow"/>
          <w:b w:val="0"/>
        </w:rPr>
        <w:t>i wykazu pracowników traktuje się jak uchylanie się Wykonawcy od podpisania umowy.</w:t>
      </w:r>
    </w:p>
    <w:p w:rsidR="00E336CA" w:rsidRPr="00DD2408" w:rsidRDefault="00646300" w:rsidP="00810D70">
      <w:pPr>
        <w:pStyle w:val="Tekstpodstawowy"/>
        <w:rPr>
          <w:rFonts w:ascii="Arial Narrow" w:hAnsi="Arial Narrow"/>
          <w:b w:val="0"/>
        </w:rPr>
      </w:pPr>
      <w:r w:rsidRPr="00DD2408">
        <w:rPr>
          <w:rFonts w:ascii="Arial Narrow" w:hAnsi="Arial Narrow"/>
          <w:b w:val="0"/>
        </w:rPr>
        <w:t xml:space="preserve">  </w:t>
      </w:r>
      <w:r w:rsidR="00810D70" w:rsidRPr="00DD2408">
        <w:rPr>
          <w:rFonts w:ascii="Arial Narrow" w:hAnsi="Arial Narrow"/>
          <w:b w:val="0"/>
        </w:rPr>
        <w:t xml:space="preserve">16.3. Jeżeli umowa będzie pospisywana przez inne osoby, niż te, których upoważnienie do </w:t>
      </w:r>
      <w:r w:rsidR="009D1A8B" w:rsidRPr="00DD2408">
        <w:rPr>
          <w:rFonts w:ascii="Arial Narrow" w:hAnsi="Arial Narrow"/>
          <w:b w:val="0"/>
        </w:rPr>
        <w:br/>
        <w:t xml:space="preserve">        </w:t>
      </w:r>
      <w:r w:rsidR="00810D70" w:rsidRPr="00DD2408">
        <w:rPr>
          <w:rFonts w:ascii="Arial Narrow" w:hAnsi="Arial Narrow"/>
          <w:b w:val="0"/>
        </w:rPr>
        <w:t>podpisania</w:t>
      </w:r>
      <w:r w:rsidR="009D1A8B" w:rsidRPr="00DD2408">
        <w:rPr>
          <w:rFonts w:ascii="Arial Narrow" w:hAnsi="Arial Narrow"/>
          <w:b w:val="0"/>
        </w:rPr>
        <w:t xml:space="preserve"> </w:t>
      </w:r>
      <w:r w:rsidR="00E336CA" w:rsidRPr="00DD2408">
        <w:rPr>
          <w:rFonts w:ascii="Arial Narrow" w:hAnsi="Arial Narrow"/>
          <w:b w:val="0"/>
        </w:rPr>
        <w:t xml:space="preserve">umowy </w:t>
      </w:r>
      <w:r w:rsidR="00810D70" w:rsidRPr="00DD2408">
        <w:rPr>
          <w:rFonts w:ascii="Arial Narrow" w:hAnsi="Arial Narrow"/>
          <w:b w:val="0"/>
        </w:rPr>
        <w:t xml:space="preserve">wynika z dokumentów załączonych do oferty Wykonawcy, przed </w:t>
      </w:r>
      <w:r w:rsidR="009D1A8B" w:rsidRPr="00DD2408">
        <w:rPr>
          <w:rFonts w:ascii="Arial Narrow" w:hAnsi="Arial Narrow"/>
          <w:b w:val="0"/>
        </w:rPr>
        <w:br/>
        <w:t xml:space="preserve">        podpisaniem </w:t>
      </w:r>
      <w:r w:rsidR="00810D70" w:rsidRPr="00DD2408">
        <w:rPr>
          <w:rFonts w:ascii="Arial Narrow" w:hAnsi="Arial Narrow"/>
          <w:b w:val="0"/>
        </w:rPr>
        <w:t>umowy należy</w:t>
      </w:r>
      <w:r w:rsidR="00E336CA" w:rsidRPr="00DD2408">
        <w:rPr>
          <w:rFonts w:ascii="Arial Narrow" w:hAnsi="Arial Narrow"/>
          <w:b w:val="0"/>
        </w:rPr>
        <w:t xml:space="preserve"> </w:t>
      </w:r>
      <w:r w:rsidR="00810D70" w:rsidRPr="00DD2408">
        <w:rPr>
          <w:rFonts w:ascii="Arial Narrow" w:hAnsi="Arial Narrow"/>
          <w:b w:val="0"/>
        </w:rPr>
        <w:t xml:space="preserve">dostarczyć Zamawiającemu dokumenty, z których będzie wynikać </w:t>
      </w:r>
      <w:r w:rsidR="00E336CA" w:rsidRPr="00DD2408">
        <w:rPr>
          <w:rFonts w:ascii="Arial Narrow" w:hAnsi="Arial Narrow"/>
          <w:b w:val="0"/>
        </w:rPr>
        <w:br/>
        <w:t xml:space="preserve">        </w:t>
      </w:r>
      <w:r w:rsidR="00810D70" w:rsidRPr="00DD2408">
        <w:rPr>
          <w:rFonts w:ascii="Arial Narrow" w:hAnsi="Arial Narrow"/>
          <w:b w:val="0"/>
        </w:rPr>
        <w:t>takie upoważnienie.</w:t>
      </w:r>
    </w:p>
    <w:p w:rsidR="00E336CA" w:rsidRPr="00DD2408" w:rsidRDefault="00646300"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r w:rsidRPr="00DD2408">
        <w:rPr>
          <w:rFonts w:ascii="Arial Narrow" w:hAnsi="Arial Narrow"/>
        </w:rPr>
        <w:t xml:space="preserve"> </w:t>
      </w:r>
      <w:bookmarkStart w:id="28" w:name="_Toc534014382"/>
      <w:r w:rsidR="006E0467" w:rsidRPr="00DD2408">
        <w:rPr>
          <w:rFonts w:ascii="Arial Narrow" w:hAnsi="Arial Narrow"/>
        </w:rPr>
        <w:t>Środki ochrony prawnej</w:t>
      </w:r>
      <w:bookmarkEnd w:id="28"/>
    </w:p>
    <w:p w:rsidR="00810D70" w:rsidRPr="00F712C3" w:rsidRDefault="00646300" w:rsidP="00810D70">
      <w:pPr>
        <w:pStyle w:val="Tekstpodstawowy"/>
        <w:rPr>
          <w:rFonts w:ascii="Arial Narrow" w:hAnsi="Arial Narrow"/>
          <w:b w:val="0"/>
          <w:i/>
        </w:rPr>
      </w:pPr>
      <w:r w:rsidRPr="00DD2408">
        <w:rPr>
          <w:rFonts w:ascii="Arial Narrow" w:hAnsi="Arial Narrow"/>
          <w:b w:val="0"/>
        </w:rPr>
        <w:t xml:space="preserve"> </w:t>
      </w:r>
      <w:r w:rsidR="00810D70" w:rsidRPr="00DD2408">
        <w:rPr>
          <w:rFonts w:ascii="Arial Narrow" w:hAnsi="Arial Narrow"/>
          <w:b w:val="0"/>
        </w:rPr>
        <w:t xml:space="preserve">Szczegółowe uregulowania dotyczące środków ochrony prawnej zawarte są w dziale VI </w:t>
      </w:r>
      <w:r w:rsidRPr="00DD2408">
        <w:rPr>
          <w:rFonts w:ascii="Arial Narrow" w:hAnsi="Arial Narrow"/>
          <w:b w:val="0"/>
        </w:rPr>
        <w:br/>
        <w:t xml:space="preserve">  </w:t>
      </w:r>
      <w:r w:rsidR="00810D70" w:rsidRPr="00DD2408">
        <w:rPr>
          <w:rFonts w:ascii="Arial Narrow" w:hAnsi="Arial Narrow"/>
          <w:b w:val="0"/>
        </w:rPr>
        <w:t xml:space="preserve">ustawy z 29.01.2004r. </w:t>
      </w:r>
      <w:r w:rsidR="00810D70" w:rsidRPr="00DD2408">
        <w:rPr>
          <w:rFonts w:ascii="Arial Narrow" w:hAnsi="Arial Narrow"/>
          <w:b w:val="0"/>
          <w:i/>
        </w:rPr>
        <w:t xml:space="preserve">Prawo zamówień </w:t>
      </w:r>
      <w:r w:rsidR="00810D70" w:rsidRPr="00F712C3">
        <w:rPr>
          <w:rFonts w:ascii="Arial Narrow" w:hAnsi="Arial Narrow"/>
          <w:b w:val="0"/>
          <w:i/>
        </w:rPr>
        <w:t>publicznych (t.j. Dz.U. z 201</w:t>
      </w:r>
      <w:r w:rsidR="00502DF8" w:rsidRPr="00F712C3">
        <w:rPr>
          <w:rFonts w:ascii="Arial Narrow" w:hAnsi="Arial Narrow"/>
          <w:b w:val="0"/>
          <w:i/>
        </w:rPr>
        <w:t>8</w:t>
      </w:r>
      <w:r w:rsidR="00810D70" w:rsidRPr="00F712C3">
        <w:rPr>
          <w:rFonts w:ascii="Arial Narrow" w:hAnsi="Arial Narrow"/>
          <w:b w:val="0"/>
          <w:i/>
        </w:rPr>
        <w:t>r. poz. 1</w:t>
      </w:r>
      <w:r w:rsidR="00502DF8" w:rsidRPr="00F712C3">
        <w:rPr>
          <w:rFonts w:ascii="Arial Narrow" w:hAnsi="Arial Narrow"/>
          <w:b w:val="0"/>
          <w:i/>
        </w:rPr>
        <w:t>986</w:t>
      </w:r>
      <w:r w:rsidR="00810D70" w:rsidRPr="00F712C3">
        <w:rPr>
          <w:rFonts w:ascii="Arial Narrow" w:hAnsi="Arial Narrow"/>
          <w:b w:val="0"/>
          <w:i/>
        </w:rPr>
        <w:t>)</w:t>
      </w:r>
    </w:p>
    <w:p w:rsidR="00E336CA" w:rsidRPr="00DD2408" w:rsidRDefault="00E336CA" w:rsidP="00810D70">
      <w:pPr>
        <w:pStyle w:val="Tekstpodstawowy"/>
        <w:rPr>
          <w:rFonts w:ascii="Arial Narrow" w:hAnsi="Arial Narrow"/>
          <w:b w:val="0"/>
          <w:color w:val="FF0000"/>
        </w:rPr>
      </w:pPr>
    </w:p>
    <w:p w:rsidR="006E0467" w:rsidRPr="00DD2408" w:rsidRDefault="006E0467" w:rsidP="006E2880">
      <w:pPr>
        <w:pStyle w:val="Nagwek1"/>
        <w:numPr>
          <w:ilvl w:val="0"/>
          <w:numId w:val="2"/>
        </w:numPr>
        <w:suppressLineNumbers/>
        <w:pBdr>
          <w:top w:val="single" w:sz="1" w:space="1" w:color="000000"/>
          <w:bottom w:val="single" w:sz="1" w:space="1" w:color="000000"/>
        </w:pBdr>
        <w:shd w:val="clear" w:color="auto" w:fill="DDDDDD"/>
        <w:spacing w:before="454" w:after="113" w:line="100" w:lineRule="atLeast"/>
        <w:ind w:hanging="397"/>
        <w:jc w:val="both"/>
        <w:textAlignment w:val="baseline"/>
        <w:rPr>
          <w:rFonts w:ascii="Arial Narrow" w:hAnsi="Arial Narrow"/>
        </w:rPr>
      </w:pPr>
      <w:bookmarkStart w:id="29" w:name="_Toc534014383"/>
      <w:r w:rsidRPr="00DD2408">
        <w:rPr>
          <w:rFonts w:ascii="Arial Narrow" w:hAnsi="Arial Narrow"/>
        </w:rPr>
        <w:lastRenderedPageBreak/>
        <w:t>Inne informacje</w:t>
      </w:r>
      <w:bookmarkEnd w:id="29"/>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4060DB">
      <w:pPr>
        <w:pStyle w:val="Akapitzlist"/>
        <w:numPr>
          <w:ilvl w:val="0"/>
          <w:numId w:val="8"/>
        </w:numPr>
        <w:jc w:val="both"/>
        <w:rPr>
          <w:rFonts w:ascii="Arial Narrow" w:hAnsi="Arial Narrow"/>
          <w:vanish/>
        </w:rPr>
      </w:pP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przewiduje zawarcia umowy ramowej.</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przewiduje zamówień, o których mowa w art. 67 ust. 1 pkt. 6 ustawy.</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dopuszcza składania ofert wariantowych.</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Wszelkie rozliczenia między Wykonawcą i Zamawiającym będą prowadzone w PLN.</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przewiduje wyboru najkorzystniejszej oferty z zastosowaniem aukcji elektronicznej.</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przewiduje zwrotu kosztów udziału w postępowaniu.</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dopuszcza możliwości przedstawienia informacji zawartych w ofercie w postaci katalogu elektronicznego ani dołączenia katalogu elektronicznego do oferty.</w:t>
      </w:r>
    </w:p>
    <w:p w:rsidR="00810D70" w:rsidRPr="00DD2408" w:rsidRDefault="00810D70" w:rsidP="00C306FF">
      <w:pPr>
        <w:numPr>
          <w:ilvl w:val="1"/>
          <w:numId w:val="8"/>
        </w:numPr>
        <w:spacing w:after="0" w:line="240" w:lineRule="auto"/>
        <w:ind w:hanging="766"/>
        <w:jc w:val="both"/>
        <w:rPr>
          <w:rFonts w:ascii="Arial Narrow" w:hAnsi="Arial Narrow"/>
          <w:sz w:val="24"/>
          <w:szCs w:val="24"/>
        </w:rPr>
      </w:pPr>
      <w:r w:rsidRPr="00DD2408">
        <w:rPr>
          <w:rFonts w:ascii="Arial Narrow" w:hAnsi="Arial Narrow"/>
          <w:sz w:val="24"/>
          <w:szCs w:val="24"/>
        </w:rPr>
        <w:t>Zamawiający nie przewiduje wymagań, o których mowa w art. 29 ust. 4 ustawy.</w:t>
      </w:r>
    </w:p>
    <w:p w:rsidR="00810D70" w:rsidRPr="00DD2408" w:rsidRDefault="00810D70" w:rsidP="00C306FF">
      <w:pPr>
        <w:pStyle w:val="Tretekstupowka"/>
        <w:numPr>
          <w:ilvl w:val="1"/>
          <w:numId w:val="8"/>
        </w:numPr>
        <w:ind w:hanging="766"/>
      </w:pPr>
      <w:r w:rsidRPr="00DD2408">
        <w:t>Zamawiający nie zastrzega obowiązku osobistego wykonania kluczowych części zamówienia.</w:t>
      </w:r>
    </w:p>
    <w:p w:rsidR="00810D70" w:rsidRPr="00DD2408" w:rsidRDefault="00810D70" w:rsidP="00C306FF">
      <w:pPr>
        <w:pStyle w:val="Tretekstupowka"/>
        <w:numPr>
          <w:ilvl w:val="1"/>
          <w:numId w:val="8"/>
        </w:numPr>
        <w:ind w:hanging="766"/>
      </w:pPr>
      <w:r w:rsidRPr="00DD2408">
        <w:t>Wykonawcy mogą wspólnie ubiegać się o udzielenie zamówienia. Wówczas wykonawcy ustanawiają pełnomocnika do reprezentowania ich w postępowaniu o udzielenie zamówienia albo reprezentowania w postępowaniu i zawarcia umowy w sprawie zamówienia publicznego.</w:t>
      </w:r>
    </w:p>
    <w:p w:rsidR="00810D70" w:rsidRPr="00DD2408" w:rsidRDefault="00810D70" w:rsidP="00C306FF">
      <w:pPr>
        <w:pStyle w:val="Tretekstupowka"/>
        <w:numPr>
          <w:ilvl w:val="1"/>
          <w:numId w:val="8"/>
        </w:numPr>
        <w:ind w:hanging="766"/>
      </w:pPr>
      <w:r w:rsidRPr="00DD2408">
        <w:t xml:space="preserve">Zapisy SIWZ dotyczące wykonawcy stosuje się odpowiednio do wykonawców, którzy wspólnie ubiegają się o udzielenie zamówienia. </w:t>
      </w:r>
    </w:p>
    <w:p w:rsidR="00810D70" w:rsidRPr="00DD2408" w:rsidRDefault="00810D70" w:rsidP="00C306FF">
      <w:pPr>
        <w:pStyle w:val="Tretekstupowka"/>
        <w:numPr>
          <w:ilvl w:val="1"/>
          <w:numId w:val="8"/>
        </w:numPr>
        <w:ind w:hanging="766"/>
      </w:pPr>
      <w:r w:rsidRPr="00DD2408">
        <w:t>Jeżeli oferta wykonawców, którzy wspólnie ubiegają się o udzielenie zamówienia, zostanie wybrana, zamawiający żąda przed zawarciem umowy w sprawie zamówienia publicznego umowy regulującej współpracę tych wykonawców.</w:t>
      </w:r>
    </w:p>
    <w:p w:rsidR="00E336CA" w:rsidRPr="00DD2408" w:rsidRDefault="00C306FF" w:rsidP="00F372F9">
      <w:pPr>
        <w:pStyle w:val="Tretekstupowka"/>
        <w:ind w:left="851" w:hanging="851"/>
      </w:pPr>
      <w:r w:rsidRPr="00DD2408">
        <w:t xml:space="preserve">  </w:t>
      </w:r>
      <w:r w:rsidR="00E336CA" w:rsidRPr="00DD2408">
        <w:t xml:space="preserve"> 18.13 </w:t>
      </w:r>
      <w:r w:rsidR="00D45182" w:rsidRPr="00DD2408">
        <w:rPr>
          <w:rFonts w:eastAsia="Calibri"/>
          <w:iCs w:val="0"/>
          <w:color w:val="000000"/>
          <w:lang w:eastAsia="pl-PL"/>
        </w:rPr>
        <w:t xml:space="preserve">. </w:t>
      </w:r>
      <w:r w:rsidR="00E336CA" w:rsidRPr="00DD2408">
        <w:t>W sprawach nieuregulowanych niniejszą SIWZ mają zastosowanie przepisy ustawy z 29.01.2004r. Prawo zamówień publicznych (t.j. Dz.U. z 201</w:t>
      </w:r>
      <w:r w:rsidR="000832A1" w:rsidRPr="00DD2408">
        <w:t>8</w:t>
      </w:r>
      <w:r w:rsidR="00E336CA" w:rsidRPr="00DD2408">
        <w:t>r. poz.1</w:t>
      </w:r>
      <w:r w:rsidR="000832A1" w:rsidRPr="00DD2408">
        <w:t>986</w:t>
      </w:r>
      <w:r w:rsidR="00E336CA" w:rsidRPr="00DD2408">
        <w:t>) i aktów wykonawczych oraz przepisy Kodeksu Cywilnego.</w:t>
      </w:r>
    </w:p>
    <w:sectPr w:rsidR="00E336CA" w:rsidRPr="00DD2408" w:rsidSect="001F4A73">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D5" w:rsidRDefault="000866D5" w:rsidP="00132D0A">
      <w:pPr>
        <w:spacing w:after="0" w:line="240" w:lineRule="auto"/>
      </w:pPr>
      <w:r>
        <w:separator/>
      </w:r>
    </w:p>
  </w:endnote>
  <w:endnote w:type="continuationSeparator" w:id="0">
    <w:p w:rsidR="000866D5" w:rsidRDefault="000866D5" w:rsidP="0013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782"/>
      <w:docPartObj>
        <w:docPartGallery w:val="Page Numbers (Bottom of Page)"/>
        <w:docPartUnique/>
      </w:docPartObj>
    </w:sdtPr>
    <w:sdtEndPr>
      <w:rPr>
        <w:noProof/>
      </w:rPr>
    </w:sdtEndPr>
    <w:sdtContent>
      <w:p w:rsidR="00F04ADC" w:rsidRDefault="000866D5">
        <w:pPr>
          <w:pStyle w:val="Stopka"/>
          <w:jc w:val="center"/>
        </w:pPr>
        <w:r>
          <w:rPr>
            <w:noProof/>
          </w:rPr>
          <w:fldChar w:fldCharType="begin"/>
        </w:r>
        <w:r>
          <w:rPr>
            <w:noProof/>
          </w:rPr>
          <w:instrText xml:space="preserve"> PAGE   \* MERGEFORMAT </w:instrText>
        </w:r>
        <w:r>
          <w:rPr>
            <w:noProof/>
          </w:rPr>
          <w:fldChar w:fldCharType="separate"/>
        </w:r>
        <w:r w:rsidR="00527B46">
          <w:rPr>
            <w:noProof/>
          </w:rPr>
          <w:t>3</w:t>
        </w:r>
        <w:r>
          <w:rPr>
            <w:noProof/>
          </w:rPr>
          <w:fldChar w:fldCharType="end"/>
        </w:r>
      </w:p>
    </w:sdtContent>
  </w:sdt>
  <w:p w:rsidR="00F04ADC" w:rsidRDefault="00F04A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DC" w:rsidRPr="00052AB6" w:rsidRDefault="00F950E8">
    <w:pPr>
      <w:pStyle w:val="Stopka"/>
      <w:jc w:val="center"/>
      <w:rPr>
        <w:caps/>
        <w:noProof/>
      </w:rPr>
    </w:pPr>
    <w:r w:rsidRPr="00052AB6">
      <w:rPr>
        <w:caps/>
      </w:rPr>
      <w:fldChar w:fldCharType="begin"/>
    </w:r>
    <w:r w:rsidR="00F04ADC" w:rsidRPr="00052AB6">
      <w:rPr>
        <w:caps/>
      </w:rPr>
      <w:instrText xml:space="preserve"> PAGE   \* MERGEFORMAT </w:instrText>
    </w:r>
    <w:r w:rsidRPr="00052AB6">
      <w:rPr>
        <w:caps/>
      </w:rPr>
      <w:fldChar w:fldCharType="separate"/>
    </w:r>
    <w:r w:rsidR="00F04ADC">
      <w:rPr>
        <w:caps/>
        <w:noProof/>
      </w:rPr>
      <w:t>1</w:t>
    </w:r>
    <w:r w:rsidRPr="00052AB6">
      <w:rPr>
        <w:caps/>
        <w:noProof/>
      </w:rPr>
      <w:fldChar w:fldCharType="end"/>
    </w:r>
  </w:p>
  <w:p w:rsidR="00F04ADC" w:rsidRDefault="00F04A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D5" w:rsidRDefault="000866D5" w:rsidP="00132D0A">
      <w:pPr>
        <w:spacing w:after="0" w:line="240" w:lineRule="auto"/>
      </w:pPr>
      <w:r>
        <w:separator/>
      </w:r>
    </w:p>
  </w:footnote>
  <w:footnote w:type="continuationSeparator" w:id="0">
    <w:p w:rsidR="000866D5" w:rsidRDefault="000866D5" w:rsidP="0013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DC" w:rsidRDefault="00F04ADC">
    <w:pPr>
      <w:pStyle w:val="Nagwek"/>
    </w:pPr>
    <w:r w:rsidRPr="00FE2434">
      <w:rPr>
        <w:noProof/>
        <w:lang w:eastAsia="pl-PL"/>
      </w:rPr>
      <w:drawing>
        <wp:inline distT="0" distB="0" distL="0" distR="0">
          <wp:extent cx="5760720" cy="868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80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DC" w:rsidRDefault="00F04ADC" w:rsidP="00132D0A">
    <w:pPr>
      <w:rPr>
        <w:sz w:val="24"/>
      </w:rPr>
    </w:pPr>
    <w:r w:rsidRPr="00FE2434">
      <w:rPr>
        <w:noProof/>
        <w:lang w:eastAsia="pl-PL"/>
      </w:rPr>
      <w:drawing>
        <wp:inline distT="0" distB="0" distL="0" distR="0">
          <wp:extent cx="5760720" cy="868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8295"/>
                  </a:xfrm>
                  <a:prstGeom prst="rect">
                    <a:avLst/>
                  </a:prstGeom>
                  <a:noFill/>
                  <a:ln>
                    <a:noFill/>
                  </a:ln>
                </pic:spPr>
              </pic:pic>
            </a:graphicData>
          </a:graphic>
        </wp:inline>
      </w:drawing>
    </w:r>
    <w:r w:rsidRPr="00C60726">
      <w:rPr>
        <w:noProof/>
        <w:lang w:eastAsia="pl-PL"/>
      </w:rPr>
      <w:t xml:space="preserve"> </w:t>
    </w:r>
    <w:r w:rsidRPr="009F4181">
      <w:rPr>
        <w:noProof/>
        <w:lang w:eastAsia="pl-PL"/>
      </w:rPr>
      <w:t xml:space="preserve"> </w:t>
    </w:r>
  </w:p>
  <w:p w:rsidR="00F04ADC" w:rsidRPr="0053630D" w:rsidRDefault="00F04ADC" w:rsidP="00132D0A">
    <w:pPr>
      <w:pBdr>
        <w:top w:val="single" w:sz="4" w:space="1" w:color="auto"/>
      </w:pBdr>
      <w:tabs>
        <w:tab w:val="left" w:pos="0"/>
        <w:tab w:val="right" w:pos="9356"/>
      </w:tabs>
      <w:jc w:val="both"/>
      <w:rPr>
        <w:sz w:val="2"/>
        <w:szCs w:val="18"/>
      </w:rPr>
    </w:pPr>
  </w:p>
  <w:p w:rsidR="00F04ADC" w:rsidRDefault="00F04A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BB05134"/>
    <w:name w:val="Numeracja w SIWZ"/>
    <w:lvl w:ilvl="0">
      <w:start w:val="1"/>
      <w:numFmt w:val="decimal"/>
      <w:suff w:val="space"/>
      <w:lvlText w:val="%1."/>
      <w:lvlJc w:val="left"/>
      <w:pPr>
        <w:tabs>
          <w:tab w:val="num" w:pos="142"/>
        </w:tabs>
        <w:ind w:left="397" w:hanging="255"/>
      </w:pPr>
    </w:lvl>
    <w:lvl w:ilvl="1">
      <w:start w:val="1"/>
      <w:numFmt w:val="decimal"/>
      <w:lvlText w:val="%1.%2."/>
      <w:lvlJc w:val="left"/>
      <w:pPr>
        <w:tabs>
          <w:tab w:val="num" w:pos="851"/>
        </w:tabs>
        <w:ind w:left="908" w:hanging="624"/>
      </w:pPr>
      <w:rPr>
        <w:b w:val="0"/>
        <w:color w:val="auto"/>
      </w:rPr>
    </w:lvl>
    <w:lvl w:ilvl="2">
      <w:start w:val="1"/>
      <w:numFmt w:val="lowerLetter"/>
      <w:suff w:val="space"/>
      <w:lvlText w:val="%3)"/>
      <w:lvlJc w:val="left"/>
      <w:pPr>
        <w:tabs>
          <w:tab w:val="num" w:pos="0"/>
        </w:tabs>
        <w:ind w:left="510" w:hanging="283"/>
      </w:pPr>
      <w:rPr>
        <w:b/>
      </w:rPr>
    </w:lvl>
    <w:lvl w:ilvl="3">
      <w:start w:val="1"/>
      <w:numFmt w:val="bullet"/>
      <w:lvlText w:val="−"/>
      <w:lvlJc w:val="left"/>
      <w:pPr>
        <w:tabs>
          <w:tab w:val="num" w:pos="227"/>
        </w:tabs>
        <w:ind w:left="227" w:hanging="227"/>
      </w:pPr>
      <w:rPr>
        <w:rFonts w:ascii="Tahoma" w:hAnsi="Tahoma"/>
      </w:rPr>
    </w:lvl>
    <w:lvl w:ilvl="4">
      <w:start w:val="1"/>
      <w:numFmt w:val="decimal"/>
      <w:lvlText w:val="%1.%2.%3.%4.%5)"/>
      <w:lvlJc w:val="left"/>
      <w:pPr>
        <w:tabs>
          <w:tab w:val="num" w:pos="964"/>
        </w:tabs>
        <w:ind w:left="964" w:hanging="227"/>
      </w:pPr>
      <w:rPr>
        <w:rFonts w:ascii="Calibri" w:hAnsi="Calibri"/>
        <w:sz w:val="20"/>
      </w:rPr>
    </w:lvl>
    <w:lvl w:ilvl="5">
      <w:start w:val="1"/>
      <w:numFmt w:val="bullet"/>
      <w:lvlText w:val="-"/>
      <w:lvlJc w:val="left"/>
      <w:pPr>
        <w:tabs>
          <w:tab w:val="num" w:pos="1134"/>
        </w:tabs>
        <w:ind w:left="1134" w:hanging="454"/>
      </w:pPr>
      <w:rPr>
        <w:rFonts w:ascii="Tahoma" w:hAnsi="Tahoma" w:cs="StarSymbol"/>
        <w:sz w:val="18"/>
        <w:szCs w:val="18"/>
      </w:rPr>
    </w:lvl>
    <w:lvl w:ilvl="6">
      <w:start w:val="1"/>
      <w:numFmt w:val="decimal"/>
      <w:lvlText w:val="%7. "/>
      <w:lvlJc w:val="left"/>
      <w:pPr>
        <w:tabs>
          <w:tab w:val="num" w:pos="0"/>
        </w:tabs>
        <w:ind w:left="0" w:firstLine="0"/>
      </w:pPr>
    </w:lvl>
    <w:lvl w:ilvl="7">
      <w:start w:val="1"/>
      <w:numFmt w:val="decimal"/>
      <w:lvlText w:val="%8. "/>
      <w:lvlJc w:val="left"/>
      <w:pPr>
        <w:tabs>
          <w:tab w:val="num" w:pos="0"/>
        </w:tabs>
        <w:ind w:left="0" w:firstLine="0"/>
      </w:pPr>
    </w:lvl>
    <w:lvl w:ilvl="8">
      <w:start w:val="1"/>
      <w:numFmt w:val="decimal"/>
      <w:lvlText w:val="%9. "/>
      <w:lvlJc w:val="left"/>
      <w:pPr>
        <w:tabs>
          <w:tab w:val="num" w:pos="0"/>
        </w:tabs>
        <w:ind w:left="0" w:firstLine="0"/>
      </w:pPr>
    </w:lvl>
  </w:abstractNum>
  <w:abstractNum w:abstractNumId="1" w15:restartNumberingAfterBreak="0">
    <w:nsid w:val="0FA55385"/>
    <w:multiLevelType w:val="hybridMultilevel"/>
    <w:tmpl w:val="BFE66B8E"/>
    <w:lvl w:ilvl="0" w:tplc="5AB8CE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D4167"/>
    <w:multiLevelType w:val="hybridMultilevel"/>
    <w:tmpl w:val="76CE4D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388063A"/>
    <w:multiLevelType w:val="multilevel"/>
    <w:tmpl w:val="405EAE14"/>
    <w:lvl w:ilvl="0">
      <w:start w:val="18"/>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255A1C89"/>
    <w:multiLevelType w:val="hybridMultilevel"/>
    <w:tmpl w:val="B852D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3798D"/>
    <w:multiLevelType w:val="multilevel"/>
    <w:tmpl w:val="C2000288"/>
    <w:name w:val="Numeracja w SIWZ2"/>
    <w:lvl w:ilvl="0">
      <w:start w:val="12"/>
      <w:numFmt w:val="decimal"/>
      <w:suff w:val="space"/>
      <w:lvlText w:val="%1."/>
      <w:lvlJc w:val="left"/>
      <w:pPr>
        <w:ind w:left="255" w:hanging="255"/>
      </w:pPr>
      <w:rPr>
        <w:rFonts w:hint="default"/>
      </w:rPr>
    </w:lvl>
    <w:lvl w:ilvl="1">
      <w:start w:val="1"/>
      <w:numFmt w:val="decimal"/>
      <w:lvlText w:val="%1.%2."/>
      <w:lvlJc w:val="left"/>
      <w:pPr>
        <w:tabs>
          <w:tab w:val="num" w:pos="851"/>
        </w:tabs>
        <w:ind w:left="908" w:hanging="624"/>
      </w:pPr>
      <w:rPr>
        <w:rFonts w:hint="default"/>
        <w:b w:val="0"/>
        <w:color w:val="auto"/>
      </w:rPr>
    </w:lvl>
    <w:lvl w:ilvl="2">
      <w:start w:val="1"/>
      <w:numFmt w:val="lowerLetter"/>
      <w:suff w:val="space"/>
      <w:lvlText w:val="%3)"/>
      <w:lvlJc w:val="left"/>
      <w:pPr>
        <w:ind w:left="510" w:hanging="283"/>
      </w:pPr>
      <w:rPr>
        <w:rFonts w:hint="default"/>
        <w:b/>
      </w:rPr>
    </w:lvl>
    <w:lvl w:ilvl="3">
      <w:start w:val="1"/>
      <w:numFmt w:val="bullet"/>
      <w:lvlText w:val="−"/>
      <w:lvlJc w:val="left"/>
      <w:pPr>
        <w:tabs>
          <w:tab w:val="num" w:pos="737"/>
        </w:tabs>
        <w:ind w:left="737" w:hanging="227"/>
      </w:pPr>
      <w:rPr>
        <w:rFonts w:ascii="Tahoma" w:hAnsi="Tahoma" w:hint="default"/>
      </w:rPr>
    </w:lvl>
    <w:lvl w:ilvl="4">
      <w:start w:val="1"/>
      <w:numFmt w:val="decimal"/>
      <w:lvlText w:val="%1.%2.%3.%4.%5)"/>
      <w:lvlJc w:val="left"/>
      <w:pPr>
        <w:tabs>
          <w:tab w:val="num" w:pos="964"/>
        </w:tabs>
        <w:ind w:left="964" w:hanging="227"/>
      </w:pPr>
      <w:rPr>
        <w:rFonts w:ascii="Calibri" w:hAnsi="Calibri" w:hint="default"/>
        <w:sz w:val="20"/>
      </w:rPr>
    </w:lvl>
    <w:lvl w:ilvl="5">
      <w:start w:val="1"/>
      <w:numFmt w:val="bullet"/>
      <w:lvlText w:val="-"/>
      <w:lvlJc w:val="left"/>
      <w:pPr>
        <w:tabs>
          <w:tab w:val="num" w:pos="1134"/>
        </w:tabs>
        <w:ind w:left="1134" w:hanging="454"/>
      </w:pPr>
      <w:rPr>
        <w:rFonts w:ascii="Tahoma" w:hAnsi="Tahoma" w:cs="StarSymbol" w:hint="default"/>
        <w:sz w:val="18"/>
        <w:szCs w:val="18"/>
      </w:rPr>
    </w:lvl>
    <w:lvl w:ilvl="6">
      <w:start w:val="1"/>
      <w:numFmt w:val="decimal"/>
      <w:lvlText w:val="%7. "/>
      <w:lvlJc w:val="left"/>
      <w:pPr>
        <w:tabs>
          <w:tab w:val="num" w:pos="0"/>
        </w:tabs>
        <w:ind w:left="0" w:firstLine="0"/>
      </w:pPr>
      <w:rPr>
        <w:rFonts w:hint="default"/>
      </w:rPr>
    </w:lvl>
    <w:lvl w:ilvl="7">
      <w:start w:val="1"/>
      <w:numFmt w:val="decimal"/>
      <w:lvlText w:val="%8. "/>
      <w:lvlJc w:val="left"/>
      <w:pPr>
        <w:tabs>
          <w:tab w:val="num" w:pos="0"/>
        </w:tabs>
        <w:ind w:left="0" w:firstLine="0"/>
      </w:pPr>
      <w:rPr>
        <w:rFonts w:hint="default"/>
      </w:rPr>
    </w:lvl>
    <w:lvl w:ilvl="8">
      <w:start w:val="1"/>
      <w:numFmt w:val="decimal"/>
      <w:lvlText w:val="%9. "/>
      <w:lvlJc w:val="left"/>
      <w:pPr>
        <w:tabs>
          <w:tab w:val="num" w:pos="0"/>
        </w:tabs>
        <w:ind w:left="0" w:firstLine="0"/>
      </w:pPr>
      <w:rPr>
        <w:rFonts w:hint="default"/>
      </w:rPr>
    </w:lvl>
  </w:abstractNum>
  <w:abstractNum w:abstractNumId="6" w15:restartNumberingAfterBreak="0">
    <w:nsid w:val="363C68D9"/>
    <w:multiLevelType w:val="hybridMultilevel"/>
    <w:tmpl w:val="26AC10F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2501CF"/>
    <w:multiLevelType w:val="hybridMultilevel"/>
    <w:tmpl w:val="DE563098"/>
    <w:lvl w:ilvl="0" w:tplc="04150011">
      <w:start w:val="1"/>
      <w:numFmt w:val="decimal"/>
      <w:lvlText w:val="%1)"/>
      <w:lvlJc w:val="left"/>
      <w:pPr>
        <w:ind w:left="107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5D991170"/>
    <w:multiLevelType w:val="hybridMultilevel"/>
    <w:tmpl w:val="467EC8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06D0217"/>
    <w:multiLevelType w:val="hybridMultilevel"/>
    <w:tmpl w:val="A8960D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20652D1"/>
    <w:multiLevelType w:val="hybridMultilevel"/>
    <w:tmpl w:val="A8C6539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66713C44"/>
    <w:multiLevelType w:val="hybridMultilevel"/>
    <w:tmpl w:val="FBD25B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4C1970"/>
    <w:multiLevelType w:val="hybridMultilevel"/>
    <w:tmpl w:val="31E23AD6"/>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 w15:restartNumberingAfterBreak="0">
    <w:nsid w:val="6E5F7027"/>
    <w:multiLevelType w:val="hybridMultilevel"/>
    <w:tmpl w:val="C1C66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76650"/>
    <w:multiLevelType w:val="hybridMultilevel"/>
    <w:tmpl w:val="BCF69D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21EE8"/>
    <w:multiLevelType w:val="multilevel"/>
    <w:tmpl w:val="F2228CF4"/>
    <w:styleLink w:val="Style1"/>
    <w:lvl w:ilvl="0">
      <w:start w:val="5"/>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FC32A8"/>
    <w:multiLevelType w:val="singleLevel"/>
    <w:tmpl w:val="CD105A50"/>
    <w:lvl w:ilvl="0">
      <w:start w:val="2"/>
      <w:numFmt w:val="decimal"/>
      <w:lvlText w:val="%1."/>
      <w:lvlJc w:val="left"/>
      <w:pPr>
        <w:tabs>
          <w:tab w:val="num" w:pos="360"/>
        </w:tabs>
        <w:ind w:left="360" w:hanging="360"/>
      </w:pPr>
      <w:rPr>
        <w:rFonts w:hint="default"/>
      </w:rPr>
    </w:lvl>
  </w:abstractNum>
  <w:num w:numId="1">
    <w:abstractNumId w:val="16"/>
  </w:num>
  <w:num w:numId="2">
    <w:abstractNumId w:val="0"/>
  </w:num>
  <w:num w:numId="3">
    <w:abstractNumId w:val="15"/>
  </w:num>
  <w:num w:numId="4">
    <w:abstractNumId w:val="14"/>
  </w:num>
  <w:num w:numId="5">
    <w:abstractNumId w:val="13"/>
  </w:num>
  <w:num w:numId="6">
    <w:abstractNumId w:val="17"/>
  </w:num>
  <w:num w:numId="7">
    <w:abstractNumId w:val="8"/>
  </w:num>
  <w:num w:numId="8">
    <w:abstractNumId w:val="5"/>
  </w:num>
  <w:num w:numId="9">
    <w:abstractNumId w:val="3"/>
  </w:num>
  <w:num w:numId="10">
    <w:abstractNumId w:val="10"/>
  </w:num>
  <w:num w:numId="11">
    <w:abstractNumId w:val="2"/>
  </w:num>
  <w:num w:numId="12">
    <w:abstractNumId w:val="7"/>
  </w:num>
  <w:num w:numId="13">
    <w:abstractNumId w:val="1"/>
  </w:num>
  <w:num w:numId="14">
    <w:abstractNumId w:val="9"/>
  </w:num>
  <w:num w:numId="15">
    <w:abstractNumId w:val="6"/>
  </w:num>
  <w:num w:numId="16">
    <w:abstractNumId w:val="4"/>
  </w:num>
  <w:num w:numId="17">
    <w:abstractNumId w:val="11"/>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0A"/>
    <w:rsid w:val="00011FF6"/>
    <w:rsid w:val="00013D41"/>
    <w:rsid w:val="00014BE9"/>
    <w:rsid w:val="00022268"/>
    <w:rsid w:val="00024EF7"/>
    <w:rsid w:val="000315DF"/>
    <w:rsid w:val="00035BD0"/>
    <w:rsid w:val="00040FF6"/>
    <w:rsid w:val="00042DF0"/>
    <w:rsid w:val="00045683"/>
    <w:rsid w:val="000500AC"/>
    <w:rsid w:val="00050A0A"/>
    <w:rsid w:val="00052AB6"/>
    <w:rsid w:val="0005433C"/>
    <w:rsid w:val="00055120"/>
    <w:rsid w:val="000615B3"/>
    <w:rsid w:val="00066936"/>
    <w:rsid w:val="000707B2"/>
    <w:rsid w:val="00071604"/>
    <w:rsid w:val="0008107E"/>
    <w:rsid w:val="00082006"/>
    <w:rsid w:val="000832A1"/>
    <w:rsid w:val="00085A09"/>
    <w:rsid w:val="000866D5"/>
    <w:rsid w:val="0008682A"/>
    <w:rsid w:val="00090957"/>
    <w:rsid w:val="000A4AEC"/>
    <w:rsid w:val="000B0A8E"/>
    <w:rsid w:val="000C2D2D"/>
    <w:rsid w:val="000C4901"/>
    <w:rsid w:val="000D4140"/>
    <w:rsid w:val="000D6D5D"/>
    <w:rsid w:val="000E39D5"/>
    <w:rsid w:val="000E6A44"/>
    <w:rsid w:val="000E6B32"/>
    <w:rsid w:val="000F15A4"/>
    <w:rsid w:val="001051DE"/>
    <w:rsid w:val="00106429"/>
    <w:rsid w:val="00116638"/>
    <w:rsid w:val="00120E0B"/>
    <w:rsid w:val="00121511"/>
    <w:rsid w:val="00125ED5"/>
    <w:rsid w:val="00132D0A"/>
    <w:rsid w:val="0013534E"/>
    <w:rsid w:val="00135FD7"/>
    <w:rsid w:val="001361A8"/>
    <w:rsid w:val="001407CC"/>
    <w:rsid w:val="00144C05"/>
    <w:rsid w:val="00164312"/>
    <w:rsid w:val="00170A18"/>
    <w:rsid w:val="0017214F"/>
    <w:rsid w:val="0017243D"/>
    <w:rsid w:val="001759F3"/>
    <w:rsid w:val="0018126E"/>
    <w:rsid w:val="00181CCF"/>
    <w:rsid w:val="00183B3D"/>
    <w:rsid w:val="0018448E"/>
    <w:rsid w:val="00187F1A"/>
    <w:rsid w:val="00192469"/>
    <w:rsid w:val="001A5AB2"/>
    <w:rsid w:val="001B37AC"/>
    <w:rsid w:val="001C30F8"/>
    <w:rsid w:val="001D0020"/>
    <w:rsid w:val="001D567D"/>
    <w:rsid w:val="001E73E0"/>
    <w:rsid w:val="001F249F"/>
    <w:rsid w:val="001F4A73"/>
    <w:rsid w:val="001F4DDC"/>
    <w:rsid w:val="001F5735"/>
    <w:rsid w:val="0020378B"/>
    <w:rsid w:val="002069A7"/>
    <w:rsid w:val="00211C2D"/>
    <w:rsid w:val="00213E08"/>
    <w:rsid w:val="0021614B"/>
    <w:rsid w:val="00225198"/>
    <w:rsid w:val="002333C4"/>
    <w:rsid w:val="00236BDA"/>
    <w:rsid w:val="00244A31"/>
    <w:rsid w:val="00250C81"/>
    <w:rsid w:val="002517C7"/>
    <w:rsid w:val="00252FD8"/>
    <w:rsid w:val="00262FD0"/>
    <w:rsid w:val="00267F21"/>
    <w:rsid w:val="00272727"/>
    <w:rsid w:val="002741B2"/>
    <w:rsid w:val="002B2064"/>
    <w:rsid w:val="002B59FE"/>
    <w:rsid w:val="002C10FE"/>
    <w:rsid w:val="002C5377"/>
    <w:rsid w:val="002D3C33"/>
    <w:rsid w:val="002D4230"/>
    <w:rsid w:val="002E0E16"/>
    <w:rsid w:val="002E0EF4"/>
    <w:rsid w:val="002E326E"/>
    <w:rsid w:val="002E3E96"/>
    <w:rsid w:val="002E48EC"/>
    <w:rsid w:val="00322524"/>
    <w:rsid w:val="00325F88"/>
    <w:rsid w:val="003278F9"/>
    <w:rsid w:val="003369FC"/>
    <w:rsid w:val="00336D2D"/>
    <w:rsid w:val="0034444F"/>
    <w:rsid w:val="003530BC"/>
    <w:rsid w:val="00354DB1"/>
    <w:rsid w:val="00355A10"/>
    <w:rsid w:val="00357D63"/>
    <w:rsid w:val="00361F95"/>
    <w:rsid w:val="00363127"/>
    <w:rsid w:val="003707A3"/>
    <w:rsid w:val="00371427"/>
    <w:rsid w:val="00371B3A"/>
    <w:rsid w:val="0037229E"/>
    <w:rsid w:val="00381B4F"/>
    <w:rsid w:val="00385558"/>
    <w:rsid w:val="00387926"/>
    <w:rsid w:val="003935A9"/>
    <w:rsid w:val="00397EB0"/>
    <w:rsid w:val="003A6AE4"/>
    <w:rsid w:val="003B1CF4"/>
    <w:rsid w:val="003B2520"/>
    <w:rsid w:val="003B3D4A"/>
    <w:rsid w:val="003C2489"/>
    <w:rsid w:val="003D246E"/>
    <w:rsid w:val="003D5C33"/>
    <w:rsid w:val="003D7328"/>
    <w:rsid w:val="003E4F2F"/>
    <w:rsid w:val="003E6818"/>
    <w:rsid w:val="003F0874"/>
    <w:rsid w:val="003F3FCB"/>
    <w:rsid w:val="00400EFD"/>
    <w:rsid w:val="0040120D"/>
    <w:rsid w:val="00401932"/>
    <w:rsid w:val="00401A8E"/>
    <w:rsid w:val="00405688"/>
    <w:rsid w:val="004060DB"/>
    <w:rsid w:val="00415F7E"/>
    <w:rsid w:val="00417D98"/>
    <w:rsid w:val="0042200B"/>
    <w:rsid w:val="00425AED"/>
    <w:rsid w:val="004261B2"/>
    <w:rsid w:val="00427322"/>
    <w:rsid w:val="00427952"/>
    <w:rsid w:val="00427A94"/>
    <w:rsid w:val="00443F02"/>
    <w:rsid w:val="00452F26"/>
    <w:rsid w:val="00454F11"/>
    <w:rsid w:val="00457638"/>
    <w:rsid w:val="004728D2"/>
    <w:rsid w:val="004824C9"/>
    <w:rsid w:val="00486492"/>
    <w:rsid w:val="0049069E"/>
    <w:rsid w:val="004920B4"/>
    <w:rsid w:val="00492135"/>
    <w:rsid w:val="004A16FD"/>
    <w:rsid w:val="004A4079"/>
    <w:rsid w:val="004A40A2"/>
    <w:rsid w:val="004A662D"/>
    <w:rsid w:val="004B15BF"/>
    <w:rsid w:val="004C6561"/>
    <w:rsid w:val="004C78DE"/>
    <w:rsid w:val="004C7E52"/>
    <w:rsid w:val="004D6428"/>
    <w:rsid w:val="004E4595"/>
    <w:rsid w:val="004F4346"/>
    <w:rsid w:val="004F45EA"/>
    <w:rsid w:val="004F4FF2"/>
    <w:rsid w:val="00502DF8"/>
    <w:rsid w:val="00513796"/>
    <w:rsid w:val="00514E5E"/>
    <w:rsid w:val="005156AD"/>
    <w:rsid w:val="005232ED"/>
    <w:rsid w:val="005263B0"/>
    <w:rsid w:val="00527B46"/>
    <w:rsid w:val="0053092C"/>
    <w:rsid w:val="0053409D"/>
    <w:rsid w:val="0053524B"/>
    <w:rsid w:val="00544363"/>
    <w:rsid w:val="0054502E"/>
    <w:rsid w:val="00552D75"/>
    <w:rsid w:val="00554264"/>
    <w:rsid w:val="00563DE7"/>
    <w:rsid w:val="00575DDE"/>
    <w:rsid w:val="005777A2"/>
    <w:rsid w:val="005943DE"/>
    <w:rsid w:val="005949C0"/>
    <w:rsid w:val="005A0080"/>
    <w:rsid w:val="005A0513"/>
    <w:rsid w:val="005A0C5B"/>
    <w:rsid w:val="005B028D"/>
    <w:rsid w:val="005B0F08"/>
    <w:rsid w:val="005D3D6C"/>
    <w:rsid w:val="005D4D13"/>
    <w:rsid w:val="005E1D5F"/>
    <w:rsid w:val="005F06AD"/>
    <w:rsid w:val="00600547"/>
    <w:rsid w:val="00600D71"/>
    <w:rsid w:val="00601B24"/>
    <w:rsid w:val="00602000"/>
    <w:rsid w:val="00602035"/>
    <w:rsid w:val="00603BB5"/>
    <w:rsid w:val="00617E0D"/>
    <w:rsid w:val="00626590"/>
    <w:rsid w:val="00626D3D"/>
    <w:rsid w:val="00631205"/>
    <w:rsid w:val="00631E39"/>
    <w:rsid w:val="00634928"/>
    <w:rsid w:val="006352EC"/>
    <w:rsid w:val="00646300"/>
    <w:rsid w:val="00654EB8"/>
    <w:rsid w:val="006553DE"/>
    <w:rsid w:val="00660F1A"/>
    <w:rsid w:val="00667012"/>
    <w:rsid w:val="006722B1"/>
    <w:rsid w:val="006741BF"/>
    <w:rsid w:val="00685FF9"/>
    <w:rsid w:val="00691D23"/>
    <w:rsid w:val="006A03FB"/>
    <w:rsid w:val="006A1B22"/>
    <w:rsid w:val="006B187D"/>
    <w:rsid w:val="006B55A1"/>
    <w:rsid w:val="006B71E8"/>
    <w:rsid w:val="006C2BCB"/>
    <w:rsid w:val="006D4021"/>
    <w:rsid w:val="006E0467"/>
    <w:rsid w:val="006E2880"/>
    <w:rsid w:val="006F1E29"/>
    <w:rsid w:val="006F6588"/>
    <w:rsid w:val="00704C7E"/>
    <w:rsid w:val="00710744"/>
    <w:rsid w:val="007118BD"/>
    <w:rsid w:val="00720BCA"/>
    <w:rsid w:val="0072314C"/>
    <w:rsid w:val="00723C1A"/>
    <w:rsid w:val="007254D9"/>
    <w:rsid w:val="007256AF"/>
    <w:rsid w:val="00731F28"/>
    <w:rsid w:val="00740FA6"/>
    <w:rsid w:val="00751EF9"/>
    <w:rsid w:val="00757849"/>
    <w:rsid w:val="00760292"/>
    <w:rsid w:val="00760903"/>
    <w:rsid w:val="00761D86"/>
    <w:rsid w:val="00770AF7"/>
    <w:rsid w:val="007771DF"/>
    <w:rsid w:val="007857D8"/>
    <w:rsid w:val="007934EC"/>
    <w:rsid w:val="00795779"/>
    <w:rsid w:val="007A517D"/>
    <w:rsid w:val="007A63AF"/>
    <w:rsid w:val="007B7E1B"/>
    <w:rsid w:val="007C137A"/>
    <w:rsid w:val="007C6902"/>
    <w:rsid w:val="007D13C7"/>
    <w:rsid w:val="007F058A"/>
    <w:rsid w:val="007F1612"/>
    <w:rsid w:val="00810D70"/>
    <w:rsid w:val="00811AE0"/>
    <w:rsid w:val="008243CB"/>
    <w:rsid w:val="008247A1"/>
    <w:rsid w:val="00826E22"/>
    <w:rsid w:val="00833E67"/>
    <w:rsid w:val="008353A7"/>
    <w:rsid w:val="00837796"/>
    <w:rsid w:val="0084028B"/>
    <w:rsid w:val="00840D33"/>
    <w:rsid w:val="00846748"/>
    <w:rsid w:val="008575A0"/>
    <w:rsid w:val="00866A97"/>
    <w:rsid w:val="00872A27"/>
    <w:rsid w:val="00884FDC"/>
    <w:rsid w:val="008960FA"/>
    <w:rsid w:val="008A0C4B"/>
    <w:rsid w:val="008A7C4E"/>
    <w:rsid w:val="008B0EB1"/>
    <w:rsid w:val="008B1E6F"/>
    <w:rsid w:val="008C5546"/>
    <w:rsid w:val="008C7039"/>
    <w:rsid w:val="008D197D"/>
    <w:rsid w:val="008D2B7B"/>
    <w:rsid w:val="008D2CA3"/>
    <w:rsid w:val="008E2962"/>
    <w:rsid w:val="008F27EB"/>
    <w:rsid w:val="008F2AA6"/>
    <w:rsid w:val="008F5B02"/>
    <w:rsid w:val="0090539F"/>
    <w:rsid w:val="00920EE9"/>
    <w:rsid w:val="00923681"/>
    <w:rsid w:val="00925819"/>
    <w:rsid w:val="00925828"/>
    <w:rsid w:val="00930205"/>
    <w:rsid w:val="00932FBB"/>
    <w:rsid w:val="00936B2F"/>
    <w:rsid w:val="00944E25"/>
    <w:rsid w:val="009456B9"/>
    <w:rsid w:val="0095205D"/>
    <w:rsid w:val="0096140A"/>
    <w:rsid w:val="00973A0E"/>
    <w:rsid w:val="00982F67"/>
    <w:rsid w:val="00984771"/>
    <w:rsid w:val="00985AC7"/>
    <w:rsid w:val="009942C1"/>
    <w:rsid w:val="009A2D89"/>
    <w:rsid w:val="009A4E5B"/>
    <w:rsid w:val="009A64AF"/>
    <w:rsid w:val="009B46BB"/>
    <w:rsid w:val="009B4E47"/>
    <w:rsid w:val="009D1A8B"/>
    <w:rsid w:val="009D2407"/>
    <w:rsid w:val="009D4566"/>
    <w:rsid w:val="009E37E7"/>
    <w:rsid w:val="009E70D8"/>
    <w:rsid w:val="009F36F8"/>
    <w:rsid w:val="009F5764"/>
    <w:rsid w:val="009F6D24"/>
    <w:rsid w:val="00A0373F"/>
    <w:rsid w:val="00A10073"/>
    <w:rsid w:val="00A12B28"/>
    <w:rsid w:val="00A13060"/>
    <w:rsid w:val="00A15FD9"/>
    <w:rsid w:val="00A219B3"/>
    <w:rsid w:val="00A23296"/>
    <w:rsid w:val="00A250BE"/>
    <w:rsid w:val="00A2753F"/>
    <w:rsid w:val="00A3480C"/>
    <w:rsid w:val="00A35663"/>
    <w:rsid w:val="00A3633D"/>
    <w:rsid w:val="00A423B5"/>
    <w:rsid w:val="00A43340"/>
    <w:rsid w:val="00A45B25"/>
    <w:rsid w:val="00A50F08"/>
    <w:rsid w:val="00A528C8"/>
    <w:rsid w:val="00A66D0E"/>
    <w:rsid w:val="00A72499"/>
    <w:rsid w:val="00A73065"/>
    <w:rsid w:val="00A76641"/>
    <w:rsid w:val="00A828EB"/>
    <w:rsid w:val="00A83B3D"/>
    <w:rsid w:val="00A943A9"/>
    <w:rsid w:val="00AA0F64"/>
    <w:rsid w:val="00AA6113"/>
    <w:rsid w:val="00AB2C11"/>
    <w:rsid w:val="00AB3C02"/>
    <w:rsid w:val="00AC5849"/>
    <w:rsid w:val="00AC6976"/>
    <w:rsid w:val="00AE3526"/>
    <w:rsid w:val="00B013B8"/>
    <w:rsid w:val="00B03036"/>
    <w:rsid w:val="00B03BAD"/>
    <w:rsid w:val="00B03CAA"/>
    <w:rsid w:val="00B16786"/>
    <w:rsid w:val="00B178FA"/>
    <w:rsid w:val="00B2237E"/>
    <w:rsid w:val="00B3050D"/>
    <w:rsid w:val="00B45E1C"/>
    <w:rsid w:val="00B47AFF"/>
    <w:rsid w:val="00B54B4C"/>
    <w:rsid w:val="00B616CC"/>
    <w:rsid w:val="00B61DDA"/>
    <w:rsid w:val="00B674E8"/>
    <w:rsid w:val="00B73EE8"/>
    <w:rsid w:val="00B74AAE"/>
    <w:rsid w:val="00B954D6"/>
    <w:rsid w:val="00B96110"/>
    <w:rsid w:val="00BA36A4"/>
    <w:rsid w:val="00BB59F0"/>
    <w:rsid w:val="00BC0DE9"/>
    <w:rsid w:val="00BC1BBE"/>
    <w:rsid w:val="00BC44C1"/>
    <w:rsid w:val="00BC5CFC"/>
    <w:rsid w:val="00BC684B"/>
    <w:rsid w:val="00BD2327"/>
    <w:rsid w:val="00BD2887"/>
    <w:rsid w:val="00BE1605"/>
    <w:rsid w:val="00BE1EED"/>
    <w:rsid w:val="00BE2F40"/>
    <w:rsid w:val="00BE3437"/>
    <w:rsid w:val="00BF2E75"/>
    <w:rsid w:val="00C07247"/>
    <w:rsid w:val="00C10B84"/>
    <w:rsid w:val="00C25AC4"/>
    <w:rsid w:val="00C26731"/>
    <w:rsid w:val="00C2691D"/>
    <w:rsid w:val="00C306FF"/>
    <w:rsid w:val="00C31A59"/>
    <w:rsid w:val="00C32D5A"/>
    <w:rsid w:val="00C36A3A"/>
    <w:rsid w:val="00C36CD4"/>
    <w:rsid w:val="00C44C78"/>
    <w:rsid w:val="00C51E48"/>
    <w:rsid w:val="00C540E1"/>
    <w:rsid w:val="00C55C52"/>
    <w:rsid w:val="00C62145"/>
    <w:rsid w:val="00C6270D"/>
    <w:rsid w:val="00C7255C"/>
    <w:rsid w:val="00C80699"/>
    <w:rsid w:val="00C83EE1"/>
    <w:rsid w:val="00CA4C78"/>
    <w:rsid w:val="00CA7FBB"/>
    <w:rsid w:val="00CB470D"/>
    <w:rsid w:val="00CC0AF8"/>
    <w:rsid w:val="00CC1CD5"/>
    <w:rsid w:val="00CC67E7"/>
    <w:rsid w:val="00CC69A2"/>
    <w:rsid w:val="00CC6FA9"/>
    <w:rsid w:val="00CD26E5"/>
    <w:rsid w:val="00CD404D"/>
    <w:rsid w:val="00CD6260"/>
    <w:rsid w:val="00CD6B39"/>
    <w:rsid w:val="00CE4A73"/>
    <w:rsid w:val="00CE5838"/>
    <w:rsid w:val="00CE7A68"/>
    <w:rsid w:val="00CF59F9"/>
    <w:rsid w:val="00CF62A8"/>
    <w:rsid w:val="00CF7C6A"/>
    <w:rsid w:val="00D0110F"/>
    <w:rsid w:val="00D01130"/>
    <w:rsid w:val="00D01FB4"/>
    <w:rsid w:val="00D05D53"/>
    <w:rsid w:val="00D1297D"/>
    <w:rsid w:val="00D203DD"/>
    <w:rsid w:val="00D25E53"/>
    <w:rsid w:val="00D312C6"/>
    <w:rsid w:val="00D32AFD"/>
    <w:rsid w:val="00D37499"/>
    <w:rsid w:val="00D45182"/>
    <w:rsid w:val="00D5026F"/>
    <w:rsid w:val="00D53CFD"/>
    <w:rsid w:val="00D55FBD"/>
    <w:rsid w:val="00D570C4"/>
    <w:rsid w:val="00D62561"/>
    <w:rsid w:val="00D672C1"/>
    <w:rsid w:val="00D70E0A"/>
    <w:rsid w:val="00D72DDE"/>
    <w:rsid w:val="00D72FE4"/>
    <w:rsid w:val="00D748E0"/>
    <w:rsid w:val="00D77871"/>
    <w:rsid w:val="00D835E9"/>
    <w:rsid w:val="00D903F3"/>
    <w:rsid w:val="00D92B33"/>
    <w:rsid w:val="00DB55D1"/>
    <w:rsid w:val="00DB6DCE"/>
    <w:rsid w:val="00DC4B5A"/>
    <w:rsid w:val="00DD2408"/>
    <w:rsid w:val="00DE7B98"/>
    <w:rsid w:val="00DF185F"/>
    <w:rsid w:val="00E001C0"/>
    <w:rsid w:val="00E00736"/>
    <w:rsid w:val="00E03926"/>
    <w:rsid w:val="00E1019D"/>
    <w:rsid w:val="00E1035D"/>
    <w:rsid w:val="00E14B08"/>
    <w:rsid w:val="00E17570"/>
    <w:rsid w:val="00E24896"/>
    <w:rsid w:val="00E336CA"/>
    <w:rsid w:val="00E362A3"/>
    <w:rsid w:val="00E41008"/>
    <w:rsid w:val="00E41B2F"/>
    <w:rsid w:val="00E44BAA"/>
    <w:rsid w:val="00E4578E"/>
    <w:rsid w:val="00E46B8C"/>
    <w:rsid w:val="00E46E15"/>
    <w:rsid w:val="00E52DB8"/>
    <w:rsid w:val="00E548F9"/>
    <w:rsid w:val="00E60F5D"/>
    <w:rsid w:val="00E648A2"/>
    <w:rsid w:val="00E67B70"/>
    <w:rsid w:val="00E8560C"/>
    <w:rsid w:val="00E86AD2"/>
    <w:rsid w:val="00EA04D2"/>
    <w:rsid w:val="00EA42E8"/>
    <w:rsid w:val="00EC078A"/>
    <w:rsid w:val="00ED09FB"/>
    <w:rsid w:val="00EE4DA4"/>
    <w:rsid w:val="00EE58A9"/>
    <w:rsid w:val="00EF76D7"/>
    <w:rsid w:val="00F04ADC"/>
    <w:rsid w:val="00F072BC"/>
    <w:rsid w:val="00F171B0"/>
    <w:rsid w:val="00F17AFD"/>
    <w:rsid w:val="00F2316A"/>
    <w:rsid w:val="00F30FA5"/>
    <w:rsid w:val="00F372F9"/>
    <w:rsid w:val="00F41370"/>
    <w:rsid w:val="00F52863"/>
    <w:rsid w:val="00F52FED"/>
    <w:rsid w:val="00F605EA"/>
    <w:rsid w:val="00F637C9"/>
    <w:rsid w:val="00F66C49"/>
    <w:rsid w:val="00F712C3"/>
    <w:rsid w:val="00F75385"/>
    <w:rsid w:val="00F81CEA"/>
    <w:rsid w:val="00F84F7C"/>
    <w:rsid w:val="00F86782"/>
    <w:rsid w:val="00F950E8"/>
    <w:rsid w:val="00FB2DD7"/>
    <w:rsid w:val="00FB7850"/>
    <w:rsid w:val="00FC31FB"/>
    <w:rsid w:val="00FD014F"/>
    <w:rsid w:val="00FD203B"/>
    <w:rsid w:val="00FE22D4"/>
    <w:rsid w:val="00FE2C8F"/>
    <w:rsid w:val="00FE7986"/>
    <w:rsid w:val="00FF2CF7"/>
    <w:rsid w:val="00FF3139"/>
    <w:rsid w:val="00FF6498"/>
    <w:rsid w:val="00FF6593"/>
    <w:rsid w:val="00FF7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D828C-0E36-47BD-B2D0-2B83953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AC4"/>
  </w:style>
  <w:style w:type="paragraph" w:styleId="Nagwek1">
    <w:name w:val="heading 1"/>
    <w:basedOn w:val="Normalny"/>
    <w:next w:val="Normalny"/>
    <w:link w:val="Nagwek1Znak"/>
    <w:qFormat/>
    <w:rsid w:val="00427322"/>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2732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42732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D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D0A"/>
  </w:style>
  <w:style w:type="paragraph" w:styleId="Stopka">
    <w:name w:val="footer"/>
    <w:basedOn w:val="Normalny"/>
    <w:link w:val="StopkaZnak"/>
    <w:unhideWhenUsed/>
    <w:rsid w:val="00132D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D0A"/>
  </w:style>
  <w:style w:type="paragraph" w:styleId="Tytu">
    <w:name w:val="Title"/>
    <w:basedOn w:val="Normalny"/>
    <w:link w:val="TytuZnak"/>
    <w:qFormat/>
    <w:rsid w:val="009942C1"/>
    <w:pPr>
      <w:spacing w:after="0" w:line="240" w:lineRule="auto"/>
      <w:jc w:val="center"/>
    </w:pPr>
    <w:rPr>
      <w:rFonts w:ascii="Times New Roman" w:eastAsia="Times New Roman" w:hAnsi="Times New Roman" w:cs="Times New Roman"/>
      <w:b/>
      <w:bCs/>
      <w:sz w:val="28"/>
      <w:szCs w:val="24"/>
      <w:u w:val="single"/>
    </w:rPr>
  </w:style>
  <w:style w:type="character" w:customStyle="1" w:styleId="TytuZnak">
    <w:name w:val="Tytuł Znak"/>
    <w:basedOn w:val="Domylnaczcionkaakapitu"/>
    <w:link w:val="Tytu"/>
    <w:rsid w:val="009942C1"/>
    <w:rPr>
      <w:rFonts w:ascii="Times New Roman" w:eastAsia="Times New Roman" w:hAnsi="Times New Roman" w:cs="Times New Roman"/>
      <w:b/>
      <w:bCs/>
      <w:sz w:val="28"/>
      <w:szCs w:val="24"/>
      <w:u w:val="single"/>
    </w:rPr>
  </w:style>
  <w:style w:type="paragraph" w:styleId="Tekstpodstawowy">
    <w:name w:val="Body Text"/>
    <w:aliases w:val="Tekst podstawowy Znak Znak"/>
    <w:basedOn w:val="Normalny"/>
    <w:link w:val="TekstpodstawowyZnak"/>
    <w:semiHidden/>
    <w:rsid w:val="00BE1EED"/>
    <w:pPr>
      <w:spacing w:after="0" w:line="240" w:lineRule="auto"/>
      <w:jc w:val="both"/>
    </w:pPr>
    <w:rPr>
      <w:rFonts w:ascii="Times New Roman" w:eastAsia="Times New Roman" w:hAnsi="Times New Roman" w:cs="Times New Roman"/>
      <w:b/>
      <w:bCs/>
      <w:sz w:val="24"/>
      <w:szCs w:val="24"/>
    </w:rPr>
  </w:style>
  <w:style w:type="character" w:customStyle="1" w:styleId="TekstpodstawowyZnak">
    <w:name w:val="Tekst podstawowy Znak"/>
    <w:aliases w:val="Tekst podstawowy Znak Znak Znak"/>
    <w:basedOn w:val="Domylnaczcionkaakapitu"/>
    <w:link w:val="Tekstpodstawowy"/>
    <w:semiHidden/>
    <w:rsid w:val="00BE1EED"/>
    <w:rPr>
      <w:rFonts w:ascii="Times New Roman" w:eastAsia="Times New Roman" w:hAnsi="Times New Roman" w:cs="Times New Roman"/>
      <w:b/>
      <w:bCs/>
      <w:sz w:val="24"/>
      <w:szCs w:val="24"/>
    </w:rPr>
  </w:style>
  <w:style w:type="paragraph" w:styleId="Tekstpodstawowywcity">
    <w:name w:val="Body Text Indent"/>
    <w:basedOn w:val="Normalny"/>
    <w:link w:val="TekstpodstawowywcityZnak"/>
    <w:semiHidden/>
    <w:unhideWhenUsed/>
    <w:rsid w:val="00427322"/>
    <w:pPr>
      <w:spacing w:after="120"/>
      <w:ind w:left="283"/>
    </w:pPr>
  </w:style>
  <w:style w:type="character" w:customStyle="1" w:styleId="TekstpodstawowywcityZnak">
    <w:name w:val="Tekst podstawowy wcięty Znak"/>
    <w:basedOn w:val="Domylnaczcionkaakapitu"/>
    <w:link w:val="Tekstpodstawowywcity"/>
    <w:uiPriority w:val="99"/>
    <w:semiHidden/>
    <w:rsid w:val="00427322"/>
  </w:style>
  <w:style w:type="character" w:customStyle="1" w:styleId="Nagwek1Znak">
    <w:name w:val="Nagłówek 1 Znak"/>
    <w:basedOn w:val="Domylnaczcionkaakapitu"/>
    <w:link w:val="Nagwek1"/>
    <w:rsid w:val="00427322"/>
    <w:rPr>
      <w:rFonts w:ascii="Times New Roman" w:eastAsia="Times New Roman" w:hAnsi="Times New Roman" w:cs="Times New Roman"/>
      <w:b/>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27322"/>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7322"/>
    <w:rPr>
      <w:rFonts w:ascii="Arial" w:eastAsia="Times New Roman" w:hAnsi="Arial" w:cs="Arial"/>
      <w:b/>
      <w:bCs/>
      <w:sz w:val="26"/>
      <w:szCs w:val="26"/>
      <w:lang w:eastAsia="pl-PL"/>
    </w:rPr>
  </w:style>
  <w:style w:type="character" w:styleId="Numerstrony">
    <w:name w:val="page number"/>
    <w:basedOn w:val="Domylnaczcionkaakapitu"/>
    <w:semiHidden/>
    <w:rsid w:val="00427322"/>
  </w:style>
  <w:style w:type="paragraph" w:styleId="Tekstpodstawowywcity2">
    <w:name w:val="Body Text Indent 2"/>
    <w:basedOn w:val="Normalny"/>
    <w:link w:val="Tekstpodstawowywcity2Znak"/>
    <w:semiHidden/>
    <w:rsid w:val="00427322"/>
    <w:pPr>
      <w:spacing w:after="0" w:line="240" w:lineRule="auto"/>
      <w:ind w:left="1080" w:hanging="372"/>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semiHidden/>
    <w:rsid w:val="00427322"/>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427322"/>
    <w:pPr>
      <w:keepNext/>
      <w:keepLines/>
      <w:widowControl w:val="0"/>
      <w:pBdr>
        <w:top w:val="single" w:sz="4" w:space="1" w:color="auto"/>
        <w:left w:val="single" w:sz="4" w:space="4" w:color="auto"/>
        <w:bottom w:val="single" w:sz="4" w:space="1" w:color="auto"/>
        <w:right w:val="single" w:sz="4" w:space="4" w:color="auto"/>
      </w:pBdr>
      <w:spacing w:after="120" w:line="240" w:lineRule="auto"/>
      <w:ind w:left="36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semiHidden/>
    <w:rsid w:val="00427322"/>
    <w:rPr>
      <w:rFonts w:ascii="Times New Roman" w:eastAsia="Times New Roman" w:hAnsi="Times New Roman" w:cs="Times New Roman"/>
      <w:sz w:val="20"/>
      <w:szCs w:val="24"/>
      <w:lang w:eastAsia="pl-PL"/>
    </w:rPr>
  </w:style>
  <w:style w:type="character" w:styleId="Hipercze">
    <w:name w:val="Hyperlink"/>
    <w:semiHidden/>
    <w:rsid w:val="00427322"/>
    <w:rPr>
      <w:color w:val="0000FF"/>
      <w:u w:val="single"/>
    </w:rPr>
  </w:style>
  <w:style w:type="character" w:styleId="UyteHipercze">
    <w:name w:val="FollowedHyperlink"/>
    <w:semiHidden/>
    <w:rsid w:val="00427322"/>
    <w:rPr>
      <w:color w:val="800080"/>
      <w:u w:val="single"/>
    </w:rPr>
  </w:style>
  <w:style w:type="paragraph" w:customStyle="1" w:styleId="Standard">
    <w:name w:val="Standard"/>
    <w:rsid w:val="004273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427322"/>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427322"/>
    <w:rPr>
      <w:rFonts w:ascii="Arial" w:eastAsia="Times New Roman" w:hAnsi="Arial" w:cs="Arial"/>
      <w:sz w:val="24"/>
      <w:szCs w:val="24"/>
      <w:lang w:eastAsia="pl-PL"/>
    </w:rPr>
  </w:style>
  <w:style w:type="character" w:styleId="Odwoanieprzypisudolnego">
    <w:name w:val="footnote reference"/>
    <w:semiHidden/>
    <w:rsid w:val="00427322"/>
    <w:rPr>
      <w:vertAlign w:val="superscript"/>
    </w:rPr>
  </w:style>
  <w:style w:type="paragraph" w:styleId="Spistreci4">
    <w:name w:val="toc 4"/>
    <w:basedOn w:val="Normalny"/>
    <w:next w:val="Normalny"/>
    <w:autoRedefine/>
    <w:semiHidden/>
    <w:rsid w:val="00427322"/>
    <w:pPr>
      <w:spacing w:after="0" w:line="240" w:lineRule="auto"/>
      <w:jc w:val="both"/>
      <w:textAlignment w:val="top"/>
    </w:pPr>
    <w:rPr>
      <w:rFonts w:ascii="Arial" w:eastAsia="Times New Roman" w:hAnsi="Arial" w:cs="Times New Roman"/>
      <w:sz w:val="24"/>
      <w:szCs w:val="24"/>
      <w:lang w:eastAsia="pl-PL"/>
    </w:rPr>
  </w:style>
  <w:style w:type="paragraph" w:styleId="Tekstprzypisudolnego">
    <w:name w:val="footnote text"/>
    <w:basedOn w:val="Normalny"/>
    <w:link w:val="TekstprzypisudolnegoZnak"/>
    <w:semiHidden/>
    <w:rsid w:val="004273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2732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427322"/>
    <w:pPr>
      <w:spacing w:after="0" w:line="240" w:lineRule="auto"/>
      <w:jc w:val="both"/>
    </w:pPr>
    <w:rPr>
      <w:rFonts w:ascii="Arial" w:eastAsia="Times New Roman" w:hAnsi="Arial" w:cs="Times New Roman"/>
      <w:sz w:val="18"/>
      <w:szCs w:val="24"/>
      <w:lang w:eastAsia="pl-PL"/>
    </w:rPr>
  </w:style>
  <w:style w:type="character" w:customStyle="1" w:styleId="Tekstpodstawowy3Znak">
    <w:name w:val="Tekst podstawowy 3 Znak"/>
    <w:basedOn w:val="Domylnaczcionkaakapitu"/>
    <w:link w:val="Tekstpodstawowy3"/>
    <w:semiHidden/>
    <w:rsid w:val="00427322"/>
    <w:rPr>
      <w:rFonts w:ascii="Arial" w:eastAsia="Times New Roman" w:hAnsi="Arial" w:cs="Times New Roman"/>
      <w:sz w:val="18"/>
      <w:szCs w:val="24"/>
      <w:lang w:eastAsia="pl-PL"/>
    </w:rPr>
  </w:style>
  <w:style w:type="paragraph" w:styleId="Akapitzlist">
    <w:name w:val="List Paragraph"/>
    <w:basedOn w:val="Normalny"/>
    <w:uiPriority w:val="34"/>
    <w:qFormat/>
    <w:rsid w:val="00427322"/>
    <w:pPr>
      <w:spacing w:after="0" w:line="240" w:lineRule="auto"/>
      <w:ind w:left="708"/>
    </w:pPr>
    <w:rPr>
      <w:rFonts w:ascii="Times New Roman" w:eastAsia="Times New Roman" w:hAnsi="Times New Roman" w:cs="Times New Roman"/>
      <w:sz w:val="24"/>
      <w:szCs w:val="24"/>
      <w:lang w:eastAsia="pl-PL"/>
    </w:rPr>
  </w:style>
  <w:style w:type="paragraph" w:styleId="Tekstblokowy">
    <w:name w:val="Block Text"/>
    <w:basedOn w:val="Normalny"/>
    <w:rsid w:val="00427322"/>
    <w:pPr>
      <w:spacing w:after="0" w:line="240" w:lineRule="auto"/>
      <w:ind w:left="360" w:right="50" w:hanging="360"/>
      <w:jc w:val="both"/>
    </w:pPr>
    <w:rPr>
      <w:rFonts w:ascii="Times New Roman" w:eastAsia="Times New Roman" w:hAnsi="Times New Roman" w:cs="Times New Roman"/>
      <w:bCs/>
      <w:szCs w:val="24"/>
      <w:lang w:eastAsia="pl-PL"/>
    </w:rPr>
  </w:style>
  <w:style w:type="paragraph" w:customStyle="1" w:styleId="Default">
    <w:name w:val="Default"/>
    <w:rsid w:val="0042732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rozdzia">
    <w:name w:val="rozdział"/>
    <w:basedOn w:val="Normalny"/>
    <w:autoRedefine/>
    <w:rsid w:val="00427322"/>
    <w:pPr>
      <w:spacing w:after="0" w:line="240" w:lineRule="auto"/>
    </w:pPr>
    <w:rPr>
      <w:rFonts w:ascii="Times New Roman" w:eastAsia="Times New Roman" w:hAnsi="Times New Roman" w:cs="Times New Roman"/>
      <w:color w:val="000000"/>
      <w:lang w:eastAsia="pl-PL"/>
    </w:rPr>
  </w:style>
  <w:style w:type="character" w:styleId="Odwoaniedokomentarza">
    <w:name w:val="annotation reference"/>
    <w:uiPriority w:val="99"/>
    <w:semiHidden/>
    <w:unhideWhenUsed/>
    <w:rsid w:val="00427322"/>
    <w:rPr>
      <w:sz w:val="16"/>
      <w:szCs w:val="16"/>
    </w:rPr>
  </w:style>
  <w:style w:type="paragraph" w:styleId="Tekstkomentarza">
    <w:name w:val="annotation text"/>
    <w:basedOn w:val="Normalny"/>
    <w:link w:val="TekstkomentarzaZnak"/>
    <w:uiPriority w:val="99"/>
    <w:semiHidden/>
    <w:unhideWhenUsed/>
    <w:rsid w:val="0042732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273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7322"/>
    <w:rPr>
      <w:b/>
      <w:bCs/>
    </w:rPr>
  </w:style>
  <w:style w:type="character" w:customStyle="1" w:styleId="TematkomentarzaZnak">
    <w:name w:val="Temat komentarza Znak"/>
    <w:basedOn w:val="TekstkomentarzaZnak"/>
    <w:link w:val="Tematkomentarza"/>
    <w:uiPriority w:val="99"/>
    <w:semiHidden/>
    <w:rsid w:val="0042732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2732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427322"/>
    <w:rPr>
      <w:rFonts w:ascii="Tahoma" w:eastAsia="Times New Roman" w:hAnsi="Tahoma" w:cs="Times New Roman"/>
      <w:sz w:val="16"/>
      <w:szCs w:val="16"/>
    </w:rPr>
  </w:style>
  <w:style w:type="paragraph" w:styleId="Mapadokumentu">
    <w:name w:val="Document Map"/>
    <w:basedOn w:val="Normalny"/>
    <w:link w:val="MapadokumentuZnak"/>
    <w:uiPriority w:val="99"/>
    <w:semiHidden/>
    <w:unhideWhenUsed/>
    <w:rsid w:val="00427322"/>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uiPriority w:val="99"/>
    <w:semiHidden/>
    <w:rsid w:val="00427322"/>
    <w:rPr>
      <w:rFonts w:ascii="Tahoma" w:eastAsia="Times New Roman" w:hAnsi="Tahoma" w:cs="Times New Roman"/>
      <w:sz w:val="16"/>
      <w:szCs w:val="16"/>
    </w:rPr>
  </w:style>
  <w:style w:type="paragraph" w:styleId="Tekstprzypisukocowego">
    <w:name w:val="endnote text"/>
    <w:basedOn w:val="Normalny"/>
    <w:link w:val="TekstprzypisukocowegoZnak"/>
    <w:uiPriority w:val="99"/>
    <w:semiHidden/>
    <w:unhideWhenUsed/>
    <w:rsid w:val="0042732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2732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7322"/>
    <w:rPr>
      <w:vertAlign w:val="superscript"/>
    </w:rPr>
  </w:style>
  <w:style w:type="character" w:styleId="Pogrubienie">
    <w:name w:val="Strong"/>
    <w:uiPriority w:val="22"/>
    <w:qFormat/>
    <w:rsid w:val="00427322"/>
    <w:rPr>
      <w:b/>
      <w:bCs/>
    </w:rPr>
  </w:style>
  <w:style w:type="paragraph" w:styleId="Bezodstpw">
    <w:name w:val="No Spacing"/>
    <w:uiPriority w:val="1"/>
    <w:qFormat/>
    <w:rsid w:val="00936B2F"/>
    <w:pPr>
      <w:spacing w:after="0" w:line="240" w:lineRule="auto"/>
    </w:pPr>
  </w:style>
  <w:style w:type="numbering" w:customStyle="1" w:styleId="Style1">
    <w:name w:val="Style1"/>
    <w:uiPriority w:val="99"/>
    <w:rsid w:val="00837796"/>
    <w:pPr>
      <w:numPr>
        <w:numId w:val="1"/>
      </w:numPr>
    </w:pPr>
  </w:style>
  <w:style w:type="table" w:styleId="Tabela-Siatka">
    <w:name w:val="Table Grid"/>
    <w:basedOn w:val="Standardowy"/>
    <w:uiPriority w:val="39"/>
    <w:rsid w:val="003B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4F4346"/>
    <w:pPr>
      <w:spacing w:after="100"/>
    </w:pPr>
  </w:style>
  <w:style w:type="paragraph" w:styleId="Spistreci2">
    <w:name w:val="toc 2"/>
    <w:basedOn w:val="Normalny"/>
    <w:next w:val="Normalny"/>
    <w:autoRedefine/>
    <w:uiPriority w:val="39"/>
    <w:unhideWhenUsed/>
    <w:rsid w:val="00452F26"/>
    <w:pPr>
      <w:tabs>
        <w:tab w:val="right" w:leader="dot" w:pos="9468"/>
      </w:tabs>
      <w:spacing w:after="100"/>
      <w:ind w:left="220"/>
      <w:jc w:val="both"/>
    </w:pPr>
    <w:rPr>
      <w:rFonts w:ascii="Arial Narrow" w:hAnsi="Arial Narrow"/>
      <w:color w:val="FF0000"/>
      <w:sz w:val="24"/>
      <w:szCs w:val="24"/>
    </w:rPr>
  </w:style>
  <w:style w:type="paragraph" w:styleId="Nagwekspisutreci">
    <w:name w:val="TOC Heading"/>
    <w:basedOn w:val="Nagwek1"/>
    <w:next w:val="Normalny"/>
    <w:uiPriority w:val="39"/>
    <w:semiHidden/>
    <w:unhideWhenUsed/>
    <w:qFormat/>
    <w:rsid w:val="004F4346"/>
    <w:pPr>
      <w:keepLines/>
      <w:spacing w:before="480" w:line="259" w:lineRule="auto"/>
      <w:outlineLvl w:val="9"/>
    </w:pPr>
    <w:rPr>
      <w:rFonts w:asciiTheme="majorHAnsi" w:eastAsiaTheme="majorEastAsia" w:hAnsiTheme="majorHAnsi" w:cstheme="majorBidi"/>
      <w:bCs/>
      <w:color w:val="2E74B5" w:themeColor="accent1" w:themeShade="BF"/>
      <w:sz w:val="28"/>
      <w:szCs w:val="28"/>
      <w:lang w:eastAsia="en-US"/>
    </w:rPr>
  </w:style>
  <w:style w:type="character" w:customStyle="1" w:styleId="Dopiskifonetyczne">
    <w:name w:val="Dopiski fonetyczne"/>
    <w:rsid w:val="004F4346"/>
    <w:rPr>
      <w:rFonts w:ascii="Garamond" w:hAnsi="Garamond"/>
      <w:spacing w:val="60"/>
      <w:sz w:val="24"/>
      <w:szCs w:val="12"/>
      <w:u w:val="none"/>
      <w:em w:val="none"/>
    </w:rPr>
  </w:style>
  <w:style w:type="character" w:customStyle="1" w:styleId="czeindeksu">
    <w:name w:val="Łącze indeksu"/>
    <w:rsid w:val="004F4346"/>
  </w:style>
  <w:style w:type="paragraph" w:customStyle="1" w:styleId="Tretekstupowka">
    <w:name w:val="Treść tekstu połówka"/>
    <w:basedOn w:val="Tekstpodstawowy"/>
    <w:rsid w:val="004F4346"/>
    <w:pPr>
      <w:suppressLineNumbers/>
      <w:tabs>
        <w:tab w:val="left" w:pos="567"/>
      </w:tabs>
      <w:spacing w:after="57"/>
    </w:pPr>
    <w:rPr>
      <w:rFonts w:ascii="Arial Narrow" w:hAnsi="Arial Narrow"/>
      <w:b w:val="0"/>
      <w:bCs w:val="0"/>
      <w:iCs/>
      <w:lang w:eastAsia="ar-SA"/>
    </w:rPr>
  </w:style>
  <w:style w:type="character" w:customStyle="1" w:styleId="WW8Num27z0">
    <w:name w:val="WW8Num27z0"/>
    <w:rsid w:val="00A0373F"/>
    <w:rPr>
      <w:rFonts w:ascii="Times New Roman" w:hAnsi="Times New Roman" w:cs="Times New Roman"/>
      <w:b w:val="0"/>
      <w:i w:val="0"/>
      <w:strike w:val="0"/>
      <w:dstrike w:val="0"/>
      <w:sz w:val="24"/>
      <w:u w:val="none"/>
    </w:rPr>
  </w:style>
  <w:style w:type="character" w:customStyle="1" w:styleId="WW8Num30z0">
    <w:name w:val="WW8Num30z0"/>
    <w:rsid w:val="00810D70"/>
    <w:rPr>
      <w:rFonts w:ascii="Times New Roman" w:hAnsi="Times New Roman" w:cs="Times New Roman"/>
      <w:b w:val="0"/>
      <w:i w:val="0"/>
      <w:strike w:val="0"/>
      <w:d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480">
      <w:bodyDiv w:val="1"/>
      <w:marLeft w:val="0"/>
      <w:marRight w:val="0"/>
      <w:marTop w:val="0"/>
      <w:marBottom w:val="0"/>
      <w:divBdr>
        <w:top w:val="none" w:sz="0" w:space="0" w:color="auto"/>
        <w:left w:val="none" w:sz="0" w:space="0" w:color="auto"/>
        <w:bottom w:val="none" w:sz="0" w:space="0" w:color="auto"/>
        <w:right w:val="none" w:sz="0" w:space="0" w:color="auto"/>
      </w:divBdr>
    </w:div>
    <w:div w:id="277949280">
      <w:bodyDiv w:val="1"/>
      <w:marLeft w:val="0"/>
      <w:marRight w:val="0"/>
      <w:marTop w:val="0"/>
      <w:marBottom w:val="0"/>
      <w:divBdr>
        <w:top w:val="none" w:sz="0" w:space="0" w:color="auto"/>
        <w:left w:val="none" w:sz="0" w:space="0" w:color="auto"/>
        <w:bottom w:val="none" w:sz="0" w:space="0" w:color="auto"/>
        <w:right w:val="none" w:sz="0" w:space="0" w:color="auto"/>
      </w:divBdr>
    </w:div>
    <w:div w:id="579221669">
      <w:bodyDiv w:val="1"/>
      <w:marLeft w:val="0"/>
      <w:marRight w:val="0"/>
      <w:marTop w:val="0"/>
      <w:marBottom w:val="0"/>
      <w:divBdr>
        <w:top w:val="none" w:sz="0" w:space="0" w:color="auto"/>
        <w:left w:val="none" w:sz="0" w:space="0" w:color="auto"/>
        <w:bottom w:val="none" w:sz="0" w:space="0" w:color="auto"/>
        <w:right w:val="none" w:sz="0" w:space="0" w:color="auto"/>
      </w:divBdr>
    </w:div>
    <w:div w:id="1071271432">
      <w:bodyDiv w:val="1"/>
      <w:marLeft w:val="0"/>
      <w:marRight w:val="0"/>
      <w:marTop w:val="0"/>
      <w:marBottom w:val="0"/>
      <w:divBdr>
        <w:top w:val="none" w:sz="0" w:space="0" w:color="auto"/>
        <w:left w:val="none" w:sz="0" w:space="0" w:color="auto"/>
        <w:bottom w:val="none" w:sz="0" w:space="0" w:color="auto"/>
        <w:right w:val="none" w:sz="0" w:space="0" w:color="auto"/>
      </w:divBdr>
    </w:div>
    <w:div w:id="1180974010">
      <w:bodyDiv w:val="1"/>
      <w:marLeft w:val="0"/>
      <w:marRight w:val="0"/>
      <w:marTop w:val="0"/>
      <w:marBottom w:val="0"/>
      <w:divBdr>
        <w:top w:val="none" w:sz="0" w:space="0" w:color="auto"/>
        <w:left w:val="none" w:sz="0" w:space="0" w:color="auto"/>
        <w:bottom w:val="none" w:sz="0" w:space="0" w:color="auto"/>
        <w:right w:val="none" w:sz="0" w:space="0" w:color="auto"/>
      </w:divBdr>
    </w:div>
    <w:div w:id="1294553403">
      <w:bodyDiv w:val="1"/>
      <w:marLeft w:val="0"/>
      <w:marRight w:val="0"/>
      <w:marTop w:val="0"/>
      <w:marBottom w:val="0"/>
      <w:divBdr>
        <w:top w:val="none" w:sz="0" w:space="0" w:color="auto"/>
        <w:left w:val="none" w:sz="0" w:space="0" w:color="auto"/>
        <w:bottom w:val="none" w:sz="0" w:space="0" w:color="auto"/>
        <w:right w:val="none" w:sz="0" w:space="0" w:color="auto"/>
      </w:divBdr>
    </w:div>
    <w:div w:id="1719276581">
      <w:bodyDiv w:val="1"/>
      <w:marLeft w:val="0"/>
      <w:marRight w:val="0"/>
      <w:marTop w:val="0"/>
      <w:marBottom w:val="0"/>
      <w:divBdr>
        <w:top w:val="none" w:sz="0" w:space="0" w:color="auto"/>
        <w:left w:val="none" w:sz="0" w:space="0" w:color="auto"/>
        <w:bottom w:val="none" w:sz="0" w:space="0" w:color="auto"/>
        <w:right w:val="none" w:sz="0" w:space="0" w:color="auto"/>
      </w:divBdr>
    </w:div>
    <w:div w:id="1855872943">
      <w:bodyDiv w:val="1"/>
      <w:marLeft w:val="0"/>
      <w:marRight w:val="0"/>
      <w:marTop w:val="0"/>
      <w:marBottom w:val="0"/>
      <w:divBdr>
        <w:top w:val="none" w:sz="0" w:space="0" w:color="auto"/>
        <w:left w:val="none" w:sz="0" w:space="0" w:color="auto"/>
        <w:bottom w:val="none" w:sz="0" w:space="0" w:color="auto"/>
        <w:right w:val="none" w:sz="0" w:space="0" w:color="auto"/>
      </w:divBdr>
    </w:div>
    <w:div w:id="1861696130">
      <w:bodyDiv w:val="1"/>
      <w:marLeft w:val="0"/>
      <w:marRight w:val="0"/>
      <w:marTop w:val="0"/>
      <w:marBottom w:val="0"/>
      <w:divBdr>
        <w:top w:val="none" w:sz="0" w:space="0" w:color="auto"/>
        <w:left w:val="none" w:sz="0" w:space="0" w:color="auto"/>
        <w:bottom w:val="none" w:sz="0" w:space="0" w:color="auto"/>
        <w:right w:val="none" w:sz="0" w:space="0" w:color="auto"/>
      </w:divBdr>
      <w:divsChild>
        <w:div w:id="1540043811">
          <w:marLeft w:val="0"/>
          <w:marRight w:val="0"/>
          <w:marTop w:val="0"/>
          <w:marBottom w:val="0"/>
          <w:divBdr>
            <w:top w:val="none" w:sz="0" w:space="0" w:color="auto"/>
            <w:left w:val="none" w:sz="0" w:space="0" w:color="auto"/>
            <w:bottom w:val="none" w:sz="0" w:space="0" w:color="auto"/>
            <w:right w:val="none" w:sz="0" w:space="0" w:color="auto"/>
          </w:divBdr>
        </w:div>
        <w:div w:id="862061193">
          <w:marLeft w:val="0"/>
          <w:marRight w:val="0"/>
          <w:marTop w:val="0"/>
          <w:marBottom w:val="0"/>
          <w:divBdr>
            <w:top w:val="none" w:sz="0" w:space="0" w:color="auto"/>
            <w:left w:val="none" w:sz="0" w:space="0" w:color="auto"/>
            <w:bottom w:val="none" w:sz="0" w:space="0" w:color="auto"/>
            <w:right w:val="none" w:sz="0" w:space="0" w:color="auto"/>
          </w:divBdr>
        </w:div>
        <w:div w:id="1386173514">
          <w:marLeft w:val="0"/>
          <w:marRight w:val="0"/>
          <w:marTop w:val="0"/>
          <w:marBottom w:val="0"/>
          <w:divBdr>
            <w:top w:val="none" w:sz="0" w:space="0" w:color="auto"/>
            <w:left w:val="none" w:sz="0" w:space="0" w:color="auto"/>
            <w:bottom w:val="none" w:sz="0" w:space="0" w:color="auto"/>
            <w:right w:val="none" w:sz="0" w:space="0" w:color="auto"/>
          </w:divBdr>
        </w:div>
        <w:div w:id="1114250634">
          <w:marLeft w:val="0"/>
          <w:marRight w:val="0"/>
          <w:marTop w:val="0"/>
          <w:marBottom w:val="0"/>
          <w:divBdr>
            <w:top w:val="none" w:sz="0" w:space="0" w:color="auto"/>
            <w:left w:val="none" w:sz="0" w:space="0" w:color="auto"/>
            <w:bottom w:val="none" w:sz="0" w:space="0" w:color="auto"/>
            <w:right w:val="none" w:sz="0" w:space="0" w:color="auto"/>
          </w:divBdr>
        </w:div>
        <w:div w:id="1442528828">
          <w:marLeft w:val="0"/>
          <w:marRight w:val="0"/>
          <w:marTop w:val="0"/>
          <w:marBottom w:val="0"/>
          <w:divBdr>
            <w:top w:val="none" w:sz="0" w:space="0" w:color="auto"/>
            <w:left w:val="none" w:sz="0" w:space="0" w:color="auto"/>
            <w:bottom w:val="none" w:sz="0" w:space="0" w:color="auto"/>
            <w:right w:val="none" w:sz="0" w:space="0" w:color="auto"/>
          </w:divBdr>
        </w:div>
        <w:div w:id="376468603">
          <w:marLeft w:val="0"/>
          <w:marRight w:val="0"/>
          <w:marTop w:val="0"/>
          <w:marBottom w:val="0"/>
          <w:divBdr>
            <w:top w:val="none" w:sz="0" w:space="0" w:color="auto"/>
            <w:left w:val="none" w:sz="0" w:space="0" w:color="auto"/>
            <w:bottom w:val="none" w:sz="0" w:space="0" w:color="auto"/>
            <w:right w:val="none" w:sz="0" w:space="0" w:color="auto"/>
          </w:divBdr>
        </w:div>
        <w:div w:id="823591220">
          <w:marLeft w:val="0"/>
          <w:marRight w:val="0"/>
          <w:marTop w:val="0"/>
          <w:marBottom w:val="0"/>
          <w:divBdr>
            <w:top w:val="none" w:sz="0" w:space="0" w:color="auto"/>
            <w:left w:val="none" w:sz="0" w:space="0" w:color="auto"/>
            <w:bottom w:val="none" w:sz="0" w:space="0" w:color="auto"/>
            <w:right w:val="none" w:sz="0" w:space="0" w:color="auto"/>
          </w:divBdr>
        </w:div>
        <w:div w:id="632520554">
          <w:marLeft w:val="0"/>
          <w:marRight w:val="0"/>
          <w:marTop w:val="0"/>
          <w:marBottom w:val="0"/>
          <w:divBdr>
            <w:top w:val="none" w:sz="0" w:space="0" w:color="auto"/>
            <w:left w:val="none" w:sz="0" w:space="0" w:color="auto"/>
            <w:bottom w:val="none" w:sz="0" w:space="0" w:color="auto"/>
            <w:right w:val="none" w:sz="0" w:space="0" w:color="auto"/>
          </w:divBdr>
        </w:div>
        <w:div w:id="600263090">
          <w:marLeft w:val="0"/>
          <w:marRight w:val="0"/>
          <w:marTop w:val="0"/>
          <w:marBottom w:val="0"/>
          <w:divBdr>
            <w:top w:val="none" w:sz="0" w:space="0" w:color="auto"/>
            <w:left w:val="none" w:sz="0" w:space="0" w:color="auto"/>
            <w:bottom w:val="none" w:sz="0" w:space="0" w:color="auto"/>
            <w:right w:val="none" w:sz="0" w:space="0" w:color="auto"/>
          </w:divBdr>
        </w:div>
        <w:div w:id="1222598820">
          <w:marLeft w:val="0"/>
          <w:marRight w:val="0"/>
          <w:marTop w:val="0"/>
          <w:marBottom w:val="0"/>
          <w:divBdr>
            <w:top w:val="none" w:sz="0" w:space="0" w:color="auto"/>
            <w:left w:val="none" w:sz="0" w:space="0" w:color="auto"/>
            <w:bottom w:val="none" w:sz="0" w:space="0" w:color="auto"/>
            <w:right w:val="none" w:sz="0" w:space="0" w:color="auto"/>
          </w:divBdr>
        </w:div>
        <w:div w:id="143552263">
          <w:marLeft w:val="0"/>
          <w:marRight w:val="0"/>
          <w:marTop w:val="0"/>
          <w:marBottom w:val="0"/>
          <w:divBdr>
            <w:top w:val="none" w:sz="0" w:space="0" w:color="auto"/>
            <w:left w:val="none" w:sz="0" w:space="0" w:color="auto"/>
            <w:bottom w:val="none" w:sz="0" w:space="0" w:color="auto"/>
            <w:right w:val="none" w:sz="0" w:space="0" w:color="auto"/>
          </w:divBdr>
        </w:div>
        <w:div w:id="406926187">
          <w:marLeft w:val="0"/>
          <w:marRight w:val="0"/>
          <w:marTop w:val="0"/>
          <w:marBottom w:val="0"/>
          <w:divBdr>
            <w:top w:val="none" w:sz="0" w:space="0" w:color="auto"/>
            <w:left w:val="none" w:sz="0" w:space="0" w:color="auto"/>
            <w:bottom w:val="none" w:sz="0" w:space="0" w:color="auto"/>
            <w:right w:val="none" w:sz="0" w:space="0" w:color="auto"/>
          </w:divBdr>
        </w:div>
        <w:div w:id="843933199">
          <w:marLeft w:val="0"/>
          <w:marRight w:val="0"/>
          <w:marTop w:val="0"/>
          <w:marBottom w:val="0"/>
          <w:divBdr>
            <w:top w:val="none" w:sz="0" w:space="0" w:color="auto"/>
            <w:left w:val="none" w:sz="0" w:space="0" w:color="auto"/>
            <w:bottom w:val="none" w:sz="0" w:space="0" w:color="auto"/>
            <w:right w:val="none" w:sz="0" w:space="0" w:color="auto"/>
          </w:divBdr>
        </w:div>
        <w:div w:id="1943874746">
          <w:marLeft w:val="0"/>
          <w:marRight w:val="0"/>
          <w:marTop w:val="0"/>
          <w:marBottom w:val="0"/>
          <w:divBdr>
            <w:top w:val="none" w:sz="0" w:space="0" w:color="auto"/>
            <w:left w:val="none" w:sz="0" w:space="0" w:color="auto"/>
            <w:bottom w:val="none" w:sz="0" w:space="0" w:color="auto"/>
            <w:right w:val="none" w:sz="0" w:space="0" w:color="auto"/>
          </w:divBdr>
        </w:div>
        <w:div w:id="1713574822">
          <w:marLeft w:val="0"/>
          <w:marRight w:val="0"/>
          <w:marTop w:val="0"/>
          <w:marBottom w:val="0"/>
          <w:divBdr>
            <w:top w:val="none" w:sz="0" w:space="0" w:color="auto"/>
            <w:left w:val="none" w:sz="0" w:space="0" w:color="auto"/>
            <w:bottom w:val="none" w:sz="0" w:space="0" w:color="auto"/>
            <w:right w:val="none" w:sz="0" w:space="0" w:color="auto"/>
          </w:divBdr>
        </w:div>
        <w:div w:id="1546331679">
          <w:marLeft w:val="0"/>
          <w:marRight w:val="0"/>
          <w:marTop w:val="0"/>
          <w:marBottom w:val="0"/>
          <w:divBdr>
            <w:top w:val="none" w:sz="0" w:space="0" w:color="auto"/>
            <w:left w:val="none" w:sz="0" w:space="0" w:color="auto"/>
            <w:bottom w:val="none" w:sz="0" w:space="0" w:color="auto"/>
            <w:right w:val="none" w:sz="0" w:space="0" w:color="auto"/>
          </w:divBdr>
        </w:div>
        <w:div w:id="107941221">
          <w:marLeft w:val="0"/>
          <w:marRight w:val="0"/>
          <w:marTop w:val="0"/>
          <w:marBottom w:val="0"/>
          <w:divBdr>
            <w:top w:val="none" w:sz="0" w:space="0" w:color="auto"/>
            <w:left w:val="none" w:sz="0" w:space="0" w:color="auto"/>
            <w:bottom w:val="none" w:sz="0" w:space="0" w:color="auto"/>
            <w:right w:val="none" w:sz="0" w:space="0" w:color="auto"/>
          </w:divBdr>
        </w:div>
        <w:div w:id="1615557614">
          <w:marLeft w:val="0"/>
          <w:marRight w:val="0"/>
          <w:marTop w:val="0"/>
          <w:marBottom w:val="0"/>
          <w:divBdr>
            <w:top w:val="none" w:sz="0" w:space="0" w:color="auto"/>
            <w:left w:val="none" w:sz="0" w:space="0" w:color="auto"/>
            <w:bottom w:val="none" w:sz="0" w:space="0" w:color="auto"/>
            <w:right w:val="none" w:sz="0" w:space="0" w:color="auto"/>
          </w:divBdr>
        </w:div>
        <w:div w:id="193814814">
          <w:marLeft w:val="0"/>
          <w:marRight w:val="0"/>
          <w:marTop w:val="0"/>
          <w:marBottom w:val="0"/>
          <w:divBdr>
            <w:top w:val="none" w:sz="0" w:space="0" w:color="auto"/>
            <w:left w:val="none" w:sz="0" w:space="0" w:color="auto"/>
            <w:bottom w:val="none" w:sz="0" w:space="0" w:color="auto"/>
            <w:right w:val="none" w:sz="0" w:space="0" w:color="auto"/>
          </w:divBdr>
        </w:div>
        <w:div w:id="1462188738">
          <w:marLeft w:val="0"/>
          <w:marRight w:val="0"/>
          <w:marTop w:val="0"/>
          <w:marBottom w:val="0"/>
          <w:divBdr>
            <w:top w:val="none" w:sz="0" w:space="0" w:color="auto"/>
            <w:left w:val="none" w:sz="0" w:space="0" w:color="auto"/>
            <w:bottom w:val="none" w:sz="0" w:space="0" w:color="auto"/>
            <w:right w:val="none" w:sz="0" w:space="0" w:color="auto"/>
          </w:divBdr>
        </w:div>
        <w:div w:id="732654523">
          <w:marLeft w:val="0"/>
          <w:marRight w:val="0"/>
          <w:marTop w:val="0"/>
          <w:marBottom w:val="0"/>
          <w:divBdr>
            <w:top w:val="none" w:sz="0" w:space="0" w:color="auto"/>
            <w:left w:val="none" w:sz="0" w:space="0" w:color="auto"/>
            <w:bottom w:val="none" w:sz="0" w:space="0" w:color="auto"/>
            <w:right w:val="none" w:sz="0" w:space="0" w:color="auto"/>
          </w:divBdr>
        </w:div>
        <w:div w:id="101460032">
          <w:marLeft w:val="0"/>
          <w:marRight w:val="0"/>
          <w:marTop w:val="0"/>
          <w:marBottom w:val="0"/>
          <w:divBdr>
            <w:top w:val="none" w:sz="0" w:space="0" w:color="auto"/>
            <w:left w:val="none" w:sz="0" w:space="0" w:color="auto"/>
            <w:bottom w:val="none" w:sz="0" w:space="0" w:color="auto"/>
            <w:right w:val="none" w:sz="0" w:space="0" w:color="auto"/>
          </w:divBdr>
        </w:div>
        <w:div w:id="1072119279">
          <w:marLeft w:val="0"/>
          <w:marRight w:val="0"/>
          <w:marTop w:val="0"/>
          <w:marBottom w:val="0"/>
          <w:divBdr>
            <w:top w:val="none" w:sz="0" w:space="0" w:color="auto"/>
            <w:left w:val="none" w:sz="0" w:space="0" w:color="auto"/>
            <w:bottom w:val="none" w:sz="0" w:space="0" w:color="auto"/>
            <w:right w:val="none" w:sz="0" w:space="0" w:color="auto"/>
          </w:divBdr>
        </w:div>
        <w:div w:id="113716554">
          <w:marLeft w:val="0"/>
          <w:marRight w:val="0"/>
          <w:marTop w:val="0"/>
          <w:marBottom w:val="0"/>
          <w:divBdr>
            <w:top w:val="none" w:sz="0" w:space="0" w:color="auto"/>
            <w:left w:val="none" w:sz="0" w:space="0" w:color="auto"/>
            <w:bottom w:val="none" w:sz="0" w:space="0" w:color="auto"/>
            <w:right w:val="none" w:sz="0" w:space="0" w:color="auto"/>
          </w:divBdr>
        </w:div>
        <w:div w:id="374963670">
          <w:marLeft w:val="0"/>
          <w:marRight w:val="0"/>
          <w:marTop w:val="0"/>
          <w:marBottom w:val="0"/>
          <w:divBdr>
            <w:top w:val="none" w:sz="0" w:space="0" w:color="auto"/>
            <w:left w:val="none" w:sz="0" w:space="0" w:color="auto"/>
            <w:bottom w:val="none" w:sz="0" w:space="0" w:color="auto"/>
            <w:right w:val="none" w:sz="0" w:space="0" w:color="auto"/>
          </w:divBdr>
        </w:div>
        <w:div w:id="834951022">
          <w:marLeft w:val="0"/>
          <w:marRight w:val="0"/>
          <w:marTop w:val="0"/>
          <w:marBottom w:val="0"/>
          <w:divBdr>
            <w:top w:val="none" w:sz="0" w:space="0" w:color="auto"/>
            <w:left w:val="none" w:sz="0" w:space="0" w:color="auto"/>
            <w:bottom w:val="none" w:sz="0" w:space="0" w:color="auto"/>
            <w:right w:val="none" w:sz="0" w:space="0" w:color="auto"/>
          </w:divBdr>
        </w:div>
        <w:div w:id="779640057">
          <w:marLeft w:val="0"/>
          <w:marRight w:val="0"/>
          <w:marTop w:val="0"/>
          <w:marBottom w:val="0"/>
          <w:divBdr>
            <w:top w:val="none" w:sz="0" w:space="0" w:color="auto"/>
            <w:left w:val="none" w:sz="0" w:space="0" w:color="auto"/>
            <w:bottom w:val="none" w:sz="0" w:space="0" w:color="auto"/>
            <w:right w:val="none" w:sz="0" w:space="0" w:color="auto"/>
          </w:divBdr>
        </w:div>
        <w:div w:id="1455900556">
          <w:marLeft w:val="0"/>
          <w:marRight w:val="0"/>
          <w:marTop w:val="0"/>
          <w:marBottom w:val="0"/>
          <w:divBdr>
            <w:top w:val="none" w:sz="0" w:space="0" w:color="auto"/>
            <w:left w:val="none" w:sz="0" w:space="0" w:color="auto"/>
            <w:bottom w:val="none" w:sz="0" w:space="0" w:color="auto"/>
            <w:right w:val="none" w:sz="0" w:space="0" w:color="auto"/>
          </w:divBdr>
        </w:div>
        <w:div w:id="1934780710">
          <w:marLeft w:val="0"/>
          <w:marRight w:val="0"/>
          <w:marTop w:val="0"/>
          <w:marBottom w:val="0"/>
          <w:divBdr>
            <w:top w:val="none" w:sz="0" w:space="0" w:color="auto"/>
            <w:left w:val="none" w:sz="0" w:space="0" w:color="auto"/>
            <w:bottom w:val="none" w:sz="0" w:space="0" w:color="auto"/>
            <w:right w:val="none" w:sz="0" w:space="0" w:color="auto"/>
          </w:divBdr>
        </w:div>
        <w:div w:id="2144080610">
          <w:marLeft w:val="0"/>
          <w:marRight w:val="0"/>
          <w:marTop w:val="0"/>
          <w:marBottom w:val="0"/>
          <w:divBdr>
            <w:top w:val="none" w:sz="0" w:space="0" w:color="auto"/>
            <w:left w:val="none" w:sz="0" w:space="0" w:color="auto"/>
            <w:bottom w:val="none" w:sz="0" w:space="0" w:color="auto"/>
            <w:right w:val="none" w:sz="0" w:space="0" w:color="auto"/>
          </w:divBdr>
        </w:div>
        <w:div w:id="1739326977">
          <w:marLeft w:val="0"/>
          <w:marRight w:val="0"/>
          <w:marTop w:val="0"/>
          <w:marBottom w:val="0"/>
          <w:divBdr>
            <w:top w:val="none" w:sz="0" w:space="0" w:color="auto"/>
            <w:left w:val="none" w:sz="0" w:space="0" w:color="auto"/>
            <w:bottom w:val="none" w:sz="0" w:space="0" w:color="auto"/>
            <w:right w:val="none" w:sz="0" w:space="0" w:color="auto"/>
          </w:divBdr>
        </w:div>
        <w:div w:id="1807621052">
          <w:marLeft w:val="0"/>
          <w:marRight w:val="0"/>
          <w:marTop w:val="0"/>
          <w:marBottom w:val="0"/>
          <w:divBdr>
            <w:top w:val="none" w:sz="0" w:space="0" w:color="auto"/>
            <w:left w:val="none" w:sz="0" w:space="0" w:color="auto"/>
            <w:bottom w:val="none" w:sz="0" w:space="0" w:color="auto"/>
            <w:right w:val="none" w:sz="0" w:space="0" w:color="auto"/>
          </w:divBdr>
        </w:div>
        <w:div w:id="33312639">
          <w:marLeft w:val="0"/>
          <w:marRight w:val="0"/>
          <w:marTop w:val="0"/>
          <w:marBottom w:val="0"/>
          <w:divBdr>
            <w:top w:val="none" w:sz="0" w:space="0" w:color="auto"/>
            <w:left w:val="none" w:sz="0" w:space="0" w:color="auto"/>
            <w:bottom w:val="none" w:sz="0" w:space="0" w:color="auto"/>
            <w:right w:val="none" w:sz="0" w:space="0" w:color="auto"/>
          </w:divBdr>
        </w:div>
        <w:div w:id="1659072766">
          <w:marLeft w:val="0"/>
          <w:marRight w:val="0"/>
          <w:marTop w:val="0"/>
          <w:marBottom w:val="0"/>
          <w:divBdr>
            <w:top w:val="none" w:sz="0" w:space="0" w:color="auto"/>
            <w:left w:val="none" w:sz="0" w:space="0" w:color="auto"/>
            <w:bottom w:val="none" w:sz="0" w:space="0" w:color="auto"/>
            <w:right w:val="none" w:sz="0" w:space="0" w:color="auto"/>
          </w:divBdr>
        </w:div>
        <w:div w:id="2012178848">
          <w:marLeft w:val="0"/>
          <w:marRight w:val="0"/>
          <w:marTop w:val="0"/>
          <w:marBottom w:val="0"/>
          <w:divBdr>
            <w:top w:val="none" w:sz="0" w:space="0" w:color="auto"/>
            <w:left w:val="none" w:sz="0" w:space="0" w:color="auto"/>
            <w:bottom w:val="none" w:sz="0" w:space="0" w:color="auto"/>
            <w:right w:val="none" w:sz="0" w:space="0" w:color="auto"/>
          </w:divBdr>
        </w:div>
        <w:div w:id="1005328086">
          <w:marLeft w:val="0"/>
          <w:marRight w:val="0"/>
          <w:marTop w:val="0"/>
          <w:marBottom w:val="0"/>
          <w:divBdr>
            <w:top w:val="none" w:sz="0" w:space="0" w:color="auto"/>
            <w:left w:val="none" w:sz="0" w:space="0" w:color="auto"/>
            <w:bottom w:val="none" w:sz="0" w:space="0" w:color="auto"/>
            <w:right w:val="none" w:sz="0" w:space="0" w:color="auto"/>
          </w:divBdr>
        </w:div>
        <w:div w:id="702556917">
          <w:marLeft w:val="0"/>
          <w:marRight w:val="0"/>
          <w:marTop w:val="0"/>
          <w:marBottom w:val="0"/>
          <w:divBdr>
            <w:top w:val="none" w:sz="0" w:space="0" w:color="auto"/>
            <w:left w:val="none" w:sz="0" w:space="0" w:color="auto"/>
            <w:bottom w:val="none" w:sz="0" w:space="0" w:color="auto"/>
            <w:right w:val="none" w:sz="0" w:space="0" w:color="auto"/>
          </w:divBdr>
        </w:div>
        <w:div w:id="222638674">
          <w:marLeft w:val="0"/>
          <w:marRight w:val="0"/>
          <w:marTop w:val="0"/>
          <w:marBottom w:val="0"/>
          <w:divBdr>
            <w:top w:val="none" w:sz="0" w:space="0" w:color="auto"/>
            <w:left w:val="none" w:sz="0" w:space="0" w:color="auto"/>
            <w:bottom w:val="none" w:sz="0" w:space="0" w:color="auto"/>
            <w:right w:val="none" w:sz="0" w:space="0" w:color="auto"/>
          </w:divBdr>
        </w:div>
        <w:div w:id="147745894">
          <w:marLeft w:val="0"/>
          <w:marRight w:val="0"/>
          <w:marTop w:val="0"/>
          <w:marBottom w:val="0"/>
          <w:divBdr>
            <w:top w:val="none" w:sz="0" w:space="0" w:color="auto"/>
            <w:left w:val="none" w:sz="0" w:space="0" w:color="auto"/>
            <w:bottom w:val="none" w:sz="0" w:space="0" w:color="auto"/>
            <w:right w:val="none" w:sz="0" w:space="0" w:color="auto"/>
          </w:divBdr>
        </w:div>
        <w:div w:id="572546355">
          <w:marLeft w:val="0"/>
          <w:marRight w:val="0"/>
          <w:marTop w:val="0"/>
          <w:marBottom w:val="0"/>
          <w:divBdr>
            <w:top w:val="none" w:sz="0" w:space="0" w:color="auto"/>
            <w:left w:val="none" w:sz="0" w:space="0" w:color="auto"/>
            <w:bottom w:val="none" w:sz="0" w:space="0" w:color="auto"/>
            <w:right w:val="none" w:sz="0" w:space="0" w:color="auto"/>
          </w:divBdr>
        </w:div>
        <w:div w:id="137654507">
          <w:marLeft w:val="0"/>
          <w:marRight w:val="0"/>
          <w:marTop w:val="0"/>
          <w:marBottom w:val="0"/>
          <w:divBdr>
            <w:top w:val="none" w:sz="0" w:space="0" w:color="auto"/>
            <w:left w:val="none" w:sz="0" w:space="0" w:color="auto"/>
            <w:bottom w:val="none" w:sz="0" w:space="0" w:color="auto"/>
            <w:right w:val="none" w:sz="0" w:space="0" w:color="auto"/>
          </w:divBdr>
        </w:div>
        <w:div w:id="593902195">
          <w:marLeft w:val="0"/>
          <w:marRight w:val="0"/>
          <w:marTop w:val="0"/>
          <w:marBottom w:val="0"/>
          <w:divBdr>
            <w:top w:val="none" w:sz="0" w:space="0" w:color="auto"/>
            <w:left w:val="none" w:sz="0" w:space="0" w:color="auto"/>
            <w:bottom w:val="none" w:sz="0" w:space="0" w:color="auto"/>
            <w:right w:val="none" w:sz="0" w:space="0" w:color="auto"/>
          </w:divBdr>
        </w:div>
        <w:div w:id="1903566188">
          <w:marLeft w:val="0"/>
          <w:marRight w:val="0"/>
          <w:marTop w:val="0"/>
          <w:marBottom w:val="0"/>
          <w:divBdr>
            <w:top w:val="none" w:sz="0" w:space="0" w:color="auto"/>
            <w:left w:val="none" w:sz="0" w:space="0" w:color="auto"/>
            <w:bottom w:val="none" w:sz="0" w:space="0" w:color="auto"/>
            <w:right w:val="none" w:sz="0" w:space="0" w:color="auto"/>
          </w:divBdr>
        </w:div>
        <w:div w:id="1150318573">
          <w:marLeft w:val="0"/>
          <w:marRight w:val="0"/>
          <w:marTop w:val="0"/>
          <w:marBottom w:val="0"/>
          <w:divBdr>
            <w:top w:val="none" w:sz="0" w:space="0" w:color="auto"/>
            <w:left w:val="none" w:sz="0" w:space="0" w:color="auto"/>
            <w:bottom w:val="none" w:sz="0" w:space="0" w:color="auto"/>
            <w:right w:val="none" w:sz="0" w:space="0" w:color="auto"/>
          </w:divBdr>
        </w:div>
        <w:div w:id="1650135258">
          <w:marLeft w:val="0"/>
          <w:marRight w:val="0"/>
          <w:marTop w:val="0"/>
          <w:marBottom w:val="0"/>
          <w:divBdr>
            <w:top w:val="none" w:sz="0" w:space="0" w:color="auto"/>
            <w:left w:val="none" w:sz="0" w:space="0" w:color="auto"/>
            <w:bottom w:val="none" w:sz="0" w:space="0" w:color="auto"/>
            <w:right w:val="none" w:sz="0" w:space="0" w:color="auto"/>
          </w:divBdr>
        </w:div>
        <w:div w:id="208539558">
          <w:marLeft w:val="0"/>
          <w:marRight w:val="0"/>
          <w:marTop w:val="0"/>
          <w:marBottom w:val="0"/>
          <w:divBdr>
            <w:top w:val="none" w:sz="0" w:space="0" w:color="auto"/>
            <w:left w:val="none" w:sz="0" w:space="0" w:color="auto"/>
            <w:bottom w:val="none" w:sz="0" w:space="0" w:color="auto"/>
            <w:right w:val="none" w:sz="0" w:space="0" w:color="auto"/>
          </w:divBdr>
        </w:div>
        <w:div w:id="1771395443">
          <w:marLeft w:val="0"/>
          <w:marRight w:val="0"/>
          <w:marTop w:val="0"/>
          <w:marBottom w:val="0"/>
          <w:divBdr>
            <w:top w:val="none" w:sz="0" w:space="0" w:color="auto"/>
            <w:left w:val="none" w:sz="0" w:space="0" w:color="auto"/>
            <w:bottom w:val="none" w:sz="0" w:space="0" w:color="auto"/>
            <w:right w:val="none" w:sz="0" w:space="0" w:color="auto"/>
          </w:divBdr>
        </w:div>
        <w:div w:id="1081290300">
          <w:marLeft w:val="0"/>
          <w:marRight w:val="0"/>
          <w:marTop w:val="0"/>
          <w:marBottom w:val="0"/>
          <w:divBdr>
            <w:top w:val="none" w:sz="0" w:space="0" w:color="auto"/>
            <w:left w:val="none" w:sz="0" w:space="0" w:color="auto"/>
            <w:bottom w:val="none" w:sz="0" w:space="0" w:color="auto"/>
            <w:right w:val="none" w:sz="0" w:space="0" w:color="auto"/>
          </w:divBdr>
        </w:div>
        <w:div w:id="1101143383">
          <w:marLeft w:val="0"/>
          <w:marRight w:val="0"/>
          <w:marTop w:val="0"/>
          <w:marBottom w:val="0"/>
          <w:divBdr>
            <w:top w:val="none" w:sz="0" w:space="0" w:color="auto"/>
            <w:left w:val="none" w:sz="0" w:space="0" w:color="auto"/>
            <w:bottom w:val="none" w:sz="0" w:space="0" w:color="auto"/>
            <w:right w:val="none" w:sz="0" w:space="0" w:color="auto"/>
          </w:divBdr>
        </w:div>
        <w:div w:id="547570885">
          <w:marLeft w:val="0"/>
          <w:marRight w:val="0"/>
          <w:marTop w:val="0"/>
          <w:marBottom w:val="0"/>
          <w:divBdr>
            <w:top w:val="none" w:sz="0" w:space="0" w:color="auto"/>
            <w:left w:val="none" w:sz="0" w:space="0" w:color="auto"/>
            <w:bottom w:val="none" w:sz="0" w:space="0" w:color="auto"/>
            <w:right w:val="none" w:sz="0" w:space="0" w:color="auto"/>
          </w:divBdr>
        </w:div>
        <w:div w:id="1546941890">
          <w:marLeft w:val="0"/>
          <w:marRight w:val="0"/>
          <w:marTop w:val="0"/>
          <w:marBottom w:val="0"/>
          <w:divBdr>
            <w:top w:val="none" w:sz="0" w:space="0" w:color="auto"/>
            <w:left w:val="none" w:sz="0" w:space="0" w:color="auto"/>
            <w:bottom w:val="none" w:sz="0" w:space="0" w:color="auto"/>
            <w:right w:val="none" w:sz="0" w:space="0" w:color="auto"/>
          </w:divBdr>
        </w:div>
        <w:div w:id="776411691">
          <w:marLeft w:val="0"/>
          <w:marRight w:val="0"/>
          <w:marTop w:val="0"/>
          <w:marBottom w:val="0"/>
          <w:divBdr>
            <w:top w:val="none" w:sz="0" w:space="0" w:color="auto"/>
            <w:left w:val="none" w:sz="0" w:space="0" w:color="auto"/>
            <w:bottom w:val="none" w:sz="0" w:space="0" w:color="auto"/>
            <w:right w:val="none" w:sz="0" w:space="0" w:color="auto"/>
          </w:divBdr>
        </w:div>
        <w:div w:id="2139907709">
          <w:marLeft w:val="0"/>
          <w:marRight w:val="0"/>
          <w:marTop w:val="0"/>
          <w:marBottom w:val="0"/>
          <w:divBdr>
            <w:top w:val="none" w:sz="0" w:space="0" w:color="auto"/>
            <w:left w:val="none" w:sz="0" w:space="0" w:color="auto"/>
            <w:bottom w:val="none" w:sz="0" w:space="0" w:color="auto"/>
            <w:right w:val="none" w:sz="0" w:space="0" w:color="auto"/>
          </w:divBdr>
        </w:div>
        <w:div w:id="1726827860">
          <w:marLeft w:val="0"/>
          <w:marRight w:val="0"/>
          <w:marTop w:val="0"/>
          <w:marBottom w:val="0"/>
          <w:divBdr>
            <w:top w:val="none" w:sz="0" w:space="0" w:color="auto"/>
            <w:left w:val="none" w:sz="0" w:space="0" w:color="auto"/>
            <w:bottom w:val="none" w:sz="0" w:space="0" w:color="auto"/>
            <w:right w:val="none" w:sz="0" w:space="0" w:color="auto"/>
          </w:divBdr>
        </w:div>
        <w:div w:id="593169076">
          <w:marLeft w:val="0"/>
          <w:marRight w:val="0"/>
          <w:marTop w:val="0"/>
          <w:marBottom w:val="0"/>
          <w:divBdr>
            <w:top w:val="none" w:sz="0" w:space="0" w:color="auto"/>
            <w:left w:val="none" w:sz="0" w:space="0" w:color="auto"/>
            <w:bottom w:val="none" w:sz="0" w:space="0" w:color="auto"/>
            <w:right w:val="none" w:sz="0" w:space="0" w:color="auto"/>
          </w:divBdr>
        </w:div>
        <w:div w:id="481387557">
          <w:marLeft w:val="0"/>
          <w:marRight w:val="0"/>
          <w:marTop w:val="0"/>
          <w:marBottom w:val="0"/>
          <w:divBdr>
            <w:top w:val="none" w:sz="0" w:space="0" w:color="auto"/>
            <w:left w:val="none" w:sz="0" w:space="0" w:color="auto"/>
            <w:bottom w:val="none" w:sz="0" w:space="0" w:color="auto"/>
            <w:right w:val="none" w:sz="0" w:space="0" w:color="auto"/>
          </w:divBdr>
        </w:div>
        <w:div w:id="292752967">
          <w:marLeft w:val="0"/>
          <w:marRight w:val="0"/>
          <w:marTop w:val="0"/>
          <w:marBottom w:val="0"/>
          <w:divBdr>
            <w:top w:val="none" w:sz="0" w:space="0" w:color="auto"/>
            <w:left w:val="none" w:sz="0" w:space="0" w:color="auto"/>
            <w:bottom w:val="none" w:sz="0" w:space="0" w:color="auto"/>
            <w:right w:val="none" w:sz="0" w:space="0" w:color="auto"/>
          </w:divBdr>
        </w:div>
        <w:div w:id="1081219931">
          <w:marLeft w:val="0"/>
          <w:marRight w:val="0"/>
          <w:marTop w:val="0"/>
          <w:marBottom w:val="0"/>
          <w:divBdr>
            <w:top w:val="none" w:sz="0" w:space="0" w:color="auto"/>
            <w:left w:val="none" w:sz="0" w:space="0" w:color="auto"/>
            <w:bottom w:val="none" w:sz="0" w:space="0" w:color="auto"/>
            <w:right w:val="none" w:sz="0" w:space="0" w:color="auto"/>
          </w:divBdr>
        </w:div>
        <w:div w:id="2097552242">
          <w:marLeft w:val="0"/>
          <w:marRight w:val="0"/>
          <w:marTop w:val="0"/>
          <w:marBottom w:val="0"/>
          <w:divBdr>
            <w:top w:val="none" w:sz="0" w:space="0" w:color="auto"/>
            <w:left w:val="none" w:sz="0" w:space="0" w:color="auto"/>
            <w:bottom w:val="none" w:sz="0" w:space="0" w:color="auto"/>
            <w:right w:val="none" w:sz="0" w:space="0" w:color="auto"/>
          </w:divBdr>
        </w:div>
        <w:div w:id="1847136647">
          <w:marLeft w:val="0"/>
          <w:marRight w:val="0"/>
          <w:marTop w:val="0"/>
          <w:marBottom w:val="0"/>
          <w:divBdr>
            <w:top w:val="none" w:sz="0" w:space="0" w:color="auto"/>
            <w:left w:val="none" w:sz="0" w:space="0" w:color="auto"/>
            <w:bottom w:val="none" w:sz="0" w:space="0" w:color="auto"/>
            <w:right w:val="none" w:sz="0" w:space="0" w:color="auto"/>
          </w:divBdr>
        </w:div>
        <w:div w:id="1842771951">
          <w:marLeft w:val="0"/>
          <w:marRight w:val="0"/>
          <w:marTop w:val="0"/>
          <w:marBottom w:val="0"/>
          <w:divBdr>
            <w:top w:val="none" w:sz="0" w:space="0" w:color="auto"/>
            <w:left w:val="none" w:sz="0" w:space="0" w:color="auto"/>
            <w:bottom w:val="none" w:sz="0" w:space="0" w:color="auto"/>
            <w:right w:val="none" w:sz="0" w:space="0" w:color="auto"/>
          </w:divBdr>
        </w:div>
        <w:div w:id="1117791931">
          <w:marLeft w:val="0"/>
          <w:marRight w:val="0"/>
          <w:marTop w:val="0"/>
          <w:marBottom w:val="0"/>
          <w:divBdr>
            <w:top w:val="none" w:sz="0" w:space="0" w:color="auto"/>
            <w:left w:val="none" w:sz="0" w:space="0" w:color="auto"/>
            <w:bottom w:val="none" w:sz="0" w:space="0" w:color="auto"/>
            <w:right w:val="none" w:sz="0" w:space="0" w:color="auto"/>
          </w:divBdr>
        </w:div>
        <w:div w:id="1915161590">
          <w:marLeft w:val="0"/>
          <w:marRight w:val="0"/>
          <w:marTop w:val="0"/>
          <w:marBottom w:val="0"/>
          <w:divBdr>
            <w:top w:val="none" w:sz="0" w:space="0" w:color="auto"/>
            <w:left w:val="none" w:sz="0" w:space="0" w:color="auto"/>
            <w:bottom w:val="none" w:sz="0" w:space="0" w:color="auto"/>
            <w:right w:val="none" w:sz="0" w:space="0" w:color="auto"/>
          </w:divBdr>
        </w:div>
        <w:div w:id="1908615206">
          <w:marLeft w:val="0"/>
          <w:marRight w:val="0"/>
          <w:marTop w:val="0"/>
          <w:marBottom w:val="0"/>
          <w:divBdr>
            <w:top w:val="none" w:sz="0" w:space="0" w:color="auto"/>
            <w:left w:val="none" w:sz="0" w:space="0" w:color="auto"/>
            <w:bottom w:val="none" w:sz="0" w:space="0" w:color="auto"/>
            <w:right w:val="none" w:sz="0" w:space="0" w:color="auto"/>
          </w:divBdr>
        </w:div>
        <w:div w:id="1036278202">
          <w:marLeft w:val="0"/>
          <w:marRight w:val="0"/>
          <w:marTop w:val="0"/>
          <w:marBottom w:val="0"/>
          <w:divBdr>
            <w:top w:val="none" w:sz="0" w:space="0" w:color="auto"/>
            <w:left w:val="none" w:sz="0" w:space="0" w:color="auto"/>
            <w:bottom w:val="none" w:sz="0" w:space="0" w:color="auto"/>
            <w:right w:val="none" w:sz="0" w:space="0" w:color="auto"/>
          </w:divBdr>
        </w:div>
        <w:div w:id="1348941119">
          <w:marLeft w:val="0"/>
          <w:marRight w:val="0"/>
          <w:marTop w:val="0"/>
          <w:marBottom w:val="0"/>
          <w:divBdr>
            <w:top w:val="none" w:sz="0" w:space="0" w:color="auto"/>
            <w:left w:val="none" w:sz="0" w:space="0" w:color="auto"/>
            <w:bottom w:val="none" w:sz="0" w:space="0" w:color="auto"/>
            <w:right w:val="none" w:sz="0" w:space="0" w:color="auto"/>
          </w:divBdr>
        </w:div>
        <w:div w:id="942686270">
          <w:marLeft w:val="0"/>
          <w:marRight w:val="0"/>
          <w:marTop w:val="0"/>
          <w:marBottom w:val="0"/>
          <w:divBdr>
            <w:top w:val="none" w:sz="0" w:space="0" w:color="auto"/>
            <w:left w:val="none" w:sz="0" w:space="0" w:color="auto"/>
            <w:bottom w:val="none" w:sz="0" w:space="0" w:color="auto"/>
            <w:right w:val="none" w:sz="0" w:space="0" w:color="auto"/>
          </w:divBdr>
        </w:div>
        <w:div w:id="534729852">
          <w:marLeft w:val="0"/>
          <w:marRight w:val="0"/>
          <w:marTop w:val="0"/>
          <w:marBottom w:val="0"/>
          <w:divBdr>
            <w:top w:val="none" w:sz="0" w:space="0" w:color="auto"/>
            <w:left w:val="none" w:sz="0" w:space="0" w:color="auto"/>
            <w:bottom w:val="none" w:sz="0" w:space="0" w:color="auto"/>
            <w:right w:val="none" w:sz="0" w:space="0" w:color="auto"/>
          </w:divBdr>
        </w:div>
        <w:div w:id="746726960">
          <w:marLeft w:val="0"/>
          <w:marRight w:val="0"/>
          <w:marTop w:val="0"/>
          <w:marBottom w:val="0"/>
          <w:divBdr>
            <w:top w:val="none" w:sz="0" w:space="0" w:color="auto"/>
            <w:left w:val="none" w:sz="0" w:space="0" w:color="auto"/>
            <w:bottom w:val="none" w:sz="0" w:space="0" w:color="auto"/>
            <w:right w:val="none" w:sz="0" w:space="0" w:color="auto"/>
          </w:divBdr>
        </w:div>
        <w:div w:id="332416554">
          <w:marLeft w:val="0"/>
          <w:marRight w:val="0"/>
          <w:marTop w:val="0"/>
          <w:marBottom w:val="0"/>
          <w:divBdr>
            <w:top w:val="none" w:sz="0" w:space="0" w:color="auto"/>
            <w:left w:val="none" w:sz="0" w:space="0" w:color="auto"/>
            <w:bottom w:val="none" w:sz="0" w:space="0" w:color="auto"/>
            <w:right w:val="none" w:sz="0" w:space="0" w:color="auto"/>
          </w:divBdr>
        </w:div>
        <w:div w:id="1726031040">
          <w:marLeft w:val="0"/>
          <w:marRight w:val="0"/>
          <w:marTop w:val="0"/>
          <w:marBottom w:val="0"/>
          <w:divBdr>
            <w:top w:val="none" w:sz="0" w:space="0" w:color="auto"/>
            <w:left w:val="none" w:sz="0" w:space="0" w:color="auto"/>
            <w:bottom w:val="none" w:sz="0" w:space="0" w:color="auto"/>
            <w:right w:val="none" w:sz="0" w:space="0" w:color="auto"/>
          </w:divBdr>
        </w:div>
        <w:div w:id="2071221584">
          <w:marLeft w:val="0"/>
          <w:marRight w:val="0"/>
          <w:marTop w:val="0"/>
          <w:marBottom w:val="0"/>
          <w:divBdr>
            <w:top w:val="none" w:sz="0" w:space="0" w:color="auto"/>
            <w:left w:val="none" w:sz="0" w:space="0" w:color="auto"/>
            <w:bottom w:val="none" w:sz="0" w:space="0" w:color="auto"/>
            <w:right w:val="none" w:sz="0" w:space="0" w:color="auto"/>
          </w:divBdr>
        </w:div>
        <w:div w:id="2123761958">
          <w:marLeft w:val="0"/>
          <w:marRight w:val="0"/>
          <w:marTop w:val="0"/>
          <w:marBottom w:val="0"/>
          <w:divBdr>
            <w:top w:val="none" w:sz="0" w:space="0" w:color="auto"/>
            <w:left w:val="none" w:sz="0" w:space="0" w:color="auto"/>
            <w:bottom w:val="none" w:sz="0" w:space="0" w:color="auto"/>
            <w:right w:val="none" w:sz="0" w:space="0" w:color="auto"/>
          </w:divBdr>
        </w:div>
        <w:div w:id="261961078">
          <w:marLeft w:val="0"/>
          <w:marRight w:val="0"/>
          <w:marTop w:val="0"/>
          <w:marBottom w:val="0"/>
          <w:divBdr>
            <w:top w:val="none" w:sz="0" w:space="0" w:color="auto"/>
            <w:left w:val="none" w:sz="0" w:space="0" w:color="auto"/>
            <w:bottom w:val="none" w:sz="0" w:space="0" w:color="auto"/>
            <w:right w:val="none" w:sz="0" w:space="0" w:color="auto"/>
          </w:divBdr>
        </w:div>
        <w:div w:id="104424217">
          <w:marLeft w:val="0"/>
          <w:marRight w:val="0"/>
          <w:marTop w:val="0"/>
          <w:marBottom w:val="0"/>
          <w:divBdr>
            <w:top w:val="none" w:sz="0" w:space="0" w:color="auto"/>
            <w:left w:val="none" w:sz="0" w:space="0" w:color="auto"/>
            <w:bottom w:val="none" w:sz="0" w:space="0" w:color="auto"/>
            <w:right w:val="none" w:sz="0" w:space="0" w:color="auto"/>
          </w:divBdr>
        </w:div>
        <w:div w:id="1566454263">
          <w:marLeft w:val="0"/>
          <w:marRight w:val="0"/>
          <w:marTop w:val="0"/>
          <w:marBottom w:val="0"/>
          <w:divBdr>
            <w:top w:val="none" w:sz="0" w:space="0" w:color="auto"/>
            <w:left w:val="none" w:sz="0" w:space="0" w:color="auto"/>
            <w:bottom w:val="none" w:sz="0" w:space="0" w:color="auto"/>
            <w:right w:val="none" w:sz="0" w:space="0" w:color="auto"/>
          </w:divBdr>
        </w:div>
        <w:div w:id="1670936536">
          <w:marLeft w:val="0"/>
          <w:marRight w:val="0"/>
          <w:marTop w:val="0"/>
          <w:marBottom w:val="0"/>
          <w:divBdr>
            <w:top w:val="none" w:sz="0" w:space="0" w:color="auto"/>
            <w:left w:val="none" w:sz="0" w:space="0" w:color="auto"/>
            <w:bottom w:val="none" w:sz="0" w:space="0" w:color="auto"/>
            <w:right w:val="none" w:sz="0" w:space="0" w:color="auto"/>
          </w:divBdr>
        </w:div>
        <w:div w:id="992756125">
          <w:marLeft w:val="0"/>
          <w:marRight w:val="0"/>
          <w:marTop w:val="0"/>
          <w:marBottom w:val="0"/>
          <w:divBdr>
            <w:top w:val="none" w:sz="0" w:space="0" w:color="auto"/>
            <w:left w:val="none" w:sz="0" w:space="0" w:color="auto"/>
            <w:bottom w:val="none" w:sz="0" w:space="0" w:color="auto"/>
            <w:right w:val="none" w:sz="0" w:space="0" w:color="auto"/>
          </w:divBdr>
        </w:div>
        <w:div w:id="944112291">
          <w:marLeft w:val="0"/>
          <w:marRight w:val="0"/>
          <w:marTop w:val="0"/>
          <w:marBottom w:val="0"/>
          <w:divBdr>
            <w:top w:val="none" w:sz="0" w:space="0" w:color="auto"/>
            <w:left w:val="none" w:sz="0" w:space="0" w:color="auto"/>
            <w:bottom w:val="none" w:sz="0" w:space="0" w:color="auto"/>
            <w:right w:val="none" w:sz="0" w:space="0" w:color="auto"/>
          </w:divBdr>
        </w:div>
        <w:div w:id="504788446">
          <w:marLeft w:val="0"/>
          <w:marRight w:val="0"/>
          <w:marTop w:val="0"/>
          <w:marBottom w:val="0"/>
          <w:divBdr>
            <w:top w:val="none" w:sz="0" w:space="0" w:color="auto"/>
            <w:left w:val="none" w:sz="0" w:space="0" w:color="auto"/>
            <w:bottom w:val="none" w:sz="0" w:space="0" w:color="auto"/>
            <w:right w:val="none" w:sz="0" w:space="0" w:color="auto"/>
          </w:divBdr>
        </w:div>
        <w:div w:id="2368276">
          <w:marLeft w:val="0"/>
          <w:marRight w:val="0"/>
          <w:marTop w:val="0"/>
          <w:marBottom w:val="0"/>
          <w:divBdr>
            <w:top w:val="none" w:sz="0" w:space="0" w:color="auto"/>
            <w:left w:val="none" w:sz="0" w:space="0" w:color="auto"/>
            <w:bottom w:val="none" w:sz="0" w:space="0" w:color="auto"/>
            <w:right w:val="none" w:sz="0" w:space="0" w:color="auto"/>
          </w:divBdr>
        </w:div>
        <w:div w:id="1206217053">
          <w:marLeft w:val="0"/>
          <w:marRight w:val="0"/>
          <w:marTop w:val="0"/>
          <w:marBottom w:val="0"/>
          <w:divBdr>
            <w:top w:val="none" w:sz="0" w:space="0" w:color="auto"/>
            <w:left w:val="none" w:sz="0" w:space="0" w:color="auto"/>
            <w:bottom w:val="none" w:sz="0" w:space="0" w:color="auto"/>
            <w:right w:val="none" w:sz="0" w:space="0" w:color="auto"/>
          </w:divBdr>
        </w:div>
        <w:div w:id="731585770">
          <w:marLeft w:val="0"/>
          <w:marRight w:val="0"/>
          <w:marTop w:val="0"/>
          <w:marBottom w:val="0"/>
          <w:divBdr>
            <w:top w:val="none" w:sz="0" w:space="0" w:color="auto"/>
            <w:left w:val="none" w:sz="0" w:space="0" w:color="auto"/>
            <w:bottom w:val="none" w:sz="0" w:space="0" w:color="auto"/>
            <w:right w:val="none" w:sz="0" w:space="0" w:color="auto"/>
          </w:divBdr>
        </w:div>
        <w:div w:id="1584295578">
          <w:marLeft w:val="0"/>
          <w:marRight w:val="0"/>
          <w:marTop w:val="0"/>
          <w:marBottom w:val="0"/>
          <w:divBdr>
            <w:top w:val="none" w:sz="0" w:space="0" w:color="auto"/>
            <w:left w:val="none" w:sz="0" w:space="0" w:color="auto"/>
            <w:bottom w:val="none" w:sz="0" w:space="0" w:color="auto"/>
            <w:right w:val="none" w:sz="0" w:space="0" w:color="auto"/>
          </w:divBdr>
        </w:div>
        <w:div w:id="722603108">
          <w:marLeft w:val="0"/>
          <w:marRight w:val="0"/>
          <w:marTop w:val="0"/>
          <w:marBottom w:val="0"/>
          <w:divBdr>
            <w:top w:val="none" w:sz="0" w:space="0" w:color="auto"/>
            <w:left w:val="none" w:sz="0" w:space="0" w:color="auto"/>
            <w:bottom w:val="none" w:sz="0" w:space="0" w:color="auto"/>
            <w:right w:val="none" w:sz="0" w:space="0" w:color="auto"/>
          </w:divBdr>
        </w:div>
      </w:divsChild>
    </w:div>
    <w:div w:id="1868789539">
      <w:bodyDiv w:val="1"/>
      <w:marLeft w:val="0"/>
      <w:marRight w:val="0"/>
      <w:marTop w:val="0"/>
      <w:marBottom w:val="0"/>
      <w:divBdr>
        <w:top w:val="none" w:sz="0" w:space="0" w:color="auto"/>
        <w:left w:val="none" w:sz="0" w:space="0" w:color="auto"/>
        <w:bottom w:val="none" w:sz="0" w:space="0" w:color="auto"/>
        <w:right w:val="none" w:sz="0" w:space="0" w:color="auto"/>
      </w:divBdr>
    </w:div>
    <w:div w:id="19683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ioc@turosl.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rosl.pl" TargetMode="External"/><Relationship Id="rId4" Type="http://schemas.openxmlformats.org/officeDocument/2006/relationships/settings" Target="settings.xml"/><Relationship Id="rId9" Type="http://schemas.openxmlformats.org/officeDocument/2006/relationships/hyperlink" Target="mailto:zpioc@turosl.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E8B5E-8D88-4498-917B-2BBB8EFB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6574</Words>
  <Characters>39447</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admin</cp:lastModifiedBy>
  <cp:revision>2</cp:revision>
  <cp:lastPrinted>2019-02-04T12:36:00Z</cp:lastPrinted>
  <dcterms:created xsi:type="dcterms:W3CDTF">2019-03-21T08:46:00Z</dcterms:created>
  <dcterms:modified xsi:type="dcterms:W3CDTF">2019-03-21T08:46:00Z</dcterms:modified>
</cp:coreProperties>
</file>