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F" w:rsidRPr="000B501F" w:rsidRDefault="004A276C" w:rsidP="000B501F">
      <w:pPr>
        <w:jc w:val="center"/>
        <w:rPr>
          <w:b/>
        </w:rPr>
      </w:pPr>
      <w:r>
        <w:rPr>
          <w:b/>
        </w:rPr>
        <w:t>UCHWAŁA NR VII/61</w:t>
      </w:r>
      <w:r w:rsidR="000B501F" w:rsidRPr="000B501F">
        <w:rPr>
          <w:b/>
        </w:rPr>
        <w:t>/2019</w:t>
      </w:r>
    </w:p>
    <w:p w:rsidR="000B501F" w:rsidRPr="000B501F" w:rsidRDefault="000B501F" w:rsidP="000B501F">
      <w:pPr>
        <w:jc w:val="center"/>
        <w:rPr>
          <w:b/>
        </w:rPr>
      </w:pPr>
      <w:r w:rsidRPr="000B501F">
        <w:rPr>
          <w:b/>
        </w:rPr>
        <w:t>RADY GMINY SZYPLISZKI</w:t>
      </w:r>
    </w:p>
    <w:p w:rsidR="000B501F" w:rsidRDefault="000B501F" w:rsidP="000B501F">
      <w:pPr>
        <w:jc w:val="center"/>
      </w:pPr>
      <w:r>
        <w:t>z dnia 28 sierpnia 2019 r.</w:t>
      </w:r>
    </w:p>
    <w:p w:rsidR="000B501F" w:rsidRDefault="000B501F" w:rsidP="000B501F">
      <w:pPr>
        <w:jc w:val="center"/>
        <w:rPr>
          <w:b/>
        </w:rPr>
      </w:pPr>
      <w:r w:rsidRPr="000B501F">
        <w:rPr>
          <w:b/>
        </w:rPr>
        <w:t>w sprawie: przystąpienia Gminy Szypliszki do Stowarzyszenia Samorządów Ziemi Sejneńskiej.</w:t>
      </w:r>
    </w:p>
    <w:p w:rsidR="00596FAE" w:rsidRPr="000B501F" w:rsidRDefault="00596FAE" w:rsidP="00EA1D33">
      <w:pPr>
        <w:jc w:val="both"/>
        <w:rPr>
          <w:b/>
        </w:rPr>
      </w:pPr>
    </w:p>
    <w:p w:rsidR="000B501F" w:rsidRDefault="000B501F" w:rsidP="00EA1D33">
      <w:pPr>
        <w:jc w:val="both"/>
      </w:pPr>
      <w:r>
        <w:tab/>
        <w:t>Na podstawie art. 84 ust. 1 ustawy z dnia 8 marca 1990 r. o samorządzie gminnym (</w:t>
      </w:r>
      <w:proofErr w:type="spellStart"/>
      <w:r>
        <w:t>j.t</w:t>
      </w:r>
      <w:proofErr w:type="spellEnd"/>
      <w:r>
        <w:t>. Dz. U z 2019 r. poz. 506 i poz. 1309) Rada Gminy Szypliszki uchwala, co następuje:</w:t>
      </w:r>
    </w:p>
    <w:p w:rsidR="000B501F" w:rsidRDefault="000B501F" w:rsidP="00EA1D33">
      <w:pPr>
        <w:jc w:val="both"/>
      </w:pPr>
      <w:r w:rsidRPr="00596FAE">
        <w:rPr>
          <w:b/>
        </w:rPr>
        <w:t>§ 1.</w:t>
      </w:r>
      <w:r>
        <w:t xml:space="preserve"> Rada Gminy Szypliszki wyraża zgodę na przystąpienie do Stowarzyszenia Samorządów Ziemi Sejneńskiej.</w:t>
      </w:r>
    </w:p>
    <w:p w:rsidR="000B501F" w:rsidRDefault="00596FAE" w:rsidP="00EA1D33">
      <w:pPr>
        <w:jc w:val="both"/>
      </w:pPr>
      <w:r w:rsidRPr="00596FAE">
        <w:rPr>
          <w:b/>
        </w:rPr>
        <w:t>§ 2.</w:t>
      </w:r>
      <w:r>
        <w:t xml:space="preserve"> Rada Gminy Szypliszki wyraża zgodę na brzmienie Statutu Stowarzyszenia stanowiącego załącznik do niniejszej uchwały.</w:t>
      </w:r>
    </w:p>
    <w:p w:rsidR="00596FAE" w:rsidRDefault="00596FAE" w:rsidP="00EA1D33">
      <w:pPr>
        <w:jc w:val="both"/>
      </w:pPr>
      <w:r w:rsidRPr="00596FAE">
        <w:rPr>
          <w:b/>
        </w:rPr>
        <w:t>§ 3.</w:t>
      </w:r>
      <w:r>
        <w:t xml:space="preserve"> </w:t>
      </w:r>
      <w:r w:rsidR="00EA1D33">
        <w:t>Rada Gminy deleguje jako członków do Stowarzyszenia Samorządów Ziemi Sejneńskiej</w:t>
      </w:r>
      <w:r>
        <w:t xml:space="preserve"> następujące osoby:</w:t>
      </w:r>
    </w:p>
    <w:p w:rsidR="00596FAE" w:rsidRDefault="00596FAE" w:rsidP="00EA1D33">
      <w:pPr>
        <w:jc w:val="both"/>
      </w:pPr>
      <w:r>
        <w:t>1. Grygieńć Mariusz;</w:t>
      </w:r>
    </w:p>
    <w:p w:rsidR="00596FAE" w:rsidRDefault="00596FAE" w:rsidP="00EA1D33">
      <w:pPr>
        <w:jc w:val="both"/>
      </w:pPr>
      <w:r>
        <w:t>2. Rynkowski Roman Waldemar;</w:t>
      </w:r>
    </w:p>
    <w:p w:rsidR="00596FAE" w:rsidRDefault="00596FAE" w:rsidP="00EA1D33">
      <w:pPr>
        <w:jc w:val="both"/>
      </w:pPr>
      <w:r>
        <w:t>3. Jaśkiewicz Jerzy Marcin.</w:t>
      </w:r>
    </w:p>
    <w:p w:rsidR="00596FAE" w:rsidRDefault="00596FAE" w:rsidP="00EA1D33">
      <w:pPr>
        <w:jc w:val="both"/>
      </w:pPr>
      <w:r w:rsidRPr="00596FAE">
        <w:rPr>
          <w:b/>
        </w:rPr>
        <w:t>§ 4.</w:t>
      </w:r>
      <w:r>
        <w:t xml:space="preserve"> Uchwała wchodzi w życie z dniem podjęcia.</w:t>
      </w:r>
    </w:p>
    <w:p w:rsidR="00C827C8" w:rsidRDefault="00C827C8" w:rsidP="00C827C8">
      <w:pPr>
        <w:ind w:left="5664" w:firstLine="708"/>
        <w:jc w:val="both"/>
      </w:pPr>
      <w:r>
        <w:t>Przewodniczący Rady</w:t>
      </w:r>
    </w:p>
    <w:p w:rsidR="00C827C8" w:rsidRDefault="00C827C8" w:rsidP="00C827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Stanisław Gibowicz </w:t>
      </w:r>
    </w:p>
    <w:p w:rsidR="00C827C8" w:rsidRDefault="00B74EDF" w:rsidP="00EA1D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4EDF" w:rsidRDefault="00B74EDF" w:rsidP="00EA1D33">
      <w:pPr>
        <w:jc w:val="both"/>
      </w:pPr>
    </w:p>
    <w:p w:rsidR="00B74EDF" w:rsidRDefault="00B74EDF" w:rsidP="00EA1D33">
      <w:pPr>
        <w:jc w:val="both"/>
      </w:pPr>
    </w:p>
    <w:p w:rsidR="00B74EDF" w:rsidRDefault="00B74EDF" w:rsidP="00EA1D33">
      <w:pPr>
        <w:jc w:val="both"/>
      </w:pPr>
    </w:p>
    <w:p w:rsidR="00B74EDF" w:rsidRDefault="00B74EDF" w:rsidP="00EA1D33">
      <w:pPr>
        <w:jc w:val="both"/>
      </w:pPr>
    </w:p>
    <w:p w:rsidR="00B74EDF" w:rsidRDefault="00B74EDF" w:rsidP="00EA1D33">
      <w:pPr>
        <w:jc w:val="both"/>
      </w:pPr>
    </w:p>
    <w:p w:rsidR="00B74EDF" w:rsidRDefault="00B74EDF" w:rsidP="00EA1D33">
      <w:pPr>
        <w:jc w:val="both"/>
      </w:pPr>
    </w:p>
    <w:p w:rsidR="00B74EDF" w:rsidRDefault="00B74EDF" w:rsidP="00EA1D33">
      <w:pPr>
        <w:jc w:val="both"/>
      </w:pPr>
    </w:p>
    <w:p w:rsidR="00B74EDF" w:rsidRDefault="00B74EDF" w:rsidP="00EA1D33">
      <w:pPr>
        <w:jc w:val="both"/>
      </w:pPr>
    </w:p>
    <w:p w:rsidR="00B74EDF" w:rsidRDefault="00B74EDF" w:rsidP="00B74EDF">
      <w:pPr>
        <w:ind w:left="4956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B74EDF" w:rsidRDefault="00AB47F6" w:rsidP="00B74EDF">
      <w:pPr>
        <w:ind w:left="4956" w:firstLine="708"/>
        <w:jc w:val="both"/>
      </w:pPr>
      <w:r>
        <w:t>do uchwały Nr VII/61</w:t>
      </w:r>
      <w:r w:rsidR="00B74EDF">
        <w:t>/2019</w:t>
      </w:r>
    </w:p>
    <w:p w:rsidR="00B74EDF" w:rsidRDefault="00B74EDF" w:rsidP="00B74EDF">
      <w:pPr>
        <w:ind w:left="4956" w:firstLine="708"/>
        <w:jc w:val="both"/>
      </w:pPr>
      <w:r>
        <w:t>Rady Gminy Szypliszki</w:t>
      </w:r>
    </w:p>
    <w:p w:rsidR="00B74EDF" w:rsidRDefault="00B74EDF" w:rsidP="00B74EDF">
      <w:pPr>
        <w:ind w:left="4956" w:firstLine="708"/>
        <w:jc w:val="both"/>
      </w:pPr>
      <w:r>
        <w:t xml:space="preserve">z dnia </w:t>
      </w:r>
      <w:r w:rsidR="00AB47F6">
        <w:t>28</w:t>
      </w:r>
      <w:r>
        <w:t xml:space="preserve"> sierpnia 2019 r.</w:t>
      </w:r>
    </w:p>
    <w:p w:rsidR="00C827C8" w:rsidRDefault="00B74EDF" w:rsidP="00B74EDF">
      <w:pPr>
        <w:jc w:val="center"/>
      </w:pPr>
      <w:r>
        <w:t>STATUT STOWARZYSZENIA SAMORZĄDÓW ZIEMI SEJNEŃSKIEJ</w:t>
      </w:r>
    </w:p>
    <w:p w:rsidR="00B74EDF" w:rsidRPr="00B74EDF" w:rsidRDefault="00B74EDF" w:rsidP="00B74EDF">
      <w:pPr>
        <w:jc w:val="center"/>
        <w:rPr>
          <w:b/>
        </w:rPr>
      </w:pPr>
      <w:r w:rsidRPr="00B74EDF">
        <w:rPr>
          <w:b/>
        </w:rPr>
        <w:t>Rozdział I</w:t>
      </w:r>
    </w:p>
    <w:p w:rsidR="00B74EDF" w:rsidRPr="00B74EDF" w:rsidRDefault="00B74EDF" w:rsidP="00B74EDF">
      <w:pPr>
        <w:jc w:val="center"/>
        <w:rPr>
          <w:b/>
        </w:rPr>
      </w:pPr>
      <w:r w:rsidRPr="00B74EDF">
        <w:rPr>
          <w:b/>
        </w:rPr>
        <w:t>Postanowienia ogólne</w:t>
      </w:r>
    </w:p>
    <w:p w:rsidR="00622DB5" w:rsidRDefault="00B74EDF" w:rsidP="00622DB5">
      <w:pPr>
        <w:jc w:val="center"/>
        <w:rPr>
          <w:b/>
        </w:rPr>
      </w:pPr>
      <w:r w:rsidRPr="00B74EDF">
        <w:rPr>
          <w:b/>
        </w:rPr>
        <w:t>§ 1.</w:t>
      </w:r>
    </w:p>
    <w:p w:rsidR="00B74EDF" w:rsidRPr="00622DB5" w:rsidRDefault="00B74EDF" w:rsidP="00B74EDF">
      <w:pPr>
        <w:rPr>
          <w:b/>
        </w:rPr>
      </w:pPr>
      <w:r>
        <w:t>1. Tworzy się Stowarzyszenie Samorządów Powiatu Sejny.</w:t>
      </w:r>
    </w:p>
    <w:p w:rsidR="00B74EDF" w:rsidRDefault="00B74EDF" w:rsidP="00B74EDF">
      <w:r>
        <w:t xml:space="preserve">2. Założycielami Stowarzyszenia są i </w:t>
      </w:r>
      <w:r w:rsidR="00320CFA">
        <w:t>P</w:t>
      </w:r>
      <w:r>
        <w:t>owiat Sejny i Gminy Giby, Krasnopol, Puńsk, Sejny oraz Miasto Sejny.</w:t>
      </w:r>
    </w:p>
    <w:p w:rsidR="00B74EDF" w:rsidRDefault="00B74EDF" w:rsidP="00B74EDF">
      <w:r>
        <w:t>3. Siedzibą Stowarzyszenia jest miasto Sejny.</w:t>
      </w:r>
    </w:p>
    <w:p w:rsidR="00B74EDF" w:rsidRDefault="00B74EDF" w:rsidP="00B74EDF">
      <w:r>
        <w:t>4. Obszarem działania Stowarzyszenia jest obszar Rzeczypospolitej Polskiej.</w:t>
      </w:r>
    </w:p>
    <w:p w:rsidR="00B74EDF" w:rsidRPr="00B74EDF" w:rsidRDefault="00B74EDF" w:rsidP="00622DB5">
      <w:pPr>
        <w:jc w:val="center"/>
        <w:rPr>
          <w:b/>
        </w:rPr>
      </w:pPr>
      <w:r w:rsidRPr="00B74EDF">
        <w:rPr>
          <w:b/>
        </w:rPr>
        <w:t>§ 2.</w:t>
      </w:r>
    </w:p>
    <w:p w:rsidR="00B74EDF" w:rsidRDefault="00B74EDF" w:rsidP="00B74EDF">
      <w:r>
        <w:t>1. Stowarzyszenie uzyskuje osobowość prawną z chwilą uprawomocnienia się postanowienia o zarejestrowaniu i od tego momentu rozpoczyna swoją działalność.</w:t>
      </w:r>
    </w:p>
    <w:p w:rsidR="00B74EDF" w:rsidRDefault="00B74EDF" w:rsidP="00B74EDF">
      <w:r>
        <w:t>2. Stowarzyszenie tworzy się na czas nieokreślony.</w:t>
      </w:r>
    </w:p>
    <w:p w:rsidR="00B74EDF" w:rsidRPr="00B74EDF" w:rsidRDefault="00B74EDF" w:rsidP="00B74EDF">
      <w:pPr>
        <w:jc w:val="center"/>
        <w:rPr>
          <w:b/>
        </w:rPr>
      </w:pPr>
      <w:r w:rsidRPr="00B74EDF">
        <w:rPr>
          <w:b/>
        </w:rPr>
        <w:t>Rozdział II</w:t>
      </w:r>
    </w:p>
    <w:p w:rsidR="00B74EDF" w:rsidRPr="00B74EDF" w:rsidRDefault="00B74EDF" w:rsidP="00B74EDF">
      <w:pPr>
        <w:jc w:val="center"/>
        <w:rPr>
          <w:b/>
          <w:i/>
        </w:rPr>
      </w:pPr>
      <w:r w:rsidRPr="00B74EDF">
        <w:rPr>
          <w:b/>
        </w:rPr>
        <w:t>Cele i formy działania Stowarzyszenia</w:t>
      </w:r>
    </w:p>
    <w:p w:rsidR="00B74EDF" w:rsidRPr="00622DB5" w:rsidRDefault="00622DB5" w:rsidP="00622DB5">
      <w:pPr>
        <w:jc w:val="center"/>
        <w:rPr>
          <w:b/>
        </w:rPr>
      </w:pPr>
      <w:r w:rsidRPr="00622DB5">
        <w:rPr>
          <w:b/>
        </w:rPr>
        <w:t>§ 3.</w:t>
      </w:r>
    </w:p>
    <w:p w:rsidR="00622DB5" w:rsidRDefault="00622DB5" w:rsidP="00B74EDF">
      <w:r>
        <w:t>1. Celem Stowarzyszenia jest:</w:t>
      </w:r>
    </w:p>
    <w:p w:rsidR="00622DB5" w:rsidRDefault="00622DB5" w:rsidP="00622DB5">
      <w:pPr>
        <w:jc w:val="both"/>
      </w:pPr>
      <w:r>
        <w:t>a) reprezentowanie interesów członków Stowarzyszenia wobec władz państwowych, władz samorządowych województwa oraz w razie potrzeby wobec innych instytucji, organizacji i osób fizycznych,</w:t>
      </w:r>
    </w:p>
    <w:p w:rsidR="00622DB5" w:rsidRDefault="00622DB5" w:rsidP="00622DB5">
      <w:pPr>
        <w:jc w:val="both"/>
      </w:pPr>
      <w:r>
        <w:t>b) opiniowanie aktów prawnych, które dotyczą właściwości działania samorządu gmin i powiatów oraz występowania do gremiów politycznych kraju w zakresie inicjowania nowych uregulowań prawnych lub korekty dotychczasowych,</w:t>
      </w:r>
    </w:p>
    <w:p w:rsidR="00622DB5" w:rsidRDefault="00622DB5" w:rsidP="00622DB5">
      <w:pPr>
        <w:jc w:val="both"/>
      </w:pPr>
      <w:r>
        <w:t xml:space="preserve">c) integrowanie swoich członków do wspólnej realizacji zadań obejmujących więcej niż teren jednego samorządu gminy lub miasta w zakresie ochrony środowiska, zagospodarowania </w:t>
      </w:r>
      <w:r>
        <w:lastRenderedPageBreak/>
        <w:t>odpadów komunalnych, oczyszczania ścieków, budowy dróg, opracowanie i realizacja projektu zagospodarowania turystycznego,</w:t>
      </w:r>
    </w:p>
    <w:p w:rsidR="00622DB5" w:rsidRDefault="00622DB5" w:rsidP="00622DB5">
      <w:pPr>
        <w:jc w:val="both"/>
      </w:pPr>
      <w:r>
        <w:t>d) inicjowanie, promowanie i pomoc w organizacji ponadlokalnych przedsięwzięć kulturalnych, turystycznych, sportowych, ochrony zdrowia, oświaty i infrastruktury technicznej,</w:t>
      </w:r>
    </w:p>
    <w:p w:rsidR="00622DB5" w:rsidRDefault="00622DB5" w:rsidP="00622DB5">
      <w:pPr>
        <w:jc w:val="both"/>
      </w:pPr>
      <w:r>
        <w:t>e) współpraca w zakresie planów zagospodarowania przestrzennego,</w:t>
      </w:r>
    </w:p>
    <w:p w:rsidR="00622DB5" w:rsidRDefault="00622DB5" w:rsidP="00622DB5">
      <w:pPr>
        <w:jc w:val="both"/>
      </w:pPr>
      <w:r>
        <w:t>f) organizowanie współpracy w zakresie wspólnego przygotowania i wdrożenia projektów rozwoju gospodarczego,</w:t>
      </w:r>
    </w:p>
    <w:p w:rsidR="00622DB5" w:rsidRDefault="00622DB5" w:rsidP="00622DB5">
      <w:pPr>
        <w:jc w:val="both"/>
      </w:pPr>
      <w:r>
        <w:t>g) współpraca w zakresie poprawy infrastruktury technicznej (drogi, telekomunikacja, gazownictwo, elektroenergetyka, wodociągi, kanalizacja itp.),</w:t>
      </w:r>
    </w:p>
    <w:p w:rsidR="00622DB5" w:rsidRDefault="00622DB5" w:rsidP="00622DB5">
      <w:pPr>
        <w:jc w:val="both"/>
      </w:pPr>
      <w:r>
        <w:t>h) wspieranie działań na rzecz rozwoju oświaty i szkolnictwa w powiecie,</w:t>
      </w:r>
    </w:p>
    <w:p w:rsidR="00622DB5" w:rsidRDefault="00622DB5" w:rsidP="00622DB5">
      <w:pPr>
        <w:jc w:val="both"/>
      </w:pPr>
      <w:r>
        <w:t>i) wyrażenie opinii o planach rozwoju i inwestycji w powiecie Sejny opracowanych i wdrażanych</w:t>
      </w:r>
      <w:r w:rsidR="00445564">
        <w:t xml:space="preserve"> przez władze państwowe, samorząd wojewódzki oraz inne organizacje, jednostki i instytucje.</w:t>
      </w:r>
    </w:p>
    <w:p w:rsidR="00445564" w:rsidRDefault="00445564" w:rsidP="00622DB5">
      <w:pPr>
        <w:jc w:val="both"/>
      </w:pPr>
      <w:r>
        <w:t>2. Stowarzyszenie swoje cele realizuje poprzez:</w:t>
      </w:r>
    </w:p>
    <w:p w:rsidR="00445564" w:rsidRDefault="00445564" w:rsidP="00622DB5">
      <w:pPr>
        <w:jc w:val="both"/>
      </w:pPr>
      <w:r>
        <w:t>a) współpracę z instytucjami, organizacjami i jednostkami wspierającymi rozwój tych dziedzin</w:t>
      </w:r>
      <w:r w:rsidR="00415145">
        <w:t>, które SA w sferze zainteresowania Stowarzyszenia,</w:t>
      </w:r>
    </w:p>
    <w:p w:rsidR="00415145" w:rsidRDefault="00415145" w:rsidP="00622DB5">
      <w:pPr>
        <w:jc w:val="both"/>
      </w:pPr>
      <w:r>
        <w:t>b) wspólne prowadzenie działalności wydawniczej, szkoleniowej i informacyjnej,</w:t>
      </w:r>
    </w:p>
    <w:p w:rsidR="00415145" w:rsidRDefault="00415145" w:rsidP="00622DB5">
      <w:pPr>
        <w:jc w:val="both"/>
      </w:pPr>
      <w:r>
        <w:t>c) współprace ze środkami masowego przekazu oraz w miarę możliwości organizowanie własnych,</w:t>
      </w:r>
    </w:p>
    <w:p w:rsidR="00D02AA4" w:rsidRDefault="00D02AA4" w:rsidP="00622DB5">
      <w:pPr>
        <w:jc w:val="both"/>
      </w:pPr>
      <w:r>
        <w:t>d) zorganizowanie i prowadzenie wspólnego centrum promocji i banku informacji gospodarczo- turystyczno- kulturalnej pracującego na rzecz zrzeszonych samorządów,</w:t>
      </w:r>
    </w:p>
    <w:p w:rsidR="00D02AA4" w:rsidRDefault="00D02AA4" w:rsidP="00622DB5">
      <w:pPr>
        <w:jc w:val="both"/>
      </w:pPr>
      <w:r>
        <w:t>e) poszukiwanie programów wspierających rozwój regionalny i inicjatywy kulturalno- sportowe i turystyczne i informowanie o tym zrzeszone samorządy oraz wspólne opracowanie projektów w celu pozyskiwania funduszy na ich realizację,</w:t>
      </w:r>
    </w:p>
    <w:p w:rsidR="00D02AA4" w:rsidRDefault="00D02AA4" w:rsidP="00622DB5">
      <w:pPr>
        <w:jc w:val="both"/>
      </w:pPr>
      <w:r>
        <w:t xml:space="preserve">f) wspólne opracowanie siłami własnymi lub </w:t>
      </w:r>
      <w:r w:rsidR="00AD766D">
        <w:t>występowanie</w:t>
      </w:r>
      <w:r>
        <w:t xml:space="preserve"> z inicjatywą opracowania przez czynniki zewnętrzne projektów poprawy infrastruktury technicznej (drogi, telekomunikacja, wodociągi, gazownictwo, elektroenerg</w:t>
      </w:r>
      <w:r w:rsidR="00AD766D">
        <w:t>etyka) i czuwanie nad ich wdraża</w:t>
      </w:r>
      <w:r>
        <w:t>niem.</w:t>
      </w:r>
    </w:p>
    <w:p w:rsidR="007042A7" w:rsidRDefault="007042A7" w:rsidP="00622DB5">
      <w:pPr>
        <w:jc w:val="both"/>
      </w:pPr>
      <w:r>
        <w:t>g) współpracę w zakresie wdrażania reformy oświaty szczebla ponadgimnazjalnego,</w:t>
      </w:r>
    </w:p>
    <w:p w:rsidR="007042A7" w:rsidRDefault="007042A7" w:rsidP="00622DB5">
      <w:pPr>
        <w:jc w:val="both"/>
      </w:pPr>
      <w:r>
        <w:t>h) wspólne działanie mające na celu zorganizowanie i w dalszej kolejności prowadzenie wyższej szkoły zawodowej kształcącej specjalistów potrzebnych dla regionu,</w:t>
      </w:r>
    </w:p>
    <w:p w:rsidR="007042A7" w:rsidRDefault="007042A7" w:rsidP="00622DB5">
      <w:pPr>
        <w:jc w:val="both"/>
      </w:pPr>
      <w:r>
        <w:t>i) wzajemne konsultacje planów zagospodarowania przestrzennego i projektów rozwoju regionalnego.</w:t>
      </w:r>
    </w:p>
    <w:p w:rsidR="007042A7" w:rsidRDefault="007042A7" w:rsidP="00622DB5">
      <w:pPr>
        <w:jc w:val="both"/>
      </w:pPr>
      <w:r>
        <w:lastRenderedPageBreak/>
        <w:t xml:space="preserve">3. Realizując swe cele Stowarzyszenie wspiera ideę samorządu terytorialnego. W </w:t>
      </w:r>
      <w:r w:rsidR="00FF707C">
        <w:t xml:space="preserve">realizacji swoich celów może podejmować współpracę z osobami fizycznymi i prawnymi w kraju i za granicą. </w:t>
      </w:r>
    </w:p>
    <w:p w:rsidR="001B08F9" w:rsidRPr="00B74EDF" w:rsidRDefault="001B08F9" w:rsidP="001B08F9">
      <w:pPr>
        <w:jc w:val="center"/>
        <w:rPr>
          <w:b/>
        </w:rPr>
      </w:pPr>
      <w:r w:rsidRPr="00B74EDF">
        <w:rPr>
          <w:b/>
        </w:rPr>
        <w:t>Rozdział II</w:t>
      </w:r>
      <w:r>
        <w:rPr>
          <w:b/>
        </w:rPr>
        <w:t>I</w:t>
      </w:r>
    </w:p>
    <w:p w:rsidR="001B08F9" w:rsidRDefault="001B08F9" w:rsidP="001B08F9">
      <w:pPr>
        <w:jc w:val="center"/>
        <w:rPr>
          <w:b/>
        </w:rPr>
      </w:pPr>
      <w:r>
        <w:rPr>
          <w:b/>
        </w:rPr>
        <w:t>Członkowie, ich prawa i obowiązki</w:t>
      </w:r>
    </w:p>
    <w:p w:rsidR="001B08F9" w:rsidRPr="00B74EDF" w:rsidRDefault="001B08F9" w:rsidP="001B08F9">
      <w:pPr>
        <w:jc w:val="center"/>
        <w:rPr>
          <w:b/>
          <w:i/>
        </w:rPr>
      </w:pPr>
      <w:r>
        <w:rPr>
          <w:b/>
        </w:rPr>
        <w:t>§ 4.</w:t>
      </w:r>
    </w:p>
    <w:p w:rsidR="00415145" w:rsidRDefault="001B08F9" w:rsidP="00622DB5">
      <w:pPr>
        <w:jc w:val="both"/>
      </w:pPr>
      <w:r>
        <w:t>1. Stowarzyszenie zrzesza:</w:t>
      </w:r>
    </w:p>
    <w:p w:rsidR="001B08F9" w:rsidRDefault="001B08F9" w:rsidP="00622DB5">
      <w:pPr>
        <w:jc w:val="both"/>
      </w:pPr>
      <w:r>
        <w:t>a) członków zwyczajnych,</w:t>
      </w:r>
    </w:p>
    <w:p w:rsidR="001B08F9" w:rsidRDefault="001B08F9" w:rsidP="00622DB5">
      <w:pPr>
        <w:jc w:val="both"/>
      </w:pPr>
      <w:r>
        <w:t>b) wspierających,</w:t>
      </w:r>
    </w:p>
    <w:p w:rsidR="001B08F9" w:rsidRDefault="001B08F9" w:rsidP="00622DB5">
      <w:pPr>
        <w:jc w:val="both"/>
      </w:pPr>
      <w:r>
        <w:t>c) honorowych.</w:t>
      </w:r>
    </w:p>
    <w:p w:rsidR="00E12F83" w:rsidRDefault="00E12F83" w:rsidP="00E12F83">
      <w:pPr>
        <w:jc w:val="both"/>
      </w:pPr>
      <w:r>
        <w:t>2. Członkiem zwyczajnym Stowarzyszenia może być każda jednostka samorządu terytorialnego RP.</w:t>
      </w:r>
    </w:p>
    <w:p w:rsidR="00E12F83" w:rsidRDefault="00E12F83" w:rsidP="00E12F83">
      <w:pPr>
        <w:jc w:val="both"/>
      </w:pPr>
      <w:r>
        <w:t>3. Członkiem wspierającym może być każda osoba fizyczna lub prawna uznająca cele i działania Stowarzyszenia deklarująca swój udział finansowy lub wnosząca istotny wkład w pracę Stowarzyszenia.</w:t>
      </w:r>
    </w:p>
    <w:p w:rsidR="00E12F83" w:rsidRDefault="00E12F83" w:rsidP="00E12F83">
      <w:pPr>
        <w:jc w:val="both"/>
      </w:pPr>
      <w:r>
        <w:t xml:space="preserve">4. Członkiem honorowym jest osoba fizyczna lub prawna przyjęta do związku w uznaniu zasług dla realizacji celów i zadań Stowarzyszenia. </w:t>
      </w:r>
    </w:p>
    <w:p w:rsidR="009C0D6E" w:rsidRDefault="009C0D6E" w:rsidP="009C0D6E">
      <w:pPr>
        <w:jc w:val="center"/>
      </w:pPr>
      <w:r>
        <w:t>§ 5.</w:t>
      </w:r>
    </w:p>
    <w:p w:rsidR="009C0D6E" w:rsidRDefault="009C0D6E" w:rsidP="009C0D6E">
      <w:r>
        <w:t>Kandydatów na poczet członków przyjmuje Walne Zebranie Członków.</w:t>
      </w:r>
    </w:p>
    <w:p w:rsidR="009C0D6E" w:rsidRDefault="009C0D6E" w:rsidP="009C0D6E">
      <w:pPr>
        <w:jc w:val="center"/>
      </w:pPr>
      <w:r>
        <w:t>§ 6.</w:t>
      </w:r>
    </w:p>
    <w:p w:rsidR="009C0D6E" w:rsidRDefault="009C0D6E" w:rsidP="009C0D6E">
      <w:pPr>
        <w:jc w:val="both"/>
      </w:pPr>
      <w:r>
        <w:t>Członek zwyczajny ma prawo:</w:t>
      </w:r>
    </w:p>
    <w:p w:rsidR="009C0D6E" w:rsidRDefault="009C0D6E" w:rsidP="009C0D6E">
      <w:pPr>
        <w:jc w:val="both"/>
      </w:pPr>
      <w:r>
        <w:t>1. Czynnego i biernego prawa wyborczego do władz Stowarzyszenia,</w:t>
      </w:r>
    </w:p>
    <w:p w:rsidR="009C0D6E" w:rsidRDefault="009C0D6E" w:rsidP="009C0D6E">
      <w:pPr>
        <w:jc w:val="both"/>
      </w:pPr>
      <w:r>
        <w:t>2. Uczestnictwa we wszystkich formach działalności Stowarzyszenia,</w:t>
      </w:r>
    </w:p>
    <w:p w:rsidR="009C0D6E" w:rsidRDefault="009C0D6E" w:rsidP="009C0D6E">
      <w:pPr>
        <w:jc w:val="both"/>
      </w:pPr>
      <w:r>
        <w:t>3. Zabieranie głosu we wszystkich sprawach dotyczących Stowarzyszenia, zgłaszania opinii, wniosków i postulatów,</w:t>
      </w:r>
    </w:p>
    <w:p w:rsidR="009C0D6E" w:rsidRDefault="009C0D6E" w:rsidP="009C0D6E">
      <w:pPr>
        <w:jc w:val="both"/>
      </w:pPr>
      <w:r>
        <w:t>4. Korzystania z urządzeń, świadczeń i pomocy Stowarzyszenia.</w:t>
      </w:r>
    </w:p>
    <w:p w:rsidR="009C0D6E" w:rsidRDefault="009C0D6E" w:rsidP="009C0D6E">
      <w:pPr>
        <w:jc w:val="center"/>
      </w:pPr>
      <w:r>
        <w:t>§ 7.</w:t>
      </w:r>
    </w:p>
    <w:p w:rsidR="009C0D6E" w:rsidRDefault="009C0D6E" w:rsidP="009C0D6E">
      <w:pPr>
        <w:jc w:val="both"/>
      </w:pPr>
      <w:r>
        <w:t>Członek zwyczajny obowiązany jest do:</w:t>
      </w:r>
    </w:p>
    <w:p w:rsidR="009C0D6E" w:rsidRDefault="009C0D6E" w:rsidP="009C0D6E">
      <w:pPr>
        <w:jc w:val="both"/>
      </w:pPr>
      <w:r>
        <w:t>1. Czynnego uczestnictwa w realizacji działań statutowych.</w:t>
      </w:r>
    </w:p>
    <w:p w:rsidR="009C0D6E" w:rsidRDefault="009C0D6E" w:rsidP="009C0D6E">
      <w:pPr>
        <w:jc w:val="both"/>
      </w:pPr>
      <w:r>
        <w:t>2. Przestrzegania postanowień statutu oraz uchwał władz Stowarzyszenia.</w:t>
      </w:r>
    </w:p>
    <w:p w:rsidR="009C0D6E" w:rsidRDefault="009C0D6E" w:rsidP="009C0D6E">
      <w:r>
        <w:lastRenderedPageBreak/>
        <w:t>3. Regularnego opłacania składek członkowskich.</w:t>
      </w:r>
    </w:p>
    <w:p w:rsidR="009C0D6E" w:rsidRDefault="009C0D6E" w:rsidP="009C0D6E">
      <w:pPr>
        <w:jc w:val="center"/>
      </w:pPr>
      <w:r>
        <w:t>§ 8.</w:t>
      </w:r>
    </w:p>
    <w:p w:rsidR="009C0D6E" w:rsidRDefault="009C0D6E" w:rsidP="009C0D6E">
      <w:pPr>
        <w:jc w:val="both"/>
      </w:pPr>
      <w:r>
        <w:t>Członkowie wspierający i honorowi posiadają prawa i obowiązki członka zwyczajnego z wyjątkiem czynnego i biernego prawa wyborczego.</w:t>
      </w:r>
    </w:p>
    <w:p w:rsidR="000D2194" w:rsidRDefault="000D2194" w:rsidP="000D2194">
      <w:pPr>
        <w:jc w:val="center"/>
      </w:pPr>
      <w:r>
        <w:t>§ 9.</w:t>
      </w:r>
    </w:p>
    <w:p w:rsidR="000D2194" w:rsidRDefault="000D2194" w:rsidP="000D2194">
      <w:pPr>
        <w:jc w:val="both"/>
      </w:pPr>
      <w:r>
        <w:t xml:space="preserve">1. Członkostwo ustaje wskutek: </w:t>
      </w:r>
    </w:p>
    <w:p w:rsidR="000D2194" w:rsidRDefault="000D2194" w:rsidP="000D2194">
      <w:pPr>
        <w:jc w:val="both"/>
      </w:pPr>
      <w:r>
        <w:t>a) dobrowolnego wystąpienia ( w przypadku samorządu- w drodze uchwały odpowiedniego organu samorządu terytorialnego z zachowaniem 3- miesięcznego okresu wypowiedzenia),</w:t>
      </w:r>
    </w:p>
    <w:p w:rsidR="000D2194" w:rsidRDefault="000D2194" w:rsidP="000D2194">
      <w:pPr>
        <w:jc w:val="both"/>
      </w:pPr>
      <w:r>
        <w:t>b) skreślenia z powodu nie respektowania postanowień statutu lub działania na szkodę Stowarzyszenia,</w:t>
      </w:r>
    </w:p>
    <w:p w:rsidR="000D2194" w:rsidRDefault="000D2194" w:rsidP="000D2194">
      <w:pPr>
        <w:jc w:val="both"/>
      </w:pPr>
      <w:r>
        <w:t>c) skreślenia z listy członków z powodu zaległości w uiszczaniu składki członkowskiej co najmniej przez rok, po uprzednim przesłaniu upomnienia,</w:t>
      </w:r>
    </w:p>
    <w:p w:rsidR="000D2194" w:rsidRDefault="000D2194" w:rsidP="000D2194">
      <w:pPr>
        <w:jc w:val="both"/>
      </w:pPr>
      <w:r>
        <w:t>d) w przypadku osoby prawnej z powodu jej likwidacji,</w:t>
      </w:r>
    </w:p>
    <w:p w:rsidR="000D2194" w:rsidRDefault="000D2194" w:rsidP="000D2194">
      <w:pPr>
        <w:jc w:val="both"/>
      </w:pPr>
      <w:r>
        <w:t>e) w przypadku osoby fizycznej z powodu jej śmierci.</w:t>
      </w:r>
    </w:p>
    <w:p w:rsidR="000D2194" w:rsidRDefault="000D2194" w:rsidP="000D2194">
      <w:pPr>
        <w:jc w:val="both"/>
      </w:pPr>
      <w:r>
        <w:t>2. Decyzje o skreśleniu z listy członków Stowarzyszenia podejmuje Zarząd.</w:t>
      </w:r>
    </w:p>
    <w:p w:rsidR="000D2194" w:rsidRDefault="000D2194" w:rsidP="000D2194">
      <w:pPr>
        <w:jc w:val="both"/>
      </w:pPr>
      <w:r>
        <w:t>3. W uzasadnionych przypadkach możliwe jest ponowne nabycie prawa członka Stowarzyszenia.</w:t>
      </w:r>
    </w:p>
    <w:p w:rsidR="000D2194" w:rsidRPr="00B74EDF" w:rsidRDefault="000D2194" w:rsidP="000D2194">
      <w:pPr>
        <w:jc w:val="center"/>
        <w:rPr>
          <w:b/>
        </w:rPr>
      </w:pPr>
      <w:r w:rsidRPr="00B74EDF">
        <w:rPr>
          <w:b/>
        </w:rPr>
        <w:t>Rozdzia</w:t>
      </w:r>
      <w:r>
        <w:rPr>
          <w:b/>
        </w:rPr>
        <w:t>ł IV</w:t>
      </w:r>
    </w:p>
    <w:p w:rsidR="000D2194" w:rsidRDefault="000D2194" w:rsidP="000D2194">
      <w:pPr>
        <w:jc w:val="center"/>
        <w:rPr>
          <w:b/>
        </w:rPr>
      </w:pPr>
      <w:r>
        <w:rPr>
          <w:b/>
        </w:rPr>
        <w:t>Władze Stowarzyszenia</w:t>
      </w:r>
    </w:p>
    <w:p w:rsidR="000D2194" w:rsidRPr="00B74EDF" w:rsidRDefault="000D2194" w:rsidP="000D2194">
      <w:pPr>
        <w:jc w:val="center"/>
        <w:rPr>
          <w:b/>
          <w:i/>
        </w:rPr>
      </w:pPr>
      <w:r>
        <w:rPr>
          <w:b/>
        </w:rPr>
        <w:t>§ 10.</w:t>
      </w:r>
    </w:p>
    <w:p w:rsidR="000D2194" w:rsidRDefault="000D2194" w:rsidP="000D2194">
      <w:r>
        <w:t>Władzami Stowarzyszenia są:</w:t>
      </w:r>
    </w:p>
    <w:p w:rsidR="000D2194" w:rsidRDefault="000D2194" w:rsidP="000D2194">
      <w:r>
        <w:t>1. Walne Zebranie Członków</w:t>
      </w:r>
    </w:p>
    <w:p w:rsidR="000D2194" w:rsidRDefault="000D2194" w:rsidP="000D2194">
      <w:r>
        <w:t>2. Zarząd</w:t>
      </w:r>
    </w:p>
    <w:p w:rsidR="000D2194" w:rsidRDefault="000D2194" w:rsidP="000D2194">
      <w:r>
        <w:t>3. Komisja Rewizyjna.</w:t>
      </w:r>
    </w:p>
    <w:p w:rsidR="000D2194" w:rsidRPr="00B74EDF" w:rsidRDefault="000D2194" w:rsidP="000D2194">
      <w:pPr>
        <w:jc w:val="center"/>
        <w:rPr>
          <w:b/>
          <w:i/>
        </w:rPr>
      </w:pPr>
      <w:r>
        <w:rPr>
          <w:b/>
        </w:rPr>
        <w:t>§ 11.</w:t>
      </w:r>
    </w:p>
    <w:p w:rsidR="000D2194" w:rsidRDefault="000D2194" w:rsidP="000D2194">
      <w:pPr>
        <w:jc w:val="center"/>
      </w:pPr>
      <w:r>
        <w:t>Walne Zebranie Członków</w:t>
      </w:r>
    </w:p>
    <w:p w:rsidR="000D2194" w:rsidRDefault="000D2194" w:rsidP="000D2194">
      <w:r>
        <w:t>1. Walne Zebranie Członków jest organem stanowiącym i kontrolnym Stowarzyszenia.</w:t>
      </w:r>
    </w:p>
    <w:p w:rsidR="000D2194" w:rsidRDefault="000D2194" w:rsidP="000D2194">
      <w:r>
        <w:t>2. W Walnym Zebraniu Członków biorą udział:</w:t>
      </w:r>
    </w:p>
    <w:p w:rsidR="00474569" w:rsidRDefault="000D2194" w:rsidP="00622DB5">
      <w:pPr>
        <w:jc w:val="both"/>
      </w:pPr>
      <w:r>
        <w:lastRenderedPageBreak/>
        <w:t>a</w:t>
      </w:r>
      <w:r w:rsidR="00474569">
        <w:t>) z głosem stanowiącym- członkowie zwyczajni po 3 przedstawicieli z każdego samorządu terytorialnego,</w:t>
      </w:r>
    </w:p>
    <w:p w:rsidR="00474569" w:rsidRDefault="00474569" w:rsidP="00622DB5">
      <w:pPr>
        <w:jc w:val="both"/>
      </w:pPr>
      <w:r>
        <w:t>b) z głosem doradczym- członkowie wspierający i honorowi.</w:t>
      </w:r>
    </w:p>
    <w:p w:rsidR="00474569" w:rsidRDefault="00474569" w:rsidP="00622DB5">
      <w:pPr>
        <w:jc w:val="both"/>
      </w:pPr>
      <w:r>
        <w:t xml:space="preserve">3. Walne Zebranie zwołuje Zarząd co najmniej raz w roku powiadamiając członków o terminie, miejscu i porządku obrad najpóźniej 14 dni przed rozpoczęciem Zebrania. </w:t>
      </w:r>
    </w:p>
    <w:p w:rsidR="00474569" w:rsidRDefault="00474569" w:rsidP="00622DB5">
      <w:pPr>
        <w:jc w:val="both"/>
      </w:pPr>
      <w:r>
        <w:t>4. Nadzwyczajne Walne Zebranie Zarząd Zwołuje z zachowaniem trybu określonego w ust. 3</w:t>
      </w:r>
    </w:p>
    <w:p w:rsidR="00474569" w:rsidRDefault="00474569" w:rsidP="00622DB5">
      <w:pPr>
        <w:jc w:val="both"/>
      </w:pPr>
      <w:r>
        <w:t>a) z własnej inicjatywy,</w:t>
      </w:r>
    </w:p>
    <w:p w:rsidR="00474569" w:rsidRDefault="00474569" w:rsidP="00622DB5">
      <w:pPr>
        <w:jc w:val="both"/>
      </w:pPr>
      <w:r>
        <w:t>b) na wniosek Komisji Rewizyjnej lub co najmniej 3 zwyczajnych członków Stowarzyszenia w terminie 30 dni od wpłynięcia wniosku.</w:t>
      </w:r>
    </w:p>
    <w:p w:rsidR="00474569" w:rsidRDefault="00474569" w:rsidP="00622DB5">
      <w:pPr>
        <w:jc w:val="both"/>
      </w:pPr>
      <w:r>
        <w:t>5. Do kompetencji Walnego Zebrania Członków należy:</w:t>
      </w:r>
    </w:p>
    <w:p w:rsidR="00474569" w:rsidRDefault="000D6159" w:rsidP="00622DB5">
      <w:pPr>
        <w:jc w:val="both"/>
      </w:pPr>
      <w:r>
        <w:t>a) określenie głównych kierunków działalności Stowarzyszenia,</w:t>
      </w:r>
    </w:p>
    <w:p w:rsidR="000D6159" w:rsidRDefault="000D6159" w:rsidP="00622DB5">
      <w:pPr>
        <w:jc w:val="both"/>
      </w:pPr>
      <w:r>
        <w:t>b) wybór i odwoływanie członków Zarządu i Komisji Rewizyjnej Stowarzyszenia,</w:t>
      </w:r>
    </w:p>
    <w:p w:rsidR="000D6159" w:rsidRDefault="000D6159" w:rsidP="00622DB5">
      <w:pPr>
        <w:jc w:val="both"/>
      </w:pPr>
      <w:r>
        <w:t>c) rozpatrywanie i zatwierdzenie sprawozdań Zarządu i Komisji Rewizyjnej,</w:t>
      </w:r>
    </w:p>
    <w:p w:rsidR="000D6159" w:rsidRDefault="000D6159" w:rsidP="00622DB5">
      <w:pPr>
        <w:jc w:val="both"/>
      </w:pPr>
      <w:r>
        <w:t>d) udzielanie Zarządowi i Komisji Rewizyjnej absolutorium,</w:t>
      </w:r>
    </w:p>
    <w:p w:rsidR="000D6159" w:rsidRDefault="000D6159" w:rsidP="00622DB5">
      <w:pPr>
        <w:jc w:val="both"/>
      </w:pPr>
      <w:r>
        <w:t>e) uchwalanie wysokości składki członkowskiej,</w:t>
      </w:r>
    </w:p>
    <w:p w:rsidR="000D6159" w:rsidRDefault="000D6159" w:rsidP="00622DB5">
      <w:pPr>
        <w:jc w:val="both"/>
      </w:pPr>
      <w:r>
        <w:t>f) rozpatrywanie i załatwianie wniosków i postulatów zgłaszanych przez członków Stowarzyszenia,</w:t>
      </w:r>
    </w:p>
    <w:p w:rsidR="000D6159" w:rsidRDefault="000D6159" w:rsidP="00622DB5">
      <w:pPr>
        <w:jc w:val="both"/>
      </w:pPr>
      <w:r>
        <w:t>g) uchwalanie rocznego budżetu Stowarzyszenia,</w:t>
      </w:r>
    </w:p>
    <w:p w:rsidR="000D6159" w:rsidRDefault="000D6159" w:rsidP="00622DB5">
      <w:pPr>
        <w:jc w:val="both"/>
      </w:pPr>
      <w:r>
        <w:t>h) decydowanie o nabyciu i zbyciu nieruchomości, przyjmowaniu darowizn,</w:t>
      </w:r>
    </w:p>
    <w:p w:rsidR="000D6159" w:rsidRDefault="000D6159" w:rsidP="00622DB5">
      <w:pPr>
        <w:jc w:val="both"/>
      </w:pPr>
      <w:r>
        <w:t>i) decydowanie w sprawach płacowych członków Zarządu i ustalanie wysokości diet dla czł</w:t>
      </w:r>
      <w:r w:rsidR="000D2194">
        <w:t>onków Walnego Zebrania Członków,</w:t>
      </w:r>
    </w:p>
    <w:p w:rsidR="000D2194" w:rsidRDefault="000D2194" w:rsidP="00622DB5">
      <w:pPr>
        <w:jc w:val="both"/>
      </w:pPr>
      <w:r>
        <w:t>j) określenie wysokości sumy do której Zarząd może samodzielnie zaciągać zobowiązania finansowe.</w:t>
      </w:r>
    </w:p>
    <w:p w:rsidR="003D47D8" w:rsidRPr="00B74EDF" w:rsidRDefault="003D47D8" w:rsidP="003D47D8">
      <w:pPr>
        <w:jc w:val="center"/>
        <w:rPr>
          <w:b/>
          <w:i/>
        </w:rPr>
      </w:pPr>
      <w:r>
        <w:rPr>
          <w:b/>
        </w:rPr>
        <w:t>§ 12.</w:t>
      </w:r>
    </w:p>
    <w:p w:rsidR="004B2550" w:rsidRDefault="003D47D8" w:rsidP="00E12F83">
      <w:pPr>
        <w:jc w:val="both"/>
      </w:pPr>
      <w:r>
        <w:t>1. Otwarcia Walnego Zebrania Członków dokonuje Przewodniczący Zarządu a w przypadku jego nieobecności inny członek Zarządu. W sytuacji, gdy żaden z członków Zarządu nie może dokonać otwarcia- Przewodniczący komisji Rewizyjnej.</w:t>
      </w:r>
    </w:p>
    <w:p w:rsidR="003D47D8" w:rsidRDefault="003D47D8" w:rsidP="00E12F83">
      <w:pPr>
        <w:jc w:val="both"/>
      </w:pPr>
      <w:r>
        <w:t>2. Projekt porządku obrad przygotowuje Zarząd.</w:t>
      </w:r>
    </w:p>
    <w:p w:rsidR="003D47D8" w:rsidRDefault="003D47D8" w:rsidP="00E12F83">
      <w:pPr>
        <w:jc w:val="both"/>
      </w:pPr>
      <w:r>
        <w:t xml:space="preserve">3. Projekt porządku obrad Nadzwyczajnego Walnego Zebrania przygotowuje organizacja zgłaszająca projekt zwołania Nadzwyczajnego Walnego Zebrania. </w:t>
      </w:r>
    </w:p>
    <w:p w:rsidR="003D47D8" w:rsidRDefault="003D47D8" w:rsidP="00E12F83">
      <w:pPr>
        <w:jc w:val="both"/>
      </w:pPr>
    </w:p>
    <w:p w:rsidR="003D47D8" w:rsidRPr="00B74EDF" w:rsidRDefault="003D47D8" w:rsidP="003D47D8">
      <w:pPr>
        <w:jc w:val="center"/>
        <w:rPr>
          <w:b/>
          <w:i/>
        </w:rPr>
      </w:pPr>
      <w:r>
        <w:rPr>
          <w:b/>
        </w:rPr>
        <w:lastRenderedPageBreak/>
        <w:t>§ 13.</w:t>
      </w:r>
    </w:p>
    <w:p w:rsidR="003D47D8" w:rsidRDefault="00AE3A76" w:rsidP="00E12F83">
      <w:pPr>
        <w:jc w:val="both"/>
      </w:pPr>
      <w:r>
        <w:t>1. Uchwały Walnego Zebrania Członków zapadają zwykłą większością głosów w obecności co najmniej połowy członków Walnego Zebrania w głosowaniu jawnym, chyba że Walne Zebranie zdecyduje inaczej.</w:t>
      </w:r>
    </w:p>
    <w:p w:rsidR="00AE3A76" w:rsidRDefault="00AE3A76" w:rsidP="00E12F83">
      <w:pPr>
        <w:jc w:val="both"/>
      </w:pPr>
      <w:r>
        <w:t xml:space="preserve">2. </w:t>
      </w:r>
      <w:r w:rsidR="00EB3629">
        <w:t>W głosowaniu biorą udział tylko członkowie zwyczajni.</w:t>
      </w:r>
    </w:p>
    <w:p w:rsidR="00EB3629" w:rsidRDefault="00EB3629" w:rsidP="00E12F83">
      <w:pPr>
        <w:jc w:val="both"/>
      </w:pPr>
      <w:r>
        <w:t>3. Każdy delegat ma jeden głos.</w:t>
      </w:r>
    </w:p>
    <w:p w:rsidR="00EB3629" w:rsidRDefault="00EB3629" w:rsidP="00E12F83">
      <w:pPr>
        <w:jc w:val="both"/>
      </w:pPr>
      <w:r>
        <w:t>4. Jeżeli Walne Zebranie Członków nie może podejmować uchwał wobec nieobecności ponad połowy uprawnionych do głosowania Zarząd może podjąć decyzję o zwołaniu Walnego Zebrania Członków w terminie dodatkowym.</w:t>
      </w:r>
    </w:p>
    <w:p w:rsidR="00FF6FB5" w:rsidRPr="00B74EDF" w:rsidRDefault="00FF6FB5" w:rsidP="00FF6FB5">
      <w:pPr>
        <w:jc w:val="center"/>
        <w:rPr>
          <w:b/>
          <w:i/>
        </w:rPr>
      </w:pPr>
      <w:r>
        <w:rPr>
          <w:b/>
        </w:rPr>
        <w:t>§ 14.</w:t>
      </w:r>
    </w:p>
    <w:p w:rsidR="00FF6FB5" w:rsidRDefault="0055410C" w:rsidP="00E12F83">
      <w:pPr>
        <w:jc w:val="both"/>
      </w:pPr>
      <w:r>
        <w:t>1. Walne Zebranie Członków może powoływać Komisje stałe i doraźne stosownie do potrzeb Stowarzyszenia.</w:t>
      </w:r>
    </w:p>
    <w:p w:rsidR="00B07531" w:rsidRDefault="00B07531" w:rsidP="00E12F83">
      <w:pPr>
        <w:jc w:val="both"/>
      </w:pPr>
      <w:r>
        <w:t>2. Komisje są organami doradczo- opiniodawczymi, swoje wnioski i opinie zgłaszają do Zarządu.</w:t>
      </w:r>
    </w:p>
    <w:p w:rsidR="00C35B73" w:rsidRDefault="00C35B73" w:rsidP="00C35B73">
      <w:pPr>
        <w:jc w:val="center"/>
        <w:rPr>
          <w:b/>
        </w:rPr>
      </w:pPr>
      <w:r>
        <w:rPr>
          <w:b/>
        </w:rPr>
        <w:t>§ 15.</w:t>
      </w:r>
    </w:p>
    <w:p w:rsidR="00C35B73" w:rsidRPr="00B74EDF" w:rsidRDefault="00C35B73" w:rsidP="00C35B73">
      <w:pPr>
        <w:jc w:val="center"/>
        <w:rPr>
          <w:b/>
          <w:i/>
        </w:rPr>
      </w:pPr>
      <w:r>
        <w:rPr>
          <w:b/>
        </w:rPr>
        <w:t>Zarząd</w:t>
      </w:r>
    </w:p>
    <w:p w:rsidR="00C35B73" w:rsidRDefault="00C35B73" w:rsidP="00E12F83">
      <w:pPr>
        <w:jc w:val="both"/>
      </w:pPr>
      <w:r>
        <w:t>1. Organem wykonawczym Stowarzyszenia jest Zarząd.</w:t>
      </w:r>
    </w:p>
    <w:p w:rsidR="00C35B73" w:rsidRDefault="00C35B73" w:rsidP="00E12F83">
      <w:pPr>
        <w:jc w:val="both"/>
      </w:pPr>
      <w:r>
        <w:t>2. W skład Zarządu wchodzi 6 osób, w tym Przewodniczący, Zastępca i Sekretarz, powołani i odwoływani przez Walne Zgromadzenie spośród jego członków.</w:t>
      </w:r>
    </w:p>
    <w:p w:rsidR="00C35B73" w:rsidRDefault="00C35B73" w:rsidP="00E12F83">
      <w:pPr>
        <w:jc w:val="both"/>
      </w:pPr>
      <w:r>
        <w:t>3. Zarząd kieruje bieżącą działalnością Stowarzyszenia, realizuje uchwały Walnego zebrania Członków, reprezentuje je na zewnątrz i ponosi odpowiedzialność przed Walnym Zebraniem Członków.</w:t>
      </w:r>
    </w:p>
    <w:p w:rsidR="00326E84" w:rsidRDefault="00326E84" w:rsidP="00E12F83">
      <w:pPr>
        <w:jc w:val="both"/>
      </w:pPr>
      <w:r>
        <w:t>4. Zarząd podejmuje uchwały zwykłą większością głosów, przy czym do ważności uchwał wymagana jest obecność co najmniej połowy jego członków, w tym Przewodniczącego lub Zastępcy Przewodniczącego. W przypadku równej ilości głosów decyduje głos Przewodniczącego.</w:t>
      </w:r>
    </w:p>
    <w:p w:rsidR="00326E84" w:rsidRDefault="00326E84" w:rsidP="00E12F83">
      <w:pPr>
        <w:jc w:val="both"/>
      </w:pPr>
      <w:r>
        <w:t>5. Posiedzenia Zarządu odbywają się w razie potrzeby, nie rzadziej niż raz na kwartał.</w:t>
      </w:r>
    </w:p>
    <w:p w:rsidR="00326E84" w:rsidRDefault="00326E84" w:rsidP="00E12F83">
      <w:pPr>
        <w:jc w:val="both"/>
      </w:pPr>
      <w:r>
        <w:t>6. Zarząd działa do czasu wyboru nowego Zarządu.</w:t>
      </w:r>
    </w:p>
    <w:p w:rsidR="00326E84" w:rsidRDefault="00326E84" w:rsidP="00E12F83">
      <w:pPr>
        <w:jc w:val="both"/>
      </w:pPr>
      <w:r>
        <w:t>7. Do składania oświadczeń woli w imieniu Stowarzyszenia upoważnieni są dwaj członkowie Zarządu, w tym Przewodniczący lub jego Zastępca.</w:t>
      </w:r>
    </w:p>
    <w:p w:rsidR="00E01019" w:rsidRDefault="00E01019" w:rsidP="00E01019">
      <w:pPr>
        <w:jc w:val="center"/>
        <w:rPr>
          <w:b/>
        </w:rPr>
      </w:pPr>
      <w:r>
        <w:rPr>
          <w:b/>
        </w:rPr>
        <w:t>§ 16.</w:t>
      </w:r>
    </w:p>
    <w:p w:rsidR="00E01019" w:rsidRDefault="00E01019" w:rsidP="00E01019">
      <w:pPr>
        <w:jc w:val="center"/>
        <w:rPr>
          <w:b/>
        </w:rPr>
      </w:pPr>
      <w:r>
        <w:rPr>
          <w:b/>
        </w:rPr>
        <w:t>Komisja Rewizyjna</w:t>
      </w:r>
    </w:p>
    <w:p w:rsidR="00E01019" w:rsidRDefault="00E01019" w:rsidP="005D229D">
      <w:pPr>
        <w:jc w:val="both"/>
      </w:pPr>
      <w:r>
        <w:lastRenderedPageBreak/>
        <w:t xml:space="preserve">1. Komisja </w:t>
      </w:r>
      <w:r w:rsidR="005D229D">
        <w:t>R</w:t>
      </w:r>
      <w:r>
        <w:t xml:space="preserve">ewizyjna jest </w:t>
      </w:r>
      <w:r w:rsidR="005D229D">
        <w:t>powoływana do sprawowania kontroli nad działalnością Stowarzyszenia.</w:t>
      </w:r>
    </w:p>
    <w:p w:rsidR="005D229D" w:rsidRDefault="005D229D" w:rsidP="005D229D">
      <w:pPr>
        <w:jc w:val="both"/>
      </w:pPr>
      <w:r>
        <w:t>2. W skład Komisji Rewizyjnej wchodzą 3 osoby spośród członków Stowarzyszenia: Przewodniczący, Sekretarz i członek.</w:t>
      </w:r>
    </w:p>
    <w:p w:rsidR="005D229D" w:rsidRDefault="005D229D" w:rsidP="005D229D">
      <w:pPr>
        <w:jc w:val="both"/>
      </w:pPr>
      <w:r>
        <w:t>3. Członkowie Komisji Rewizyjnej nie mogą pełnić innych funkcji w organach Stowarzyszenia.</w:t>
      </w:r>
    </w:p>
    <w:p w:rsidR="005D229D" w:rsidRDefault="005D229D" w:rsidP="005D229D">
      <w:pPr>
        <w:jc w:val="both"/>
      </w:pPr>
      <w:r>
        <w:t>4. Do kompetencji Komisji rewizyjnej należy:</w:t>
      </w:r>
    </w:p>
    <w:p w:rsidR="005D229D" w:rsidRDefault="005D229D" w:rsidP="005D229D">
      <w:pPr>
        <w:jc w:val="both"/>
      </w:pPr>
      <w:r>
        <w:t>a) kontrola całokształtu działalności Związku,</w:t>
      </w:r>
    </w:p>
    <w:p w:rsidR="005D229D" w:rsidRDefault="005D229D" w:rsidP="005D229D">
      <w:pPr>
        <w:jc w:val="both"/>
      </w:pPr>
      <w:r>
        <w:t>b) ocena działalności Stowarzyszenia,</w:t>
      </w:r>
    </w:p>
    <w:p w:rsidR="005D229D" w:rsidRDefault="005D229D" w:rsidP="005D229D">
      <w:pPr>
        <w:jc w:val="both"/>
      </w:pPr>
      <w:r>
        <w:t>c) wnioskowanie o zwołanie nadzwyczajnych Walnych Zebrań Członków Stowarzyszenia,</w:t>
      </w:r>
    </w:p>
    <w:p w:rsidR="005D229D" w:rsidRDefault="005D229D" w:rsidP="005D229D">
      <w:pPr>
        <w:jc w:val="both"/>
      </w:pPr>
      <w:r>
        <w:t>d) przedstawienie zarządowi uwag i wniosków w sprawach działalności statutowej i finansowej Stowarzyszenia,</w:t>
      </w:r>
    </w:p>
    <w:p w:rsidR="005D229D" w:rsidRDefault="005D229D" w:rsidP="005D229D">
      <w:pPr>
        <w:jc w:val="both"/>
      </w:pPr>
      <w:r>
        <w:t>e) składanie sprawozdań z działalności Komisji Rewizyjnej na Walnym Zebraniu,</w:t>
      </w:r>
    </w:p>
    <w:p w:rsidR="005D229D" w:rsidRDefault="005D229D" w:rsidP="005D229D">
      <w:pPr>
        <w:jc w:val="both"/>
      </w:pPr>
      <w:r>
        <w:t>f) wnioskowanie o zatwierdzenie sprawozdań z działalności Zarządu, sprawozdań finansowych oraz udzielania lub odmowy absolutorium władzom Stowarzyszenia.</w:t>
      </w:r>
    </w:p>
    <w:p w:rsidR="005D229D" w:rsidRPr="00B74EDF" w:rsidRDefault="005D229D" w:rsidP="005D229D">
      <w:pPr>
        <w:jc w:val="center"/>
        <w:rPr>
          <w:b/>
          <w:i/>
        </w:rPr>
      </w:pPr>
      <w:r>
        <w:rPr>
          <w:b/>
        </w:rPr>
        <w:t>§ 17.</w:t>
      </w:r>
    </w:p>
    <w:p w:rsidR="005D229D" w:rsidRDefault="005D229D" w:rsidP="005D229D">
      <w:pPr>
        <w:jc w:val="both"/>
      </w:pPr>
      <w:r>
        <w:t>Kadencja władz Stowarzyszenia pochodzących z wyboru trwa 4 lata.</w:t>
      </w:r>
    </w:p>
    <w:p w:rsidR="005D229D" w:rsidRPr="00B74EDF" w:rsidRDefault="005D229D" w:rsidP="005D229D">
      <w:pPr>
        <w:jc w:val="center"/>
        <w:rPr>
          <w:b/>
          <w:i/>
        </w:rPr>
      </w:pPr>
      <w:r>
        <w:rPr>
          <w:b/>
        </w:rPr>
        <w:t>§ 18.</w:t>
      </w:r>
    </w:p>
    <w:p w:rsidR="005D229D" w:rsidRPr="00E01019" w:rsidRDefault="005D229D" w:rsidP="005D229D">
      <w:pPr>
        <w:jc w:val="both"/>
      </w:pPr>
      <w:r>
        <w:t>W przypadku ustąpienia, wykluczenia lub śmierci władz Stowarzyszenia w trakcie kadencji, skład osobowy tych władz jest uzupełniany spośród nie wybranych kandydatów, według kolejności uzyskanych głosów.</w:t>
      </w:r>
    </w:p>
    <w:p w:rsidR="00B85328" w:rsidRPr="00B74EDF" w:rsidRDefault="00B85328" w:rsidP="00B85328">
      <w:pPr>
        <w:jc w:val="center"/>
        <w:rPr>
          <w:b/>
        </w:rPr>
      </w:pPr>
      <w:r w:rsidRPr="00B74EDF">
        <w:rPr>
          <w:b/>
        </w:rPr>
        <w:t>Rozdzia</w:t>
      </w:r>
      <w:r>
        <w:rPr>
          <w:b/>
        </w:rPr>
        <w:t>ł V</w:t>
      </w:r>
    </w:p>
    <w:p w:rsidR="00B85328" w:rsidRDefault="00B85328" w:rsidP="00B85328">
      <w:pPr>
        <w:jc w:val="center"/>
        <w:rPr>
          <w:b/>
        </w:rPr>
      </w:pPr>
      <w:r>
        <w:rPr>
          <w:b/>
        </w:rPr>
        <w:t>Finanse i majątek Stowarzyszenia</w:t>
      </w:r>
    </w:p>
    <w:p w:rsidR="00B85328" w:rsidRPr="00B74EDF" w:rsidRDefault="00B85328" w:rsidP="00B85328">
      <w:pPr>
        <w:jc w:val="center"/>
        <w:rPr>
          <w:b/>
          <w:i/>
        </w:rPr>
      </w:pPr>
      <w:r>
        <w:rPr>
          <w:b/>
        </w:rPr>
        <w:t>§ 19.</w:t>
      </w:r>
    </w:p>
    <w:p w:rsidR="00E01019" w:rsidRDefault="00B85328" w:rsidP="00E12F83">
      <w:pPr>
        <w:jc w:val="both"/>
      </w:pPr>
      <w:r>
        <w:t>1. Majątek Stowarzyszenia stanowią nieruchomości, ruchomości i fundusze.</w:t>
      </w:r>
    </w:p>
    <w:p w:rsidR="00B85328" w:rsidRDefault="00B85328" w:rsidP="00E12F83">
      <w:pPr>
        <w:jc w:val="both"/>
      </w:pPr>
      <w:r>
        <w:t>2. Majątek Stowarzyszenia powstaje ze:</w:t>
      </w:r>
    </w:p>
    <w:p w:rsidR="00B85328" w:rsidRDefault="00B85328" w:rsidP="00E12F83">
      <w:pPr>
        <w:jc w:val="both"/>
      </w:pPr>
      <w:r>
        <w:t>a) składek członkowskich,</w:t>
      </w:r>
    </w:p>
    <w:p w:rsidR="00B85328" w:rsidRDefault="00B85328" w:rsidP="00E12F83">
      <w:pPr>
        <w:jc w:val="both"/>
      </w:pPr>
      <w:r>
        <w:t>b) darowizn,</w:t>
      </w:r>
    </w:p>
    <w:p w:rsidR="00B85328" w:rsidRDefault="00B85328" w:rsidP="00E12F83">
      <w:pPr>
        <w:jc w:val="both"/>
      </w:pPr>
      <w:r>
        <w:t>c) spadków i zapisów,</w:t>
      </w:r>
    </w:p>
    <w:p w:rsidR="00B85328" w:rsidRDefault="00B85328" w:rsidP="00E12F83">
      <w:pPr>
        <w:jc w:val="both"/>
      </w:pPr>
      <w:r>
        <w:t>d) dochodów z własnej działalności,</w:t>
      </w:r>
    </w:p>
    <w:p w:rsidR="00B85328" w:rsidRDefault="00B85328" w:rsidP="00E12F83">
      <w:pPr>
        <w:jc w:val="both"/>
      </w:pPr>
      <w:r>
        <w:lastRenderedPageBreak/>
        <w:t>e) dochodów z majątku Stowarzyszenia oraz ofiarności publicznej,</w:t>
      </w:r>
    </w:p>
    <w:p w:rsidR="00B85328" w:rsidRDefault="00B85328" w:rsidP="00E12F83">
      <w:pPr>
        <w:jc w:val="both"/>
      </w:pPr>
      <w:r>
        <w:t>f) dotacji.</w:t>
      </w:r>
    </w:p>
    <w:p w:rsidR="00956B46" w:rsidRDefault="00956B46" w:rsidP="00E12F83">
      <w:pPr>
        <w:jc w:val="both"/>
      </w:pPr>
      <w:r>
        <w:t>3. Stowarzyszenie prowadzi gospodarkę finansową, rachunkowość zgodnie z obowiązującymi przepisami w tym zakresie. Środki pieniężne, niezależnie od źródeł ich pochodzenia winny być przechowywane wyłącznie na koncie bankowym Stowarzyszenia.</w:t>
      </w:r>
    </w:p>
    <w:p w:rsidR="00956B46" w:rsidRDefault="00956B46" w:rsidP="00E12F83">
      <w:pPr>
        <w:jc w:val="both"/>
      </w:pPr>
      <w:r>
        <w:t>4. Członkowie Stowarzyszenia ponoszą koszty wspólnej działalności poprzez opłacanie rocznej składki ustalonej w  równej wysokości dla wszystkich członków. Wysokość składki ustala Walne Zebranie Członków.</w:t>
      </w:r>
    </w:p>
    <w:p w:rsidR="00956B46" w:rsidRDefault="00956B46" w:rsidP="00E12F83">
      <w:pPr>
        <w:jc w:val="both"/>
      </w:pPr>
      <w:r>
        <w:t>5. Gminy nie ponoszą odpowiedzialności za zobowiązania Stowarzyszenia.</w:t>
      </w:r>
    </w:p>
    <w:p w:rsidR="00956B46" w:rsidRDefault="00956B46" w:rsidP="00E12F83">
      <w:pPr>
        <w:jc w:val="both"/>
      </w:pPr>
      <w:r>
        <w:t>6. Stowarzyszenie może korzystać z majątku członków na zasadzie umowy dzierżawy lub użyczenia.</w:t>
      </w:r>
    </w:p>
    <w:p w:rsidR="00B118B6" w:rsidRPr="00B74EDF" w:rsidRDefault="00B118B6" w:rsidP="00B118B6">
      <w:pPr>
        <w:jc w:val="center"/>
        <w:rPr>
          <w:b/>
        </w:rPr>
      </w:pPr>
      <w:r w:rsidRPr="00B74EDF">
        <w:rPr>
          <w:b/>
        </w:rPr>
        <w:t>Rozdzia</w:t>
      </w:r>
      <w:r>
        <w:rPr>
          <w:b/>
        </w:rPr>
        <w:t>ł VI</w:t>
      </w:r>
    </w:p>
    <w:p w:rsidR="00B118B6" w:rsidRDefault="00B118B6" w:rsidP="00B118B6">
      <w:pPr>
        <w:jc w:val="center"/>
        <w:rPr>
          <w:b/>
        </w:rPr>
      </w:pPr>
      <w:r>
        <w:rPr>
          <w:b/>
        </w:rPr>
        <w:t>Zmiany statutu i rozwiązanie Stowarzyszenia</w:t>
      </w:r>
    </w:p>
    <w:p w:rsidR="00B118B6" w:rsidRPr="00B74EDF" w:rsidRDefault="00B118B6" w:rsidP="00B118B6">
      <w:pPr>
        <w:jc w:val="center"/>
        <w:rPr>
          <w:b/>
          <w:i/>
        </w:rPr>
      </w:pPr>
      <w:r>
        <w:rPr>
          <w:b/>
        </w:rPr>
        <w:t>§ 20.</w:t>
      </w:r>
    </w:p>
    <w:p w:rsidR="00B85328" w:rsidRDefault="00B118B6" w:rsidP="00E12F83">
      <w:pPr>
        <w:jc w:val="both"/>
      </w:pPr>
      <w:r>
        <w:t>1. Statut Stowarzyszenia może być zmieniony uchwałą Walnego Zebrania Członków Stowarzyszenia podjętej większością 2/3 głosów uprawnionych do głosowania.</w:t>
      </w:r>
    </w:p>
    <w:p w:rsidR="00B118B6" w:rsidRDefault="00B118B6" w:rsidP="00E12F83">
      <w:pPr>
        <w:jc w:val="both"/>
      </w:pPr>
      <w:r>
        <w:t>2. Zarząd Stowarzyszenia jest obowiązany niezwłocznie zawiadomić Sąd Rejonowy o zmianie Statutu.</w:t>
      </w:r>
    </w:p>
    <w:p w:rsidR="00B118B6" w:rsidRPr="00B74EDF" w:rsidRDefault="00B118B6" w:rsidP="00B118B6">
      <w:pPr>
        <w:jc w:val="center"/>
        <w:rPr>
          <w:b/>
          <w:i/>
        </w:rPr>
      </w:pPr>
      <w:r>
        <w:rPr>
          <w:b/>
        </w:rPr>
        <w:t>§ 21.</w:t>
      </w:r>
    </w:p>
    <w:p w:rsidR="00B118B6" w:rsidRDefault="00B118B6" w:rsidP="00E12F83">
      <w:pPr>
        <w:jc w:val="both"/>
      </w:pPr>
      <w:r>
        <w:t>1. Rozwiązanie Stowarzyszenia może nastąpić na podstawie uchwały Walnego Zebrania Członków podjętej większością 2/3 głosów uprawnionych do głosowania.</w:t>
      </w:r>
    </w:p>
    <w:p w:rsidR="00B118B6" w:rsidRDefault="00B118B6" w:rsidP="00E12F83">
      <w:pPr>
        <w:jc w:val="both"/>
      </w:pPr>
      <w:r>
        <w:t>2. Walne Zebranie powołuje Komisję Likwidacyjną, która zgodnie z ustalonymi przez Walne Zebranie Członków wytycznymi przeprowadził likwidację.</w:t>
      </w:r>
    </w:p>
    <w:p w:rsidR="00B118B6" w:rsidRDefault="00B118B6" w:rsidP="00E12F83">
      <w:pPr>
        <w:jc w:val="both"/>
      </w:pPr>
      <w:r>
        <w:t xml:space="preserve">3. Walne Zebranie jednocześnie z uchwałami określonymi w ust. 1 i 2 uchwałę o przeznaczeniu majątku likwidowanego Stowarzyszenia. </w:t>
      </w:r>
    </w:p>
    <w:p w:rsidR="00AA55DF" w:rsidRPr="00B74EDF" w:rsidRDefault="00AA55DF" w:rsidP="00AA55DF">
      <w:pPr>
        <w:jc w:val="center"/>
        <w:rPr>
          <w:b/>
        </w:rPr>
      </w:pPr>
      <w:r w:rsidRPr="00B74EDF">
        <w:rPr>
          <w:b/>
        </w:rPr>
        <w:t>Rozdzia</w:t>
      </w:r>
      <w:r>
        <w:rPr>
          <w:b/>
        </w:rPr>
        <w:t>ł VII</w:t>
      </w:r>
    </w:p>
    <w:p w:rsidR="00AA55DF" w:rsidRDefault="00AA55DF" w:rsidP="00AA55DF">
      <w:pPr>
        <w:jc w:val="center"/>
        <w:rPr>
          <w:b/>
        </w:rPr>
      </w:pPr>
      <w:r>
        <w:rPr>
          <w:b/>
        </w:rPr>
        <w:t>Inne postanowienia</w:t>
      </w:r>
    </w:p>
    <w:p w:rsidR="00AA55DF" w:rsidRPr="00B74EDF" w:rsidRDefault="00AA55DF" w:rsidP="00AA55DF">
      <w:pPr>
        <w:jc w:val="center"/>
        <w:rPr>
          <w:b/>
          <w:i/>
        </w:rPr>
      </w:pPr>
      <w:r>
        <w:rPr>
          <w:b/>
        </w:rPr>
        <w:t>§ 22.</w:t>
      </w:r>
    </w:p>
    <w:p w:rsidR="00326E84" w:rsidRDefault="00AA55DF" w:rsidP="00E12F83">
      <w:pPr>
        <w:jc w:val="both"/>
      </w:pPr>
      <w:r>
        <w:t xml:space="preserve">W sprawach nieuregulowanych niniejszym statutem obowiązują przepisy Ustawy z dnia 7 kwietnia 1989 r. Prawo o Stowarzyszeniach ( </w:t>
      </w:r>
      <w:proofErr w:type="spellStart"/>
      <w:r>
        <w:t>t.j</w:t>
      </w:r>
      <w:proofErr w:type="spellEnd"/>
      <w:r>
        <w:t>. Dz. U z 2019 r. poz. 713).</w:t>
      </w:r>
    </w:p>
    <w:sectPr w:rsidR="00326E84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5A" w:rsidRDefault="00EC185A" w:rsidP="00C35B73">
      <w:pPr>
        <w:spacing w:after="0" w:line="240" w:lineRule="auto"/>
      </w:pPr>
      <w:r>
        <w:separator/>
      </w:r>
    </w:p>
  </w:endnote>
  <w:endnote w:type="continuationSeparator" w:id="0">
    <w:p w:rsidR="00EC185A" w:rsidRDefault="00EC185A" w:rsidP="00C3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5A" w:rsidRDefault="00EC185A" w:rsidP="00C35B73">
      <w:pPr>
        <w:spacing w:after="0" w:line="240" w:lineRule="auto"/>
      </w:pPr>
      <w:r>
        <w:separator/>
      </w:r>
    </w:p>
  </w:footnote>
  <w:footnote w:type="continuationSeparator" w:id="0">
    <w:p w:rsidR="00EC185A" w:rsidRDefault="00EC185A" w:rsidP="00C35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1F"/>
    <w:rsid w:val="000000FC"/>
    <w:rsid w:val="000B501F"/>
    <w:rsid w:val="000D2194"/>
    <w:rsid w:val="000D6159"/>
    <w:rsid w:val="0013095E"/>
    <w:rsid w:val="001B08F9"/>
    <w:rsid w:val="00270265"/>
    <w:rsid w:val="00300F10"/>
    <w:rsid w:val="00320CFA"/>
    <w:rsid w:val="00326E84"/>
    <w:rsid w:val="003B352E"/>
    <w:rsid w:val="003D47D8"/>
    <w:rsid w:val="00415145"/>
    <w:rsid w:val="00443EB1"/>
    <w:rsid w:val="00445564"/>
    <w:rsid w:val="00474569"/>
    <w:rsid w:val="004A276C"/>
    <w:rsid w:val="004B2550"/>
    <w:rsid w:val="00530F39"/>
    <w:rsid w:val="0055410C"/>
    <w:rsid w:val="00596FAE"/>
    <w:rsid w:val="005A7B08"/>
    <w:rsid w:val="005D229D"/>
    <w:rsid w:val="00622DB5"/>
    <w:rsid w:val="006B15C7"/>
    <w:rsid w:val="007042A7"/>
    <w:rsid w:val="007048CA"/>
    <w:rsid w:val="00956B46"/>
    <w:rsid w:val="009B7D85"/>
    <w:rsid w:val="009C0D6E"/>
    <w:rsid w:val="00A07C68"/>
    <w:rsid w:val="00AA416C"/>
    <w:rsid w:val="00AA55DF"/>
    <w:rsid w:val="00AB47F6"/>
    <w:rsid w:val="00AD766D"/>
    <w:rsid w:val="00AE3A76"/>
    <w:rsid w:val="00B07531"/>
    <w:rsid w:val="00B118B6"/>
    <w:rsid w:val="00B43EDF"/>
    <w:rsid w:val="00B74EDF"/>
    <w:rsid w:val="00B85328"/>
    <w:rsid w:val="00C35B73"/>
    <w:rsid w:val="00C827C8"/>
    <w:rsid w:val="00CA35AF"/>
    <w:rsid w:val="00CC1213"/>
    <w:rsid w:val="00D02AA4"/>
    <w:rsid w:val="00E01019"/>
    <w:rsid w:val="00E12F83"/>
    <w:rsid w:val="00EA1D33"/>
    <w:rsid w:val="00EB3629"/>
    <w:rsid w:val="00EC185A"/>
    <w:rsid w:val="00F607D2"/>
    <w:rsid w:val="00FF6FB5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B73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B73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B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8BD57-6DA1-42A6-A38F-B4BFD419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2019-08-28T09:38:00Z</cp:lastPrinted>
  <dcterms:created xsi:type="dcterms:W3CDTF">2019-08-30T05:40:00Z</dcterms:created>
  <dcterms:modified xsi:type="dcterms:W3CDTF">2019-08-30T05:40:00Z</dcterms:modified>
</cp:coreProperties>
</file>