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  <w:b/>
          <w:bCs/>
          <w:spacing w:val="-2"/>
        </w:rPr>
      </w:pPr>
    </w:p>
    <w:p w:rsidR="006C1B03" w:rsidRDefault="006C1B03" w:rsidP="006C1B03">
      <w:pPr>
        <w:pStyle w:val="Standard"/>
        <w:autoSpaceDE w:val="0"/>
        <w:spacing w:line="360" w:lineRule="auto"/>
      </w:pP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  <w:spacing w:val="-2"/>
        </w:rPr>
        <w:tab/>
      </w:r>
      <w:r>
        <w:rPr>
          <w:rFonts w:eastAsia="Times New Roman"/>
          <w:b/>
          <w:bCs/>
        </w:rPr>
        <w:t>Załącznik Nr 4</w:t>
      </w: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LISTA KANDYDATÓW</w:t>
      </w:r>
    </w:p>
    <w:p w:rsidR="006C1B03" w:rsidRDefault="006C1B03" w:rsidP="006C1B03">
      <w:pPr>
        <w:pStyle w:val="Standard"/>
        <w:autoSpaceDE w:val="0"/>
        <w:spacing w:line="480" w:lineRule="auto"/>
        <w:jc w:val="center"/>
        <w:rPr>
          <w:rFonts w:eastAsia="Times New Roman"/>
        </w:rPr>
      </w:pPr>
      <w:r>
        <w:rPr>
          <w:rFonts w:eastAsia="Times New Roman"/>
        </w:rPr>
        <w:t>SPEŁNIAJĄCYCH WYMAGANIA FORMALNE</w:t>
      </w:r>
    </w:p>
    <w:p w:rsidR="006C1B03" w:rsidRDefault="006C1B03" w:rsidP="006C1B03">
      <w:pPr>
        <w:pStyle w:val="Standard"/>
        <w:autoSpaceDE w:val="0"/>
        <w:spacing w:line="480" w:lineRule="auto"/>
        <w:jc w:val="center"/>
        <w:rPr>
          <w:rFonts w:eastAsia="Times New Roman"/>
        </w:rPr>
      </w:pPr>
    </w:p>
    <w:p w:rsidR="006C1B03" w:rsidRPr="00DB703E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      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</w:rPr>
        <w:t xml:space="preserve"> Podinspektor</w:t>
      </w:r>
      <w:r w:rsidRPr="00DB703E">
        <w:rPr>
          <w:rFonts w:eastAsia="Times New Roman" w:cs="Times New Roman"/>
          <w:b/>
          <w:bCs/>
          <w:kern w:val="0"/>
          <w:lang w:eastAsia="ar-SA" w:bidi="ar-SA"/>
        </w:rPr>
        <w:t xml:space="preserve"> do spraw księgowości budżetowej i rozliczania projektów współfinansowanych ze środków zewnętrznych</w:t>
      </w: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nazwa stanowiska pracy</w:t>
      </w:r>
    </w:p>
    <w:p w:rsidR="006C1B03" w:rsidRDefault="006C1B03" w:rsidP="006C1B03">
      <w:pPr>
        <w:pStyle w:val="Standard"/>
        <w:autoSpaceDE w:val="0"/>
        <w:jc w:val="both"/>
        <w:rPr>
          <w:rFonts w:eastAsia="Times New Roman"/>
        </w:rPr>
      </w:pPr>
      <w:r>
        <w:rPr>
          <w:rFonts w:eastAsia="Times New Roman"/>
        </w:rPr>
        <w:t>Wójt Gminy Szypliszki informuje, że w wyniku wstępnej selekcji na ww. stanowisko pracy do następnego etapu rekrutacji zakwalifikowali się następujący kandydaci spełniający wymagania formalne określone w ogłoszeniu:</w:t>
      </w:r>
    </w:p>
    <w:p w:rsidR="006C1B03" w:rsidRDefault="006C1B03" w:rsidP="006C1B03">
      <w:pPr>
        <w:pStyle w:val="Standard"/>
        <w:autoSpaceDE w:val="0"/>
        <w:spacing w:line="360" w:lineRule="auto"/>
        <w:jc w:val="both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Lp. </w:t>
      </w:r>
      <w:r>
        <w:rPr>
          <w:rFonts w:eastAsia="Times New Roman"/>
        </w:rPr>
        <w:tab/>
        <w:t>imię i nazwisko,       miejsce zamieszkania</w:t>
      </w: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1.        </w:t>
      </w:r>
      <w:r>
        <w:rPr>
          <w:rFonts w:eastAsia="Times New Roman"/>
          <w:b/>
          <w:bCs/>
        </w:rPr>
        <w:t xml:space="preserve">Wioleta </w:t>
      </w:r>
      <w:proofErr w:type="spellStart"/>
      <w:r>
        <w:rPr>
          <w:rFonts w:eastAsia="Times New Roman"/>
          <w:b/>
          <w:bCs/>
        </w:rPr>
        <w:t>Andzel</w:t>
      </w:r>
      <w:proofErr w:type="spellEnd"/>
      <w:r>
        <w:rPr>
          <w:rFonts w:eastAsia="Times New Roman"/>
          <w:b/>
          <w:bCs/>
        </w:rPr>
        <w:t xml:space="preserve">     Widugiery 23/2, 16-515 Puńsk</w:t>
      </w: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.</w:t>
      </w: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rPr>
          <w:rFonts w:eastAsia="Times New Roman"/>
        </w:rPr>
      </w:pPr>
      <w:r>
        <w:rPr>
          <w:rFonts w:eastAsia="Times New Roman"/>
        </w:rPr>
        <w:t xml:space="preserve">      Szypliszki, dn. 16.04.2019 r.                                                            .</w:t>
      </w:r>
    </w:p>
    <w:p w:rsidR="006C1B03" w:rsidRDefault="006C1B03" w:rsidP="006C1B03">
      <w:pPr>
        <w:pStyle w:val="Standard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</w:t>
      </w:r>
    </w:p>
    <w:p w:rsidR="006C1B03" w:rsidRDefault="006C1B03" w:rsidP="006C1B03">
      <w:pPr>
        <w:pStyle w:val="Standard"/>
        <w:autoSpaceDE w:val="0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6C1B03" w:rsidRDefault="006C1B03" w:rsidP="006C1B03">
      <w:pPr>
        <w:pStyle w:val="Standard"/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Wójt  Gminy</w:t>
      </w:r>
    </w:p>
    <w:p w:rsidR="006C1B03" w:rsidRDefault="006C1B03" w:rsidP="006C1B03">
      <w:pPr>
        <w:pStyle w:val="Standard"/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6C1B03" w:rsidRDefault="006C1B03" w:rsidP="006C1B03">
      <w:pPr>
        <w:pStyle w:val="Standard"/>
        <w:autoSpaceDE w:val="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mgr inż. Mariusz </w:t>
      </w:r>
      <w:proofErr w:type="spellStart"/>
      <w:r>
        <w:rPr>
          <w:rFonts w:eastAsia="Times New Roman"/>
        </w:rPr>
        <w:t>Grygieńć</w:t>
      </w:r>
      <w:proofErr w:type="spellEnd"/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6C1B03" w:rsidRDefault="006C1B03" w:rsidP="006C1B03">
      <w:pPr>
        <w:pStyle w:val="Standard"/>
        <w:autoSpaceDE w:val="0"/>
        <w:spacing w:line="360" w:lineRule="auto"/>
        <w:rPr>
          <w:rFonts w:eastAsia="Times New Roman"/>
        </w:rPr>
      </w:pPr>
    </w:p>
    <w:p w:rsidR="00050C61" w:rsidRDefault="00050C61">
      <w:bookmarkStart w:id="0" w:name="_GoBack"/>
      <w:bookmarkEnd w:id="0"/>
    </w:p>
    <w:sectPr w:rsidR="0005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3"/>
    <w:rsid w:val="00050C61"/>
    <w:rsid w:val="006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B45A-1412-4352-8457-A9A55FD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2019-04-16T06:43:00Z</dcterms:created>
  <dcterms:modified xsi:type="dcterms:W3CDTF">2019-04-16T06:43:00Z</dcterms:modified>
</cp:coreProperties>
</file>