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Ogłoszenie nr 500292897-N-2018 z dnia 06-12-2018 r. </w:t>
      </w:r>
    </w:p>
    <w:p w:rsidR="00161C42" w:rsidRPr="00161C42" w:rsidRDefault="00161C42" w:rsidP="00161C42">
      <w:pPr>
        <w:spacing w:after="0" w:line="240" w:lineRule="auto"/>
        <w:jc w:val="center"/>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Gmina Szypliszki: Odbiór, transport i zagospodarowanie odpadów z terenu Gminy Szypliszki</w:t>
      </w:r>
      <w:r w:rsidRPr="00161C42">
        <w:rPr>
          <w:rFonts w:ascii="Times New Roman" w:eastAsia="Times New Roman" w:hAnsi="Times New Roman" w:cs="Times New Roman"/>
          <w:sz w:val="24"/>
          <w:szCs w:val="24"/>
          <w:lang w:eastAsia="pl-PL"/>
        </w:rPr>
        <w:br/>
      </w:r>
      <w:r w:rsidRPr="00161C42">
        <w:rPr>
          <w:rFonts w:ascii="Times New Roman" w:eastAsia="Times New Roman" w:hAnsi="Times New Roman" w:cs="Times New Roman"/>
          <w:sz w:val="24"/>
          <w:szCs w:val="24"/>
          <w:lang w:eastAsia="pl-PL"/>
        </w:rPr>
        <w:br/>
        <w:t xml:space="preserve">OGŁOSZENIE O UDZIELENIU ZAMÓWIENIA - Usługi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Zamieszczanie ogłoszenia:</w:t>
      </w:r>
      <w:r w:rsidRPr="00161C42">
        <w:rPr>
          <w:rFonts w:ascii="Times New Roman" w:eastAsia="Times New Roman" w:hAnsi="Times New Roman" w:cs="Times New Roman"/>
          <w:sz w:val="24"/>
          <w:szCs w:val="24"/>
          <w:lang w:eastAsia="pl-PL"/>
        </w:rPr>
        <w:t xml:space="preserv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obowiązkowe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Ogłoszenie dotyczy:</w:t>
      </w:r>
      <w:r w:rsidRPr="00161C42">
        <w:rPr>
          <w:rFonts w:ascii="Times New Roman" w:eastAsia="Times New Roman" w:hAnsi="Times New Roman" w:cs="Times New Roman"/>
          <w:sz w:val="24"/>
          <w:szCs w:val="24"/>
          <w:lang w:eastAsia="pl-PL"/>
        </w:rPr>
        <w:t xml:space="preserv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zamówienia publicznego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nie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Zamówienie było przedmiotem ogłoszenia w Biuletynie Zamówień Publicznych:</w:t>
      </w:r>
      <w:r w:rsidRPr="00161C42">
        <w:rPr>
          <w:rFonts w:ascii="Times New Roman" w:eastAsia="Times New Roman" w:hAnsi="Times New Roman" w:cs="Times New Roman"/>
          <w:sz w:val="24"/>
          <w:szCs w:val="24"/>
          <w:lang w:eastAsia="pl-PL"/>
        </w:rPr>
        <w:t xml:space="preserv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tak </w:t>
      </w:r>
      <w:r w:rsidRPr="00161C42">
        <w:rPr>
          <w:rFonts w:ascii="Times New Roman" w:eastAsia="Times New Roman" w:hAnsi="Times New Roman" w:cs="Times New Roman"/>
          <w:sz w:val="24"/>
          <w:szCs w:val="24"/>
          <w:lang w:eastAsia="pl-PL"/>
        </w:rPr>
        <w:br/>
        <w:t xml:space="preserve">Numer ogłoszenia: 646700-N-2018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Ogłoszenie o zmianie ogłoszenia zostało zamieszczone w Biuletynie Zamówień Publicznych:</w:t>
      </w:r>
      <w:r w:rsidRPr="00161C42">
        <w:rPr>
          <w:rFonts w:ascii="Times New Roman" w:eastAsia="Times New Roman" w:hAnsi="Times New Roman" w:cs="Times New Roman"/>
          <w:sz w:val="24"/>
          <w:szCs w:val="24"/>
          <w:lang w:eastAsia="pl-PL"/>
        </w:rPr>
        <w:t xml:space="preserv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nie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u w:val="single"/>
          <w:lang w:eastAsia="pl-PL"/>
        </w:rPr>
        <w:t>SEKCJA I: ZAMAWIAJĄCY</w:t>
      </w:r>
      <w:r w:rsidRPr="00161C42">
        <w:rPr>
          <w:rFonts w:ascii="Times New Roman" w:eastAsia="Times New Roman" w:hAnsi="Times New Roman" w:cs="Times New Roman"/>
          <w:sz w:val="24"/>
          <w:szCs w:val="24"/>
          <w:lang w:eastAsia="pl-PL"/>
        </w:rPr>
        <w:t xml:space="preserv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 xml:space="preserve">I. 1) NAZWA I ADRES: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Gmina Szypliszki, Krajowy numer identyfikacyjny 79067099300000, ul. ul. Suwalska  21, 16411   Szypliszki, woj. podlaskie, państwo Polska, tel. 087 568 10 84, e-mail ug_szypliszki@pro.onet.pl, faks 087 568 10 23. </w:t>
      </w:r>
      <w:r w:rsidRPr="00161C42">
        <w:rPr>
          <w:rFonts w:ascii="Times New Roman" w:eastAsia="Times New Roman" w:hAnsi="Times New Roman" w:cs="Times New Roman"/>
          <w:sz w:val="24"/>
          <w:szCs w:val="24"/>
          <w:lang w:eastAsia="pl-PL"/>
        </w:rPr>
        <w:br/>
        <w:t>Adres strony internetowej (</w:t>
      </w:r>
      <w:proofErr w:type="spellStart"/>
      <w:r w:rsidRPr="00161C42">
        <w:rPr>
          <w:rFonts w:ascii="Times New Roman" w:eastAsia="Times New Roman" w:hAnsi="Times New Roman" w:cs="Times New Roman"/>
          <w:sz w:val="24"/>
          <w:szCs w:val="24"/>
          <w:lang w:eastAsia="pl-PL"/>
        </w:rPr>
        <w:t>url</w:t>
      </w:r>
      <w:proofErr w:type="spellEnd"/>
      <w:r w:rsidRPr="00161C42">
        <w:rPr>
          <w:rFonts w:ascii="Times New Roman" w:eastAsia="Times New Roman" w:hAnsi="Times New Roman" w:cs="Times New Roman"/>
          <w:sz w:val="24"/>
          <w:szCs w:val="24"/>
          <w:lang w:eastAsia="pl-PL"/>
        </w:rPr>
        <w:t xml:space="preserv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I.2) RODZAJ ZAMAWIAJĄCEGO:</w:t>
      </w:r>
      <w:r w:rsidRPr="00161C42">
        <w:rPr>
          <w:rFonts w:ascii="Times New Roman" w:eastAsia="Times New Roman" w:hAnsi="Times New Roman" w:cs="Times New Roman"/>
          <w:sz w:val="24"/>
          <w:szCs w:val="24"/>
          <w:lang w:eastAsia="pl-PL"/>
        </w:rPr>
        <w:t xml:space="preserv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Administracja samorządowa</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u w:val="single"/>
          <w:lang w:eastAsia="pl-PL"/>
        </w:rPr>
        <w:t xml:space="preserve">SEKCJA II: PRZEDMIOT ZAMÓWIENIA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 xml:space="preserve">II.1) Nazwa nadana zamówieniu przez zamawiającego: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Odbiór, transport i zagospodarowanie odpadów z terenu Gminy Szypliszki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II.2) Rodzaj zamówienia:</w:t>
      </w:r>
      <w:r w:rsidRPr="00161C42">
        <w:rPr>
          <w:rFonts w:ascii="Times New Roman" w:eastAsia="Times New Roman" w:hAnsi="Times New Roman" w:cs="Times New Roman"/>
          <w:sz w:val="24"/>
          <w:szCs w:val="24"/>
          <w:lang w:eastAsia="pl-PL"/>
        </w:rPr>
        <w:t xml:space="preserv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Usługi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 xml:space="preserve">II.3) Krótki opis przedmiotu zamówienia </w:t>
      </w:r>
      <w:r w:rsidRPr="00161C4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61C42">
        <w:rPr>
          <w:rFonts w:ascii="Times New Roman" w:eastAsia="Times New Roman" w:hAnsi="Times New Roman" w:cs="Times New Roman"/>
          <w:sz w:val="24"/>
          <w:szCs w:val="24"/>
          <w:lang w:eastAsia="pl-PL"/>
        </w:rPr>
        <w:t xml:space="preserve"> </w:t>
      </w:r>
      <w:r w:rsidRPr="00161C42">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61C42">
        <w:rPr>
          <w:rFonts w:ascii="Times New Roman" w:eastAsia="Times New Roman" w:hAnsi="Times New Roman" w:cs="Times New Roman"/>
          <w:sz w:val="24"/>
          <w:szCs w:val="24"/>
          <w:lang w:eastAsia="pl-PL"/>
        </w:rPr>
        <w:t xml:space="preserv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2.1 Charakterystyka obszaru objętego przedmiotem zamówienia: Przedmiotem zamówienia jest odbieranie odpadów komunalnych powstałych i zebranych na wszystkich nieruchomościach, na których zamieszkują mieszkańcy oraz nieruchomościach niezamieszkałych jak również z nieruchomości, na których znajdują się domki letniskowe lub innych nieruchomości wykorzystywanych do celów rekreacyjno- wypoczynkowych, które zamieszkałe są jedynie przez część roku z terenu Gminy Szypliszki. Powierzchnia Gminy Szypliszki wynosi około 15643 ha. Na terenie Gminy Szypliszki zameldowanych jest 4014 osób (stan na dzień 25.10.2018 r.). Liczba nieruchomości zamieszkałych może wzrosnąć w wyniku oddania do użytkowania nowych budynków. W przypadku ujawnienia nieruchomości, która nie jest ujęta do odbioru odpadów, Wykonawca ma obowiązek włączenia danej nieruchomości do zakresu wykonywanej usługi oraz powiadomienia o tym fakcie Zamawiającego. Wykonawca ma również obowiązek weryfikacji ilości oddawanych odpadów z poszczególnych nieruchomości oraz informowania zamawiającego w przypadku nie wywiązywania się z obowiązku segregacji, w przypadku zadeklarowania oddawania </w:t>
      </w:r>
      <w:r w:rsidRPr="00161C42">
        <w:rPr>
          <w:rFonts w:ascii="Times New Roman" w:eastAsia="Times New Roman" w:hAnsi="Times New Roman" w:cs="Times New Roman"/>
          <w:sz w:val="24"/>
          <w:szCs w:val="24"/>
          <w:lang w:eastAsia="pl-PL"/>
        </w:rPr>
        <w:lastRenderedPageBreak/>
        <w:t xml:space="preserve">odpadów segregowanych. Na terenie Gminy Szypliszki jest około 1038 nieruchomości. Z działek letniskowych zostało poprawnie złożonych 150 deklaracji. Właściciele działek letniskowych wykazują w większości pojemniki o </w:t>
      </w:r>
      <w:proofErr w:type="spellStart"/>
      <w:r w:rsidRPr="00161C42">
        <w:rPr>
          <w:rFonts w:ascii="Times New Roman" w:eastAsia="Times New Roman" w:hAnsi="Times New Roman" w:cs="Times New Roman"/>
          <w:sz w:val="24"/>
          <w:szCs w:val="24"/>
          <w:lang w:eastAsia="pl-PL"/>
        </w:rPr>
        <w:t>poj</w:t>
      </w:r>
      <w:proofErr w:type="spellEnd"/>
      <w:r w:rsidRPr="00161C42">
        <w:rPr>
          <w:rFonts w:ascii="Times New Roman" w:eastAsia="Times New Roman" w:hAnsi="Times New Roman" w:cs="Times New Roman"/>
          <w:sz w:val="24"/>
          <w:szCs w:val="24"/>
          <w:lang w:eastAsia="pl-PL"/>
        </w:rPr>
        <w:t xml:space="preserve">. 120 l oraz segregację. Podana ilość deklaracji jest szacunkowa i może ulec zmianie ze względu na ciągle prowadzoną sprzedaż działek w rejonach atrakcyjnych turystycznie. Nieruchomości niezamieszkałe zlokalizowane na terenie Gminy Szypliszki: Budynki użyteczności publicznej – 9, Zajazdy dla TIR-ów – 4 w tym jeden z praso-kontenerem, Przejście Graniczne w Budzisku – 1, Jednostka Wojskowa w </w:t>
      </w:r>
      <w:proofErr w:type="spellStart"/>
      <w:r w:rsidRPr="00161C42">
        <w:rPr>
          <w:rFonts w:ascii="Times New Roman" w:eastAsia="Times New Roman" w:hAnsi="Times New Roman" w:cs="Times New Roman"/>
          <w:sz w:val="24"/>
          <w:szCs w:val="24"/>
          <w:lang w:eastAsia="pl-PL"/>
        </w:rPr>
        <w:t>Szelmencie</w:t>
      </w:r>
      <w:proofErr w:type="spellEnd"/>
      <w:r w:rsidRPr="00161C42">
        <w:rPr>
          <w:rFonts w:ascii="Times New Roman" w:eastAsia="Times New Roman" w:hAnsi="Times New Roman" w:cs="Times New Roman"/>
          <w:sz w:val="24"/>
          <w:szCs w:val="24"/>
          <w:lang w:eastAsia="pl-PL"/>
        </w:rPr>
        <w:t xml:space="preserve"> – 1, Cmentarze parafialne – 2, WOSIR </w:t>
      </w:r>
      <w:proofErr w:type="spellStart"/>
      <w:r w:rsidRPr="00161C42">
        <w:rPr>
          <w:rFonts w:ascii="Times New Roman" w:eastAsia="Times New Roman" w:hAnsi="Times New Roman" w:cs="Times New Roman"/>
          <w:sz w:val="24"/>
          <w:szCs w:val="24"/>
          <w:lang w:eastAsia="pl-PL"/>
        </w:rPr>
        <w:t>Szelment</w:t>
      </w:r>
      <w:proofErr w:type="spellEnd"/>
      <w:r w:rsidRPr="00161C42">
        <w:rPr>
          <w:rFonts w:ascii="Times New Roman" w:eastAsia="Times New Roman" w:hAnsi="Times New Roman" w:cs="Times New Roman"/>
          <w:sz w:val="24"/>
          <w:szCs w:val="24"/>
          <w:lang w:eastAsia="pl-PL"/>
        </w:rPr>
        <w:t xml:space="preserve"> – 1, Centrum Konferencyjne </w:t>
      </w:r>
      <w:proofErr w:type="spellStart"/>
      <w:r w:rsidRPr="00161C42">
        <w:rPr>
          <w:rFonts w:ascii="Times New Roman" w:eastAsia="Times New Roman" w:hAnsi="Times New Roman" w:cs="Times New Roman"/>
          <w:sz w:val="24"/>
          <w:szCs w:val="24"/>
          <w:lang w:eastAsia="pl-PL"/>
        </w:rPr>
        <w:t>Szelment</w:t>
      </w:r>
      <w:proofErr w:type="spellEnd"/>
      <w:r w:rsidRPr="00161C42">
        <w:rPr>
          <w:rFonts w:ascii="Times New Roman" w:eastAsia="Times New Roman" w:hAnsi="Times New Roman" w:cs="Times New Roman"/>
          <w:sz w:val="24"/>
          <w:szCs w:val="24"/>
          <w:lang w:eastAsia="pl-PL"/>
        </w:rPr>
        <w:t xml:space="preserve"> – 1, dodatkowo na terenie gminy działalność prowadzi 26 przedsiębiorców (firm). Ustalone ilości są szacunkowe i mogą ulec zmianie stosownie do rzeczywistych potrzeb zamawiającego uwzględniając powstawanie nowych firm czy też obiektów użyteczności publicznej. Długość dróg w Gminie Szypliszki wynosi 165 </w:t>
      </w:r>
      <w:proofErr w:type="spellStart"/>
      <w:r w:rsidRPr="00161C42">
        <w:rPr>
          <w:rFonts w:ascii="Times New Roman" w:eastAsia="Times New Roman" w:hAnsi="Times New Roman" w:cs="Times New Roman"/>
          <w:sz w:val="24"/>
          <w:szCs w:val="24"/>
          <w:lang w:eastAsia="pl-PL"/>
        </w:rPr>
        <w:t>km</w:t>
      </w:r>
      <w:proofErr w:type="spellEnd"/>
      <w:r w:rsidRPr="00161C42">
        <w:rPr>
          <w:rFonts w:ascii="Times New Roman" w:eastAsia="Times New Roman" w:hAnsi="Times New Roman" w:cs="Times New Roman"/>
          <w:sz w:val="24"/>
          <w:szCs w:val="24"/>
          <w:lang w:eastAsia="pl-PL"/>
        </w:rPr>
        <w:t xml:space="preserve">. Szczegółowy wykaz właścicieli nieruchomości, z których odbierane będą stałe odpady komunalne Zamawiający przekaże Wykonawcy w terminie nie później niż do 14 grudnia 2018r. Zamawiający dopuszcza możliwość zwiększenia lub zmniejszenia liczby obsługiwanych nieruchomości bez zmiany warunków wynagrodzenia i warunków umowy. Zakres rzeczowy przedmiotu zamówienia: 2.2.1 Usługa odbierania odpadów komunalnych od właścicieli nieruchomości zamieszkałych na terenie Gminy Szypliszki obejmuje: a) odpady niesegregowane (zmieszane); b) odpady selektywne: papier i tektura, metal – drobny złom, tworzywa sztuczne, szkło i opakowania wielomateriałowe, odpady komunalne ulegające biodegradacji, w tym odpady opakowaniowe ulegające biodegradacji, odpady zielone, meble i inne odpady wielkogabarytowe, odpady budowlano- remontowe i rozbiórkowe, zużytego sprzętu elektronicznego i elektrycznego, przeterminowane leki, chemikalia, zużyte baterie i akumulatory, zużyte opony. W 2017 roku na terenie gminy Szypliszki odebrano następujące ilości odpadów komunalnych z podziałem na poszczególne frakcje: zmieszane odpady opakowaniowe 33,86 Mg; opakowania ze szkła 5,14 Mg; szkło 37,98 Mg; niesegregowane (zmieszane) odpady komunalne 381,66 Mg; odpady wielkogabarytowe 1,52 </w:t>
      </w:r>
      <w:proofErr w:type="spellStart"/>
      <w:r w:rsidRPr="00161C42">
        <w:rPr>
          <w:rFonts w:ascii="Times New Roman" w:eastAsia="Times New Roman" w:hAnsi="Times New Roman" w:cs="Times New Roman"/>
          <w:sz w:val="24"/>
          <w:szCs w:val="24"/>
          <w:lang w:eastAsia="pl-PL"/>
        </w:rPr>
        <w:t>Mg</w:t>
      </w:r>
      <w:proofErr w:type="spellEnd"/>
      <w:r w:rsidRPr="00161C42">
        <w:rPr>
          <w:rFonts w:ascii="Times New Roman" w:eastAsia="Times New Roman" w:hAnsi="Times New Roman" w:cs="Times New Roman"/>
          <w:sz w:val="24"/>
          <w:szCs w:val="24"/>
          <w:lang w:eastAsia="pl-PL"/>
        </w:rPr>
        <w:t xml:space="preserve">. Ilość wytwarzanych odpadów przedstawiona powyżej nie jest zależna od Zamawiającego. Ustalone ilości są szacunkowe i nie muszą odnosić się do rzeczywistych potrzeb, mogą ulec zmianie. Podane ilości należy traktować jako orientacyjne, Wykonawca nie przysługuje prawo odszkodowania za nieosiągnięcie wskazanych wielkości. 2.2.2 Wykonawca zobowiązany jest zorganizować odbiory odpadów wielkogabarytowych oraz zużytego sprzętu RTV i AGD. Odpady wielkogabarytowe, zużyty sprzęt elektroniczny i elektryczny, tekstylia, zużyte baterie i akumulatory, przeterminowane leki i opakowania po chemikaliach będą odbierane przez przedsiębiorcę nie rzadziej niż dwa razy w roku z punktu selektywnej zbiórki lub innych punktów zorganizowanych na terenie gminy. Wykonawca zobowiązany jest monitorować stan zapełnienia pojemników i odbierać odpady w takiej częstotliwości, aby nie dopuścić do przepełnienia kontenerów. Odpady wielkogabarytowe odbierane będą po uprzednim zgłoszeniu bezpośrednio od mieszkańców. 2.2.3 Na terenie zabudowy jednorodzinnej oraz zabudowy letniskowej (rekreacji indywidualnej) obowiązywać będzie system pojemnikowy zbiórki odpadów zmieszanych, zgodnie z Regulaminem utrzymania czystości i porządku na terenie Gminy Szypliszki. System workowy (oznakowane worki w kolorze odpowiednio żółtym, zielonym, niebieskim i brązowym) służy wyłącznie do gromadzenia odpadów komunalnych zbieranych selektywnie. Odpady gromadzone będą w standardowych pojemnikach, o pojemności zależnej od ilości mieszkańców zamieszkałych na danej posesji. W zabudowie jednorodzinnej urządzenia o pojemności 120 l na jedno gospodarstwo domowe jeżeli z pojemnika korzysta nie więcej niż 5 osoby oraz pojemnik 240 l jeżeli z pojemnika korzysta 6 i więcej osób. W budynkach mieszkalnych wielolokalowych urządzenia o pojemności 120 l na jedno gospodarstwo domowe, dopuszcza się możliwość ustawienia pojemników o pojemności KP 7 na więcej niż jedną rodzinę. Właściciele nieruchomości </w:t>
      </w:r>
      <w:r w:rsidRPr="00161C42">
        <w:rPr>
          <w:rFonts w:ascii="Times New Roman" w:eastAsia="Times New Roman" w:hAnsi="Times New Roman" w:cs="Times New Roman"/>
          <w:sz w:val="24"/>
          <w:szCs w:val="24"/>
          <w:lang w:eastAsia="pl-PL"/>
        </w:rPr>
        <w:lastRenderedPageBreak/>
        <w:t xml:space="preserve">niezamieszkałych, częściowo zamieszkałych i wykorzystywanych na cele rekreacyjno- wypoczynkowe wykorzystują pojemniki dostosowane wielkością do ich potrzeb nie mniejsze jednak niż 120 l. W miejscowościach letniskowych takich jak </w:t>
      </w:r>
      <w:proofErr w:type="spellStart"/>
      <w:r w:rsidRPr="00161C42">
        <w:rPr>
          <w:rFonts w:ascii="Times New Roman" w:eastAsia="Times New Roman" w:hAnsi="Times New Roman" w:cs="Times New Roman"/>
          <w:sz w:val="24"/>
          <w:szCs w:val="24"/>
          <w:lang w:eastAsia="pl-PL"/>
        </w:rPr>
        <w:t>Rybalnia</w:t>
      </w:r>
      <w:proofErr w:type="spellEnd"/>
      <w:r w:rsidRPr="00161C42">
        <w:rPr>
          <w:rFonts w:ascii="Times New Roman" w:eastAsia="Times New Roman" w:hAnsi="Times New Roman" w:cs="Times New Roman"/>
          <w:sz w:val="24"/>
          <w:szCs w:val="24"/>
          <w:lang w:eastAsia="pl-PL"/>
        </w:rPr>
        <w:t xml:space="preserve">, Becejły i Przejma Wielka Wykonawca ustawi kontenery KP-7 na odpady zmieszane. Odpady takie jak papier i tektura, szkło, tworzywa sztuczne, opakowania wielomateriałowe i metale będą gromadzone bez ograniczeń ilościowych w workach dostarczonych przez Wykonawcę. Worki do selektywnej zbiórki odpadów komunalnych powinny być oznaczone w następujący sposób: a) odpady z papieru, w tym tektury z oznaczonym napisem ,,PAPIER” koloru niebieskiego, b) odpady metali, w tym odpady opakowaniowe z metali, odpady tworzyw sztucznych, w tym odpady opakowaniowe tworzyw sztucznych, oraz odpady opakowaniowe wielomateriałowe z oznaczonym napisem ,,METALE I TWORZYWA SZTUCZNE” koloru żółtego, c) odpady ulegające biodegradacji, ze szczególnym uwzględnieniem bioodpadów z oznaczonym napisem ,,BIO” koloru brązowego. Odpady komunalne ulegające biodegradacji, zaleca się kompostowanie we własnym zakresie przy pomocy kompostowników przydomowych, d) odpady ze szkła, w tym odpady opakowaniowe ze szkła z oznaczonym napisem ,,SZKŁO” koloru zielonego. 2.2.4 Wykonawca powinien być przygotowany do umożliwienia właścicielom nieruchomości kupna, wynajmu, dzierżawy lub innej formy dysponowania pojemnikami do zbierania odpadów komunalnych, czyszczenia i dezynfekcji pojemników - jeżeli mieszkańcy zgłoszą taką potrzebę, na podstawie odrębnych umów (bez ponoszenia kosztów przez Zamawiającego). 2.2.5 Wykonawca zobowiązany jest przekazywać odebrane od właścicieli nieruchomości zmieszane odpady komunalne, odpady zielone oraz pozostałości z sortowania odpadów komunalnych przeznaczonych do składowania do regionalnych instalacji do przetwarzania odpadów komunalnych wynikających z wojewódzkiego planu gospodarki odpadami komunalnymi WPGO (Plan gospodarki odpadami dla województwa podlaskiego na lata 2016-2022) tj. ZUOK w Suwałkach. 2.2.6 Wykonawca jest zobowiązany do przekazywania odebranych od właścicieli nieruchomości zamieszkałych selektywnie zebranych odpadów komunalnych do instalacji odzysku i unieszkodliwiania odpadów, zgodnie z hierarchią postępowania z odpadami, o której mowa w ustawie z dnia 14 grudnia 2012r. o odpadach (Dz. U. z 2018 r. poz. 992 z </w:t>
      </w:r>
      <w:proofErr w:type="spellStart"/>
      <w:r w:rsidRPr="00161C42">
        <w:rPr>
          <w:rFonts w:ascii="Times New Roman" w:eastAsia="Times New Roman" w:hAnsi="Times New Roman" w:cs="Times New Roman"/>
          <w:sz w:val="24"/>
          <w:szCs w:val="24"/>
          <w:lang w:eastAsia="pl-PL"/>
        </w:rPr>
        <w:t>późn</w:t>
      </w:r>
      <w:proofErr w:type="spellEnd"/>
      <w:r w:rsidRPr="00161C42">
        <w:rPr>
          <w:rFonts w:ascii="Times New Roman" w:eastAsia="Times New Roman" w:hAnsi="Times New Roman" w:cs="Times New Roman"/>
          <w:sz w:val="24"/>
          <w:szCs w:val="24"/>
          <w:lang w:eastAsia="pl-PL"/>
        </w:rPr>
        <w:t xml:space="preserve">. zm.). 2.2.7 Wykonawca zobowiązany jest do prowadzenia kart ewidencji odpadów zgodnie z obowiązującymi przepisami oraz przekazywania ich jako załącznik do wystawionej faktury dla Zamawiającego. 2.2.8 Wykonawca ma obowiązek zapewnić odbiór odpadów komunalnych w sposób zapewniający osiągnięcie określonych w Rozporządzenie Ministra Środowiska z dnia 14 grudnia 2016 r. w sprawie poziomów recyklingu, przygotowania do ponownego użycia i odzysku innymi metodami niektórych frakcji odpadów komunalnych (Dz. U. poz. 2167) poziomów recyklingu, przygotowania do ponownego użycia i odzysku następujących frakcji odpadów: papier, metale, tworzywa sztuczne i szkło, itp. 2.2.9 Wykonawca w okresie obowiązywania umowy zobowiązany jest na rzecz Gminy Szypliszki ograniczyć masę odpadów komunalnych ulegających biodegradacji przekazywanych do składowania do wysokości określonej w przepisach rozporządzenia Ministra Środowiska z dnia 25 maja 2012 r. w sprawie poziomów ograniczenia masy odpadów komunalnych ulegających biodegradacji przekazywanych do składowania oraz sposobu obliczenia poziomu ograniczenia masy tych odpadów. 2.3 Częstotliwość odbierania odpadów – harmonogram: 2.3.1 Minimalna częstotliwość odbioru odpadów komunalnych od właścicieli nieruchomości wynosi: 1) dla odbioru odpadów niesegregowanych (zmieszanych): a) dla zabudowy jednorodzinnej – co najmniej jeden raz na dwa tygodnie (w okresie od 1 listopada do 30 marca nie rzadziej niż jeden raz na miesiąc); b) dla zabudowy wielorodzinnej – co najmniej jeden raz na dwa tygodnie; c) dla obiektów użyteczności publicznej, punktów handlowych i usługowych – najmniej jeden raz na dwa tygodnie; d) dla domków letniskowych i nieruchomości wykorzystywanych na cele rekreacyjno – wypoczynkowe – co najmniej dwa razy w miesiącu w okresie od kwietnia do </w:t>
      </w:r>
      <w:r w:rsidRPr="00161C42">
        <w:rPr>
          <w:rFonts w:ascii="Times New Roman" w:eastAsia="Times New Roman" w:hAnsi="Times New Roman" w:cs="Times New Roman"/>
          <w:sz w:val="24"/>
          <w:szCs w:val="24"/>
          <w:lang w:eastAsia="pl-PL"/>
        </w:rPr>
        <w:lastRenderedPageBreak/>
        <w:t xml:space="preserve">końca października, w pozostałym okresie raz na miesiąc, e) z koszy ulicznych – co najmniej dwa razy w miesiącu, f) z cmentarzy – co najmniej jeden raz w miesiącu lecz nie dopuszczając do przepełniania się pojemników na odpady. 2) dla odbioru odpadów segregowanych: a) dla zabudowy jednorodzinnej- co najmniej dwa razy w miesiącu (w okresie od 1 listopada do 30 marca nie rzadziej niż jeden raz na miesiąc), b) dla zabudowy wielorodzinnej – co najmniej dwa razy w miesiącu (w okresie od 1 listopada do 30 marca nie rzadziej niż jeden raz na miesiąc), c) dla obiektów użyteczności publicznej oraz punktów handlowych i usługowych – co najmniej dwa razy w miesiącu (w okresie od 1 listopada do 30 marca nie rzadziej niż jeden raz na miesiąc), d) dla domków letniskowych i nieruchomości wykorzystywanych na cele rekreacyjno – wypoczynkowe – co najmniej dwa razy w miesiącu w okresie od kwietnia do końca października, w pozostałym okresie raz na miesiąc. W przypadku nieruchomości, na których organizowane są imprezy masowe, wprowadza się obowiązek niezwłocznego usuwania odpadów po zakończeniu imprezy oraz z terenów przyległych, jeżeli występuje taka potrzeba (zanieczyszczenie spowodowane imprezą). Odpady wielkogabarytowe, zużyty sprzęt elektryczny i elektroniczny, tekstylia, zużyte baterie i akumulatory, przeterminowane leki i opakowania po chemikaliach będą odbierane przez przedsiębiorcę nie rzadziej niż dwa razy w roku w </w:t>
      </w:r>
      <w:proofErr w:type="spellStart"/>
      <w:r w:rsidRPr="00161C42">
        <w:rPr>
          <w:rFonts w:ascii="Times New Roman" w:eastAsia="Times New Roman" w:hAnsi="Times New Roman" w:cs="Times New Roman"/>
          <w:sz w:val="24"/>
          <w:szCs w:val="24"/>
          <w:lang w:eastAsia="pl-PL"/>
        </w:rPr>
        <w:t>PSZOK-u</w:t>
      </w:r>
      <w:proofErr w:type="spellEnd"/>
      <w:r w:rsidRPr="00161C42">
        <w:rPr>
          <w:rFonts w:ascii="Times New Roman" w:eastAsia="Times New Roman" w:hAnsi="Times New Roman" w:cs="Times New Roman"/>
          <w:sz w:val="24"/>
          <w:szCs w:val="24"/>
          <w:lang w:eastAsia="pl-PL"/>
        </w:rPr>
        <w:t xml:space="preserve"> lub innych punktów zorganizowanych na terenie gminy. Wykonawca jest zobowiązany monitorować stan zapełnienia pojemników i odbierać odpady w takiej częstotliwości, aby nie dopuścić do przepełnienia kontenerów. Odpady wielkogabarytowe odbierane będą po uprzednim zgłoszeniu bezpośrednio od mieszkańców. Odbiór odpadów komunalnych z zajazdów dla TIR-ów odbywał się będzie przynajmniej 2 razy w miesiącu ( w okresie letnim dopuszcza się 4 razy w miesiącu). Wykonawca zobowiązany jest do dostarczenia właścicielom nieruchomości zamieszkałych i niezamieszkałym oraz nieruchomości letniskowych worków do selektywnej zbiórki odpadów komunalnych (pozostawienie właścicielowi posesji podczas odbioru odpadów segregowanych worków w ilości i typie jak odebrano); Wykonawca zobowiązany jest do prowadzenia Punktu Selektywnej Zbiórki Odpadów dla Gminy Szypliszki (PSZOK). Zorganizowanie funkcjonowania PSZOK przez cały okres obowiązywania umowy oraz ponoszenie wszelkich kosztów związanych z funkcjonowaniem PSZOK. Prowadzenie ewidencji jakościowej i ilościowej przyjmowanych odpadów: Wykonawca ma obowiązek przyjąć odpady dostarczone przez właściciela nieruchomości z terenu gminy Szypliszki. Dokonując odbioru poszczególnych frakcji wyselekcjonowanych odpadów, Wykonawca ma obowiązek zważyć lub w inny sposób określić ilość przyjętych odpadów i odnotować ją w ewidencji wraz ze wskazaniem właściciela nieruchomości. Wykonawca ma obowiązek wydać zdającemu odpady dokument potwierdzający ich przyjęcie do PSZOK. Utrzymanie w czystości i porządku na terenie PSZOK. Selektywnie zebrane odpady komunalne winny być na bieżąco, po zapełnieniu kontenerów/pojemników bądź segmentu, przekazywane do instalacji odzysku. PSZOK powinien być udostępniony mieszkańcom gminy co najmniej 2 razy w miesiącu. Wykonawca jest zobowiązany do przekazywania Zamawiającemu w okresach miesięcznych danych o ilości odpadów poszczególnych frakcji przekazanych do RIPOK- U. 2.3.2 Odbiór odpadów komunalnych od właścicieli nieruchomości Wykonawca powinien realizować w dni robocze (od poniedziałku do soboty w godz. 7.00-20.00, za wyjątkiem niedziel i dni ustawowo wolnych od pracy). W przypadku gdy w ustalony dzień tygodnia lub miesiąca dla odbioru odpadów przypada w dniu ustawowo wolnym od pracy, Wykonawca zapewni odbiór odpadów w następnym dniu nie będącym dniem ustawowo wolnym od pracy. 2.3.3 Projekt harmonogramu powinien zostać opracowany przez Wykonawcę i przedłożony Zamawiającemu w terminie do 7 dni od dnia podpisania umowy. 2.3.4 Projekt harmonogramu, co do treści i formy wymaga zatwierdzenia przez Zamawiającego. Wykonawca przekazuje Zamawiającemu projekt harmonogramu w formie pisemnej i elektronicznej. W przypadku nieprzewidzianych okoliczności, za zgodą </w:t>
      </w:r>
      <w:r w:rsidRPr="00161C42">
        <w:rPr>
          <w:rFonts w:ascii="Times New Roman" w:eastAsia="Times New Roman" w:hAnsi="Times New Roman" w:cs="Times New Roman"/>
          <w:sz w:val="24"/>
          <w:szCs w:val="24"/>
          <w:lang w:eastAsia="pl-PL"/>
        </w:rPr>
        <w:lastRenderedPageBreak/>
        <w:t xml:space="preserve">Zamawiającego, dopuszcza się zmianę terminu odbioru odpadów. Wykonawca odpowiedzialny jest w takim przypadku za bieżące poinformowanie Zamawiającego oraz właścicieli nieruchomości o każdej takiej zmianie. 2.3.5 Zamawiający zaakceptuje projekt harmonogramu lub przedstawi uwagi do niego w terminie 5 dni od dnia jego otrzymania. Wykonawca w terminie do 5 dni wprowadza uwagi Zamawiającego i ponownie przedstawia projekt harmonogramu celem akceptacji przez Zamawiającego. 2.3.6 Wykonawca jest zobowiązany do przekazania zatwierdzonego harmonogramu wszystkim właścicielom nieruchomości. 2.3.7 Wykonawca przygotuje instrukcję dotyczącą prawidłowej segregacji odpadów oraz dostarczy dla właścicieli nieruchomości lub zarządcy nieruchomości. 2.4 Wymagania dotyczące odbierania odpadów: 2.4.1 Wykonawca zobowiązuje się do odbioru odpadów komunalnych: w sposób ciągły, nie zakłócający spoczynku nocnego; w terminach wynikających z przyjętego harmonogramu odbioru; niezależnie od warunków atmosferycznych; pojazdami przystosowanymi do odbierania poszczególnych rodzajów i frakcji odpadów w sposób wykluczający mieszanie odpadów; w każdej ilości nagromadzonych odpadów, a także odpadów leżących luzem przy pojemnikach lub kontenerach; a także do: zabezpieczenia odpadów przed wysypaniem w trakcie odbioru i transportu; w przypadku wysypania Wykonawca obowiązany jest do natychmiastowego uprzątnięcia odpadów oraz skutków ich wysypania (zabrudzeń, plam, itd.); naprawy szkód wyrządzonych podczas wykonywania usługi odbioru i transportu odpadów komunalnych na terenie gminy (uszkodzenia chodników, punktów składowania odpadów, ogrodzeń, wjazdów, uszkodzeń mechanicznych drzew lub krzewów, itp.). 2.4.2 W przypadku, gdy odpady nie są gromadzone w oznakowanych pojemnikach lub w workach, Wykonawca obowiązany jest do weryfikacji rodzaju zebranych odpadów w celu uniknięcia mieszania poszczególnych rodzajów odpadów. 2.4.3 Wykonawca zobowiązany jest do spełnienia wymagań określonych w Rozporządzeniu Ministra Środowiska z dnia 11 stycznia 2013 r. w sprawie szczegółowych wymagań w zakresie odbierania odpadów komunalnych od właścicieli nieruchomości (Dz. U. z 2013 r. poz. 122). 2.4.4 Pojazdy przeznaczone przez Wykonawcę do realizacji niniejszego zamówienia powinny być trwale i czytelnie oznakowane (nazwa firmy, dane adresowe i numery telefonów), zarejestrowane, dopuszczone do ruchu, posiadać aktualne badania techniczne i świadectwa dopuszczenia do ruchu. Wykonawca zapewnia odbiór odpadów z każdej nieruchomości. 2.4.5 Wykonawca, zgodnie z art. 9 lit. n ustawy o utrzymaniu czystości i porządku w gminach (Dz. U. z 2018 r. poz. 1454), zobowiązany jest do sporządzania półrocznych sprawozdań oraz przekazywania ich Zamawiającemu. 2.4.6 Wykonawca jest zobowiązany do realizacji „reklamacji" (nieodebranie z nieruchomości odpadów zgodnie z harmonogramem) w przeciągu 2 dni od otrzymania zawiadomienia w formie telefonicznej lub pisemnej od Zamawiającego. 2.4.7 Wykonawca zobowiązany jest do realizacji przedmiotu umowy przy zachowaniu należytej staranności zgodnie z przepisami prawa w szczególności: ustawy z dnia 13 września 1996 r. o utrzymaniu czystości i porządku w gminach (Dz. U. z 2018 r. poz. 1454) wraz z przepisami wykonawczymi, ustawy z dnia 14 grudnia 2012 r. o odpadach (Dz. U. z 2018 r. poz. 992 z </w:t>
      </w:r>
      <w:proofErr w:type="spellStart"/>
      <w:r w:rsidRPr="00161C42">
        <w:rPr>
          <w:rFonts w:ascii="Times New Roman" w:eastAsia="Times New Roman" w:hAnsi="Times New Roman" w:cs="Times New Roman"/>
          <w:sz w:val="24"/>
          <w:szCs w:val="24"/>
          <w:lang w:eastAsia="pl-PL"/>
        </w:rPr>
        <w:t>późn</w:t>
      </w:r>
      <w:proofErr w:type="spellEnd"/>
      <w:r w:rsidRPr="00161C42">
        <w:rPr>
          <w:rFonts w:ascii="Times New Roman" w:eastAsia="Times New Roman" w:hAnsi="Times New Roman" w:cs="Times New Roman"/>
          <w:sz w:val="24"/>
          <w:szCs w:val="24"/>
          <w:lang w:eastAsia="pl-PL"/>
        </w:rPr>
        <w:t xml:space="preserve">. zm.) wraz z przepisami wykonawczymi, ustawy z dnia 27 kwietnia 2001 r. Prawo ochrony środowiska (Dz. U. z 2018 r. poz. 799 z </w:t>
      </w:r>
      <w:proofErr w:type="spellStart"/>
      <w:r w:rsidRPr="00161C42">
        <w:rPr>
          <w:rFonts w:ascii="Times New Roman" w:eastAsia="Times New Roman" w:hAnsi="Times New Roman" w:cs="Times New Roman"/>
          <w:sz w:val="24"/>
          <w:szCs w:val="24"/>
          <w:lang w:eastAsia="pl-PL"/>
        </w:rPr>
        <w:t>późn</w:t>
      </w:r>
      <w:proofErr w:type="spellEnd"/>
      <w:r w:rsidRPr="00161C42">
        <w:rPr>
          <w:rFonts w:ascii="Times New Roman" w:eastAsia="Times New Roman" w:hAnsi="Times New Roman" w:cs="Times New Roman"/>
          <w:sz w:val="24"/>
          <w:szCs w:val="24"/>
          <w:lang w:eastAsia="pl-PL"/>
        </w:rPr>
        <w:t xml:space="preserve">. zm.) wraz z przepisami wykonawczymi, ustawy z dnia 29 lipca 2005 r. o zużytym sprzęcie elektrycznym i elektronicznym (Dz. U. z 2018 r. poz. 1466), ustawy z dnia 24 kwietnia 2009 r. o bateriach i akumulatorach (Dz. U. z 2016 r. poz. 1803 z </w:t>
      </w:r>
      <w:proofErr w:type="spellStart"/>
      <w:r w:rsidRPr="00161C42">
        <w:rPr>
          <w:rFonts w:ascii="Times New Roman" w:eastAsia="Times New Roman" w:hAnsi="Times New Roman" w:cs="Times New Roman"/>
          <w:sz w:val="24"/>
          <w:szCs w:val="24"/>
          <w:lang w:eastAsia="pl-PL"/>
        </w:rPr>
        <w:t>późn</w:t>
      </w:r>
      <w:proofErr w:type="spellEnd"/>
      <w:r w:rsidRPr="00161C42">
        <w:rPr>
          <w:rFonts w:ascii="Times New Roman" w:eastAsia="Times New Roman" w:hAnsi="Times New Roman" w:cs="Times New Roman"/>
          <w:sz w:val="24"/>
          <w:szCs w:val="24"/>
          <w:lang w:eastAsia="pl-PL"/>
        </w:rPr>
        <w:t xml:space="preserve">. zm.), Planu gospodarki odpadami dla województwa Podlaskiego na lata 2016-2022 wprowadzony Uchwałą Sejmiku Województwa Podlaskiego Nr XXXII/280/16 z dnia 19 grudnia 2016 r., Regulaminem utrzymania czystości i porządku na terenie Gminy Szypliszki.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II.4) Informacja o częściach zamówienia:</w:t>
      </w:r>
      <w:r w:rsidRPr="00161C42">
        <w:rPr>
          <w:rFonts w:ascii="Times New Roman" w:eastAsia="Times New Roman" w:hAnsi="Times New Roman" w:cs="Times New Roman"/>
          <w:sz w:val="24"/>
          <w:szCs w:val="24"/>
          <w:lang w:eastAsia="pl-PL"/>
        </w:rPr>
        <w:t xml:space="preserve"> </w:t>
      </w:r>
      <w:r w:rsidRPr="00161C42">
        <w:rPr>
          <w:rFonts w:ascii="Times New Roman" w:eastAsia="Times New Roman" w:hAnsi="Times New Roman" w:cs="Times New Roman"/>
          <w:sz w:val="24"/>
          <w:szCs w:val="24"/>
          <w:lang w:eastAsia="pl-PL"/>
        </w:rPr>
        <w:br/>
      </w:r>
      <w:r w:rsidRPr="00161C42">
        <w:rPr>
          <w:rFonts w:ascii="Times New Roman" w:eastAsia="Times New Roman" w:hAnsi="Times New Roman" w:cs="Times New Roman"/>
          <w:b/>
          <w:bCs/>
          <w:sz w:val="24"/>
          <w:szCs w:val="24"/>
          <w:lang w:eastAsia="pl-PL"/>
        </w:rPr>
        <w:t>Zamówienie było podzielone na części:</w:t>
      </w:r>
      <w:r w:rsidRPr="00161C42">
        <w:rPr>
          <w:rFonts w:ascii="Times New Roman" w:eastAsia="Times New Roman" w:hAnsi="Times New Roman" w:cs="Times New Roman"/>
          <w:sz w:val="24"/>
          <w:szCs w:val="24"/>
          <w:lang w:eastAsia="pl-PL"/>
        </w:rPr>
        <w:t xml:space="preserv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nie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lastRenderedPageBreak/>
        <w:t>II.5) Główny Kod CPV:</w:t>
      </w:r>
      <w:r w:rsidRPr="00161C42">
        <w:rPr>
          <w:rFonts w:ascii="Times New Roman" w:eastAsia="Times New Roman" w:hAnsi="Times New Roman" w:cs="Times New Roman"/>
          <w:sz w:val="24"/>
          <w:szCs w:val="24"/>
          <w:lang w:eastAsia="pl-PL"/>
        </w:rPr>
        <w:t xml:space="preserve"> 90500000-2</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 xml:space="preserve">Dodatkowe kody CPV: </w:t>
      </w:r>
      <w:r w:rsidRPr="00161C42">
        <w:rPr>
          <w:rFonts w:ascii="Times New Roman" w:eastAsia="Times New Roman" w:hAnsi="Times New Roman" w:cs="Times New Roman"/>
          <w:sz w:val="24"/>
          <w:szCs w:val="24"/>
          <w:lang w:eastAsia="pl-PL"/>
        </w:rPr>
        <w:t xml:space="preserve">90511000-2, 90513100-2, 90512000-9, 90514000-3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u w:val="single"/>
          <w:lang w:eastAsia="pl-PL"/>
        </w:rPr>
        <w:t xml:space="preserve">SEKCJA III: PROCEDURA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 xml:space="preserve">III.1) TRYB UDZIELENIA ZAMÓWIENIA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Przetarg nieograniczony</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 xml:space="preserve">III.2) Ogłoszenie dotyczy zakończenia dynamicznego systemu zakupów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nie</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 xml:space="preserve">III.3) Informacje dodatkowe: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tblPr>
      <w:tblGrid>
        <w:gridCol w:w="9117"/>
        <w:gridCol w:w="45"/>
      </w:tblGrid>
      <w:tr w:rsidR="00161C42" w:rsidRPr="00161C42" w:rsidTr="00161C42">
        <w:trPr>
          <w:gridAfter w:val="1"/>
          <w:tblCellSpacing w:w="15" w:type="dxa"/>
        </w:trPr>
        <w:tc>
          <w:tcPr>
            <w:tcW w:w="0" w:type="auto"/>
            <w:vAlign w:val="center"/>
            <w:hideMark/>
          </w:tcPr>
          <w:p w:rsidR="00161C42" w:rsidRPr="00161C42" w:rsidRDefault="00161C42" w:rsidP="00161C42">
            <w:pPr>
              <w:spacing w:after="0" w:line="240" w:lineRule="auto"/>
              <w:rPr>
                <w:rFonts w:ascii="Times New Roman" w:eastAsia="Times New Roman" w:hAnsi="Times New Roman" w:cs="Times New Roman"/>
                <w:sz w:val="24"/>
                <w:szCs w:val="24"/>
                <w:lang w:eastAsia="pl-PL"/>
              </w:rPr>
            </w:pPr>
          </w:p>
        </w:tc>
      </w:tr>
      <w:tr w:rsidR="00161C42" w:rsidRPr="00161C42" w:rsidTr="00161C42">
        <w:trPr>
          <w:gridAfter w:val="1"/>
          <w:tblCellSpacing w:w="15" w:type="dxa"/>
        </w:trPr>
        <w:tc>
          <w:tcPr>
            <w:tcW w:w="0" w:type="auto"/>
            <w:vAlign w:val="center"/>
            <w:hideMark/>
          </w:tcPr>
          <w:p w:rsidR="00161C42" w:rsidRPr="00161C42" w:rsidRDefault="00161C42" w:rsidP="00161C42">
            <w:pPr>
              <w:spacing w:after="0" w:line="240" w:lineRule="auto"/>
              <w:rPr>
                <w:rFonts w:ascii="Times New Roman" w:eastAsia="Times New Roman" w:hAnsi="Times New Roman" w:cs="Times New Roman"/>
                <w:sz w:val="24"/>
                <w:szCs w:val="24"/>
                <w:lang w:eastAsia="pl-PL"/>
              </w:rPr>
            </w:pPr>
          </w:p>
        </w:tc>
      </w:tr>
      <w:tr w:rsidR="00161C42" w:rsidRPr="00161C42" w:rsidTr="00161C42">
        <w:trPr>
          <w:tblCellSpacing w:w="15" w:type="dxa"/>
        </w:trPr>
        <w:tc>
          <w:tcPr>
            <w:tcW w:w="0" w:type="auto"/>
            <w:gridSpan w:val="2"/>
            <w:vAlign w:val="center"/>
            <w:hideMark/>
          </w:tcPr>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 xml:space="preserve">IV.1) DATA UDZIELENIA ZAMÓWIENIA: </w:t>
            </w:r>
            <w:r w:rsidRPr="00161C42">
              <w:rPr>
                <w:rFonts w:ascii="Times New Roman" w:eastAsia="Times New Roman" w:hAnsi="Times New Roman" w:cs="Times New Roman"/>
                <w:sz w:val="24"/>
                <w:szCs w:val="24"/>
                <w:lang w:eastAsia="pl-PL"/>
              </w:rPr>
              <w:t xml:space="preserve">05/12/2018 </w:t>
            </w:r>
            <w:r w:rsidRPr="00161C42">
              <w:rPr>
                <w:rFonts w:ascii="Times New Roman" w:eastAsia="Times New Roman" w:hAnsi="Times New Roman" w:cs="Times New Roman"/>
                <w:sz w:val="24"/>
                <w:szCs w:val="24"/>
                <w:lang w:eastAsia="pl-PL"/>
              </w:rPr>
              <w:br/>
            </w:r>
            <w:r w:rsidRPr="00161C42">
              <w:rPr>
                <w:rFonts w:ascii="Times New Roman" w:eastAsia="Times New Roman" w:hAnsi="Times New Roman" w:cs="Times New Roman"/>
                <w:b/>
                <w:bCs/>
                <w:sz w:val="24"/>
                <w:szCs w:val="24"/>
                <w:lang w:eastAsia="pl-PL"/>
              </w:rPr>
              <w:t xml:space="preserve">IV.2) Całkowita wartość zamówienia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Wartość bez VAT</w:t>
            </w:r>
            <w:r w:rsidRPr="00161C42">
              <w:rPr>
                <w:rFonts w:ascii="Times New Roman" w:eastAsia="Times New Roman" w:hAnsi="Times New Roman" w:cs="Times New Roman"/>
                <w:sz w:val="24"/>
                <w:szCs w:val="24"/>
                <w:lang w:eastAsia="pl-PL"/>
              </w:rPr>
              <w:t xml:space="preserve"> 1059720.00 </w:t>
            </w:r>
            <w:r w:rsidRPr="00161C42">
              <w:rPr>
                <w:rFonts w:ascii="Times New Roman" w:eastAsia="Times New Roman" w:hAnsi="Times New Roman" w:cs="Times New Roman"/>
                <w:sz w:val="24"/>
                <w:szCs w:val="24"/>
                <w:lang w:eastAsia="pl-PL"/>
              </w:rPr>
              <w:br/>
            </w:r>
            <w:r w:rsidRPr="00161C42">
              <w:rPr>
                <w:rFonts w:ascii="Times New Roman" w:eastAsia="Times New Roman" w:hAnsi="Times New Roman" w:cs="Times New Roman"/>
                <w:b/>
                <w:bCs/>
                <w:sz w:val="24"/>
                <w:szCs w:val="24"/>
                <w:lang w:eastAsia="pl-PL"/>
              </w:rPr>
              <w:t>Waluta</w:t>
            </w:r>
            <w:r w:rsidRPr="00161C42">
              <w:rPr>
                <w:rFonts w:ascii="Times New Roman" w:eastAsia="Times New Roman" w:hAnsi="Times New Roman" w:cs="Times New Roman"/>
                <w:sz w:val="24"/>
                <w:szCs w:val="24"/>
                <w:lang w:eastAsia="pl-PL"/>
              </w:rPr>
              <w:t xml:space="preserve"> PLN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 xml:space="preserve">IV.3) INFORMACJE O OFERTACH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Liczba otrzymanych ofert:  2 </w:t>
            </w:r>
            <w:r w:rsidRPr="00161C42">
              <w:rPr>
                <w:rFonts w:ascii="Times New Roman" w:eastAsia="Times New Roman" w:hAnsi="Times New Roman" w:cs="Times New Roman"/>
                <w:sz w:val="24"/>
                <w:szCs w:val="24"/>
                <w:lang w:eastAsia="pl-PL"/>
              </w:rPr>
              <w:br/>
              <w:t xml:space="preserve">w tym: </w:t>
            </w:r>
            <w:r w:rsidRPr="00161C42">
              <w:rPr>
                <w:rFonts w:ascii="Times New Roman" w:eastAsia="Times New Roman" w:hAnsi="Times New Roman" w:cs="Times New Roman"/>
                <w:sz w:val="24"/>
                <w:szCs w:val="24"/>
                <w:lang w:eastAsia="pl-PL"/>
              </w:rPr>
              <w:br/>
              <w:t xml:space="preserve">liczba otrzymanych ofert od małych i średnich przedsiębiorstw:  2 </w:t>
            </w:r>
            <w:r w:rsidRPr="00161C42">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161C42">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161C42">
              <w:rPr>
                <w:rFonts w:ascii="Times New Roman" w:eastAsia="Times New Roman" w:hAnsi="Times New Roman" w:cs="Times New Roman"/>
                <w:sz w:val="24"/>
                <w:szCs w:val="24"/>
                <w:lang w:eastAsia="pl-PL"/>
              </w:rPr>
              <w:br/>
              <w:t xml:space="preserve">liczba ofert otrzymanych drogą elektroniczną:  0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 xml:space="preserve">IV.4) LICZBA ODRZUCONYCH OFERT: </w:t>
            </w:r>
            <w:r w:rsidRPr="00161C42">
              <w:rPr>
                <w:rFonts w:ascii="Times New Roman" w:eastAsia="Times New Roman" w:hAnsi="Times New Roman" w:cs="Times New Roman"/>
                <w:sz w:val="24"/>
                <w:szCs w:val="24"/>
                <w:lang w:eastAsia="pl-PL"/>
              </w:rPr>
              <w:t xml:space="preserve">0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IV.5) NAZWA I ADRES WYKONAWCY, KTÓREMU UDZIELONO ZAMÓWIENIA</w:t>
            </w:r>
            <w:r w:rsidRPr="00161C42">
              <w:rPr>
                <w:rFonts w:ascii="Times New Roman" w:eastAsia="Times New Roman" w:hAnsi="Times New Roman" w:cs="Times New Roman"/>
                <w:sz w:val="24"/>
                <w:szCs w:val="24"/>
                <w:lang w:eastAsia="pl-PL"/>
              </w:rPr>
              <w:t xml:space="preserv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Zamówienie zostało udzielone wykonawcom wspólnie ubiegającym się o udzielenie: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tak</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Nazwa wykonawcy: MPO sp. </w:t>
            </w:r>
            <w:proofErr w:type="spellStart"/>
            <w:r w:rsidRPr="00161C42">
              <w:rPr>
                <w:rFonts w:ascii="Times New Roman" w:eastAsia="Times New Roman" w:hAnsi="Times New Roman" w:cs="Times New Roman"/>
                <w:sz w:val="24"/>
                <w:szCs w:val="24"/>
                <w:lang w:eastAsia="pl-PL"/>
              </w:rPr>
              <w:t>zo.o</w:t>
            </w:r>
            <w:proofErr w:type="spellEnd"/>
            <w:r w:rsidRPr="00161C42">
              <w:rPr>
                <w:rFonts w:ascii="Times New Roman" w:eastAsia="Times New Roman" w:hAnsi="Times New Roman" w:cs="Times New Roman"/>
                <w:sz w:val="24"/>
                <w:szCs w:val="24"/>
                <w:lang w:eastAsia="pl-PL"/>
              </w:rPr>
              <w:t xml:space="preserve">. </w:t>
            </w:r>
            <w:r w:rsidRPr="00161C42">
              <w:rPr>
                <w:rFonts w:ascii="Times New Roman" w:eastAsia="Times New Roman" w:hAnsi="Times New Roman" w:cs="Times New Roman"/>
                <w:sz w:val="24"/>
                <w:szCs w:val="24"/>
                <w:lang w:eastAsia="pl-PL"/>
              </w:rPr>
              <w:br/>
              <w:t xml:space="preserve">Email wykonawcy: </w:t>
            </w:r>
            <w:r w:rsidRPr="00161C42">
              <w:rPr>
                <w:rFonts w:ascii="Times New Roman" w:eastAsia="Times New Roman" w:hAnsi="Times New Roman" w:cs="Times New Roman"/>
                <w:sz w:val="24"/>
                <w:szCs w:val="24"/>
                <w:lang w:eastAsia="pl-PL"/>
              </w:rPr>
              <w:br/>
              <w:t xml:space="preserve">Adres pocztowy: 42 Pułku Piechoty 48 15-950 Białystok </w:t>
            </w:r>
            <w:r w:rsidRPr="00161C42">
              <w:rPr>
                <w:rFonts w:ascii="Times New Roman" w:eastAsia="Times New Roman" w:hAnsi="Times New Roman" w:cs="Times New Roman"/>
                <w:sz w:val="24"/>
                <w:szCs w:val="24"/>
                <w:lang w:eastAsia="pl-PL"/>
              </w:rPr>
              <w:br/>
              <w:t xml:space="preserve">Kod pocztowy: 15-950 </w:t>
            </w:r>
            <w:r w:rsidRPr="00161C42">
              <w:rPr>
                <w:rFonts w:ascii="Times New Roman" w:eastAsia="Times New Roman" w:hAnsi="Times New Roman" w:cs="Times New Roman"/>
                <w:sz w:val="24"/>
                <w:szCs w:val="24"/>
                <w:lang w:eastAsia="pl-PL"/>
              </w:rPr>
              <w:br/>
              <w:t xml:space="preserve">Miejscowość: Białystok </w:t>
            </w:r>
            <w:r w:rsidRPr="00161C42">
              <w:rPr>
                <w:rFonts w:ascii="Times New Roman" w:eastAsia="Times New Roman" w:hAnsi="Times New Roman" w:cs="Times New Roman"/>
                <w:sz w:val="24"/>
                <w:szCs w:val="24"/>
                <w:lang w:eastAsia="pl-PL"/>
              </w:rPr>
              <w:br/>
              <w:t xml:space="preserve">Kraj/woj.: podlaskie </w:t>
            </w:r>
            <w:r w:rsidRPr="00161C42">
              <w:rPr>
                <w:rFonts w:ascii="Times New Roman" w:eastAsia="Times New Roman" w:hAnsi="Times New Roman" w:cs="Times New Roman"/>
                <w:sz w:val="24"/>
                <w:szCs w:val="24"/>
                <w:lang w:eastAsia="pl-PL"/>
              </w:rPr>
              <w:br/>
            </w:r>
            <w:r w:rsidRPr="00161C42">
              <w:rPr>
                <w:rFonts w:ascii="Times New Roman" w:eastAsia="Times New Roman" w:hAnsi="Times New Roman" w:cs="Times New Roman"/>
                <w:sz w:val="24"/>
                <w:szCs w:val="24"/>
                <w:lang w:eastAsia="pl-PL"/>
              </w:rPr>
              <w:br/>
              <w:t xml:space="preserve">Wykonawca jest małym/średnim przedsiębiorcą: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tak</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Wykonawca pochodzi z innego państwa członkowskiego Unii Europejskiej: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nie</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Wykonawca pochodzi z innego państwa nie będącego członkiem Unii Europejskiej: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nie</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 xml:space="preserve">Cena wybranej oferty/wartość umowy </w:t>
            </w:r>
            <w:r w:rsidRPr="00161C42">
              <w:rPr>
                <w:rFonts w:ascii="Times New Roman" w:eastAsia="Times New Roman" w:hAnsi="Times New Roman" w:cs="Times New Roman"/>
                <w:sz w:val="24"/>
                <w:szCs w:val="24"/>
                <w:lang w:eastAsia="pl-PL"/>
              </w:rPr>
              <w:t xml:space="preserve">1144497.60 </w:t>
            </w:r>
            <w:r w:rsidRPr="00161C42">
              <w:rPr>
                <w:rFonts w:ascii="Times New Roman" w:eastAsia="Times New Roman" w:hAnsi="Times New Roman" w:cs="Times New Roman"/>
                <w:sz w:val="24"/>
                <w:szCs w:val="24"/>
                <w:lang w:eastAsia="pl-PL"/>
              </w:rPr>
              <w:br/>
              <w:t xml:space="preserve">Oferta z najniższą ceną/kosztem 1144497.60 </w:t>
            </w:r>
            <w:r w:rsidRPr="00161C42">
              <w:rPr>
                <w:rFonts w:ascii="Times New Roman" w:eastAsia="Times New Roman" w:hAnsi="Times New Roman" w:cs="Times New Roman"/>
                <w:sz w:val="24"/>
                <w:szCs w:val="24"/>
                <w:lang w:eastAsia="pl-PL"/>
              </w:rPr>
              <w:br/>
              <w:t xml:space="preserve">Oferta z najwyższą ceną/kosztem 1283040.00 </w:t>
            </w:r>
            <w:r w:rsidRPr="00161C42">
              <w:rPr>
                <w:rFonts w:ascii="Times New Roman" w:eastAsia="Times New Roman" w:hAnsi="Times New Roman" w:cs="Times New Roman"/>
                <w:sz w:val="24"/>
                <w:szCs w:val="24"/>
                <w:lang w:eastAsia="pl-PL"/>
              </w:rPr>
              <w:br/>
              <w:t xml:space="preserve">Waluta: PLN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 xml:space="preserve">IV.7) Informacje na temat podwykonawstwa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Wykonawca przewiduje powierzenie wykonania części zamówienia </w:t>
            </w:r>
            <w:r w:rsidRPr="00161C42">
              <w:rPr>
                <w:rFonts w:ascii="Times New Roman" w:eastAsia="Times New Roman" w:hAnsi="Times New Roman" w:cs="Times New Roman"/>
                <w:sz w:val="24"/>
                <w:szCs w:val="24"/>
                <w:lang w:eastAsia="pl-PL"/>
              </w:rPr>
              <w:lastRenderedPageBreak/>
              <w:t xml:space="preserve">podwykonawcy/podwykonawcom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nie</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 xml:space="preserve">IV.8) Informacje dodatkowe: </w:t>
            </w:r>
          </w:p>
        </w:tc>
      </w:tr>
    </w:tbl>
    <w:p w:rsidR="00161C42" w:rsidRPr="00161C42" w:rsidRDefault="00161C42" w:rsidP="00161C42">
      <w:pPr>
        <w:spacing w:after="0" w:line="240" w:lineRule="auto"/>
        <w:rPr>
          <w:rFonts w:ascii="Times New Roman" w:eastAsia="Times New Roman" w:hAnsi="Times New Roman" w:cs="Times New Roman"/>
          <w:sz w:val="24"/>
          <w:szCs w:val="24"/>
          <w:lang w:eastAsia="pl-PL"/>
        </w:rPr>
      </w:pP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IV.9.1) Podstawa prawna</w:t>
      </w:r>
      <w:r w:rsidRPr="00161C42">
        <w:rPr>
          <w:rFonts w:ascii="Times New Roman" w:eastAsia="Times New Roman" w:hAnsi="Times New Roman" w:cs="Times New Roman"/>
          <w:sz w:val="24"/>
          <w:szCs w:val="24"/>
          <w:lang w:eastAsia="pl-PL"/>
        </w:rPr>
        <w:t xml:space="preserv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Postępowanie prowadzone jest w trybie   na podstawie art.  ustawy </w:t>
      </w:r>
      <w:proofErr w:type="spellStart"/>
      <w:r w:rsidRPr="00161C42">
        <w:rPr>
          <w:rFonts w:ascii="Times New Roman" w:eastAsia="Times New Roman" w:hAnsi="Times New Roman" w:cs="Times New Roman"/>
          <w:sz w:val="24"/>
          <w:szCs w:val="24"/>
          <w:lang w:eastAsia="pl-PL"/>
        </w:rPr>
        <w:t>Pzp</w:t>
      </w:r>
      <w:proofErr w:type="spellEnd"/>
      <w:r w:rsidRPr="00161C42">
        <w:rPr>
          <w:rFonts w:ascii="Times New Roman" w:eastAsia="Times New Roman" w:hAnsi="Times New Roman" w:cs="Times New Roman"/>
          <w:sz w:val="24"/>
          <w:szCs w:val="24"/>
          <w:lang w:eastAsia="pl-PL"/>
        </w:rPr>
        <w:t xml:space="preserve">.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b/>
          <w:bCs/>
          <w:sz w:val="24"/>
          <w:szCs w:val="24"/>
          <w:lang w:eastAsia="pl-PL"/>
        </w:rPr>
        <w:t xml:space="preserve">IV.9.2) Uzasadnienie wyboru trybu </w:t>
      </w:r>
    </w:p>
    <w:p w:rsidR="00161C42" w:rsidRPr="00161C42" w:rsidRDefault="00161C42" w:rsidP="00161C42">
      <w:pPr>
        <w:spacing w:after="0" w:line="240" w:lineRule="auto"/>
        <w:rPr>
          <w:rFonts w:ascii="Times New Roman" w:eastAsia="Times New Roman" w:hAnsi="Times New Roman" w:cs="Times New Roman"/>
          <w:sz w:val="24"/>
          <w:szCs w:val="24"/>
          <w:lang w:eastAsia="pl-PL"/>
        </w:rPr>
      </w:pPr>
      <w:r w:rsidRPr="00161C42">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r w:rsidRPr="00161C42">
        <w:rPr>
          <w:rFonts w:ascii="Times New Roman" w:eastAsia="Times New Roman" w:hAnsi="Times New Roman" w:cs="Times New Roman"/>
          <w:sz w:val="24"/>
          <w:szCs w:val="24"/>
          <w:lang w:eastAsia="pl-PL"/>
        </w:rPr>
        <w:br/>
        <w:t xml:space="preserve">Oferta przedstawia najniższą cenę wśród złożonych, spełnia wymogi formalne i w ocenie zamawiającego gwarantuje właściwe wykonanie zamówienia. </w:t>
      </w:r>
    </w:p>
    <w:p w:rsidR="002051CC" w:rsidRDefault="002051CC"/>
    <w:sectPr w:rsidR="002051CC" w:rsidSect="002051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1C42"/>
    <w:rsid w:val="00161C42"/>
    <w:rsid w:val="002051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1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0277321">
      <w:bodyDiv w:val="1"/>
      <w:marLeft w:val="0"/>
      <w:marRight w:val="0"/>
      <w:marTop w:val="0"/>
      <w:marBottom w:val="0"/>
      <w:divBdr>
        <w:top w:val="none" w:sz="0" w:space="0" w:color="auto"/>
        <w:left w:val="none" w:sz="0" w:space="0" w:color="auto"/>
        <w:bottom w:val="none" w:sz="0" w:space="0" w:color="auto"/>
        <w:right w:val="none" w:sz="0" w:space="0" w:color="auto"/>
      </w:divBdr>
      <w:divsChild>
        <w:div w:id="712997461">
          <w:marLeft w:val="0"/>
          <w:marRight w:val="0"/>
          <w:marTop w:val="0"/>
          <w:marBottom w:val="0"/>
          <w:divBdr>
            <w:top w:val="none" w:sz="0" w:space="0" w:color="auto"/>
            <w:left w:val="none" w:sz="0" w:space="0" w:color="auto"/>
            <w:bottom w:val="none" w:sz="0" w:space="0" w:color="auto"/>
            <w:right w:val="none" w:sz="0" w:space="0" w:color="auto"/>
          </w:divBdr>
          <w:divsChild>
            <w:div w:id="2135244616">
              <w:marLeft w:val="0"/>
              <w:marRight w:val="0"/>
              <w:marTop w:val="0"/>
              <w:marBottom w:val="0"/>
              <w:divBdr>
                <w:top w:val="none" w:sz="0" w:space="0" w:color="auto"/>
                <w:left w:val="none" w:sz="0" w:space="0" w:color="auto"/>
                <w:bottom w:val="none" w:sz="0" w:space="0" w:color="auto"/>
                <w:right w:val="none" w:sz="0" w:space="0" w:color="auto"/>
              </w:divBdr>
              <w:divsChild>
                <w:div w:id="1900284385">
                  <w:marLeft w:val="0"/>
                  <w:marRight w:val="0"/>
                  <w:marTop w:val="0"/>
                  <w:marBottom w:val="0"/>
                  <w:divBdr>
                    <w:top w:val="none" w:sz="0" w:space="0" w:color="auto"/>
                    <w:left w:val="none" w:sz="0" w:space="0" w:color="auto"/>
                    <w:bottom w:val="none" w:sz="0" w:space="0" w:color="auto"/>
                    <w:right w:val="none" w:sz="0" w:space="0" w:color="auto"/>
                  </w:divBdr>
                </w:div>
              </w:divsChild>
            </w:div>
            <w:div w:id="22754083">
              <w:marLeft w:val="0"/>
              <w:marRight w:val="0"/>
              <w:marTop w:val="0"/>
              <w:marBottom w:val="0"/>
              <w:divBdr>
                <w:top w:val="none" w:sz="0" w:space="0" w:color="auto"/>
                <w:left w:val="none" w:sz="0" w:space="0" w:color="auto"/>
                <w:bottom w:val="none" w:sz="0" w:space="0" w:color="auto"/>
                <w:right w:val="none" w:sz="0" w:space="0" w:color="auto"/>
              </w:divBdr>
              <w:divsChild>
                <w:div w:id="1075280851">
                  <w:marLeft w:val="0"/>
                  <w:marRight w:val="0"/>
                  <w:marTop w:val="0"/>
                  <w:marBottom w:val="0"/>
                  <w:divBdr>
                    <w:top w:val="none" w:sz="0" w:space="0" w:color="auto"/>
                    <w:left w:val="none" w:sz="0" w:space="0" w:color="auto"/>
                    <w:bottom w:val="none" w:sz="0" w:space="0" w:color="auto"/>
                    <w:right w:val="none" w:sz="0" w:space="0" w:color="auto"/>
                  </w:divBdr>
                </w:div>
              </w:divsChild>
            </w:div>
            <w:div w:id="1807745835">
              <w:marLeft w:val="0"/>
              <w:marRight w:val="0"/>
              <w:marTop w:val="0"/>
              <w:marBottom w:val="0"/>
              <w:divBdr>
                <w:top w:val="none" w:sz="0" w:space="0" w:color="auto"/>
                <w:left w:val="none" w:sz="0" w:space="0" w:color="auto"/>
                <w:bottom w:val="none" w:sz="0" w:space="0" w:color="auto"/>
                <w:right w:val="none" w:sz="0" w:space="0" w:color="auto"/>
              </w:divBdr>
              <w:divsChild>
                <w:div w:id="1639922041">
                  <w:marLeft w:val="0"/>
                  <w:marRight w:val="0"/>
                  <w:marTop w:val="0"/>
                  <w:marBottom w:val="0"/>
                  <w:divBdr>
                    <w:top w:val="none" w:sz="0" w:space="0" w:color="auto"/>
                    <w:left w:val="none" w:sz="0" w:space="0" w:color="auto"/>
                    <w:bottom w:val="none" w:sz="0" w:space="0" w:color="auto"/>
                    <w:right w:val="none" w:sz="0" w:space="0" w:color="auto"/>
                  </w:divBdr>
                </w:div>
              </w:divsChild>
            </w:div>
            <w:div w:id="644941287">
              <w:marLeft w:val="0"/>
              <w:marRight w:val="0"/>
              <w:marTop w:val="0"/>
              <w:marBottom w:val="0"/>
              <w:divBdr>
                <w:top w:val="none" w:sz="0" w:space="0" w:color="auto"/>
                <w:left w:val="none" w:sz="0" w:space="0" w:color="auto"/>
                <w:bottom w:val="none" w:sz="0" w:space="0" w:color="auto"/>
                <w:right w:val="none" w:sz="0" w:space="0" w:color="auto"/>
              </w:divBdr>
              <w:divsChild>
                <w:div w:id="5904827">
                  <w:marLeft w:val="0"/>
                  <w:marRight w:val="0"/>
                  <w:marTop w:val="0"/>
                  <w:marBottom w:val="0"/>
                  <w:divBdr>
                    <w:top w:val="none" w:sz="0" w:space="0" w:color="auto"/>
                    <w:left w:val="none" w:sz="0" w:space="0" w:color="auto"/>
                    <w:bottom w:val="none" w:sz="0" w:space="0" w:color="auto"/>
                    <w:right w:val="none" w:sz="0" w:space="0" w:color="auto"/>
                  </w:divBdr>
                  <w:divsChild>
                    <w:div w:id="116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2100">
              <w:marLeft w:val="0"/>
              <w:marRight w:val="0"/>
              <w:marTop w:val="0"/>
              <w:marBottom w:val="0"/>
              <w:divBdr>
                <w:top w:val="none" w:sz="0" w:space="0" w:color="auto"/>
                <w:left w:val="none" w:sz="0" w:space="0" w:color="auto"/>
                <w:bottom w:val="none" w:sz="0" w:space="0" w:color="auto"/>
                <w:right w:val="none" w:sz="0" w:space="0" w:color="auto"/>
              </w:divBdr>
              <w:divsChild>
                <w:div w:id="106897498">
                  <w:marLeft w:val="0"/>
                  <w:marRight w:val="0"/>
                  <w:marTop w:val="0"/>
                  <w:marBottom w:val="0"/>
                  <w:divBdr>
                    <w:top w:val="none" w:sz="0" w:space="0" w:color="auto"/>
                    <w:left w:val="none" w:sz="0" w:space="0" w:color="auto"/>
                    <w:bottom w:val="none" w:sz="0" w:space="0" w:color="auto"/>
                    <w:right w:val="none" w:sz="0" w:space="0" w:color="auto"/>
                  </w:divBdr>
                </w:div>
              </w:divsChild>
            </w:div>
            <w:div w:id="1444029980">
              <w:marLeft w:val="0"/>
              <w:marRight w:val="0"/>
              <w:marTop w:val="0"/>
              <w:marBottom w:val="0"/>
              <w:divBdr>
                <w:top w:val="none" w:sz="0" w:space="0" w:color="auto"/>
                <w:left w:val="none" w:sz="0" w:space="0" w:color="auto"/>
                <w:bottom w:val="none" w:sz="0" w:space="0" w:color="auto"/>
                <w:right w:val="none" w:sz="0" w:space="0" w:color="auto"/>
              </w:divBdr>
              <w:divsChild>
                <w:div w:id="2081827832">
                  <w:marLeft w:val="0"/>
                  <w:marRight w:val="0"/>
                  <w:marTop w:val="0"/>
                  <w:marBottom w:val="0"/>
                  <w:divBdr>
                    <w:top w:val="none" w:sz="0" w:space="0" w:color="auto"/>
                    <w:left w:val="none" w:sz="0" w:space="0" w:color="auto"/>
                    <w:bottom w:val="none" w:sz="0" w:space="0" w:color="auto"/>
                    <w:right w:val="none" w:sz="0" w:space="0" w:color="auto"/>
                  </w:divBdr>
                </w:div>
              </w:divsChild>
            </w:div>
            <w:div w:id="1964921194">
              <w:marLeft w:val="0"/>
              <w:marRight w:val="0"/>
              <w:marTop w:val="0"/>
              <w:marBottom w:val="0"/>
              <w:divBdr>
                <w:top w:val="none" w:sz="0" w:space="0" w:color="auto"/>
                <w:left w:val="none" w:sz="0" w:space="0" w:color="auto"/>
                <w:bottom w:val="none" w:sz="0" w:space="0" w:color="auto"/>
                <w:right w:val="none" w:sz="0" w:space="0" w:color="auto"/>
              </w:divBdr>
              <w:divsChild>
                <w:div w:id="251355561">
                  <w:marLeft w:val="0"/>
                  <w:marRight w:val="0"/>
                  <w:marTop w:val="0"/>
                  <w:marBottom w:val="0"/>
                  <w:divBdr>
                    <w:top w:val="none" w:sz="0" w:space="0" w:color="auto"/>
                    <w:left w:val="none" w:sz="0" w:space="0" w:color="auto"/>
                    <w:bottom w:val="none" w:sz="0" w:space="0" w:color="auto"/>
                    <w:right w:val="none" w:sz="0" w:space="0" w:color="auto"/>
                  </w:divBdr>
                </w:div>
                <w:div w:id="1824007070">
                  <w:marLeft w:val="0"/>
                  <w:marRight w:val="0"/>
                  <w:marTop w:val="0"/>
                  <w:marBottom w:val="0"/>
                  <w:divBdr>
                    <w:top w:val="none" w:sz="0" w:space="0" w:color="auto"/>
                    <w:left w:val="none" w:sz="0" w:space="0" w:color="auto"/>
                    <w:bottom w:val="none" w:sz="0" w:space="0" w:color="auto"/>
                    <w:right w:val="none" w:sz="0" w:space="0" w:color="auto"/>
                  </w:divBdr>
                  <w:divsChild>
                    <w:div w:id="8950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5600">
              <w:marLeft w:val="0"/>
              <w:marRight w:val="0"/>
              <w:marTop w:val="0"/>
              <w:marBottom w:val="0"/>
              <w:divBdr>
                <w:top w:val="none" w:sz="0" w:space="0" w:color="auto"/>
                <w:left w:val="none" w:sz="0" w:space="0" w:color="auto"/>
                <w:bottom w:val="none" w:sz="0" w:space="0" w:color="auto"/>
                <w:right w:val="none" w:sz="0" w:space="0" w:color="auto"/>
              </w:divBdr>
              <w:divsChild>
                <w:div w:id="1736275006">
                  <w:marLeft w:val="0"/>
                  <w:marRight w:val="0"/>
                  <w:marTop w:val="0"/>
                  <w:marBottom w:val="0"/>
                  <w:divBdr>
                    <w:top w:val="none" w:sz="0" w:space="0" w:color="auto"/>
                    <w:left w:val="none" w:sz="0" w:space="0" w:color="auto"/>
                    <w:bottom w:val="none" w:sz="0" w:space="0" w:color="auto"/>
                    <w:right w:val="none" w:sz="0" w:space="0" w:color="auto"/>
                  </w:divBdr>
                </w:div>
                <w:div w:id="1114179143">
                  <w:marLeft w:val="0"/>
                  <w:marRight w:val="0"/>
                  <w:marTop w:val="0"/>
                  <w:marBottom w:val="0"/>
                  <w:divBdr>
                    <w:top w:val="none" w:sz="0" w:space="0" w:color="auto"/>
                    <w:left w:val="none" w:sz="0" w:space="0" w:color="auto"/>
                    <w:bottom w:val="none" w:sz="0" w:space="0" w:color="auto"/>
                    <w:right w:val="none" w:sz="0" w:space="0" w:color="auto"/>
                  </w:divBdr>
                  <w:divsChild>
                    <w:div w:id="135221395">
                      <w:marLeft w:val="0"/>
                      <w:marRight w:val="0"/>
                      <w:marTop w:val="0"/>
                      <w:marBottom w:val="0"/>
                      <w:divBdr>
                        <w:top w:val="none" w:sz="0" w:space="0" w:color="auto"/>
                        <w:left w:val="none" w:sz="0" w:space="0" w:color="auto"/>
                        <w:bottom w:val="none" w:sz="0" w:space="0" w:color="auto"/>
                        <w:right w:val="none" w:sz="0" w:space="0" w:color="auto"/>
                      </w:divBdr>
                    </w:div>
                  </w:divsChild>
                </w:div>
                <w:div w:id="1445613016">
                  <w:marLeft w:val="0"/>
                  <w:marRight w:val="0"/>
                  <w:marTop w:val="0"/>
                  <w:marBottom w:val="0"/>
                  <w:divBdr>
                    <w:top w:val="none" w:sz="0" w:space="0" w:color="auto"/>
                    <w:left w:val="none" w:sz="0" w:space="0" w:color="auto"/>
                    <w:bottom w:val="none" w:sz="0" w:space="0" w:color="auto"/>
                    <w:right w:val="none" w:sz="0" w:space="0" w:color="auto"/>
                  </w:divBdr>
                </w:div>
                <w:div w:id="1078015027">
                  <w:marLeft w:val="0"/>
                  <w:marRight w:val="0"/>
                  <w:marTop w:val="0"/>
                  <w:marBottom w:val="0"/>
                  <w:divBdr>
                    <w:top w:val="none" w:sz="0" w:space="0" w:color="auto"/>
                    <w:left w:val="none" w:sz="0" w:space="0" w:color="auto"/>
                    <w:bottom w:val="none" w:sz="0" w:space="0" w:color="auto"/>
                    <w:right w:val="none" w:sz="0" w:space="0" w:color="auto"/>
                  </w:divBdr>
                  <w:divsChild>
                    <w:div w:id="94257058">
                      <w:marLeft w:val="0"/>
                      <w:marRight w:val="0"/>
                      <w:marTop w:val="0"/>
                      <w:marBottom w:val="0"/>
                      <w:divBdr>
                        <w:top w:val="none" w:sz="0" w:space="0" w:color="auto"/>
                        <w:left w:val="none" w:sz="0" w:space="0" w:color="auto"/>
                        <w:bottom w:val="none" w:sz="0" w:space="0" w:color="auto"/>
                        <w:right w:val="none" w:sz="0" w:space="0" w:color="auto"/>
                      </w:divBdr>
                    </w:div>
                  </w:divsChild>
                </w:div>
                <w:div w:id="232350815">
                  <w:marLeft w:val="0"/>
                  <w:marRight w:val="0"/>
                  <w:marTop w:val="0"/>
                  <w:marBottom w:val="0"/>
                  <w:divBdr>
                    <w:top w:val="none" w:sz="0" w:space="0" w:color="auto"/>
                    <w:left w:val="none" w:sz="0" w:space="0" w:color="auto"/>
                    <w:bottom w:val="none" w:sz="0" w:space="0" w:color="auto"/>
                    <w:right w:val="none" w:sz="0" w:space="0" w:color="auto"/>
                  </w:divBdr>
                </w:div>
                <w:div w:id="2131783487">
                  <w:marLeft w:val="0"/>
                  <w:marRight w:val="0"/>
                  <w:marTop w:val="0"/>
                  <w:marBottom w:val="0"/>
                  <w:divBdr>
                    <w:top w:val="none" w:sz="0" w:space="0" w:color="auto"/>
                    <w:left w:val="none" w:sz="0" w:space="0" w:color="auto"/>
                    <w:bottom w:val="none" w:sz="0" w:space="0" w:color="auto"/>
                    <w:right w:val="none" w:sz="0" w:space="0" w:color="auto"/>
                  </w:divBdr>
                  <w:divsChild>
                    <w:div w:id="11702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3162">
              <w:marLeft w:val="0"/>
              <w:marRight w:val="0"/>
              <w:marTop w:val="0"/>
              <w:marBottom w:val="0"/>
              <w:divBdr>
                <w:top w:val="none" w:sz="0" w:space="0" w:color="auto"/>
                <w:left w:val="none" w:sz="0" w:space="0" w:color="auto"/>
                <w:bottom w:val="none" w:sz="0" w:space="0" w:color="auto"/>
                <w:right w:val="none" w:sz="0" w:space="0" w:color="auto"/>
              </w:divBdr>
              <w:divsChild>
                <w:div w:id="224612179">
                  <w:marLeft w:val="0"/>
                  <w:marRight w:val="0"/>
                  <w:marTop w:val="0"/>
                  <w:marBottom w:val="0"/>
                  <w:divBdr>
                    <w:top w:val="none" w:sz="0" w:space="0" w:color="auto"/>
                    <w:left w:val="none" w:sz="0" w:space="0" w:color="auto"/>
                    <w:bottom w:val="none" w:sz="0" w:space="0" w:color="auto"/>
                    <w:right w:val="none" w:sz="0" w:space="0" w:color="auto"/>
                  </w:divBdr>
                  <w:divsChild>
                    <w:div w:id="1639336642">
                      <w:marLeft w:val="0"/>
                      <w:marRight w:val="0"/>
                      <w:marTop w:val="0"/>
                      <w:marBottom w:val="0"/>
                      <w:divBdr>
                        <w:top w:val="none" w:sz="0" w:space="0" w:color="auto"/>
                        <w:left w:val="none" w:sz="0" w:space="0" w:color="auto"/>
                        <w:bottom w:val="none" w:sz="0" w:space="0" w:color="auto"/>
                        <w:right w:val="none" w:sz="0" w:space="0" w:color="auto"/>
                      </w:divBdr>
                    </w:div>
                  </w:divsChild>
                </w:div>
                <w:div w:id="210312768">
                  <w:marLeft w:val="0"/>
                  <w:marRight w:val="0"/>
                  <w:marTop w:val="0"/>
                  <w:marBottom w:val="0"/>
                  <w:divBdr>
                    <w:top w:val="none" w:sz="0" w:space="0" w:color="auto"/>
                    <w:left w:val="none" w:sz="0" w:space="0" w:color="auto"/>
                    <w:bottom w:val="none" w:sz="0" w:space="0" w:color="auto"/>
                    <w:right w:val="none" w:sz="0" w:space="0" w:color="auto"/>
                  </w:divBdr>
                  <w:divsChild>
                    <w:div w:id="9822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29706">
              <w:marLeft w:val="0"/>
              <w:marRight w:val="0"/>
              <w:marTop w:val="0"/>
              <w:marBottom w:val="0"/>
              <w:divBdr>
                <w:top w:val="none" w:sz="0" w:space="0" w:color="auto"/>
                <w:left w:val="none" w:sz="0" w:space="0" w:color="auto"/>
                <w:bottom w:val="none" w:sz="0" w:space="0" w:color="auto"/>
                <w:right w:val="none" w:sz="0" w:space="0" w:color="auto"/>
              </w:divBdr>
              <w:divsChild>
                <w:div w:id="388115118">
                  <w:marLeft w:val="0"/>
                  <w:marRight w:val="0"/>
                  <w:marTop w:val="0"/>
                  <w:marBottom w:val="0"/>
                  <w:divBdr>
                    <w:top w:val="none" w:sz="0" w:space="0" w:color="auto"/>
                    <w:left w:val="none" w:sz="0" w:space="0" w:color="auto"/>
                    <w:bottom w:val="none" w:sz="0" w:space="0" w:color="auto"/>
                    <w:right w:val="none" w:sz="0" w:space="0" w:color="auto"/>
                  </w:divBdr>
                </w:div>
                <w:div w:id="1518425637">
                  <w:marLeft w:val="0"/>
                  <w:marRight w:val="0"/>
                  <w:marTop w:val="0"/>
                  <w:marBottom w:val="0"/>
                  <w:divBdr>
                    <w:top w:val="none" w:sz="0" w:space="0" w:color="auto"/>
                    <w:left w:val="none" w:sz="0" w:space="0" w:color="auto"/>
                    <w:bottom w:val="none" w:sz="0" w:space="0" w:color="auto"/>
                    <w:right w:val="none" w:sz="0" w:space="0" w:color="auto"/>
                  </w:divBdr>
                </w:div>
                <w:div w:id="1642078448">
                  <w:marLeft w:val="0"/>
                  <w:marRight w:val="0"/>
                  <w:marTop w:val="0"/>
                  <w:marBottom w:val="0"/>
                  <w:divBdr>
                    <w:top w:val="none" w:sz="0" w:space="0" w:color="auto"/>
                    <w:left w:val="none" w:sz="0" w:space="0" w:color="auto"/>
                    <w:bottom w:val="none" w:sz="0" w:space="0" w:color="auto"/>
                    <w:right w:val="none" w:sz="0" w:space="0" w:color="auto"/>
                  </w:divBdr>
                </w:div>
                <w:div w:id="571279212">
                  <w:marLeft w:val="0"/>
                  <w:marRight w:val="0"/>
                  <w:marTop w:val="0"/>
                  <w:marBottom w:val="0"/>
                  <w:divBdr>
                    <w:top w:val="none" w:sz="0" w:space="0" w:color="auto"/>
                    <w:left w:val="none" w:sz="0" w:space="0" w:color="auto"/>
                    <w:bottom w:val="none" w:sz="0" w:space="0" w:color="auto"/>
                    <w:right w:val="none" w:sz="0" w:space="0" w:color="auto"/>
                  </w:divBdr>
                  <w:divsChild>
                    <w:div w:id="943999244">
                      <w:marLeft w:val="0"/>
                      <w:marRight w:val="0"/>
                      <w:marTop w:val="0"/>
                      <w:marBottom w:val="0"/>
                      <w:divBdr>
                        <w:top w:val="none" w:sz="0" w:space="0" w:color="auto"/>
                        <w:left w:val="none" w:sz="0" w:space="0" w:color="auto"/>
                        <w:bottom w:val="none" w:sz="0" w:space="0" w:color="auto"/>
                        <w:right w:val="none" w:sz="0" w:space="0" w:color="auto"/>
                      </w:divBdr>
                    </w:div>
                    <w:div w:id="589241544">
                      <w:marLeft w:val="0"/>
                      <w:marRight w:val="0"/>
                      <w:marTop w:val="0"/>
                      <w:marBottom w:val="0"/>
                      <w:divBdr>
                        <w:top w:val="none" w:sz="0" w:space="0" w:color="auto"/>
                        <w:left w:val="none" w:sz="0" w:space="0" w:color="auto"/>
                        <w:bottom w:val="none" w:sz="0" w:space="0" w:color="auto"/>
                        <w:right w:val="none" w:sz="0" w:space="0" w:color="auto"/>
                      </w:divBdr>
                      <w:divsChild>
                        <w:div w:id="1882597936">
                          <w:marLeft w:val="0"/>
                          <w:marRight w:val="0"/>
                          <w:marTop w:val="0"/>
                          <w:marBottom w:val="0"/>
                          <w:divBdr>
                            <w:top w:val="none" w:sz="0" w:space="0" w:color="auto"/>
                            <w:left w:val="none" w:sz="0" w:space="0" w:color="auto"/>
                            <w:bottom w:val="none" w:sz="0" w:space="0" w:color="auto"/>
                            <w:right w:val="none" w:sz="0" w:space="0" w:color="auto"/>
                          </w:divBdr>
                        </w:div>
                        <w:div w:id="324626325">
                          <w:marLeft w:val="0"/>
                          <w:marRight w:val="0"/>
                          <w:marTop w:val="0"/>
                          <w:marBottom w:val="0"/>
                          <w:divBdr>
                            <w:top w:val="none" w:sz="0" w:space="0" w:color="auto"/>
                            <w:left w:val="none" w:sz="0" w:space="0" w:color="auto"/>
                            <w:bottom w:val="none" w:sz="0" w:space="0" w:color="auto"/>
                            <w:right w:val="none" w:sz="0" w:space="0" w:color="auto"/>
                          </w:divBdr>
                        </w:div>
                        <w:div w:id="18609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1992">
                  <w:marLeft w:val="0"/>
                  <w:marRight w:val="0"/>
                  <w:marTop w:val="0"/>
                  <w:marBottom w:val="0"/>
                  <w:divBdr>
                    <w:top w:val="none" w:sz="0" w:space="0" w:color="auto"/>
                    <w:left w:val="none" w:sz="0" w:space="0" w:color="auto"/>
                    <w:bottom w:val="none" w:sz="0" w:space="0" w:color="auto"/>
                    <w:right w:val="none" w:sz="0" w:space="0" w:color="auto"/>
                  </w:divBdr>
                </w:div>
                <w:div w:id="755705814">
                  <w:marLeft w:val="0"/>
                  <w:marRight w:val="0"/>
                  <w:marTop w:val="0"/>
                  <w:marBottom w:val="0"/>
                  <w:divBdr>
                    <w:top w:val="none" w:sz="0" w:space="0" w:color="auto"/>
                    <w:left w:val="none" w:sz="0" w:space="0" w:color="auto"/>
                    <w:bottom w:val="none" w:sz="0" w:space="0" w:color="auto"/>
                    <w:right w:val="none" w:sz="0" w:space="0" w:color="auto"/>
                  </w:divBdr>
                  <w:divsChild>
                    <w:div w:id="14961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8678">
              <w:marLeft w:val="0"/>
              <w:marRight w:val="0"/>
              <w:marTop w:val="0"/>
              <w:marBottom w:val="0"/>
              <w:divBdr>
                <w:top w:val="none" w:sz="0" w:space="0" w:color="auto"/>
                <w:left w:val="none" w:sz="0" w:space="0" w:color="auto"/>
                <w:bottom w:val="none" w:sz="0" w:space="0" w:color="auto"/>
                <w:right w:val="none" w:sz="0" w:space="0" w:color="auto"/>
              </w:divBdr>
              <w:divsChild>
                <w:div w:id="21514135">
                  <w:marLeft w:val="0"/>
                  <w:marRight w:val="0"/>
                  <w:marTop w:val="0"/>
                  <w:marBottom w:val="0"/>
                  <w:divBdr>
                    <w:top w:val="none" w:sz="0" w:space="0" w:color="auto"/>
                    <w:left w:val="none" w:sz="0" w:space="0" w:color="auto"/>
                    <w:bottom w:val="none" w:sz="0" w:space="0" w:color="auto"/>
                    <w:right w:val="none" w:sz="0" w:space="0" w:color="auto"/>
                  </w:divBdr>
                </w:div>
                <w:div w:id="1909148181">
                  <w:marLeft w:val="0"/>
                  <w:marRight w:val="0"/>
                  <w:marTop w:val="0"/>
                  <w:marBottom w:val="0"/>
                  <w:divBdr>
                    <w:top w:val="none" w:sz="0" w:space="0" w:color="auto"/>
                    <w:left w:val="none" w:sz="0" w:space="0" w:color="auto"/>
                    <w:bottom w:val="none" w:sz="0" w:space="0" w:color="auto"/>
                    <w:right w:val="none" w:sz="0" w:space="0" w:color="auto"/>
                  </w:divBdr>
                  <w:divsChild>
                    <w:div w:id="2112241060">
                      <w:marLeft w:val="0"/>
                      <w:marRight w:val="0"/>
                      <w:marTop w:val="0"/>
                      <w:marBottom w:val="0"/>
                      <w:divBdr>
                        <w:top w:val="none" w:sz="0" w:space="0" w:color="auto"/>
                        <w:left w:val="none" w:sz="0" w:space="0" w:color="auto"/>
                        <w:bottom w:val="none" w:sz="0" w:space="0" w:color="auto"/>
                        <w:right w:val="none" w:sz="0" w:space="0" w:color="auto"/>
                      </w:divBdr>
                    </w:div>
                    <w:div w:id="15228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3081</Words>
  <Characters>18492</Characters>
  <Application>Microsoft Office Word</Application>
  <DocSecurity>0</DocSecurity>
  <Lines>154</Lines>
  <Paragraphs>43</Paragraphs>
  <ScaleCrop>false</ScaleCrop>
  <Company/>
  <LinksUpToDate>false</LinksUpToDate>
  <CharactersWithSpaces>21530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2018-12-06T13:54:00Z</dcterms:created>
  <dcterms:modified xsi:type="dcterms:W3CDTF">2018-12-06T13:55:00Z</dcterms:modified>
</cp:coreProperties>
</file>