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E" w:rsidRDefault="0087372D" w:rsidP="001E41FF">
      <w:pPr>
        <w:suppressAutoHyphens/>
        <w:spacing w:before="480" w:line="360" w:lineRule="auto"/>
        <w:ind w:right="1340"/>
        <w:jc w:val="center"/>
      </w:pPr>
      <w:r>
        <w:rPr>
          <w:noProof/>
        </w:rPr>
        <w:drawing>
          <wp:inline distT="0" distB="0" distL="0" distR="0">
            <wp:extent cx="396240" cy="518160"/>
            <wp:effectExtent l="19050" t="0" r="3810" b="0"/>
            <wp:docPr id="1" name="Obraz 1" descr="Dobry 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y orz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Default="007B155E" w:rsidP="001E41FF">
      <w:pPr>
        <w:suppressAutoHyphens/>
        <w:spacing w:before="480" w:line="360" w:lineRule="auto"/>
        <w:jc w:val="right"/>
      </w:pPr>
    </w:p>
    <w:p w:rsidR="007B155E" w:rsidRDefault="007B155E" w:rsidP="001E41FF">
      <w:pPr>
        <w:suppressAutoHyphens/>
        <w:spacing w:before="480" w:line="360" w:lineRule="auto"/>
        <w:jc w:val="right"/>
      </w:pPr>
      <w:r>
        <w:t xml:space="preserve">Warszawa, dnia </w:t>
      </w:r>
      <w:r w:rsidR="00915EBE">
        <w:t>10</w:t>
      </w:r>
      <w:r w:rsidR="00B120B0">
        <w:t xml:space="preserve"> </w:t>
      </w:r>
      <w:r w:rsidR="003D1957">
        <w:t>kwietnia</w:t>
      </w:r>
      <w:r w:rsidR="00B120B0">
        <w:t xml:space="preserve"> 201</w:t>
      </w:r>
      <w:r w:rsidR="00C73747">
        <w:t>5</w:t>
      </w:r>
      <w:r>
        <w:t xml:space="preserve"> r.</w:t>
      </w:r>
    </w:p>
    <w:p w:rsidR="007B155E" w:rsidRDefault="007B155E" w:rsidP="001E41FF">
      <w:pPr>
        <w:suppressAutoHyphens/>
        <w:spacing w:line="360" w:lineRule="auto"/>
        <w:sectPr w:rsidR="007B155E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Default="007B155E" w:rsidP="001E41FF">
      <w:pPr>
        <w:pStyle w:val="Tekstpodstawowy"/>
        <w:suppressAutoHyphens/>
      </w:pPr>
      <w:r>
        <w:lastRenderedPageBreak/>
        <w:t>PAŃSTWOWA</w:t>
      </w:r>
      <w:r>
        <w:br/>
        <w:t>KOMISJA WYBORCZA</w:t>
      </w:r>
    </w:p>
    <w:p w:rsidR="007B155E" w:rsidRDefault="007B155E" w:rsidP="001E41FF">
      <w:pPr>
        <w:suppressAutoHyphens/>
        <w:spacing w:before="120" w:line="400" w:lineRule="exact"/>
        <w:ind w:right="6520"/>
        <w:jc w:val="center"/>
      </w:pPr>
      <w:r>
        <w:t>ZPOW-</w:t>
      </w:r>
      <w:r w:rsidR="00E0256C">
        <w:t>6</w:t>
      </w:r>
      <w:r w:rsidR="00B120B0">
        <w:t>03</w:t>
      </w:r>
      <w:r>
        <w:t>-</w:t>
      </w:r>
      <w:r w:rsidR="00E0256C">
        <w:t>1</w:t>
      </w:r>
      <w:r w:rsidR="00713E25">
        <w:t>83</w:t>
      </w:r>
      <w:r>
        <w:t>/</w:t>
      </w:r>
      <w:r w:rsidR="00B120B0">
        <w:t>1</w:t>
      </w:r>
      <w:r w:rsidR="00C73747">
        <w:t>5</w:t>
      </w:r>
    </w:p>
    <w:p w:rsidR="007B155E" w:rsidRPr="00AC6F14" w:rsidRDefault="006B7DEE" w:rsidP="001E41FF">
      <w:pPr>
        <w:pStyle w:val="Tekstpodstawowywcity"/>
        <w:suppressAutoHyphens/>
        <w:spacing w:before="720" w:after="960" w:line="400" w:lineRule="exact"/>
        <w:ind w:firstLine="0"/>
        <w:jc w:val="center"/>
        <w:rPr>
          <w:b/>
        </w:rPr>
      </w:pPr>
      <w:r w:rsidRPr="00AC6F14">
        <w:rPr>
          <w:b/>
        </w:rPr>
        <w:t>Informacja Państwowej Komisji Wyborczej</w:t>
      </w:r>
      <w:r w:rsidR="00A32E63" w:rsidRPr="00AC6F14">
        <w:rPr>
          <w:b/>
        </w:rPr>
        <w:t xml:space="preserve"> </w:t>
      </w:r>
      <w:r w:rsidR="00D37069">
        <w:rPr>
          <w:b/>
        </w:rPr>
        <w:br/>
      </w:r>
      <w:r w:rsidR="00A32E63" w:rsidRPr="00AC6F14">
        <w:rPr>
          <w:b/>
        </w:rPr>
        <w:t xml:space="preserve">dotycząca </w:t>
      </w:r>
      <w:r w:rsidR="00D37069">
        <w:rPr>
          <w:b/>
        </w:rPr>
        <w:t>głosowania korespondencyjnego</w:t>
      </w:r>
    </w:p>
    <w:p w:rsidR="001E41FF" w:rsidRPr="00000DE7" w:rsidRDefault="00625693" w:rsidP="001E41F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>Państwowa Komisja Wyborcza przypomina, że w</w:t>
      </w:r>
      <w:r w:rsidR="001E41FF" w:rsidRPr="00000DE7">
        <w:rPr>
          <w:szCs w:val="26"/>
        </w:rPr>
        <w:t xml:space="preserve"> wyborach Prezydenta Rzeczypospolitej Polskiej każdy wyborca</w:t>
      </w:r>
      <w:r w:rsidR="001E41FF" w:rsidRPr="00000DE7">
        <w:rPr>
          <w:bCs/>
          <w:szCs w:val="26"/>
        </w:rPr>
        <w:t xml:space="preserve"> </w:t>
      </w:r>
      <w:r w:rsidR="001E41FF" w:rsidRPr="00000DE7">
        <w:rPr>
          <w:szCs w:val="26"/>
        </w:rPr>
        <w:t>może głosować korespondencyjnie.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Zamiar głosowania korespondencyjnego powinien być zgłoszony przez wyborcę</w:t>
      </w:r>
      <w:r w:rsidR="00625693">
        <w:rPr>
          <w:szCs w:val="26"/>
        </w:rPr>
        <w:t xml:space="preserve"> najpóźniej </w:t>
      </w:r>
      <w:r w:rsidR="00625693" w:rsidRPr="00C0501B">
        <w:rPr>
          <w:rStyle w:val="Pogrubienie"/>
          <w:szCs w:val="26"/>
        </w:rPr>
        <w:t>do dnia 27 kwietnia 2015 r.</w:t>
      </w:r>
      <w:r w:rsidRPr="00000DE7">
        <w:rPr>
          <w:szCs w:val="26"/>
        </w:rPr>
        <w:t xml:space="preserve">: </w:t>
      </w:r>
    </w:p>
    <w:p w:rsidR="001E41FF" w:rsidRPr="00000DE7" w:rsidRDefault="001E41FF" w:rsidP="001E41F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 xml:space="preserve">w przypadku głosowania w kraju – w urzędzie </w:t>
      </w:r>
      <w:r w:rsidR="00C0501B">
        <w:rPr>
          <w:rFonts w:ascii="Times New Roman" w:hAnsi="Times New Roman"/>
          <w:sz w:val="26"/>
          <w:szCs w:val="26"/>
        </w:rPr>
        <w:t xml:space="preserve">gminy, w której jest </w:t>
      </w:r>
      <w:r w:rsidR="00625693">
        <w:rPr>
          <w:rFonts w:ascii="Times New Roman" w:hAnsi="Times New Roman"/>
          <w:sz w:val="26"/>
          <w:szCs w:val="26"/>
        </w:rPr>
        <w:t xml:space="preserve">on </w:t>
      </w:r>
      <w:r w:rsidR="00337787">
        <w:rPr>
          <w:rFonts w:ascii="Times New Roman" w:hAnsi="Times New Roman"/>
          <w:sz w:val="26"/>
          <w:szCs w:val="26"/>
        </w:rPr>
        <w:t xml:space="preserve">wpisany </w:t>
      </w:r>
      <w:r w:rsidR="00C0501B">
        <w:rPr>
          <w:rFonts w:ascii="Times New Roman" w:hAnsi="Times New Roman"/>
          <w:sz w:val="26"/>
          <w:szCs w:val="26"/>
        </w:rPr>
        <w:t>do</w:t>
      </w:r>
      <w:r w:rsidR="00625693">
        <w:rPr>
          <w:rFonts w:ascii="Times New Roman" w:hAnsi="Times New Roman"/>
          <w:sz w:val="26"/>
          <w:szCs w:val="26"/>
        </w:rPr>
        <w:t> </w:t>
      </w:r>
      <w:r w:rsidRPr="00000DE7">
        <w:rPr>
          <w:rFonts w:ascii="Times New Roman" w:hAnsi="Times New Roman"/>
          <w:sz w:val="26"/>
          <w:szCs w:val="26"/>
        </w:rPr>
        <w:t xml:space="preserve">rejestru wyborców, </w:t>
      </w:r>
    </w:p>
    <w:p w:rsidR="001E41FF" w:rsidRPr="00000DE7" w:rsidRDefault="001E41FF" w:rsidP="001E41FF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 xml:space="preserve">w przypadku głosowania za granicą </w:t>
      </w:r>
      <w:r w:rsidR="00625693">
        <w:rPr>
          <w:rFonts w:ascii="Times New Roman" w:hAnsi="Times New Roman"/>
          <w:sz w:val="26"/>
          <w:szCs w:val="26"/>
        </w:rPr>
        <w:t xml:space="preserve">— </w:t>
      </w:r>
      <w:r w:rsidRPr="00000DE7">
        <w:rPr>
          <w:rFonts w:ascii="Times New Roman" w:hAnsi="Times New Roman"/>
          <w:bCs/>
          <w:sz w:val="26"/>
          <w:szCs w:val="26"/>
        </w:rPr>
        <w:t>u właściwego konsula</w:t>
      </w:r>
      <w:r w:rsidR="00187D69">
        <w:rPr>
          <w:rFonts w:ascii="Times New Roman" w:hAnsi="Times New Roman"/>
          <w:bCs/>
          <w:sz w:val="26"/>
          <w:szCs w:val="26"/>
        </w:rPr>
        <w:t>.</w:t>
      </w:r>
    </w:p>
    <w:p w:rsidR="00625693" w:rsidRPr="00625693" w:rsidRDefault="00625693" w:rsidP="00625693">
      <w:pPr>
        <w:suppressAutoHyphens/>
        <w:spacing w:line="360" w:lineRule="auto"/>
        <w:jc w:val="both"/>
        <w:rPr>
          <w:rStyle w:val="Pogrubienie"/>
        </w:rPr>
      </w:pPr>
      <w:r w:rsidRPr="00000DE7">
        <w:rPr>
          <w:rStyle w:val="Pogrubienie"/>
          <w:szCs w:val="26"/>
        </w:rPr>
        <w:t xml:space="preserve">Należy mieć na uwadze, że zgłoszenie zamiaru głosowania korespondencyjnego zarówno w kraju jak i za granicą dotyczy również ewentualnego ponownego głosowania (tzw. II tury wyborów). Oznacza to, że w przypadku </w:t>
      </w:r>
      <w:r w:rsidR="00337787" w:rsidRPr="00000DE7">
        <w:rPr>
          <w:rStyle w:val="Pogrubienie"/>
          <w:szCs w:val="26"/>
        </w:rPr>
        <w:t xml:space="preserve">ewentualnego </w:t>
      </w:r>
      <w:r w:rsidRPr="00000DE7">
        <w:rPr>
          <w:rStyle w:val="Pogrubienie"/>
          <w:szCs w:val="26"/>
        </w:rPr>
        <w:t>przeprowadzania ponownego głosowania pakiet wyborczy zostanie wysłany na adres wskazany w zgłoszeniu zamiaru głosowani</w:t>
      </w:r>
      <w:r w:rsidR="00337787">
        <w:rPr>
          <w:rStyle w:val="Pogrubienie"/>
          <w:szCs w:val="26"/>
        </w:rPr>
        <w:t>a</w:t>
      </w:r>
      <w:r w:rsidRPr="00000DE7">
        <w:rPr>
          <w:rStyle w:val="Pogrubienie"/>
          <w:szCs w:val="26"/>
        </w:rPr>
        <w:t xml:space="preserve"> korespondencyjnego </w:t>
      </w:r>
      <w:r w:rsidR="00337787" w:rsidRPr="00000DE7">
        <w:rPr>
          <w:rStyle w:val="Pogrubienie"/>
          <w:szCs w:val="26"/>
        </w:rPr>
        <w:t xml:space="preserve">dokonanym </w:t>
      </w:r>
      <w:r w:rsidRPr="00000DE7">
        <w:rPr>
          <w:rStyle w:val="Pogrubienie"/>
          <w:szCs w:val="26"/>
        </w:rPr>
        <w:t>przed pierwszym głosow</w:t>
      </w:r>
      <w:r w:rsidRPr="00000DE7">
        <w:rPr>
          <w:rStyle w:val="Pogrubienie"/>
          <w:szCs w:val="26"/>
        </w:rPr>
        <w:t>a</w:t>
      </w:r>
      <w:r w:rsidRPr="00000DE7">
        <w:rPr>
          <w:rStyle w:val="Pogrubienie"/>
          <w:szCs w:val="26"/>
        </w:rPr>
        <w:t xml:space="preserve">niem. </w:t>
      </w:r>
    </w:p>
    <w:p w:rsidR="001E41FF" w:rsidRPr="00000DE7" w:rsidRDefault="001E41FF" w:rsidP="00625693">
      <w:pPr>
        <w:suppressAutoHyphens/>
        <w:spacing w:line="360" w:lineRule="auto"/>
        <w:jc w:val="both"/>
        <w:rPr>
          <w:szCs w:val="26"/>
        </w:rPr>
      </w:pPr>
      <w:r w:rsidRPr="00000DE7">
        <w:rPr>
          <w:rStyle w:val="Pogrubienie"/>
          <w:szCs w:val="26"/>
        </w:rPr>
        <w:t>W przypadku głosowania korespondencyjnego w kraju w zgłoszeniu podaje się</w:t>
      </w:r>
      <w:r w:rsidRPr="00000DE7">
        <w:rPr>
          <w:rStyle w:val="Pogrubienie"/>
          <w:b w:val="0"/>
          <w:szCs w:val="26"/>
        </w:rPr>
        <w:t xml:space="preserve">: nazwisko i </w:t>
      </w:r>
      <w:r w:rsidRPr="00000DE7">
        <w:rPr>
          <w:szCs w:val="26"/>
        </w:rPr>
        <w:t>imię (imiona), imię ojca, datę urodzenia, numer ewidencyjny PESEL wyborcy, oznaczenie wyborów, których dotyczy zgłoszenie,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adres, na który ma być wysłany pakiet wyborczy, albo deklarację osobistego odbioru pakietu wyborczego w urzędzie gminy</w:t>
      </w:r>
      <w:r w:rsidR="00625693">
        <w:rPr>
          <w:szCs w:val="26"/>
        </w:rPr>
        <w:t xml:space="preserve"> oraz</w:t>
      </w:r>
      <w:r w:rsidR="002960BC">
        <w:rPr>
          <w:szCs w:val="26"/>
        </w:rPr>
        <w:t> </w:t>
      </w:r>
      <w:r w:rsidR="00625693">
        <w:rPr>
          <w:szCs w:val="26"/>
        </w:rPr>
        <w:t>o</w:t>
      </w:r>
      <w:r w:rsidRPr="00000DE7">
        <w:rPr>
          <w:szCs w:val="26"/>
        </w:rPr>
        <w:t>świadczenie o wpisaniu wyborcy do rejestru wyborców w danej gminie.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W zgłoszeniu wyborca może zażądać przesłania mu wraz z pakietem wyborczym nakładki na kartę do głosowania sporządzonej w alfabecie Braille'a</w:t>
      </w:r>
      <w:r w:rsidR="00C0501B">
        <w:rPr>
          <w:szCs w:val="26"/>
        </w:rPr>
        <w:t xml:space="preserve">. </w:t>
      </w:r>
    </w:p>
    <w:p w:rsidR="001E41FF" w:rsidRPr="00000DE7" w:rsidRDefault="001E41FF" w:rsidP="00625693">
      <w:pPr>
        <w:suppressAutoHyphens/>
        <w:spacing w:line="360" w:lineRule="auto"/>
        <w:jc w:val="both"/>
        <w:rPr>
          <w:rStyle w:val="Pogrubienie"/>
          <w:b w:val="0"/>
          <w:szCs w:val="26"/>
        </w:rPr>
      </w:pPr>
      <w:r w:rsidRPr="00000DE7">
        <w:rPr>
          <w:b/>
          <w:szCs w:val="26"/>
        </w:rPr>
        <w:t>W przypadku głosowania korespondencyjnego za granicą w zgłoszeniu podaje się:</w:t>
      </w:r>
      <w:r w:rsidR="00625693">
        <w:rPr>
          <w:b/>
          <w:szCs w:val="26"/>
        </w:rPr>
        <w:t xml:space="preserve"> </w:t>
      </w:r>
      <w:r w:rsidR="00C0501B">
        <w:rPr>
          <w:szCs w:val="26"/>
        </w:rPr>
        <w:t>nazwisko i imię (imiona),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imię ojca,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datę urodzenia,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numer ewidencyjny PESEL,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oznaczenie wyborów, których dotyczy zgłoszenie,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 xml:space="preserve">adres zamieszkania lub pobytu wyborcy </w:t>
      </w:r>
      <w:r w:rsidRPr="00000DE7">
        <w:rPr>
          <w:szCs w:val="26"/>
        </w:rPr>
        <w:lastRenderedPageBreak/>
        <w:t>za granicą,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adres zamieszkania wyborcy w kraju, tj. miejsce ujęcia w rejestrze wyborców (w odniesieniu do osób przebywających czasowo za granicą),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numer ważnego polskiego paszportu oraz</w:t>
      </w:r>
      <w:r w:rsidR="00C0501B">
        <w:rPr>
          <w:szCs w:val="26"/>
        </w:rPr>
        <w:t xml:space="preserve"> miejsce i datę jego wydania </w:t>
      </w:r>
      <w:r w:rsidR="00625693">
        <w:rPr>
          <w:szCs w:val="26"/>
        </w:rPr>
        <w:t>(</w:t>
      </w:r>
      <w:r w:rsidR="00C0501B">
        <w:rPr>
          <w:szCs w:val="26"/>
        </w:rPr>
        <w:t xml:space="preserve">w </w:t>
      </w:r>
      <w:r w:rsidRPr="00000DE7">
        <w:rPr>
          <w:szCs w:val="26"/>
        </w:rPr>
        <w:t>państ</w:t>
      </w:r>
      <w:r w:rsidR="00C0501B">
        <w:rPr>
          <w:szCs w:val="26"/>
        </w:rPr>
        <w:t>wach, w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których dowód osobisty jest wystarczającym dokumen</w:t>
      </w:r>
      <w:r w:rsidR="00C0501B">
        <w:rPr>
          <w:szCs w:val="26"/>
        </w:rPr>
        <w:t>tem do przekroczenia granicy, w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miejsce numeru ważnego polskiego paszportu można podać numer ważnego dowodu osobistego</w:t>
      </w:r>
      <w:r w:rsidR="00625693">
        <w:rPr>
          <w:szCs w:val="26"/>
        </w:rPr>
        <w:t>)</w:t>
      </w:r>
      <w:r w:rsidRPr="00000DE7">
        <w:rPr>
          <w:szCs w:val="26"/>
        </w:rPr>
        <w:t>,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adres, pod który ma</w:t>
      </w:r>
      <w:r w:rsidR="002960BC">
        <w:rPr>
          <w:szCs w:val="26"/>
        </w:rPr>
        <w:t> </w:t>
      </w:r>
      <w:r w:rsidRPr="00000DE7">
        <w:rPr>
          <w:szCs w:val="26"/>
        </w:rPr>
        <w:t>zostać wysłany przez konsula pakiet wyborczy, albo deklarację osobistego odbioru pakietu wyborczego u</w:t>
      </w:r>
      <w:r w:rsidR="00625693">
        <w:rPr>
          <w:szCs w:val="26"/>
        </w:rPr>
        <w:t xml:space="preserve"> </w:t>
      </w:r>
      <w:r w:rsidRPr="00000DE7">
        <w:rPr>
          <w:szCs w:val="26"/>
        </w:rPr>
        <w:t>konsula.</w:t>
      </w:r>
    </w:p>
    <w:p w:rsidR="00625693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rStyle w:val="Pogrubienie"/>
          <w:szCs w:val="26"/>
        </w:rPr>
        <w:t>Wyborca głosujący w kraju</w:t>
      </w:r>
      <w:r w:rsidRPr="00000DE7">
        <w:rPr>
          <w:rStyle w:val="Pogrubienie"/>
          <w:b w:val="0"/>
          <w:szCs w:val="26"/>
        </w:rPr>
        <w:t xml:space="preserve"> nie później niż </w:t>
      </w:r>
      <w:r w:rsidR="00625693">
        <w:rPr>
          <w:rStyle w:val="Pogrubienie"/>
          <w:b w:val="0"/>
          <w:szCs w:val="26"/>
        </w:rPr>
        <w:t xml:space="preserve">dnia </w:t>
      </w:r>
      <w:r w:rsidRPr="00000DE7">
        <w:rPr>
          <w:rStyle w:val="Pogrubienie"/>
          <w:b w:val="0"/>
          <w:szCs w:val="26"/>
        </w:rPr>
        <w:t xml:space="preserve">4 maja 2015 r. </w:t>
      </w:r>
      <w:r w:rsidR="00C0501B">
        <w:rPr>
          <w:rStyle w:val="Pogrubienie"/>
          <w:b w:val="0"/>
          <w:szCs w:val="26"/>
        </w:rPr>
        <w:t xml:space="preserve">otrzyma z </w:t>
      </w:r>
      <w:r w:rsidRPr="00000DE7">
        <w:rPr>
          <w:rStyle w:val="Pogrubienie"/>
          <w:b w:val="0"/>
          <w:szCs w:val="26"/>
        </w:rPr>
        <w:t>urzędu gminy pakiet wyborczy</w:t>
      </w:r>
      <w:r w:rsidRPr="00000DE7">
        <w:rPr>
          <w:szCs w:val="26"/>
        </w:rPr>
        <w:t xml:space="preserve">, który zostanie doręczony </w:t>
      </w:r>
      <w:r w:rsidRPr="00000DE7">
        <w:rPr>
          <w:rStyle w:val="Pogrubienie"/>
          <w:b w:val="0"/>
          <w:szCs w:val="26"/>
        </w:rPr>
        <w:t>wyłącznie do rąk własnych</w:t>
      </w:r>
      <w:r w:rsidR="00C0501B">
        <w:rPr>
          <w:szCs w:val="26"/>
        </w:rPr>
        <w:t xml:space="preserve"> wyborcy, po </w:t>
      </w:r>
      <w:r w:rsidRPr="00000DE7">
        <w:rPr>
          <w:szCs w:val="26"/>
        </w:rPr>
        <w:t xml:space="preserve">okazaniu dokumentu potwierdzającego tożsamość i pisemnym pokwitowaniu odbioru. Jeżeli wyborca we wniosku zadeklarował osobisty odbiór pakietu wyborczego, pakiet ten we wskazanym terminie będzie możliwy do odebrania w urzędzie gminy (w godzinach pracy urzędu). 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rStyle w:val="Pogrubienie"/>
          <w:b w:val="0"/>
          <w:szCs w:val="26"/>
        </w:rPr>
        <w:t>W skład pakietu wyborczego</w:t>
      </w:r>
      <w:r w:rsidRPr="00000DE7">
        <w:rPr>
          <w:szCs w:val="26"/>
        </w:rPr>
        <w:t xml:space="preserve"> przekazywanego wyborcy wchodzą: koperta zwrotna, karta do</w:t>
      </w:r>
      <w:r w:rsidR="00625693">
        <w:rPr>
          <w:szCs w:val="26"/>
        </w:rPr>
        <w:t> </w:t>
      </w:r>
      <w:r w:rsidR="00C0501B">
        <w:rPr>
          <w:szCs w:val="26"/>
        </w:rPr>
        <w:t xml:space="preserve">głosowania, koperta na kartę do </w:t>
      </w:r>
      <w:r w:rsidRPr="00000DE7">
        <w:rPr>
          <w:szCs w:val="26"/>
        </w:rPr>
        <w:t>głosowa</w:t>
      </w:r>
      <w:r>
        <w:rPr>
          <w:szCs w:val="26"/>
        </w:rPr>
        <w:t xml:space="preserve">nia, oświadczenie o osobistym i </w:t>
      </w:r>
      <w:r w:rsidRPr="00000DE7">
        <w:rPr>
          <w:szCs w:val="26"/>
        </w:rPr>
        <w:t>tajnym oddaniu głosu na karcie do głosowania, instrukcja głosowania korespondency</w:t>
      </w:r>
      <w:r w:rsidR="00C0501B">
        <w:rPr>
          <w:szCs w:val="26"/>
        </w:rPr>
        <w:t xml:space="preserve">jnego i ewentualnie nakładka na </w:t>
      </w:r>
      <w:r w:rsidRPr="00000DE7">
        <w:rPr>
          <w:szCs w:val="26"/>
        </w:rPr>
        <w:t>kartę do głosowania sporządzona w alfabecie Braille'a — jeżeli wyborca zażądał jej przesłania.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1E41FF" w:rsidRPr="00000DE7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Po oddaniu głosu należy kartę do głosowania umieścić w kopercie oznaczonej „Koperta na</w:t>
      </w:r>
      <w:r w:rsidR="002960BC">
        <w:rPr>
          <w:szCs w:val="26"/>
        </w:rPr>
        <w:t> </w:t>
      </w:r>
      <w:r w:rsidRPr="00000DE7">
        <w:rPr>
          <w:szCs w:val="26"/>
        </w:rPr>
        <w:t xml:space="preserve">kartę do głosowania” i kopertę tę zakleić. </w:t>
      </w:r>
      <w:r w:rsidRPr="00000DE7">
        <w:rPr>
          <w:rStyle w:val="Pogrubienie"/>
          <w:b w:val="0"/>
          <w:szCs w:val="26"/>
        </w:rPr>
        <w:t>Niezaklejenie koperty na kartę do głosowania spowoduje, że karta do głosowania nie będzie uwzględniona przy ustalaniu wyników głosowania.</w:t>
      </w:r>
      <w:r w:rsidRPr="00000DE7">
        <w:rPr>
          <w:szCs w:val="26"/>
        </w:rPr>
        <w:t xml:space="preserve"> Zaklejoną kopertę na kartę do głosowania należy włożyć do koperty zwrotnej z</w:t>
      </w:r>
      <w:r w:rsidRPr="00000DE7">
        <w:rPr>
          <w:szCs w:val="26"/>
        </w:rPr>
        <w:t>a</w:t>
      </w:r>
      <w:r w:rsidRPr="00000DE7">
        <w:rPr>
          <w:szCs w:val="26"/>
        </w:rPr>
        <w:t>adresowanej na adres obwodowej komisji wyborczej.</w:t>
      </w:r>
      <w:r w:rsidR="00C0501B">
        <w:rPr>
          <w:szCs w:val="26"/>
        </w:rPr>
        <w:t xml:space="preserve"> </w:t>
      </w:r>
      <w:r w:rsidRPr="00000DE7">
        <w:rPr>
          <w:szCs w:val="26"/>
        </w:rPr>
        <w:t xml:space="preserve">Do koperty zwrotnej należy także włożyć oświadczenie o osobistym i tajnym oddaniu głosu. </w:t>
      </w:r>
      <w:r w:rsidRPr="00000DE7">
        <w:rPr>
          <w:rStyle w:val="Pogrubienie"/>
          <w:b w:val="0"/>
          <w:szCs w:val="26"/>
        </w:rPr>
        <w:t>Przed włożeniem oświadczenia do koperty zwrotnej należy wpisać na nim miejscowoś</w:t>
      </w:r>
      <w:r w:rsidR="00C0501B">
        <w:rPr>
          <w:rStyle w:val="Pogrubienie"/>
          <w:b w:val="0"/>
          <w:szCs w:val="26"/>
        </w:rPr>
        <w:t>ć i datę jego sporządzenia oraz </w:t>
      </w:r>
      <w:r w:rsidRPr="00000DE7">
        <w:rPr>
          <w:rStyle w:val="Pogrubienie"/>
          <w:b w:val="0"/>
          <w:szCs w:val="26"/>
        </w:rPr>
        <w:t>własnoręcznie je podpisać</w:t>
      </w:r>
      <w:r w:rsidRPr="00000DE7">
        <w:rPr>
          <w:szCs w:val="26"/>
        </w:rPr>
        <w:t xml:space="preserve">. </w:t>
      </w:r>
      <w:r w:rsidRPr="00000DE7">
        <w:rPr>
          <w:rStyle w:val="Pogrubienie"/>
          <w:b w:val="0"/>
          <w:szCs w:val="26"/>
        </w:rPr>
        <w:t>Niewłożenie oświadczenia do koperty zwrotnej lub</w:t>
      </w:r>
      <w:r w:rsidR="002960BC">
        <w:rPr>
          <w:rStyle w:val="Pogrubienie"/>
          <w:b w:val="0"/>
          <w:szCs w:val="26"/>
        </w:rPr>
        <w:t> </w:t>
      </w:r>
      <w:r w:rsidRPr="00000DE7">
        <w:rPr>
          <w:rStyle w:val="Pogrubienie"/>
          <w:b w:val="0"/>
          <w:szCs w:val="26"/>
        </w:rPr>
        <w:t>niepodpisanie go spowoduje, że karta do</w:t>
      </w:r>
      <w:r w:rsidR="00187D69">
        <w:rPr>
          <w:rStyle w:val="Pogrubienie"/>
          <w:b w:val="0"/>
          <w:szCs w:val="26"/>
        </w:rPr>
        <w:t xml:space="preserve"> </w:t>
      </w:r>
      <w:r w:rsidRPr="00000DE7">
        <w:rPr>
          <w:rStyle w:val="Pogrubienie"/>
          <w:b w:val="0"/>
          <w:szCs w:val="26"/>
        </w:rPr>
        <w:t>głosowania nie będzie uwzględniona przy</w:t>
      </w:r>
      <w:r w:rsidR="002960BC">
        <w:rPr>
          <w:rStyle w:val="Pogrubienie"/>
          <w:b w:val="0"/>
          <w:szCs w:val="26"/>
        </w:rPr>
        <w:t> </w:t>
      </w:r>
      <w:r w:rsidRPr="00000DE7">
        <w:rPr>
          <w:rStyle w:val="Pogrubienie"/>
          <w:b w:val="0"/>
          <w:szCs w:val="26"/>
        </w:rPr>
        <w:t>ustalaniu wyników głosowania.</w:t>
      </w:r>
      <w:r w:rsidR="00C0501B" w:rsidRPr="00000DE7">
        <w:rPr>
          <w:szCs w:val="26"/>
        </w:rPr>
        <w:t xml:space="preserve"> </w:t>
      </w:r>
      <w:r w:rsidRPr="00000DE7">
        <w:rPr>
          <w:szCs w:val="26"/>
        </w:rPr>
        <w:t>Kopertę zwrotną nale</w:t>
      </w:r>
      <w:r w:rsidR="00C0501B">
        <w:rPr>
          <w:szCs w:val="26"/>
        </w:rPr>
        <w:t xml:space="preserve">ży zakleić i nadać </w:t>
      </w:r>
      <w:r w:rsidR="00187D69">
        <w:rPr>
          <w:szCs w:val="26"/>
        </w:rPr>
        <w:t xml:space="preserve">w placówce </w:t>
      </w:r>
      <w:r w:rsidRPr="00000DE7">
        <w:rPr>
          <w:szCs w:val="26"/>
        </w:rPr>
        <w:t>Pocz</w:t>
      </w:r>
      <w:r w:rsidR="00187D69">
        <w:rPr>
          <w:szCs w:val="26"/>
        </w:rPr>
        <w:t>ty</w:t>
      </w:r>
      <w:r w:rsidRPr="00000DE7">
        <w:rPr>
          <w:szCs w:val="26"/>
        </w:rPr>
        <w:t xml:space="preserve"> Polskiej na adres obwodowej komisji wyborczej najpóźniej:</w:t>
      </w:r>
    </w:p>
    <w:p w:rsidR="001E41FF" w:rsidRPr="00000DE7" w:rsidRDefault="001E41FF" w:rsidP="001E41F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lastRenderedPageBreak/>
        <w:t xml:space="preserve">do </w:t>
      </w:r>
      <w:r w:rsidRPr="00000DE7">
        <w:rPr>
          <w:rFonts w:ascii="Times New Roman" w:hAnsi="Times New Roman"/>
          <w:b/>
          <w:sz w:val="26"/>
          <w:szCs w:val="26"/>
        </w:rPr>
        <w:t>7 maja 2015 r.</w:t>
      </w:r>
      <w:r w:rsidRPr="00000DE7">
        <w:rPr>
          <w:rFonts w:ascii="Times New Roman" w:hAnsi="Times New Roman"/>
          <w:sz w:val="26"/>
          <w:szCs w:val="26"/>
        </w:rPr>
        <w:t>, jeżeli placówka pocztowa znajduje się w gminie, w której wyborca jest ujęty w spisie wyborców,</w:t>
      </w:r>
    </w:p>
    <w:p w:rsidR="001E41FF" w:rsidRPr="00000DE7" w:rsidRDefault="001E41FF" w:rsidP="001E41FF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00DE7">
        <w:rPr>
          <w:rFonts w:ascii="Times New Roman" w:hAnsi="Times New Roman"/>
          <w:sz w:val="26"/>
          <w:szCs w:val="26"/>
        </w:rPr>
        <w:t xml:space="preserve">do </w:t>
      </w:r>
      <w:r w:rsidRPr="00000DE7">
        <w:rPr>
          <w:rFonts w:ascii="Times New Roman" w:hAnsi="Times New Roman"/>
          <w:b/>
          <w:sz w:val="26"/>
          <w:szCs w:val="26"/>
        </w:rPr>
        <w:t>6 maja 2015 r.</w:t>
      </w:r>
      <w:r w:rsidRPr="00000DE7">
        <w:rPr>
          <w:rFonts w:ascii="Times New Roman" w:hAnsi="Times New Roman"/>
          <w:sz w:val="26"/>
          <w:szCs w:val="26"/>
        </w:rPr>
        <w:t xml:space="preserve"> w dowolnej placówce Poczty Polskiej na terenie kraju.</w:t>
      </w:r>
    </w:p>
    <w:p w:rsidR="00D37069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Osoba niepełnosprawna może umówić się na odbi</w:t>
      </w:r>
      <w:r w:rsidR="00C0501B">
        <w:rPr>
          <w:szCs w:val="26"/>
        </w:rPr>
        <w:t xml:space="preserve">ór koperty zwrotnej w miejscu i </w:t>
      </w:r>
      <w:r w:rsidRPr="00000DE7">
        <w:rPr>
          <w:szCs w:val="26"/>
        </w:rPr>
        <w:t>terminie przez nią wskazanym (np. w jej mieszkaniu). W przypadku, gdy odbioru ma dokonać pracownik Poczty Polskiej, należy umówić s</w:t>
      </w:r>
      <w:r w:rsidR="00C0501B">
        <w:rPr>
          <w:szCs w:val="26"/>
        </w:rPr>
        <w:t xml:space="preserve">ię z nim najpóźniej </w:t>
      </w:r>
      <w:r w:rsidR="00625693">
        <w:rPr>
          <w:szCs w:val="26"/>
        </w:rPr>
        <w:t xml:space="preserve">na dzień </w:t>
      </w:r>
      <w:r w:rsidR="00C0501B">
        <w:rPr>
          <w:szCs w:val="26"/>
        </w:rPr>
        <w:t xml:space="preserve">7 maja 2015 </w:t>
      </w:r>
      <w:r w:rsidRPr="00000DE7">
        <w:rPr>
          <w:szCs w:val="26"/>
        </w:rPr>
        <w:t>r</w:t>
      </w:r>
      <w:r w:rsidR="00D37069">
        <w:rPr>
          <w:szCs w:val="26"/>
        </w:rPr>
        <w:t>.</w:t>
      </w:r>
    </w:p>
    <w:p w:rsidR="00C0501B" w:rsidRDefault="001E41FF" w:rsidP="001E41FF">
      <w:pPr>
        <w:suppressAutoHyphens/>
        <w:spacing w:line="360" w:lineRule="auto"/>
        <w:jc w:val="both"/>
        <w:rPr>
          <w:szCs w:val="26"/>
        </w:rPr>
      </w:pPr>
      <w:r w:rsidRPr="00000DE7">
        <w:rPr>
          <w:szCs w:val="26"/>
        </w:rPr>
        <w:t>Wyborca może przed dniem głosowania osobiści</w:t>
      </w:r>
      <w:r w:rsidR="00C0501B">
        <w:rPr>
          <w:szCs w:val="26"/>
        </w:rPr>
        <w:t>e dostarczyć kopertę zwrotną do </w:t>
      </w:r>
      <w:r w:rsidRPr="00000DE7">
        <w:rPr>
          <w:szCs w:val="26"/>
        </w:rPr>
        <w:t xml:space="preserve">właściwego urzędu gminy (w godzinach pracy tego urzędu) lub w dniu głosowania, </w:t>
      </w:r>
      <w:r w:rsidR="00C0501B">
        <w:rPr>
          <w:rStyle w:val="Pogrubienie"/>
          <w:b w:val="0"/>
          <w:szCs w:val="26"/>
        </w:rPr>
        <w:t>do </w:t>
      </w:r>
      <w:r w:rsidRPr="00000DE7">
        <w:rPr>
          <w:rStyle w:val="Pogrubienie"/>
          <w:b w:val="0"/>
          <w:szCs w:val="26"/>
        </w:rPr>
        <w:t>czasu jego zakończenia</w:t>
      </w:r>
      <w:r w:rsidRPr="00000DE7">
        <w:rPr>
          <w:szCs w:val="26"/>
        </w:rPr>
        <w:t>, osobiści</w:t>
      </w:r>
      <w:r w:rsidR="00C0501B">
        <w:rPr>
          <w:szCs w:val="26"/>
        </w:rPr>
        <w:t xml:space="preserve">e dostarczyć kopertę zwrotną do </w:t>
      </w:r>
      <w:r w:rsidRPr="00000DE7">
        <w:rPr>
          <w:szCs w:val="26"/>
        </w:rPr>
        <w:t xml:space="preserve">obwodowej komisji wyborczej, której adres znajduje się na kopercie zwrotnej. </w:t>
      </w:r>
    </w:p>
    <w:p w:rsidR="001E41FF" w:rsidRDefault="001E41FF" w:rsidP="001E41FF">
      <w:pPr>
        <w:suppressAutoHyphens/>
        <w:spacing w:line="360" w:lineRule="auto"/>
        <w:jc w:val="both"/>
        <w:rPr>
          <w:szCs w:val="26"/>
        </w:rPr>
      </w:pPr>
      <w:r w:rsidRPr="00A567C4">
        <w:rPr>
          <w:b/>
          <w:szCs w:val="26"/>
        </w:rPr>
        <w:t>Głosować korespondencyjne nie mogą wyborcy umieszczeni w spisach wyborców w: obwodach głosowania utworzonych w zakładach opieki zdrowotnej, domach pomocy społecznej, zakładach karnych i aresztach śledczych oraz domach studenckich</w:t>
      </w:r>
      <w:r w:rsidRPr="00A567C4">
        <w:rPr>
          <w:rStyle w:val="Pogrubienie"/>
          <w:b w:val="0"/>
          <w:szCs w:val="26"/>
        </w:rPr>
        <w:t xml:space="preserve"> </w:t>
      </w:r>
      <w:r w:rsidR="00C0501B">
        <w:rPr>
          <w:b/>
          <w:szCs w:val="26"/>
        </w:rPr>
        <w:t>lub </w:t>
      </w:r>
      <w:r w:rsidRPr="00A567C4">
        <w:rPr>
          <w:b/>
          <w:szCs w:val="26"/>
        </w:rPr>
        <w:t>zespołach domów studenckich, a ponadto wyborcy, którzy udzielili pełnomocnictwa do głosowania.</w:t>
      </w:r>
      <w:r w:rsidRPr="00000DE7">
        <w:rPr>
          <w:szCs w:val="26"/>
        </w:rPr>
        <w:t xml:space="preserve"> </w:t>
      </w:r>
    </w:p>
    <w:p w:rsidR="001E41FF" w:rsidRPr="00000DE7" w:rsidRDefault="001E41FF" w:rsidP="00C0501B">
      <w:pPr>
        <w:suppressAutoHyphens/>
        <w:spacing w:line="360" w:lineRule="auto"/>
        <w:jc w:val="both"/>
        <w:rPr>
          <w:rStyle w:val="txt-new"/>
          <w:szCs w:val="26"/>
        </w:rPr>
      </w:pPr>
      <w:r w:rsidRPr="00000DE7">
        <w:rPr>
          <w:rStyle w:val="Pogrubienie"/>
          <w:szCs w:val="26"/>
        </w:rPr>
        <w:t xml:space="preserve">W przypadku głosowania korespondencyjnego za granicą </w:t>
      </w:r>
      <w:r w:rsidRPr="00C0501B">
        <w:rPr>
          <w:rStyle w:val="Pogrubienie"/>
          <w:b w:val="0"/>
          <w:szCs w:val="26"/>
        </w:rPr>
        <w:t>właściwy</w:t>
      </w:r>
      <w:r w:rsidRPr="00000DE7">
        <w:rPr>
          <w:rStyle w:val="Pogrubienie"/>
          <w:szCs w:val="26"/>
        </w:rPr>
        <w:t xml:space="preserve"> </w:t>
      </w:r>
      <w:r w:rsidRPr="00000DE7">
        <w:rPr>
          <w:szCs w:val="26"/>
        </w:rPr>
        <w:t xml:space="preserve">konsul, </w:t>
      </w:r>
      <w:r w:rsidRPr="00000DE7">
        <w:rPr>
          <w:rStyle w:val="txt-new"/>
          <w:szCs w:val="26"/>
        </w:rPr>
        <w:t xml:space="preserve">nie później niż </w:t>
      </w:r>
      <w:r w:rsidR="00625693">
        <w:rPr>
          <w:rStyle w:val="txt-new"/>
          <w:szCs w:val="26"/>
        </w:rPr>
        <w:t xml:space="preserve">dnia 30 kwietnia 2015 r. </w:t>
      </w:r>
      <w:r w:rsidRPr="00000DE7">
        <w:rPr>
          <w:szCs w:val="26"/>
        </w:rPr>
        <w:t xml:space="preserve">przekazuje pakiet wyborczy na wskazany przez wyborcę adres przesyłką rejestrowaną w placówce operatora pocztowego świadczącego usługi powszechne albo w inny sposób umożliwiający stwierdzenie odbioru. </w:t>
      </w:r>
      <w:r w:rsidRPr="00000DE7">
        <w:rPr>
          <w:rStyle w:val="txt-new"/>
          <w:szCs w:val="26"/>
        </w:rPr>
        <w:t xml:space="preserve">Wyborca może także osobiście odebrać pakiet </w:t>
      </w:r>
      <w:r w:rsidRPr="00000DE7">
        <w:rPr>
          <w:rStyle w:val="luchili"/>
          <w:szCs w:val="26"/>
        </w:rPr>
        <w:t>wyborczy</w:t>
      </w:r>
      <w:r w:rsidRPr="00000DE7">
        <w:rPr>
          <w:rStyle w:val="txt-new"/>
          <w:szCs w:val="26"/>
        </w:rPr>
        <w:t xml:space="preserve"> w konsulacie, jeżeli zadeklarował to w zgłoszeniu zamiaru głosowania korespondencyjnego. Wyborca po</w:t>
      </w:r>
      <w:r w:rsidR="00C0501B">
        <w:rPr>
          <w:rStyle w:val="txt-new"/>
          <w:szCs w:val="26"/>
        </w:rPr>
        <w:t xml:space="preserve"> </w:t>
      </w:r>
      <w:r w:rsidRPr="00000DE7">
        <w:rPr>
          <w:rStyle w:val="txt-new"/>
          <w:szCs w:val="26"/>
        </w:rPr>
        <w:t xml:space="preserve">wypełnieniu karty do głosowania wkłada ją do koperty na kartę do głosowania, którą zakleja, a następnie kopertę tę wkłada do koperty zwrotnej łącznie z podpisanym oświadczeniem </w:t>
      </w:r>
      <w:r w:rsidR="00C0501B" w:rsidRPr="00000DE7">
        <w:rPr>
          <w:szCs w:val="26"/>
        </w:rPr>
        <w:t>o osobistym i tajnym oddaniu głosu</w:t>
      </w:r>
      <w:r w:rsidR="00C0501B" w:rsidRPr="00000DE7">
        <w:rPr>
          <w:rStyle w:val="txt-new"/>
          <w:szCs w:val="26"/>
        </w:rPr>
        <w:t xml:space="preserve"> </w:t>
      </w:r>
      <w:r w:rsidRPr="00000DE7">
        <w:rPr>
          <w:rStyle w:val="txt-new"/>
          <w:szCs w:val="26"/>
        </w:rPr>
        <w:t>i</w:t>
      </w:r>
      <w:r w:rsidR="002960BC">
        <w:rPr>
          <w:rStyle w:val="txt-new"/>
          <w:szCs w:val="26"/>
        </w:rPr>
        <w:t> </w:t>
      </w:r>
      <w:r w:rsidRPr="00000DE7">
        <w:rPr>
          <w:rStyle w:val="txt-new"/>
          <w:szCs w:val="26"/>
        </w:rPr>
        <w:t>przesyła ją</w:t>
      </w:r>
      <w:r w:rsidR="00C0501B">
        <w:rPr>
          <w:rStyle w:val="txt-new"/>
          <w:szCs w:val="26"/>
        </w:rPr>
        <w:t>,</w:t>
      </w:r>
      <w:r w:rsidRPr="00000DE7">
        <w:rPr>
          <w:rStyle w:val="txt-new"/>
          <w:szCs w:val="26"/>
        </w:rPr>
        <w:t xml:space="preserve"> na własny koszt, do właściwego konsula. </w:t>
      </w:r>
      <w:r w:rsidR="00625693">
        <w:rPr>
          <w:rStyle w:val="txt-new"/>
          <w:szCs w:val="26"/>
        </w:rPr>
        <w:t>K</w:t>
      </w:r>
      <w:r w:rsidRPr="00000DE7">
        <w:rPr>
          <w:rStyle w:val="txt-new"/>
          <w:szCs w:val="26"/>
        </w:rPr>
        <w:t xml:space="preserve">onsul przekazuje właściwej obwodowej komisji wyborczej koperty zwrotne, które otrzymał do czasu zakończenia głosowania. </w:t>
      </w:r>
      <w:r w:rsidR="00C0501B" w:rsidRPr="00C0501B">
        <w:rPr>
          <w:rStyle w:val="txt-new"/>
          <w:szCs w:val="26"/>
        </w:rPr>
        <w:t>Wyborca może przed dniem głosowania osobiście dostarczyć kopertę zwrotną</w:t>
      </w:r>
      <w:r w:rsidR="00C0501B">
        <w:rPr>
          <w:rStyle w:val="txt-new"/>
          <w:szCs w:val="26"/>
        </w:rPr>
        <w:t xml:space="preserve"> </w:t>
      </w:r>
      <w:r w:rsidR="002960BC">
        <w:rPr>
          <w:rStyle w:val="txt-new"/>
          <w:szCs w:val="26"/>
        </w:rPr>
        <w:t xml:space="preserve">do właściwego konsula </w:t>
      </w:r>
      <w:r w:rsidR="002960BC" w:rsidRPr="00000DE7">
        <w:rPr>
          <w:szCs w:val="26"/>
        </w:rPr>
        <w:t xml:space="preserve">lub w dniu głosowania, </w:t>
      </w:r>
      <w:r w:rsidR="002960BC">
        <w:rPr>
          <w:rStyle w:val="Pogrubienie"/>
          <w:b w:val="0"/>
          <w:szCs w:val="26"/>
        </w:rPr>
        <w:t xml:space="preserve">do </w:t>
      </w:r>
      <w:r w:rsidR="002960BC" w:rsidRPr="00000DE7">
        <w:rPr>
          <w:rStyle w:val="Pogrubienie"/>
          <w:b w:val="0"/>
          <w:szCs w:val="26"/>
        </w:rPr>
        <w:t>czasu jego zakończenia</w:t>
      </w:r>
      <w:r w:rsidR="002960BC" w:rsidRPr="00000DE7">
        <w:rPr>
          <w:szCs w:val="26"/>
        </w:rPr>
        <w:t>, osobiści</w:t>
      </w:r>
      <w:r w:rsidR="002960BC">
        <w:rPr>
          <w:szCs w:val="26"/>
        </w:rPr>
        <w:t xml:space="preserve">e dostarczyć kopertę zwrotną do właściwej </w:t>
      </w:r>
      <w:r w:rsidR="002960BC" w:rsidRPr="00000DE7">
        <w:rPr>
          <w:szCs w:val="26"/>
        </w:rPr>
        <w:t>obwodowej komisji wyborczej</w:t>
      </w:r>
      <w:r w:rsidR="002960BC">
        <w:rPr>
          <w:szCs w:val="26"/>
        </w:rPr>
        <w:t>.</w:t>
      </w:r>
    </w:p>
    <w:p w:rsidR="001E41FF" w:rsidRPr="00187D69" w:rsidRDefault="001E41FF" w:rsidP="001E41FF">
      <w:pPr>
        <w:suppressAutoHyphens/>
        <w:spacing w:line="360" w:lineRule="auto"/>
        <w:jc w:val="both"/>
        <w:rPr>
          <w:b/>
          <w:szCs w:val="26"/>
        </w:rPr>
      </w:pPr>
      <w:r w:rsidRPr="00187D69">
        <w:rPr>
          <w:b/>
          <w:szCs w:val="26"/>
        </w:rPr>
        <w:t xml:space="preserve">W przypadku przeprowadzania ponownego głosowania wyborca, który nie zgłosił zamiaru głosowania korespondencyjnego do dnia 27 kwietnia 2015 r., może po dniu pierwszego głosowania, a przed ponownym głosowaniem, zgłosić zamiar głosowania </w:t>
      </w:r>
      <w:r w:rsidRPr="00187D69">
        <w:rPr>
          <w:b/>
          <w:szCs w:val="26"/>
        </w:rPr>
        <w:lastRenderedPageBreak/>
        <w:t xml:space="preserve">korespondencyjnego w ponownym głosowaniu. </w:t>
      </w:r>
      <w:r w:rsidRPr="00A75F71">
        <w:rPr>
          <w:szCs w:val="26"/>
        </w:rPr>
        <w:t>Zamiar głosowania korespondencyjnego powinien być zgłoszony przez wyborcę w urzędzie gminy, w</w:t>
      </w:r>
      <w:r w:rsidR="002960BC">
        <w:rPr>
          <w:szCs w:val="26"/>
        </w:rPr>
        <w:t xml:space="preserve"> </w:t>
      </w:r>
      <w:r w:rsidRPr="00A75F71">
        <w:rPr>
          <w:szCs w:val="26"/>
        </w:rPr>
        <w:t>której wpisany jest do rejestru wyborców (lub u konsula w przypadku głosowania za</w:t>
      </w:r>
      <w:r w:rsidR="00A75F71">
        <w:rPr>
          <w:szCs w:val="26"/>
        </w:rPr>
        <w:t xml:space="preserve"> </w:t>
      </w:r>
      <w:r w:rsidRPr="00A75F71">
        <w:rPr>
          <w:szCs w:val="26"/>
        </w:rPr>
        <w:t xml:space="preserve">granicą), </w:t>
      </w:r>
      <w:r w:rsidRPr="00A75F71">
        <w:rPr>
          <w:rStyle w:val="Pogrubienie"/>
          <w:szCs w:val="26"/>
        </w:rPr>
        <w:t xml:space="preserve">najpóźniej </w:t>
      </w:r>
      <w:r w:rsidRPr="00187D69">
        <w:rPr>
          <w:rStyle w:val="Pogrubienie"/>
          <w:szCs w:val="26"/>
        </w:rPr>
        <w:t>dnia 14</w:t>
      </w:r>
      <w:r w:rsidR="002960BC">
        <w:rPr>
          <w:rStyle w:val="Pogrubienie"/>
          <w:szCs w:val="26"/>
        </w:rPr>
        <w:t xml:space="preserve"> </w:t>
      </w:r>
      <w:r w:rsidRPr="00187D69">
        <w:rPr>
          <w:rStyle w:val="Pogrubienie"/>
          <w:szCs w:val="26"/>
        </w:rPr>
        <w:t>maja 2015 r.</w:t>
      </w:r>
    </w:p>
    <w:sectPr w:rsidR="001E41FF" w:rsidRPr="00187D69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DA" w:rsidRDefault="006468DA">
      <w:r>
        <w:separator/>
      </w:r>
    </w:p>
  </w:endnote>
  <w:endnote w:type="continuationSeparator" w:id="1">
    <w:p w:rsidR="006468DA" w:rsidRDefault="00646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DA" w:rsidRDefault="006468DA">
      <w:r>
        <w:separator/>
      </w:r>
    </w:p>
  </w:footnote>
  <w:footnote w:type="continuationSeparator" w:id="1">
    <w:p w:rsidR="006468DA" w:rsidRDefault="00646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D4" w:rsidRDefault="002D2F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D2FD4" w:rsidRDefault="002D2F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D4" w:rsidRDefault="002D2FD4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72D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2D2FD4" w:rsidRDefault="002D2FD4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BCA"/>
    <w:multiLevelType w:val="hybridMultilevel"/>
    <w:tmpl w:val="4560E2E8"/>
    <w:lvl w:ilvl="0" w:tplc="52B2DDA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26"/>
    <w:multiLevelType w:val="hybridMultilevel"/>
    <w:tmpl w:val="A0A2DB3C"/>
    <w:lvl w:ilvl="0" w:tplc="7D6AA97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A49"/>
    <w:multiLevelType w:val="hybridMultilevel"/>
    <w:tmpl w:val="ACBAFC6A"/>
    <w:lvl w:ilvl="0" w:tplc="53FE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59DB"/>
    <w:multiLevelType w:val="hybridMultilevel"/>
    <w:tmpl w:val="BD8C4F08"/>
    <w:lvl w:ilvl="0" w:tplc="806C2B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2DA7"/>
    <w:multiLevelType w:val="hybridMultilevel"/>
    <w:tmpl w:val="27787434"/>
    <w:lvl w:ilvl="0" w:tplc="99748D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90B34"/>
    <w:multiLevelType w:val="hybridMultilevel"/>
    <w:tmpl w:val="0B02AE56"/>
    <w:lvl w:ilvl="0" w:tplc="78CA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F515E"/>
    <w:multiLevelType w:val="hybridMultilevel"/>
    <w:tmpl w:val="778EFA86"/>
    <w:lvl w:ilvl="0" w:tplc="15CEEDE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468AC"/>
    <w:multiLevelType w:val="hybridMultilevel"/>
    <w:tmpl w:val="0458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329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5711FF"/>
    <w:multiLevelType w:val="hybridMultilevel"/>
    <w:tmpl w:val="355A466A"/>
    <w:lvl w:ilvl="0" w:tplc="EE888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41CA"/>
    <w:multiLevelType w:val="hybridMultilevel"/>
    <w:tmpl w:val="4E3E3464"/>
    <w:lvl w:ilvl="0" w:tplc="59F816E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C35"/>
    <w:multiLevelType w:val="hybridMultilevel"/>
    <w:tmpl w:val="153CEE7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7D5876DD"/>
    <w:multiLevelType w:val="hybridMultilevel"/>
    <w:tmpl w:val="B53689D2"/>
    <w:lvl w:ilvl="0" w:tplc="0090DCD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07019"/>
    <w:multiLevelType w:val="hybridMultilevel"/>
    <w:tmpl w:val="06346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1E"/>
    <w:rsid w:val="00017502"/>
    <w:rsid w:val="000479AD"/>
    <w:rsid w:val="00052BD9"/>
    <w:rsid w:val="00054D2E"/>
    <w:rsid w:val="00081338"/>
    <w:rsid w:val="00082E4C"/>
    <w:rsid w:val="00102067"/>
    <w:rsid w:val="00134C1E"/>
    <w:rsid w:val="0014106D"/>
    <w:rsid w:val="00141E70"/>
    <w:rsid w:val="00187D69"/>
    <w:rsid w:val="001E41FF"/>
    <w:rsid w:val="002048FF"/>
    <w:rsid w:val="00244CD3"/>
    <w:rsid w:val="002960BC"/>
    <w:rsid w:val="002A5715"/>
    <w:rsid w:val="002B65F3"/>
    <w:rsid w:val="002D2FD4"/>
    <w:rsid w:val="002F693A"/>
    <w:rsid w:val="002F6F81"/>
    <w:rsid w:val="00337787"/>
    <w:rsid w:val="00341B06"/>
    <w:rsid w:val="00370790"/>
    <w:rsid w:val="003B7691"/>
    <w:rsid w:val="003D1957"/>
    <w:rsid w:val="004146B4"/>
    <w:rsid w:val="00467FF6"/>
    <w:rsid w:val="004D0976"/>
    <w:rsid w:val="004D40FC"/>
    <w:rsid w:val="004F4668"/>
    <w:rsid w:val="004F4AC4"/>
    <w:rsid w:val="004F50ED"/>
    <w:rsid w:val="00534751"/>
    <w:rsid w:val="00545DC5"/>
    <w:rsid w:val="005A4A03"/>
    <w:rsid w:val="005B44DA"/>
    <w:rsid w:val="005D1E1B"/>
    <w:rsid w:val="005D335B"/>
    <w:rsid w:val="005E7084"/>
    <w:rsid w:val="005F0E2A"/>
    <w:rsid w:val="006130CD"/>
    <w:rsid w:val="00616324"/>
    <w:rsid w:val="00625693"/>
    <w:rsid w:val="006468DA"/>
    <w:rsid w:val="00653259"/>
    <w:rsid w:val="006568DE"/>
    <w:rsid w:val="006B7DEE"/>
    <w:rsid w:val="006D3D15"/>
    <w:rsid w:val="006D586F"/>
    <w:rsid w:val="006D79C1"/>
    <w:rsid w:val="006E5259"/>
    <w:rsid w:val="006E5783"/>
    <w:rsid w:val="00713E25"/>
    <w:rsid w:val="007753AB"/>
    <w:rsid w:val="007A46EC"/>
    <w:rsid w:val="007B155E"/>
    <w:rsid w:val="007C7581"/>
    <w:rsid w:val="007D1F83"/>
    <w:rsid w:val="00803ACB"/>
    <w:rsid w:val="008403B6"/>
    <w:rsid w:val="00867218"/>
    <w:rsid w:val="0087372D"/>
    <w:rsid w:val="008A44EF"/>
    <w:rsid w:val="008C0A39"/>
    <w:rsid w:val="00915EBE"/>
    <w:rsid w:val="00944D7F"/>
    <w:rsid w:val="009653DF"/>
    <w:rsid w:val="009A1FAC"/>
    <w:rsid w:val="009E7C14"/>
    <w:rsid w:val="00A32E63"/>
    <w:rsid w:val="00A37991"/>
    <w:rsid w:val="00A74A8F"/>
    <w:rsid w:val="00A75F71"/>
    <w:rsid w:val="00A92EFF"/>
    <w:rsid w:val="00AC30DC"/>
    <w:rsid w:val="00AC6F14"/>
    <w:rsid w:val="00AF3F28"/>
    <w:rsid w:val="00AF44DC"/>
    <w:rsid w:val="00B04C7F"/>
    <w:rsid w:val="00B120B0"/>
    <w:rsid w:val="00B4158B"/>
    <w:rsid w:val="00B50A52"/>
    <w:rsid w:val="00BC59FA"/>
    <w:rsid w:val="00C0501B"/>
    <w:rsid w:val="00C22C47"/>
    <w:rsid w:val="00C2323F"/>
    <w:rsid w:val="00C46DE1"/>
    <w:rsid w:val="00C73747"/>
    <w:rsid w:val="00C955AF"/>
    <w:rsid w:val="00CB587E"/>
    <w:rsid w:val="00CC224B"/>
    <w:rsid w:val="00D05E0B"/>
    <w:rsid w:val="00D06691"/>
    <w:rsid w:val="00D37069"/>
    <w:rsid w:val="00D87CFB"/>
    <w:rsid w:val="00DB4645"/>
    <w:rsid w:val="00DE125C"/>
    <w:rsid w:val="00E0256C"/>
    <w:rsid w:val="00E937A6"/>
    <w:rsid w:val="00EC6B38"/>
    <w:rsid w:val="00ED17E2"/>
    <w:rsid w:val="00EF4472"/>
    <w:rsid w:val="00F4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xt-new">
    <w:name w:val="txt-new"/>
    <w:basedOn w:val="Domylnaczcionkaakapitu"/>
    <w:rsid w:val="00B04C7F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56C"/>
    <w:rPr>
      <w:sz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C14"/>
    <w:rPr>
      <w:sz w:val="26"/>
    </w:rPr>
  </w:style>
  <w:style w:type="character" w:customStyle="1" w:styleId="luchili">
    <w:name w:val="luc_hili"/>
    <w:basedOn w:val="Domylnaczcionkaakapitu"/>
    <w:rsid w:val="004F4AC4"/>
  </w:style>
  <w:style w:type="paragraph" w:styleId="Akapitzlist">
    <w:name w:val="List Paragraph"/>
    <w:basedOn w:val="Normalny"/>
    <w:uiPriority w:val="34"/>
    <w:qFormat/>
    <w:rsid w:val="001E4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AppData\Roaming\Microsoft\Szablony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401C-285C-4975-A7E0-C5B8A2D7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subject/>
  <dc:creator>Lech Gajzler</dc:creator>
  <cp:keywords/>
  <cp:lastModifiedBy>UG Szypliszki</cp:lastModifiedBy>
  <cp:revision>2</cp:revision>
  <cp:lastPrinted>2015-04-10T12:25:00Z</cp:lastPrinted>
  <dcterms:created xsi:type="dcterms:W3CDTF">2015-04-21T05:48:00Z</dcterms:created>
  <dcterms:modified xsi:type="dcterms:W3CDTF">2015-04-21T05:48:00Z</dcterms:modified>
</cp:coreProperties>
</file>