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Pr="00C942A9" w:rsidRDefault="00DD08CB" w:rsidP="003173F1">
      <w:pPr>
        <w:spacing w:line="240" w:lineRule="auto"/>
        <w:rPr>
          <w:rFonts w:cstheme="minorHAnsi"/>
          <w:i/>
        </w:rPr>
      </w:pPr>
    </w:p>
    <w:p w:rsidR="008B4FA2" w:rsidRPr="00C942A9" w:rsidRDefault="008B4FA2" w:rsidP="008B4FA2">
      <w:pPr>
        <w:spacing w:line="240" w:lineRule="auto"/>
        <w:jc w:val="right"/>
        <w:rPr>
          <w:rFonts w:cstheme="minorHAnsi"/>
          <w:i/>
        </w:rPr>
      </w:pPr>
      <w:r w:rsidRPr="00C942A9">
        <w:rPr>
          <w:rFonts w:cstheme="minorHAnsi"/>
          <w:i/>
        </w:rPr>
        <w:t>Załącznik nr 1 d</w:t>
      </w:r>
      <w:r w:rsidR="00641088" w:rsidRPr="00C942A9">
        <w:rPr>
          <w:rFonts w:cstheme="minorHAnsi"/>
          <w:i/>
        </w:rPr>
        <w:t>o Zapytania ofertowego nr 271.</w:t>
      </w:r>
      <w:r w:rsidR="00FE6333" w:rsidRPr="00C942A9">
        <w:rPr>
          <w:rFonts w:cstheme="minorHAnsi"/>
          <w:i/>
        </w:rPr>
        <w:t>29</w:t>
      </w:r>
      <w:r w:rsidR="00641088" w:rsidRPr="00C942A9">
        <w:rPr>
          <w:rFonts w:cstheme="minorHAnsi"/>
          <w:i/>
        </w:rPr>
        <w:t>.</w:t>
      </w:r>
      <w:r w:rsidRPr="00C942A9">
        <w:rPr>
          <w:rFonts w:cstheme="minorHAnsi"/>
          <w:i/>
        </w:rPr>
        <w:t>201</w:t>
      </w:r>
      <w:r w:rsidR="00FE6333" w:rsidRPr="00C942A9">
        <w:rPr>
          <w:rFonts w:cstheme="minorHAnsi"/>
          <w:i/>
        </w:rPr>
        <w:t>8</w:t>
      </w:r>
    </w:p>
    <w:p w:rsidR="008B4FA2" w:rsidRPr="00C942A9" w:rsidRDefault="0092081A" w:rsidP="008B4FA2">
      <w:pPr>
        <w:spacing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Stary </w:t>
      </w:r>
      <w:r w:rsidR="008B4FA2" w:rsidRPr="00C942A9">
        <w:rPr>
          <w:rFonts w:cstheme="minorHAnsi"/>
          <w:i/>
        </w:rPr>
        <w:t xml:space="preserve">Szelków, dnia </w:t>
      </w:r>
      <w:r w:rsidR="006612FF" w:rsidRPr="00C942A9">
        <w:rPr>
          <w:rFonts w:cstheme="minorHAnsi"/>
          <w:i/>
        </w:rPr>
        <w:t>1</w:t>
      </w:r>
      <w:r w:rsidR="008D0DD9">
        <w:rPr>
          <w:rFonts w:cstheme="minorHAnsi"/>
          <w:i/>
        </w:rPr>
        <w:t>4</w:t>
      </w:r>
      <w:r w:rsidR="008B4FA2" w:rsidRPr="00C942A9">
        <w:rPr>
          <w:rFonts w:cstheme="minorHAnsi"/>
          <w:i/>
        </w:rPr>
        <w:t>.</w:t>
      </w:r>
      <w:r w:rsidR="006612FF" w:rsidRPr="00C942A9">
        <w:rPr>
          <w:rFonts w:cstheme="minorHAnsi"/>
          <w:i/>
        </w:rPr>
        <w:t>1</w:t>
      </w:r>
      <w:r w:rsidR="00A13806">
        <w:rPr>
          <w:rFonts w:cstheme="minorHAnsi"/>
          <w:i/>
        </w:rPr>
        <w:t>1</w:t>
      </w:r>
      <w:r w:rsidR="008B4FA2" w:rsidRPr="00C942A9">
        <w:rPr>
          <w:rFonts w:cstheme="minorHAnsi"/>
          <w:i/>
        </w:rPr>
        <w:t>.201</w:t>
      </w:r>
      <w:r w:rsidR="00FE6333" w:rsidRPr="00C942A9">
        <w:rPr>
          <w:rFonts w:cstheme="minorHAnsi"/>
          <w:i/>
        </w:rPr>
        <w:t>8</w:t>
      </w:r>
    </w:p>
    <w:p w:rsidR="008B4FA2" w:rsidRPr="00C942A9" w:rsidRDefault="008B4FA2" w:rsidP="003173F1">
      <w:pPr>
        <w:spacing w:line="240" w:lineRule="auto"/>
        <w:rPr>
          <w:rFonts w:cstheme="minorHAnsi"/>
          <w:i/>
        </w:rPr>
      </w:pPr>
    </w:p>
    <w:p w:rsidR="003773AF" w:rsidRDefault="003773AF" w:rsidP="003173F1">
      <w:pPr>
        <w:spacing w:line="240" w:lineRule="auto"/>
        <w:jc w:val="center"/>
        <w:rPr>
          <w:rFonts w:cstheme="minorHAnsi"/>
          <w:b/>
          <w:i/>
        </w:rPr>
      </w:pPr>
      <w:r w:rsidRPr="00C942A9">
        <w:rPr>
          <w:rFonts w:cstheme="minorHAnsi"/>
          <w:b/>
          <w:i/>
        </w:rPr>
        <w:t>OPIS PRZEDMIOTU ZAMÓWIENIA</w:t>
      </w:r>
      <w:r w:rsidR="00C942A9">
        <w:rPr>
          <w:rFonts w:cstheme="minorHAnsi"/>
          <w:b/>
          <w:i/>
        </w:rPr>
        <w:t xml:space="preserve"> DO</w:t>
      </w:r>
    </w:p>
    <w:p w:rsidR="00C942A9" w:rsidRDefault="00C942A9" w:rsidP="00C942A9">
      <w:pPr>
        <w:spacing w:after="120" w:line="240" w:lineRule="atLeast"/>
        <w:ind w:left="36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ZAPYTANIA</w:t>
      </w:r>
      <w:r w:rsidRPr="00DF3815">
        <w:rPr>
          <w:rFonts w:cstheme="minorHAnsi"/>
          <w:b/>
          <w:i/>
        </w:rPr>
        <w:t xml:space="preserve"> OFERTOWE</w:t>
      </w:r>
      <w:r>
        <w:rPr>
          <w:rFonts w:cstheme="minorHAnsi"/>
          <w:b/>
          <w:i/>
        </w:rPr>
        <w:t>GO</w:t>
      </w:r>
      <w:r w:rsidRPr="00DF3815">
        <w:rPr>
          <w:rFonts w:cstheme="minorHAnsi"/>
          <w:b/>
          <w:i/>
        </w:rPr>
        <w:t xml:space="preserve"> NR 271.29.2018</w:t>
      </w:r>
      <w:r>
        <w:rPr>
          <w:rFonts w:cstheme="minorHAnsi"/>
          <w:b/>
          <w:i/>
        </w:rPr>
        <w:t xml:space="preserve"> </w:t>
      </w:r>
    </w:p>
    <w:p w:rsidR="001B289E" w:rsidRPr="005504D1" w:rsidRDefault="00C942A9" w:rsidP="00C942A9">
      <w:pPr>
        <w:spacing w:after="120" w:line="240" w:lineRule="atLeast"/>
        <w:ind w:left="360"/>
        <w:jc w:val="center"/>
        <w:rPr>
          <w:rFonts w:cstheme="minorHAnsi"/>
          <w:i/>
        </w:rPr>
      </w:pPr>
      <w:r w:rsidRPr="005504D1">
        <w:rPr>
          <w:rFonts w:cstheme="minorHAnsi"/>
          <w:b/>
          <w:i/>
        </w:rPr>
        <w:t>Na dostawę laptopów z oprogramowaniem do celów edukacyjnych</w:t>
      </w:r>
    </w:p>
    <w:p w:rsidR="007653CC" w:rsidRPr="005504D1" w:rsidRDefault="008B4FA2" w:rsidP="00787274">
      <w:pPr>
        <w:rPr>
          <w:rFonts w:cstheme="minorHAnsi"/>
          <w:b/>
          <w:i/>
        </w:rPr>
      </w:pPr>
      <w:r w:rsidRPr="005504D1">
        <w:rPr>
          <w:rFonts w:cstheme="minorHAnsi"/>
          <w:b/>
          <w:i/>
        </w:rPr>
        <w:t>S</w:t>
      </w:r>
      <w:r w:rsidR="00057E7A" w:rsidRPr="005504D1">
        <w:rPr>
          <w:rFonts w:cstheme="minorHAnsi"/>
          <w:b/>
          <w:i/>
        </w:rPr>
        <w:t>pecyfikacja techniczna</w:t>
      </w:r>
      <w:r w:rsidR="007C7FD0" w:rsidRPr="005504D1">
        <w:rPr>
          <w:rFonts w:cstheme="minorHAnsi"/>
          <w:b/>
          <w:i/>
        </w:rPr>
        <w:t xml:space="preserve"> </w:t>
      </w:r>
      <w:r w:rsidR="0092081A">
        <w:rPr>
          <w:rFonts w:cstheme="minorHAnsi"/>
          <w:b/>
          <w:i/>
        </w:rPr>
        <w:t xml:space="preserve">- </w:t>
      </w:r>
      <w:r w:rsidR="00057E7A" w:rsidRPr="005504D1">
        <w:rPr>
          <w:rFonts w:cstheme="minorHAnsi"/>
          <w:b/>
          <w:i/>
        </w:rPr>
        <w:t>Komputer przenośny (laptop)</w:t>
      </w:r>
      <w:r w:rsidR="002012F4" w:rsidRPr="005504D1">
        <w:rPr>
          <w:rFonts w:cstheme="minorHAnsi"/>
          <w:b/>
          <w:i/>
        </w:rPr>
        <w:t xml:space="preserve"> – </w:t>
      </w:r>
      <w:r w:rsidR="00E82407" w:rsidRPr="005504D1">
        <w:rPr>
          <w:rFonts w:cstheme="minorHAnsi"/>
          <w:b/>
          <w:i/>
        </w:rPr>
        <w:t>4</w:t>
      </w:r>
      <w:r w:rsidR="008D0DD9">
        <w:rPr>
          <w:rFonts w:cstheme="minorHAnsi"/>
          <w:b/>
          <w:i/>
        </w:rPr>
        <w:t>0</w:t>
      </w:r>
      <w:r w:rsidR="00E82407" w:rsidRPr="005504D1">
        <w:rPr>
          <w:rFonts w:cstheme="minorHAnsi"/>
          <w:b/>
          <w:i/>
        </w:rPr>
        <w:t xml:space="preserve"> </w:t>
      </w:r>
      <w:r w:rsidR="002012F4" w:rsidRPr="005504D1">
        <w:rPr>
          <w:rFonts w:cstheme="minorHAnsi"/>
          <w:b/>
          <w:i/>
        </w:rPr>
        <w:t>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5504D1" w:rsidTr="00400D35">
        <w:trPr>
          <w:trHeight w:val="438"/>
        </w:trPr>
        <w:tc>
          <w:tcPr>
            <w:tcW w:w="2093" w:type="dxa"/>
            <w:vAlign w:val="center"/>
          </w:tcPr>
          <w:p w:rsidR="007653CC" w:rsidRPr="005504D1" w:rsidRDefault="007653CC" w:rsidP="003173F1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7119" w:type="dxa"/>
            <w:vAlign w:val="center"/>
          </w:tcPr>
          <w:p w:rsidR="007653CC" w:rsidRPr="005504D1" w:rsidRDefault="007653CC" w:rsidP="003173F1">
            <w:pPr>
              <w:rPr>
                <w:rFonts w:cstheme="minorHAnsi"/>
                <w:b/>
                <w:i/>
              </w:rPr>
            </w:pPr>
            <w:r w:rsidRPr="005504D1">
              <w:rPr>
                <w:rFonts w:cstheme="minorHAnsi"/>
                <w:b/>
                <w:i/>
              </w:rPr>
              <w:t>Opis wymagań minimalnych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5504D1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5504D1">
              <w:rPr>
                <w:rFonts w:cstheme="minorHAnsi"/>
                <w:b/>
                <w:i/>
              </w:rPr>
              <w:t>T</w:t>
            </w:r>
            <w:r w:rsidR="009E3CE5" w:rsidRPr="005504D1">
              <w:rPr>
                <w:rFonts w:cstheme="minorHAnsi"/>
                <w:b/>
                <w:i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C942A9" w:rsidRDefault="00400D35" w:rsidP="008D0DD9">
            <w:pPr>
              <w:rPr>
                <w:rFonts w:cstheme="minorHAnsi"/>
                <w:i/>
              </w:rPr>
            </w:pPr>
            <w:r w:rsidRPr="005504D1">
              <w:rPr>
                <w:rFonts w:cstheme="minorHAnsi"/>
                <w:i/>
              </w:rPr>
              <w:t>K</w:t>
            </w:r>
            <w:r w:rsidR="009E3CE5" w:rsidRPr="005504D1">
              <w:rPr>
                <w:rFonts w:cstheme="minorHAnsi"/>
                <w:i/>
              </w:rPr>
              <w:t>omputer</w:t>
            </w:r>
            <w:r w:rsidRPr="005504D1">
              <w:rPr>
                <w:rFonts w:cstheme="minorHAnsi"/>
                <w:i/>
              </w:rPr>
              <w:t xml:space="preserve"> przenośny (</w:t>
            </w:r>
            <w:r w:rsidR="003974C1" w:rsidRPr="005504D1">
              <w:rPr>
                <w:rFonts w:cstheme="minorHAnsi"/>
                <w:i/>
              </w:rPr>
              <w:t>4</w:t>
            </w:r>
            <w:r w:rsidR="008D0DD9">
              <w:rPr>
                <w:rFonts w:cstheme="minorHAnsi"/>
                <w:i/>
              </w:rPr>
              <w:t>0</w:t>
            </w:r>
            <w:r w:rsidRPr="005504D1">
              <w:rPr>
                <w:rFonts w:cstheme="minorHAnsi"/>
                <w:i/>
              </w:rPr>
              <w:t xml:space="preserve"> sztuk)</w:t>
            </w:r>
          </w:p>
        </w:tc>
      </w:tr>
      <w:tr w:rsidR="004478A8" w:rsidRPr="00C942A9" w:rsidTr="00DE4702">
        <w:tc>
          <w:tcPr>
            <w:tcW w:w="2093" w:type="dxa"/>
            <w:vAlign w:val="center"/>
          </w:tcPr>
          <w:p w:rsidR="004478A8" w:rsidRPr="00C942A9" w:rsidRDefault="004478A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Zastosowanie</w:t>
            </w:r>
          </w:p>
        </w:tc>
        <w:tc>
          <w:tcPr>
            <w:tcW w:w="7119" w:type="dxa"/>
          </w:tcPr>
          <w:p w:rsidR="00673E26" w:rsidRPr="00C942A9" w:rsidRDefault="004478A8" w:rsidP="004478A8">
            <w:pPr>
              <w:jc w:val="both"/>
              <w:rPr>
                <w:rFonts w:cstheme="minorHAnsi"/>
                <w:bCs/>
                <w:i/>
              </w:rPr>
            </w:pPr>
            <w:r w:rsidRPr="00C942A9">
              <w:rPr>
                <w:rFonts w:cstheme="minorHAnsi"/>
                <w:bCs/>
                <w:i/>
              </w:rPr>
              <w:t>Komputer będzie wykorzystywany przez uczniów dla potrzeb ich edukacji w zakresie aplikacji edukacyjnych, obliczeniowych, graficznych, edytora tekstów, dostępu do Internetu w tym do platformy e-learningowej oraz poczty elektronicznej.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</w:t>
            </w:r>
            <w:r w:rsidR="00FB1273" w:rsidRPr="00C942A9">
              <w:rPr>
                <w:rFonts w:cstheme="minorHAnsi"/>
                <w:b/>
                <w:i/>
              </w:rPr>
              <w:t>odzespół</w:t>
            </w:r>
          </w:p>
        </w:tc>
        <w:tc>
          <w:tcPr>
            <w:tcW w:w="7119" w:type="dxa"/>
            <w:vAlign w:val="center"/>
          </w:tcPr>
          <w:p w:rsidR="007653CC" w:rsidRPr="00C942A9" w:rsidRDefault="00FB1273" w:rsidP="003173F1">
            <w:pPr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Wymaganie minimalne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231716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Procesor</w:t>
            </w:r>
          </w:p>
        </w:tc>
        <w:tc>
          <w:tcPr>
            <w:tcW w:w="7119" w:type="dxa"/>
            <w:vAlign w:val="center"/>
          </w:tcPr>
          <w:p w:rsidR="007653CC" w:rsidRPr="00C942A9" w:rsidRDefault="00FB1273" w:rsidP="00673E26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Procesor</w:t>
            </w:r>
            <w:r w:rsidR="00C95118" w:rsidRPr="00C942A9">
              <w:rPr>
                <w:rFonts w:cstheme="minorHAnsi"/>
                <w:i/>
              </w:rPr>
              <w:t xml:space="preserve"> wielordzeniowy</w:t>
            </w:r>
            <w:r w:rsidRPr="00C942A9">
              <w:rPr>
                <w:rFonts w:cstheme="minorHAnsi"/>
                <w:i/>
              </w:rPr>
              <w:t xml:space="preserve"> klasy x86-64 </w:t>
            </w:r>
            <w:r w:rsidR="007B219F" w:rsidRPr="00C942A9">
              <w:rPr>
                <w:rFonts w:cstheme="minorHAnsi"/>
                <w:bCs/>
                <w:i/>
              </w:rPr>
              <w:t>możliwość uruchamiania aplikacji 64 bitowych</w:t>
            </w:r>
            <w:r w:rsidR="007B219F" w:rsidRPr="00C942A9">
              <w:rPr>
                <w:rFonts w:cstheme="minorHAnsi"/>
                <w:i/>
              </w:rPr>
              <w:t xml:space="preserve"> </w:t>
            </w:r>
            <w:r w:rsidRPr="00C942A9">
              <w:rPr>
                <w:rFonts w:cstheme="minorHAnsi"/>
                <w:i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CPU Mark” </w:t>
            </w:r>
            <w:r w:rsidRPr="00C942A9">
              <w:rPr>
                <w:rFonts w:cstheme="minorHAnsi"/>
                <w:b/>
                <w:i/>
              </w:rPr>
              <w:t>min.</w:t>
            </w:r>
            <w:r w:rsidR="00673E26" w:rsidRPr="00C942A9">
              <w:rPr>
                <w:rFonts w:cstheme="minorHAnsi"/>
                <w:b/>
                <w:i/>
              </w:rPr>
              <w:t xml:space="preserve">4.100 </w:t>
            </w:r>
            <w:r w:rsidRPr="00C942A9">
              <w:rPr>
                <w:rFonts w:cstheme="minorHAnsi"/>
                <w:b/>
                <w:i/>
              </w:rPr>
              <w:t xml:space="preserve"> punktów</w:t>
            </w:r>
            <w:r w:rsidRPr="00C942A9">
              <w:rPr>
                <w:rFonts w:cstheme="minorHAnsi"/>
                <w:i/>
              </w:rPr>
              <w:t xml:space="preserve"> – w testach CPU opublikowanych przez niezależną firmę 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(wynik zaproponowanego procesora musi znajdować się na stronie </w:t>
            </w:r>
            <w:hyperlink r:id="rId9" w:history="1">
              <w:r w:rsidR="002012F4" w:rsidRPr="00C942A9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5A1A08" w:rsidRPr="00C942A9" w:rsidRDefault="00560750" w:rsidP="00C77470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C942A9" w:rsidRDefault="00DE4702" w:rsidP="003173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Minimum </w:t>
            </w:r>
            <w:r w:rsidR="00560750" w:rsidRPr="00C942A9">
              <w:rPr>
                <w:rFonts w:cstheme="minorHAnsi"/>
                <w:i/>
              </w:rPr>
              <w:t>8GB z możliwością rozbudowy, 1 gniazdo wolne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56075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HDD</w:t>
            </w:r>
          </w:p>
        </w:tc>
        <w:tc>
          <w:tcPr>
            <w:tcW w:w="7119" w:type="dxa"/>
            <w:vAlign w:val="center"/>
          </w:tcPr>
          <w:p w:rsidR="007653CC" w:rsidRPr="00C942A9" w:rsidRDefault="00674459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240 GB SSD lub 10</w:t>
            </w:r>
            <w:r w:rsidR="00560750" w:rsidRPr="00C942A9">
              <w:rPr>
                <w:rFonts w:cstheme="minorHAnsi"/>
                <w:i/>
              </w:rPr>
              <w:t>00 GB magnetyczny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56075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C942A9" w:rsidRDefault="00560750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W standardzie High Definition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9C0A1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C942A9" w:rsidRDefault="009C0A18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O wydajności pozwalającej na osiągnięcie wartości w teście „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G3D Mark” min. 560 punktów w testach kart graficznych opublikowanych przez niezależną firmę </w:t>
            </w:r>
            <w:proofErr w:type="spellStart"/>
            <w:r w:rsidRPr="00C942A9">
              <w:rPr>
                <w:rFonts w:cstheme="minorHAnsi"/>
                <w:i/>
              </w:rPr>
              <w:t>PassMark</w:t>
            </w:r>
            <w:proofErr w:type="spellEnd"/>
            <w:r w:rsidRPr="00C942A9">
              <w:rPr>
                <w:rFonts w:cstheme="minorHAnsi"/>
                <w:i/>
              </w:rPr>
              <w:t xml:space="preserve"> (wynik zaproponowanej karty graficznej musi znajdować się na stronie </w:t>
            </w:r>
            <w:hyperlink r:id="rId10" w:history="1">
              <w:r w:rsidR="002012F4" w:rsidRPr="00C942A9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9C0A1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7653CC" w:rsidRPr="00C942A9" w:rsidRDefault="009C0A18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Z interfejsem 1000 </w:t>
            </w:r>
            <w:proofErr w:type="spellStart"/>
            <w:r w:rsidRPr="00C942A9">
              <w:rPr>
                <w:rFonts w:cstheme="minorHAnsi"/>
                <w:i/>
              </w:rPr>
              <w:t>Mbps</w:t>
            </w:r>
            <w:proofErr w:type="spellEnd"/>
            <w:r w:rsidR="006157D8" w:rsidRPr="00C942A9">
              <w:rPr>
                <w:rFonts w:cstheme="minorHAnsi"/>
                <w:i/>
              </w:rPr>
              <w:t xml:space="preserve">. </w:t>
            </w:r>
            <w:r w:rsidR="007B219F" w:rsidRPr="00C942A9">
              <w:rPr>
                <w:rFonts w:cstheme="minorHAnsi"/>
                <w:i/>
              </w:rPr>
              <w:t>Wi-Fi.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K</w:t>
            </w:r>
            <w:r w:rsidR="00E65D52" w:rsidRPr="00C942A9">
              <w:rPr>
                <w:rFonts w:cstheme="minorHAnsi"/>
                <w:b/>
                <w:i/>
              </w:rPr>
              <w:t>lawiatura</w:t>
            </w:r>
          </w:p>
        </w:tc>
        <w:tc>
          <w:tcPr>
            <w:tcW w:w="7119" w:type="dxa"/>
            <w:vAlign w:val="center"/>
          </w:tcPr>
          <w:p w:rsidR="007653CC" w:rsidRPr="00C942A9" w:rsidRDefault="002012F4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Z wydzieloną k</w:t>
            </w:r>
            <w:r w:rsidR="00E65D52" w:rsidRPr="00C942A9">
              <w:rPr>
                <w:rFonts w:cstheme="minorHAnsi"/>
                <w:i/>
              </w:rPr>
              <w:t>l</w:t>
            </w:r>
            <w:r w:rsidRPr="00C942A9">
              <w:rPr>
                <w:rFonts w:cstheme="minorHAnsi"/>
                <w:i/>
              </w:rPr>
              <w:t>a</w:t>
            </w:r>
            <w:r w:rsidR="00E65D52" w:rsidRPr="00C942A9">
              <w:rPr>
                <w:rFonts w:cstheme="minorHAnsi"/>
                <w:i/>
              </w:rPr>
              <w:t>wiaturą numeryczną, układ klawiszy standardowy przeznaczony na polski rynek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E65D52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Napędy</w:t>
            </w:r>
          </w:p>
        </w:tc>
        <w:tc>
          <w:tcPr>
            <w:tcW w:w="7119" w:type="dxa"/>
            <w:vAlign w:val="center"/>
          </w:tcPr>
          <w:p w:rsidR="007653CC" w:rsidRPr="00C942A9" w:rsidRDefault="00E65D52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Nagrywarka DVD wewnętrzna wraz z oprogramowaniem do nagrywania płyt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P</w:t>
            </w:r>
            <w:r w:rsidR="00E65D52" w:rsidRPr="00C942A9">
              <w:rPr>
                <w:rFonts w:cstheme="minorHAnsi"/>
                <w:b/>
                <w:i/>
              </w:rPr>
              <w:t>orty</w:t>
            </w:r>
          </w:p>
        </w:tc>
        <w:tc>
          <w:tcPr>
            <w:tcW w:w="7119" w:type="dxa"/>
            <w:vAlign w:val="center"/>
          </w:tcPr>
          <w:p w:rsidR="007653CC" w:rsidRPr="00C942A9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RJ-45 (LAN)</w:t>
            </w:r>
          </w:p>
          <w:p w:rsidR="00E65D52" w:rsidRPr="00C942A9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USB 3.0</w:t>
            </w:r>
          </w:p>
          <w:p w:rsidR="00E65D52" w:rsidRPr="00C942A9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2 x USB 2.0</w:t>
            </w:r>
          </w:p>
          <w:p w:rsidR="00E65D52" w:rsidRPr="00C942A9" w:rsidRDefault="00E65D52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wejście mikrofonowe/słuchawkowe</w:t>
            </w:r>
          </w:p>
          <w:p w:rsidR="00C95118" w:rsidRPr="00C942A9" w:rsidRDefault="00C95118" w:rsidP="007C7FD0">
            <w:pPr>
              <w:pStyle w:val="Akapitzlist"/>
              <w:numPr>
                <w:ilvl w:val="0"/>
                <w:numId w:val="32"/>
              </w:numPr>
              <w:spacing w:after="0"/>
              <w:ind w:left="317" w:hanging="283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1 x HDMI</w:t>
            </w:r>
          </w:p>
          <w:p w:rsidR="00E65D52" w:rsidRPr="00C942A9" w:rsidRDefault="00E65D52" w:rsidP="004478A8">
            <w:pPr>
              <w:ind w:left="34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Uwaga: wymagana ilość i rozmieszczenie portów U</w:t>
            </w:r>
            <w:r w:rsidR="004478A8" w:rsidRPr="00C942A9">
              <w:rPr>
                <w:rFonts w:cstheme="minorHAnsi"/>
                <w:i/>
              </w:rPr>
              <w:t xml:space="preserve">SB nie jest osiągnięta w wyniku </w:t>
            </w:r>
            <w:r w:rsidRPr="00C942A9">
              <w:rPr>
                <w:rFonts w:cstheme="minorHAnsi"/>
                <w:i/>
              </w:rPr>
              <w:t>stosowania konwerterów, przejściówek itp.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847B0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E</w:t>
            </w:r>
            <w:r w:rsidR="009F4E1D" w:rsidRPr="00C942A9">
              <w:rPr>
                <w:rFonts w:cstheme="minorHAnsi"/>
                <w:b/>
                <w:i/>
              </w:rPr>
              <w:t>kran</w:t>
            </w:r>
          </w:p>
        </w:tc>
        <w:tc>
          <w:tcPr>
            <w:tcW w:w="7119" w:type="dxa"/>
            <w:vAlign w:val="center"/>
          </w:tcPr>
          <w:p w:rsidR="007653CC" w:rsidRPr="00C942A9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Rozmiar: 15,6”</w:t>
            </w:r>
          </w:p>
          <w:p w:rsidR="009F4E1D" w:rsidRPr="00C942A9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Typ: LED</w:t>
            </w:r>
          </w:p>
          <w:p w:rsidR="009F4E1D" w:rsidRPr="00C942A9" w:rsidRDefault="009F4E1D" w:rsidP="007C7FD0">
            <w:pPr>
              <w:pStyle w:val="Akapitzlist"/>
              <w:numPr>
                <w:ilvl w:val="0"/>
                <w:numId w:val="33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Rozdzielczość ekranu: 1366 x 768 (</w:t>
            </w:r>
            <w:proofErr w:type="spellStart"/>
            <w:r w:rsidRPr="00C942A9">
              <w:rPr>
                <w:rFonts w:cstheme="minorHAnsi"/>
                <w:i/>
              </w:rPr>
              <w:t>Ready</w:t>
            </w:r>
            <w:proofErr w:type="spellEnd"/>
            <w:r w:rsidRPr="00C942A9">
              <w:rPr>
                <w:rFonts w:cstheme="minorHAnsi"/>
                <w:i/>
              </w:rPr>
              <w:t xml:space="preserve"> HD)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CF40CE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System operacyjny</w:t>
            </w:r>
            <w:r w:rsidR="00840497" w:rsidRPr="00C942A9">
              <w:rPr>
                <w:rFonts w:cstheme="minorHAnsi"/>
                <w:b/>
                <w:i/>
              </w:rPr>
              <w:t>, oprogramowanie</w:t>
            </w:r>
          </w:p>
        </w:tc>
        <w:tc>
          <w:tcPr>
            <w:tcW w:w="7119" w:type="dxa"/>
            <w:vAlign w:val="center"/>
          </w:tcPr>
          <w:p w:rsidR="00EF3AB4" w:rsidRPr="00C942A9" w:rsidRDefault="00363DEC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Zainstalowany system operacyjny </w:t>
            </w:r>
            <w:r w:rsidR="00B75A5F">
              <w:rPr>
                <w:rFonts w:cstheme="minorHAnsi"/>
                <w:i/>
              </w:rPr>
              <w:t xml:space="preserve">min. </w:t>
            </w:r>
            <w:r w:rsidRPr="00C942A9">
              <w:rPr>
                <w:rFonts w:cstheme="minorHAnsi"/>
                <w:i/>
              </w:rPr>
              <w:t>Microsoft Windows 10 64bit PL z licencją lub system równoważny – przez równoważność rozumie się pełną funkcjonalność, jaką oferuje wymagany w specyfikacji system operacyjny</w:t>
            </w:r>
            <w:r w:rsidR="001E7824" w:rsidRPr="00C942A9">
              <w:rPr>
                <w:rFonts w:cstheme="minorHAnsi"/>
                <w:i/>
                <w:color w:val="FF0000"/>
              </w:rPr>
              <w:t xml:space="preserve"> 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C942A9" w:rsidRDefault="00801A76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Certyfikaty i standardy</w:t>
            </w:r>
          </w:p>
        </w:tc>
        <w:tc>
          <w:tcPr>
            <w:tcW w:w="7119" w:type="dxa"/>
            <w:vAlign w:val="center"/>
          </w:tcPr>
          <w:p w:rsidR="007653CC" w:rsidRPr="00C942A9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Certyfikat ISO9001 dla producenta sprzętu</w:t>
            </w:r>
          </w:p>
          <w:p w:rsidR="00801A76" w:rsidRPr="00C942A9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Deklaracja zgodności CE</w:t>
            </w:r>
          </w:p>
          <w:p w:rsidR="00801A76" w:rsidRPr="00C942A9" w:rsidRDefault="00801A76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Potwierdzenie spełnienia kryteriów środowiskowych, w tym zgodności z </w:t>
            </w:r>
            <w:r w:rsidRPr="00C942A9">
              <w:rPr>
                <w:rFonts w:cstheme="minorHAnsi"/>
                <w:i/>
              </w:rPr>
              <w:lastRenderedPageBreak/>
              <w:t xml:space="preserve">dyrektywą </w:t>
            </w:r>
            <w:proofErr w:type="spellStart"/>
            <w:r w:rsidRPr="00C942A9">
              <w:rPr>
                <w:rFonts w:cstheme="minorHAnsi"/>
                <w:i/>
              </w:rPr>
              <w:t>RoHS</w:t>
            </w:r>
            <w:proofErr w:type="spellEnd"/>
            <w:r w:rsidRPr="00C942A9">
              <w:rPr>
                <w:rFonts w:cstheme="minorHAnsi"/>
                <w:i/>
              </w:rPr>
              <w:t xml:space="preserve"> Unii Europejskiej o eliminacji substancji niebezpiecznych w postaci oświadczenia producenta jednostki</w:t>
            </w:r>
          </w:p>
          <w:p w:rsidR="00801A76" w:rsidRPr="00C942A9" w:rsidRDefault="006F600E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Produktów zużywających energię możliwych do wykorzystania przy formułowaniu specyfikacji na potrzeby zamówień publicznych, w szczególności zgodności z normą ISO 1043-4 dla płyty głównej oraz elementów wykonanych z tworzyw sztucznych o masie powyżej 25 gram</w:t>
            </w:r>
          </w:p>
          <w:p w:rsidR="009B4FC1" w:rsidRPr="00C942A9" w:rsidRDefault="009B4FC1" w:rsidP="003173F1">
            <w:pPr>
              <w:pStyle w:val="Akapitzlist"/>
              <w:numPr>
                <w:ilvl w:val="0"/>
                <w:numId w:val="35"/>
              </w:numPr>
              <w:spacing w:after="0"/>
              <w:ind w:left="317" w:hanging="317"/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 xml:space="preserve">Komputer spełnia wymogi normy Energy Star, wpis dotyczący oferowanego komputera w internetowym katalogu </w:t>
            </w:r>
            <w:hyperlink r:id="rId11" w:history="1">
              <w:r w:rsidR="004478A8" w:rsidRPr="00C942A9">
                <w:rPr>
                  <w:rStyle w:val="Hipercze"/>
                  <w:rFonts w:cstheme="minorHAnsi"/>
                  <w:i/>
                </w:rPr>
                <w:t>http://www.eu-energystar.org</w:t>
              </w:r>
            </w:hyperlink>
          </w:p>
        </w:tc>
      </w:tr>
      <w:tr w:rsidR="009B4FC1" w:rsidRPr="00C942A9" w:rsidTr="009E3CE5">
        <w:tc>
          <w:tcPr>
            <w:tcW w:w="2093" w:type="dxa"/>
            <w:vAlign w:val="center"/>
          </w:tcPr>
          <w:p w:rsidR="009B4FC1" w:rsidRPr="00C942A9" w:rsidRDefault="009B4FC1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lastRenderedPageBreak/>
              <w:t>Wsparcie techniczne producenta</w:t>
            </w:r>
          </w:p>
        </w:tc>
        <w:tc>
          <w:tcPr>
            <w:tcW w:w="7119" w:type="dxa"/>
            <w:vAlign w:val="center"/>
          </w:tcPr>
          <w:p w:rsidR="009B4FC1" w:rsidRPr="00C942A9" w:rsidRDefault="009B4FC1" w:rsidP="003173F1">
            <w:pPr>
              <w:rPr>
                <w:rFonts w:cstheme="minorHAnsi"/>
                <w:i/>
              </w:rPr>
            </w:pPr>
            <w:r w:rsidRPr="00C942A9">
              <w:rPr>
                <w:rFonts w:cstheme="minorHAnsi"/>
                <w:i/>
              </w:rPr>
              <w:t>Możliwość aktualizacji i pobrania sterowników do oferowanego modelu komputera z sieci Internet za pośrednictwem strony www producenta, dystrybutora lub dostawcy komputera po podaniu numeru seryjnego komputera lub modelu komputera</w:t>
            </w:r>
          </w:p>
        </w:tc>
      </w:tr>
      <w:tr w:rsidR="009B4FC1" w:rsidRPr="00C942A9" w:rsidTr="009E3CE5">
        <w:tc>
          <w:tcPr>
            <w:tcW w:w="2093" w:type="dxa"/>
            <w:vAlign w:val="center"/>
          </w:tcPr>
          <w:p w:rsidR="009B4FC1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G</w:t>
            </w:r>
            <w:r w:rsidR="009B4FC1" w:rsidRPr="00C942A9">
              <w:rPr>
                <w:rFonts w:cstheme="minorHAnsi"/>
                <w:b/>
                <w:i/>
              </w:rPr>
              <w:t>warancja</w:t>
            </w:r>
          </w:p>
        </w:tc>
        <w:tc>
          <w:tcPr>
            <w:tcW w:w="7119" w:type="dxa"/>
            <w:vAlign w:val="center"/>
          </w:tcPr>
          <w:p w:rsidR="003A3705" w:rsidRPr="00C942A9" w:rsidRDefault="00DE4702" w:rsidP="0092081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Minimum </w:t>
            </w:r>
            <w:r w:rsidR="0092081A">
              <w:rPr>
                <w:rFonts w:cstheme="minorHAnsi"/>
                <w:i/>
              </w:rPr>
              <w:t>24 miesiące na cały dostarczony sprzęt</w:t>
            </w:r>
          </w:p>
        </w:tc>
      </w:tr>
      <w:tr w:rsidR="008E5A29" w:rsidRPr="00C942A9" w:rsidTr="009E3CE5">
        <w:tc>
          <w:tcPr>
            <w:tcW w:w="2093" w:type="dxa"/>
            <w:vAlign w:val="center"/>
          </w:tcPr>
          <w:p w:rsidR="008E5A29" w:rsidRPr="00C942A9" w:rsidRDefault="008E5A29" w:rsidP="003173F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Rękojmia</w:t>
            </w:r>
          </w:p>
        </w:tc>
        <w:tc>
          <w:tcPr>
            <w:tcW w:w="7119" w:type="dxa"/>
            <w:vAlign w:val="center"/>
          </w:tcPr>
          <w:p w:rsidR="008E5A29" w:rsidRDefault="008E5A29" w:rsidP="0092081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 miesięcy</w:t>
            </w:r>
          </w:p>
        </w:tc>
      </w:tr>
      <w:tr w:rsidR="008E5A29" w:rsidRPr="00C942A9" w:rsidTr="009E3CE5">
        <w:tc>
          <w:tcPr>
            <w:tcW w:w="2093" w:type="dxa"/>
            <w:vAlign w:val="center"/>
          </w:tcPr>
          <w:p w:rsidR="008E5A29" w:rsidRDefault="008E5A29" w:rsidP="003173F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Czas reakcji na serwis gwarancyjny</w:t>
            </w:r>
          </w:p>
        </w:tc>
        <w:tc>
          <w:tcPr>
            <w:tcW w:w="7119" w:type="dxa"/>
            <w:vAlign w:val="center"/>
          </w:tcPr>
          <w:p w:rsidR="008E5A29" w:rsidRDefault="008E5A29" w:rsidP="0092081A">
            <w:pPr>
              <w:rPr>
                <w:rFonts w:cstheme="minorHAnsi"/>
                <w:i/>
              </w:rPr>
            </w:pPr>
            <w:r>
              <w:rPr>
                <w:rFonts w:ascii="Calibri" w:hAnsi="Calibri" w:cs="Calibri"/>
                <w:i/>
              </w:rPr>
              <w:t>Z</w:t>
            </w:r>
            <w:bookmarkStart w:id="0" w:name="_GoBack"/>
            <w:bookmarkEnd w:id="0"/>
            <w:r w:rsidRPr="003026BA">
              <w:rPr>
                <w:rFonts w:ascii="Calibri" w:hAnsi="Calibri" w:cs="Calibri"/>
                <w:i/>
              </w:rPr>
              <w:t xml:space="preserve">adeklarowany czas reakcji na serwis gwarancyjny </w:t>
            </w:r>
            <w:r>
              <w:rPr>
                <w:rFonts w:ascii="Calibri" w:hAnsi="Calibri" w:cs="Calibri"/>
                <w:i/>
              </w:rPr>
              <w:t xml:space="preserve">maksimum </w:t>
            </w:r>
            <w:r w:rsidRPr="003026BA">
              <w:rPr>
                <w:rFonts w:ascii="Calibri" w:hAnsi="Calibri" w:cs="Calibri"/>
                <w:i/>
              </w:rPr>
              <w:t>24h</w:t>
            </w:r>
          </w:p>
        </w:tc>
      </w:tr>
      <w:tr w:rsidR="00741136" w:rsidRPr="00C942A9" w:rsidTr="009E3CE5">
        <w:tc>
          <w:tcPr>
            <w:tcW w:w="2093" w:type="dxa"/>
            <w:vAlign w:val="center"/>
          </w:tcPr>
          <w:p w:rsidR="00741136" w:rsidRPr="00C942A9" w:rsidRDefault="00134CD8" w:rsidP="003173F1">
            <w:pPr>
              <w:jc w:val="center"/>
              <w:rPr>
                <w:rFonts w:cstheme="minorHAnsi"/>
                <w:b/>
                <w:i/>
              </w:rPr>
            </w:pPr>
            <w:r w:rsidRPr="00C942A9">
              <w:rPr>
                <w:rFonts w:cstheme="minorHAnsi"/>
                <w:b/>
                <w:i/>
              </w:rPr>
              <w:t>I</w:t>
            </w:r>
            <w:r w:rsidR="00741136" w:rsidRPr="00C942A9">
              <w:rPr>
                <w:rFonts w:cstheme="minorHAnsi"/>
                <w:b/>
                <w:i/>
              </w:rPr>
              <w:t>nne</w:t>
            </w:r>
            <w:r w:rsidR="004478A8" w:rsidRPr="00C942A9">
              <w:rPr>
                <w:rFonts w:cstheme="minorHAnsi"/>
                <w:b/>
                <w:i/>
              </w:rPr>
              <w:t>, w tym oprogramowanie</w:t>
            </w:r>
          </w:p>
        </w:tc>
        <w:tc>
          <w:tcPr>
            <w:tcW w:w="7119" w:type="dxa"/>
            <w:vAlign w:val="center"/>
          </w:tcPr>
          <w:p w:rsidR="00DE4702" w:rsidRPr="00DE4702" w:rsidRDefault="00741136" w:rsidP="008E5A29">
            <w:pPr>
              <w:rPr>
                <w:rFonts w:ascii="Calibri" w:hAnsi="Calibri" w:cs="Calibri"/>
                <w:i/>
              </w:rPr>
            </w:pPr>
            <w:r w:rsidRPr="00C942A9">
              <w:rPr>
                <w:rFonts w:cstheme="minorHAnsi"/>
                <w:i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6157D8" w:rsidRPr="00C942A9">
              <w:rPr>
                <w:rFonts w:cstheme="minorHAnsi"/>
                <w:i/>
              </w:rPr>
              <w:t>.</w:t>
            </w:r>
            <w:r w:rsidR="00DE4702">
              <w:rPr>
                <w:rFonts w:cstheme="minorHAnsi"/>
                <w:i/>
              </w:rPr>
              <w:t xml:space="preserve"> </w:t>
            </w:r>
            <w:r w:rsidR="006157D8" w:rsidRPr="00C942A9">
              <w:rPr>
                <w:rFonts w:cstheme="minorHAnsi"/>
                <w:i/>
              </w:rPr>
              <w:t>Zainstalowany program a</w:t>
            </w:r>
            <w:r w:rsidR="00B75A5F">
              <w:rPr>
                <w:rFonts w:cstheme="minorHAnsi"/>
                <w:i/>
              </w:rPr>
              <w:t>ntywirusowy z licencją minimum 3</w:t>
            </w:r>
            <w:r w:rsidR="006157D8" w:rsidRPr="00C942A9">
              <w:rPr>
                <w:rFonts w:cstheme="minorHAnsi"/>
                <w:i/>
              </w:rPr>
              <w:t xml:space="preserve"> lata</w:t>
            </w:r>
            <w:r w:rsidR="00DE4702">
              <w:rPr>
                <w:rFonts w:ascii="Arial" w:hAnsi="Arial" w:cs="Arial"/>
                <w:sz w:val="24"/>
              </w:rPr>
              <w:t xml:space="preserve">. </w:t>
            </w:r>
            <w:r w:rsidR="00B75A5F" w:rsidRPr="00DE4702">
              <w:rPr>
                <w:rFonts w:ascii="Calibri" w:hAnsi="Calibri" w:cs="Calibri"/>
                <w:i/>
              </w:rPr>
              <w:t xml:space="preserve">Oprogramowanie biurowe umożliwiające korzystanie z podręczników (pakiet MS Office) - </w:t>
            </w:r>
            <w:r w:rsidR="00B75A5F" w:rsidRPr="00DE4702">
              <w:rPr>
                <w:rFonts w:ascii="Calibri" w:hAnsi="Calibri" w:cs="Calibri"/>
                <w:bCs/>
                <w:i/>
                <w:color w:val="000000"/>
              </w:rPr>
              <w:t>licencja dożywotnia</w:t>
            </w:r>
            <w:r w:rsidR="00DE4702">
              <w:rPr>
                <w:rFonts w:ascii="Calibri" w:hAnsi="Calibri" w:cs="Calibri"/>
                <w:i/>
              </w:rPr>
              <w:t>.</w:t>
            </w:r>
          </w:p>
        </w:tc>
      </w:tr>
    </w:tbl>
    <w:p w:rsidR="008B4FA2" w:rsidRPr="00C942A9" w:rsidRDefault="008B4FA2" w:rsidP="003173F1">
      <w:pPr>
        <w:spacing w:line="240" w:lineRule="auto"/>
        <w:jc w:val="center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8B4FA2">
      <w:pPr>
        <w:spacing w:line="240" w:lineRule="auto"/>
        <w:jc w:val="both"/>
        <w:rPr>
          <w:rFonts w:cstheme="minorHAnsi"/>
          <w:b/>
          <w:i/>
        </w:rPr>
      </w:pPr>
    </w:p>
    <w:p w:rsidR="008B4FA2" w:rsidRPr="00C942A9" w:rsidRDefault="008B4FA2" w:rsidP="003173F1">
      <w:pPr>
        <w:spacing w:line="240" w:lineRule="auto"/>
        <w:rPr>
          <w:rFonts w:cstheme="minorHAnsi"/>
          <w:b/>
          <w:i/>
        </w:rPr>
      </w:pPr>
    </w:p>
    <w:sectPr w:rsidR="008B4FA2" w:rsidRPr="00C942A9" w:rsidSect="00B83E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9D" w:rsidRDefault="006F6C9D" w:rsidP="00471835">
      <w:pPr>
        <w:spacing w:line="240" w:lineRule="auto"/>
      </w:pPr>
      <w:r>
        <w:separator/>
      </w:r>
    </w:p>
  </w:endnote>
  <w:endnote w:type="continuationSeparator" w:id="0">
    <w:p w:rsidR="006F6C9D" w:rsidRDefault="006F6C9D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Pr="00C942A9" w:rsidRDefault="00DE4702" w:rsidP="00C942A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theme="minorHAnsi"/>
        <w:i/>
        <w:sz w:val="18"/>
        <w:szCs w:val="18"/>
        <w:lang w:eastAsia="ar-SA"/>
      </w:rPr>
    </w:pP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Projekt „Wzrost kompetencji kluczowych uczniów Szkoły Podstawowej Gminy Szelków” </w:t>
    </w:r>
    <w:r w:rsidRPr="00C942A9">
      <w:rPr>
        <w:rFonts w:eastAsia="Times New Roman" w:cstheme="minorHAnsi"/>
        <w:i/>
        <w:color w:val="000000"/>
        <w:sz w:val="18"/>
        <w:szCs w:val="18"/>
        <w:lang w:val="x-none" w:eastAsia="ar-SA"/>
      </w:rPr>
      <w:t xml:space="preserve">Nr 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RPMA.10.01.01-14-</w:t>
    </w:r>
    <w:r w:rsidRPr="00C942A9">
      <w:rPr>
        <w:rFonts w:eastAsia="Times New Roman" w:cstheme="minorHAnsi"/>
        <w:i/>
        <w:sz w:val="18"/>
        <w:szCs w:val="18"/>
        <w:lang w:eastAsia="ar-SA"/>
      </w:rPr>
      <w:t>a407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/1</w:t>
    </w:r>
    <w:r w:rsidRPr="00C942A9">
      <w:rPr>
        <w:rFonts w:eastAsia="Times New Roman" w:cstheme="minorHAnsi"/>
        <w:i/>
        <w:sz w:val="18"/>
        <w:szCs w:val="18"/>
        <w:lang w:eastAsia="ar-SA"/>
      </w:rPr>
      <w:t>8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 współfinansowany ze środków Europejskiego Funduszu Społeczneg</w:t>
    </w:r>
    <w:r w:rsidRPr="00C942A9">
      <w:rPr>
        <w:rFonts w:eastAsia="Times New Roman" w:cstheme="minorHAnsi"/>
        <w:i/>
        <w:sz w:val="18"/>
        <w:szCs w:val="18"/>
        <w:lang w:eastAsia="ar-SA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9D" w:rsidRDefault="006F6C9D" w:rsidP="00471835">
      <w:pPr>
        <w:spacing w:line="240" w:lineRule="auto"/>
      </w:pPr>
      <w:r>
        <w:separator/>
      </w:r>
    </w:p>
  </w:footnote>
  <w:footnote w:type="continuationSeparator" w:id="0">
    <w:p w:rsidR="006F6C9D" w:rsidRDefault="006F6C9D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Default="00DE4702" w:rsidP="000754AF">
    <w:pPr>
      <w:pStyle w:val="Nagwek"/>
      <w:jc w:val="center"/>
    </w:pPr>
    <w:r>
      <w:rPr>
        <w:noProof/>
      </w:rPr>
      <w:drawing>
        <wp:inline distT="0" distB="0" distL="0" distR="0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537C5"/>
    <w:multiLevelType w:val="hybridMultilevel"/>
    <w:tmpl w:val="58841B94"/>
    <w:lvl w:ilvl="0" w:tplc="63F41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C2CF3"/>
    <w:multiLevelType w:val="hybridMultilevel"/>
    <w:tmpl w:val="9140E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42"/>
  </w:num>
  <w:num w:numId="10">
    <w:abstractNumId w:val="47"/>
  </w:num>
  <w:num w:numId="11">
    <w:abstractNumId w:val="23"/>
  </w:num>
  <w:num w:numId="12">
    <w:abstractNumId w:val="8"/>
  </w:num>
  <w:num w:numId="13">
    <w:abstractNumId w:val="38"/>
  </w:num>
  <w:num w:numId="14">
    <w:abstractNumId w:val="21"/>
  </w:num>
  <w:num w:numId="15">
    <w:abstractNumId w:val="14"/>
  </w:num>
  <w:num w:numId="16">
    <w:abstractNumId w:val="6"/>
  </w:num>
  <w:num w:numId="17">
    <w:abstractNumId w:val="10"/>
  </w:num>
  <w:num w:numId="18">
    <w:abstractNumId w:val="26"/>
  </w:num>
  <w:num w:numId="19">
    <w:abstractNumId w:val="33"/>
  </w:num>
  <w:num w:numId="20">
    <w:abstractNumId w:val="1"/>
  </w:num>
  <w:num w:numId="21">
    <w:abstractNumId w:val="0"/>
  </w:num>
  <w:num w:numId="22">
    <w:abstractNumId w:val="41"/>
  </w:num>
  <w:num w:numId="23">
    <w:abstractNumId w:val="3"/>
  </w:num>
  <w:num w:numId="24">
    <w:abstractNumId w:val="40"/>
  </w:num>
  <w:num w:numId="25">
    <w:abstractNumId w:val="7"/>
  </w:num>
  <w:num w:numId="26">
    <w:abstractNumId w:val="34"/>
  </w:num>
  <w:num w:numId="27">
    <w:abstractNumId w:val="37"/>
  </w:num>
  <w:num w:numId="28">
    <w:abstractNumId w:val="4"/>
  </w:num>
  <w:num w:numId="29">
    <w:abstractNumId w:val="43"/>
  </w:num>
  <w:num w:numId="30">
    <w:abstractNumId w:val="39"/>
  </w:num>
  <w:num w:numId="31">
    <w:abstractNumId w:val="22"/>
  </w:num>
  <w:num w:numId="32">
    <w:abstractNumId w:val="12"/>
  </w:num>
  <w:num w:numId="33">
    <w:abstractNumId w:val="30"/>
  </w:num>
  <w:num w:numId="34">
    <w:abstractNumId w:val="28"/>
  </w:num>
  <w:num w:numId="35">
    <w:abstractNumId w:val="35"/>
  </w:num>
  <w:num w:numId="36">
    <w:abstractNumId w:val="2"/>
  </w:num>
  <w:num w:numId="37">
    <w:abstractNumId w:val="18"/>
  </w:num>
  <w:num w:numId="38">
    <w:abstractNumId w:val="16"/>
  </w:num>
  <w:num w:numId="39">
    <w:abstractNumId w:val="45"/>
  </w:num>
  <w:num w:numId="40">
    <w:abstractNumId w:val="31"/>
  </w:num>
  <w:num w:numId="41">
    <w:abstractNumId w:val="36"/>
  </w:num>
  <w:num w:numId="42">
    <w:abstractNumId w:val="46"/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33D62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2E78"/>
    <w:rsid w:val="002030CD"/>
    <w:rsid w:val="00207F41"/>
    <w:rsid w:val="002129B2"/>
    <w:rsid w:val="00224B26"/>
    <w:rsid w:val="002267B4"/>
    <w:rsid w:val="00231716"/>
    <w:rsid w:val="00245058"/>
    <w:rsid w:val="0025141C"/>
    <w:rsid w:val="00270EC2"/>
    <w:rsid w:val="0027406F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3EE"/>
    <w:rsid w:val="00356574"/>
    <w:rsid w:val="00363DEC"/>
    <w:rsid w:val="00371B3E"/>
    <w:rsid w:val="003773AF"/>
    <w:rsid w:val="00383937"/>
    <w:rsid w:val="00392144"/>
    <w:rsid w:val="003974C1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04D1"/>
    <w:rsid w:val="00554EB0"/>
    <w:rsid w:val="00560750"/>
    <w:rsid w:val="005677DF"/>
    <w:rsid w:val="00575620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612FF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B73C4"/>
    <w:rsid w:val="006C4327"/>
    <w:rsid w:val="006E27D9"/>
    <w:rsid w:val="006F600E"/>
    <w:rsid w:val="006F6C9D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15F71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D0DD9"/>
    <w:rsid w:val="008E5A29"/>
    <w:rsid w:val="008F5C8B"/>
    <w:rsid w:val="009014BF"/>
    <w:rsid w:val="00903652"/>
    <w:rsid w:val="0090511F"/>
    <w:rsid w:val="00914258"/>
    <w:rsid w:val="0092081A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95B4B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13806"/>
    <w:rsid w:val="00A2686C"/>
    <w:rsid w:val="00A379BA"/>
    <w:rsid w:val="00A41192"/>
    <w:rsid w:val="00A46268"/>
    <w:rsid w:val="00A47146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75A5F"/>
    <w:rsid w:val="00B80212"/>
    <w:rsid w:val="00B837AD"/>
    <w:rsid w:val="00B83E95"/>
    <w:rsid w:val="00B879E7"/>
    <w:rsid w:val="00BA10C7"/>
    <w:rsid w:val="00BA49B7"/>
    <w:rsid w:val="00BB39F5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4946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42A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7E3D"/>
    <w:rsid w:val="00D34978"/>
    <w:rsid w:val="00D371D8"/>
    <w:rsid w:val="00D41473"/>
    <w:rsid w:val="00D471EB"/>
    <w:rsid w:val="00D559C2"/>
    <w:rsid w:val="00D5723B"/>
    <w:rsid w:val="00D63E76"/>
    <w:rsid w:val="00D773D2"/>
    <w:rsid w:val="00D81513"/>
    <w:rsid w:val="00DA07F8"/>
    <w:rsid w:val="00DA1E35"/>
    <w:rsid w:val="00DA47DA"/>
    <w:rsid w:val="00DA5B8B"/>
    <w:rsid w:val="00DB29E9"/>
    <w:rsid w:val="00DB2A43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4702"/>
    <w:rsid w:val="00DE5892"/>
    <w:rsid w:val="00DF30BC"/>
    <w:rsid w:val="00E012BD"/>
    <w:rsid w:val="00E176F1"/>
    <w:rsid w:val="00E26DAF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82407"/>
    <w:rsid w:val="00E96DE8"/>
    <w:rsid w:val="00EA1A45"/>
    <w:rsid w:val="00EA4194"/>
    <w:rsid w:val="00EB4331"/>
    <w:rsid w:val="00EC6C18"/>
    <w:rsid w:val="00ED55EE"/>
    <w:rsid w:val="00EF3AB4"/>
    <w:rsid w:val="00EF63B0"/>
    <w:rsid w:val="00F14C9C"/>
    <w:rsid w:val="00F17A7E"/>
    <w:rsid w:val="00F40C7C"/>
    <w:rsid w:val="00F44158"/>
    <w:rsid w:val="00F45382"/>
    <w:rsid w:val="00F45FC5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C6F1D"/>
    <w:rsid w:val="00FE6333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CE1A-C71E-4F3D-A0C8-5D80E7D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31</cp:revision>
  <dcterms:created xsi:type="dcterms:W3CDTF">2017-11-11T14:42:00Z</dcterms:created>
  <dcterms:modified xsi:type="dcterms:W3CDTF">2018-11-13T20:20:00Z</dcterms:modified>
</cp:coreProperties>
</file>