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65F0" w14:textId="6713EEB9" w:rsidR="005167C1" w:rsidRPr="005E6EB8" w:rsidRDefault="005167C1" w:rsidP="006D6AD0">
      <w:pPr>
        <w:pStyle w:val="Nagwek2"/>
        <w:spacing w:line="360" w:lineRule="auto"/>
        <w:rPr>
          <w:rFonts w:ascii="Arial" w:hAnsi="Arial" w:cs="Arial"/>
          <w:b/>
          <w:bCs/>
          <w:color w:val="auto"/>
        </w:rPr>
      </w:pPr>
      <w:r w:rsidRPr="005E6EB8">
        <w:rPr>
          <w:rFonts w:ascii="Arial" w:hAnsi="Arial" w:cs="Arial"/>
          <w:b/>
          <w:bCs/>
          <w:color w:val="auto"/>
        </w:rPr>
        <w:t xml:space="preserve">UCHWAŁA NR </w:t>
      </w:r>
      <w:r w:rsidR="006D6AD0">
        <w:rPr>
          <w:rFonts w:ascii="Arial" w:hAnsi="Arial" w:cs="Arial"/>
          <w:b/>
          <w:bCs/>
          <w:color w:val="auto"/>
        </w:rPr>
        <w:t>XXVII/260</w:t>
      </w:r>
      <w:r w:rsidRPr="005E6EB8">
        <w:rPr>
          <w:rFonts w:ascii="Arial" w:hAnsi="Arial" w:cs="Arial"/>
          <w:b/>
          <w:bCs/>
          <w:color w:val="auto"/>
        </w:rPr>
        <w:t xml:space="preserve">/2020    </w:t>
      </w:r>
    </w:p>
    <w:p w14:paraId="55DA6661" w14:textId="77777777" w:rsidR="005167C1" w:rsidRPr="005E6EB8" w:rsidRDefault="005167C1" w:rsidP="006D6AD0">
      <w:pPr>
        <w:pStyle w:val="Nagwek2"/>
        <w:spacing w:line="360" w:lineRule="auto"/>
        <w:rPr>
          <w:rFonts w:ascii="Arial" w:hAnsi="Arial" w:cs="Arial"/>
          <w:b/>
          <w:bCs/>
          <w:color w:val="auto"/>
        </w:rPr>
      </w:pPr>
      <w:r w:rsidRPr="005E6EB8">
        <w:rPr>
          <w:rFonts w:ascii="Arial" w:hAnsi="Arial" w:cs="Arial"/>
          <w:b/>
          <w:bCs/>
          <w:color w:val="auto"/>
        </w:rPr>
        <w:t>RADY MIEJSKIEJ W SULEJOWIE</w:t>
      </w:r>
    </w:p>
    <w:p w14:paraId="369667F0" w14:textId="19DD2CD1" w:rsidR="005167C1" w:rsidRPr="005E6EB8" w:rsidRDefault="005167C1" w:rsidP="006D6AD0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E6EB8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6D6AD0">
        <w:rPr>
          <w:rFonts w:ascii="Arial" w:hAnsi="Arial" w:cs="Arial"/>
          <w:color w:val="auto"/>
          <w:sz w:val="24"/>
          <w:szCs w:val="24"/>
        </w:rPr>
        <w:t>29 października</w:t>
      </w:r>
      <w:r w:rsidRPr="005E6EB8">
        <w:rPr>
          <w:rFonts w:ascii="Arial" w:hAnsi="Arial" w:cs="Arial"/>
          <w:color w:val="auto"/>
          <w:sz w:val="24"/>
          <w:szCs w:val="24"/>
        </w:rPr>
        <w:t xml:space="preserve"> 2020 r.</w:t>
      </w:r>
    </w:p>
    <w:p w14:paraId="6D4E0A9C" w14:textId="16D01C2B" w:rsidR="00276B14" w:rsidRPr="005E6EB8" w:rsidRDefault="00276B14" w:rsidP="006D6AD0">
      <w:pPr>
        <w:pStyle w:val="NormalnyWeb"/>
        <w:spacing w:line="360" w:lineRule="auto"/>
        <w:rPr>
          <w:rFonts w:ascii="Arial" w:hAnsi="Arial" w:cs="Arial"/>
        </w:rPr>
      </w:pPr>
      <w:r w:rsidRPr="005E6EB8">
        <w:rPr>
          <w:rStyle w:val="Pogrubienie"/>
          <w:rFonts w:ascii="Arial" w:hAnsi="Arial" w:cs="Arial"/>
        </w:rPr>
        <w:t xml:space="preserve">w sprawie rozpatrzenia wniosku w sprawie </w:t>
      </w:r>
      <w:r w:rsidR="005167C1" w:rsidRPr="005E6EB8">
        <w:rPr>
          <w:rStyle w:val="Pogrubienie"/>
          <w:rFonts w:ascii="Arial" w:hAnsi="Arial" w:cs="Arial"/>
        </w:rPr>
        <w:t>odłączenia wsi Podkałek od Sołectwa Korytnica</w:t>
      </w:r>
    </w:p>
    <w:p w14:paraId="65F9EF9E" w14:textId="74683FF9" w:rsidR="00276B14" w:rsidRPr="005E6EB8" w:rsidRDefault="00276B14" w:rsidP="006D6AD0">
      <w:pPr>
        <w:pStyle w:val="NormalnyWeb"/>
        <w:spacing w:line="360" w:lineRule="auto"/>
        <w:ind w:firstLine="708"/>
        <w:rPr>
          <w:rFonts w:ascii="Arial" w:hAnsi="Arial" w:cs="Arial"/>
        </w:rPr>
      </w:pPr>
      <w:r w:rsidRPr="005E6EB8">
        <w:rPr>
          <w:rFonts w:ascii="Arial" w:hAnsi="Arial" w:cs="Arial"/>
        </w:rPr>
        <w:t>Na podstawie art. 18 ust. 2 pkt 15 ustawy z dnia 8 marca 1990 r. o samorządzie gminnym (Dz.U. z </w:t>
      </w:r>
      <w:r w:rsidR="009642EE" w:rsidRPr="005E6EB8">
        <w:rPr>
          <w:rFonts w:ascii="Arial" w:hAnsi="Arial" w:cs="Arial"/>
        </w:rPr>
        <w:t>2020 r. poz. 713</w:t>
      </w:r>
      <w:r w:rsidRPr="005E6EB8">
        <w:rPr>
          <w:rFonts w:ascii="Arial" w:hAnsi="Arial" w:cs="Arial"/>
        </w:rPr>
        <w:t>) oraz art. 223 §1, art. 244 § 2, art. 247 ustawy z dnia 14 czerwca 1960 r. – Kodeks postępowania administracyjnego (Dz. U. z 20</w:t>
      </w:r>
      <w:r w:rsidR="009642EE" w:rsidRPr="005E6EB8">
        <w:rPr>
          <w:rFonts w:ascii="Arial" w:hAnsi="Arial" w:cs="Arial"/>
        </w:rPr>
        <w:t>20</w:t>
      </w:r>
      <w:r w:rsidRPr="005E6EB8">
        <w:rPr>
          <w:rFonts w:ascii="Arial" w:hAnsi="Arial" w:cs="Arial"/>
        </w:rPr>
        <w:t xml:space="preserve"> r. </w:t>
      </w:r>
      <w:r w:rsidR="009642EE" w:rsidRPr="005E6EB8">
        <w:rPr>
          <w:rFonts w:ascii="Arial" w:hAnsi="Arial" w:cs="Arial"/>
        </w:rPr>
        <w:t xml:space="preserve">poz. 256, poz. 695, poz. 1298) </w:t>
      </w:r>
      <w:r w:rsidR="005167C1" w:rsidRPr="005E6EB8">
        <w:rPr>
          <w:rFonts w:ascii="Arial" w:hAnsi="Arial" w:cs="Arial"/>
        </w:rPr>
        <w:t>Rada Miejska w Sulejowie, uchwala co następuje:</w:t>
      </w:r>
    </w:p>
    <w:p w14:paraId="4BB5A097" w14:textId="2E2A92BF" w:rsidR="00276B14" w:rsidRPr="005E6EB8" w:rsidRDefault="00276B14" w:rsidP="006D6AD0">
      <w:pPr>
        <w:pStyle w:val="NormalnyWeb"/>
        <w:spacing w:line="360" w:lineRule="auto"/>
        <w:ind w:firstLine="708"/>
        <w:rPr>
          <w:rFonts w:ascii="Arial" w:hAnsi="Arial" w:cs="Arial"/>
        </w:rPr>
      </w:pPr>
      <w:r w:rsidRPr="005E6EB8">
        <w:rPr>
          <w:rStyle w:val="Pogrubienie"/>
          <w:rFonts w:ascii="Arial" w:hAnsi="Arial" w:cs="Arial"/>
        </w:rPr>
        <w:t>§ 1. </w:t>
      </w:r>
      <w:r w:rsidRPr="005E6EB8">
        <w:rPr>
          <w:rFonts w:ascii="Arial" w:hAnsi="Arial" w:cs="Arial"/>
        </w:rPr>
        <w:t xml:space="preserve">Wniosek Pani </w:t>
      </w:r>
      <w:r w:rsidR="005167C1" w:rsidRPr="005E6EB8">
        <w:rPr>
          <w:rFonts w:ascii="Arial" w:hAnsi="Arial" w:cs="Arial"/>
        </w:rPr>
        <w:t>E</w:t>
      </w:r>
      <w:r w:rsidRPr="005E6EB8">
        <w:rPr>
          <w:rFonts w:ascii="Arial" w:hAnsi="Arial" w:cs="Arial"/>
        </w:rPr>
        <w:t xml:space="preserve">. S. z dnia </w:t>
      </w:r>
      <w:r w:rsidR="005167C1" w:rsidRPr="005E6EB8">
        <w:rPr>
          <w:rFonts w:ascii="Arial" w:hAnsi="Arial" w:cs="Arial"/>
        </w:rPr>
        <w:t xml:space="preserve">26.08.2020 r. </w:t>
      </w:r>
      <w:r w:rsidRPr="005E6EB8">
        <w:rPr>
          <w:rFonts w:ascii="Arial" w:hAnsi="Arial" w:cs="Arial"/>
        </w:rPr>
        <w:t xml:space="preserve">dotyczący </w:t>
      </w:r>
      <w:r w:rsidR="005167C1" w:rsidRPr="005E6EB8">
        <w:rPr>
          <w:rFonts w:ascii="Arial" w:hAnsi="Arial" w:cs="Arial"/>
        </w:rPr>
        <w:t>odłączenia wsi Podkałek od Sołectwa Korytnica</w:t>
      </w:r>
      <w:r w:rsidRPr="005E6EB8">
        <w:rPr>
          <w:rFonts w:ascii="Arial" w:hAnsi="Arial" w:cs="Arial"/>
        </w:rPr>
        <w:t xml:space="preserve"> rozpatruje się negatywnie.</w:t>
      </w:r>
    </w:p>
    <w:p w14:paraId="11DE99A6" w14:textId="633AAFC9" w:rsidR="00276B14" w:rsidRPr="005E6EB8" w:rsidRDefault="00276B14" w:rsidP="006D6AD0">
      <w:pPr>
        <w:pStyle w:val="NormalnyWeb"/>
        <w:spacing w:line="360" w:lineRule="auto"/>
        <w:ind w:firstLine="708"/>
        <w:rPr>
          <w:rFonts w:ascii="Arial" w:hAnsi="Arial" w:cs="Arial"/>
        </w:rPr>
      </w:pPr>
      <w:r w:rsidRPr="005E6EB8">
        <w:rPr>
          <w:rStyle w:val="Pogrubienie"/>
          <w:rFonts w:ascii="Arial" w:hAnsi="Arial" w:cs="Arial"/>
        </w:rPr>
        <w:t>§ 2. </w:t>
      </w:r>
      <w:r w:rsidRPr="005E6EB8">
        <w:rPr>
          <w:rFonts w:ascii="Arial" w:hAnsi="Arial" w:cs="Arial"/>
        </w:rPr>
        <w:t xml:space="preserve">Zobowiązuje się Przewodniczącego </w:t>
      </w:r>
      <w:r w:rsidR="005167C1" w:rsidRPr="005E6EB8">
        <w:rPr>
          <w:rFonts w:ascii="Arial" w:hAnsi="Arial" w:cs="Arial"/>
        </w:rPr>
        <w:t xml:space="preserve">Rady Miejskiej w Sulejowie </w:t>
      </w:r>
      <w:r w:rsidRPr="005E6EB8">
        <w:rPr>
          <w:rFonts w:ascii="Arial" w:hAnsi="Arial" w:cs="Arial"/>
        </w:rPr>
        <w:t>do powiadomienia Wnioskodawcy o sposobie załatwienia wniosku poprzez przesłanie uchwały wraz z uzasadnieniem.</w:t>
      </w:r>
    </w:p>
    <w:p w14:paraId="23B93226" w14:textId="550D1628" w:rsidR="00276B14" w:rsidRDefault="00276B14" w:rsidP="006D6AD0">
      <w:pPr>
        <w:pStyle w:val="NormalnyWeb"/>
        <w:spacing w:line="360" w:lineRule="auto"/>
        <w:ind w:firstLine="708"/>
        <w:rPr>
          <w:rFonts w:ascii="Arial" w:hAnsi="Arial" w:cs="Arial"/>
        </w:rPr>
      </w:pPr>
      <w:r w:rsidRPr="005E6EB8">
        <w:rPr>
          <w:rStyle w:val="Pogrubienie"/>
          <w:rFonts w:ascii="Arial" w:hAnsi="Arial" w:cs="Arial"/>
        </w:rPr>
        <w:t>§ 3. </w:t>
      </w:r>
      <w:r w:rsidRPr="005E6EB8">
        <w:rPr>
          <w:rFonts w:ascii="Arial" w:hAnsi="Arial" w:cs="Arial"/>
        </w:rPr>
        <w:t>Uchwała wchodzi w życie z dniem podjęcia.</w:t>
      </w:r>
    </w:p>
    <w:p w14:paraId="35FE82EE" w14:textId="7FF1ADBD" w:rsidR="006D6AD0" w:rsidRDefault="006D6AD0" w:rsidP="006D6AD0">
      <w:pPr>
        <w:pStyle w:val="NormalnyWeb"/>
        <w:spacing w:line="360" w:lineRule="auto"/>
        <w:rPr>
          <w:rFonts w:ascii="Arial" w:hAnsi="Arial" w:cs="Arial"/>
        </w:rPr>
      </w:pPr>
    </w:p>
    <w:p w14:paraId="75A31E39" w14:textId="56C91902" w:rsidR="006D6AD0" w:rsidRDefault="006D6AD0" w:rsidP="006D6AD0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A5CD67B" w14:textId="169CFAD6" w:rsidR="006D6AD0" w:rsidRPr="006D6AD0" w:rsidRDefault="006D6AD0" w:rsidP="006D6AD0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/-/ Bartosz Borkowski</w:t>
      </w:r>
    </w:p>
    <w:p w14:paraId="7E05B9B6" w14:textId="77777777" w:rsidR="006D6AD0" w:rsidRDefault="006D6AD0">
      <w:pPr>
        <w:rPr>
          <w:rStyle w:val="Pogrubienie"/>
          <w:rFonts w:ascii="Arial" w:eastAsiaTheme="majorEastAsia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br w:type="page"/>
      </w:r>
    </w:p>
    <w:p w14:paraId="42EAEE3D" w14:textId="7808A097" w:rsidR="00276B14" w:rsidRPr="005E6EB8" w:rsidRDefault="00276B14" w:rsidP="006D6AD0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5E6EB8">
        <w:rPr>
          <w:rStyle w:val="Pogrubienie"/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49C270DA" w14:textId="2398270F" w:rsidR="00276B14" w:rsidRPr="005E6EB8" w:rsidRDefault="00276B14" w:rsidP="006D6AD0">
      <w:pPr>
        <w:pStyle w:val="NormalnyWeb"/>
        <w:spacing w:line="360" w:lineRule="auto"/>
        <w:rPr>
          <w:rFonts w:ascii="Arial" w:hAnsi="Arial" w:cs="Arial"/>
        </w:rPr>
      </w:pPr>
      <w:r w:rsidRPr="005E6EB8">
        <w:rPr>
          <w:rFonts w:ascii="Arial" w:hAnsi="Arial" w:cs="Arial"/>
        </w:rPr>
        <w:t>Pismem z dnia 25 lutego 2020 roku (data wpływu do Urzędu 26 sierpnia 2020 r.) wnioskodawca zwrócił się do Rady Miejskiej w Sulejowie o odłączenie</w:t>
      </w:r>
      <w:r w:rsidR="00E72310" w:rsidRPr="005E6EB8">
        <w:rPr>
          <w:rFonts w:ascii="Arial" w:hAnsi="Arial" w:cs="Arial"/>
        </w:rPr>
        <w:t xml:space="preserve"> wsi </w:t>
      </w:r>
      <w:r w:rsidRPr="005E6EB8">
        <w:rPr>
          <w:rFonts w:ascii="Arial" w:hAnsi="Arial" w:cs="Arial"/>
        </w:rPr>
        <w:t>Podkał</w:t>
      </w:r>
      <w:r w:rsidR="00E72310" w:rsidRPr="005E6EB8">
        <w:rPr>
          <w:rFonts w:ascii="Arial" w:hAnsi="Arial" w:cs="Arial"/>
        </w:rPr>
        <w:t>ek</w:t>
      </w:r>
      <w:r w:rsidRPr="005E6EB8">
        <w:rPr>
          <w:rFonts w:ascii="Arial" w:hAnsi="Arial" w:cs="Arial"/>
        </w:rPr>
        <w:t xml:space="preserve"> od Sołectwa Korytnica.</w:t>
      </w:r>
    </w:p>
    <w:p w14:paraId="43703B1B" w14:textId="6DF6CBA7" w:rsidR="00276B14" w:rsidRPr="005E6EB8" w:rsidRDefault="00276B14" w:rsidP="006D6AD0">
      <w:pPr>
        <w:pStyle w:val="NormalnyWeb"/>
        <w:spacing w:line="360" w:lineRule="auto"/>
        <w:rPr>
          <w:rFonts w:ascii="Arial" w:hAnsi="Arial" w:cs="Arial"/>
        </w:rPr>
      </w:pPr>
      <w:r w:rsidRPr="005E6EB8">
        <w:rPr>
          <w:rFonts w:ascii="Arial" w:hAnsi="Arial" w:cs="Arial"/>
        </w:rPr>
        <w:t>Jak wynika z treści art. 242 § 1 Wnioski składa się do organów właściwych ze względu na przedmiot wniosku. Również z przepisów art 18 b ust. 1 ustawy o samorządzie gminnym wynika, że rada gminy rozpatruje wnioski oraz petycje składane przez obywateli</w:t>
      </w:r>
      <w:r w:rsidR="00E72310" w:rsidRPr="005E6EB8">
        <w:rPr>
          <w:rFonts w:ascii="Arial" w:hAnsi="Arial" w:cs="Arial"/>
        </w:rPr>
        <w:t>. W</w:t>
      </w:r>
      <w:r w:rsidRPr="005E6EB8">
        <w:rPr>
          <w:rFonts w:ascii="Arial" w:hAnsi="Arial" w:cs="Arial"/>
        </w:rPr>
        <w:t> tym celu powołuje komisję skarg wniosków i petycji.</w:t>
      </w:r>
    </w:p>
    <w:p w14:paraId="3508F5F2" w14:textId="4E696722" w:rsidR="00276B14" w:rsidRPr="005E6EB8" w:rsidRDefault="00276B14" w:rsidP="006D6AD0">
      <w:pPr>
        <w:pStyle w:val="NormalnyWeb"/>
        <w:spacing w:line="360" w:lineRule="auto"/>
        <w:rPr>
          <w:rFonts w:ascii="Arial" w:hAnsi="Arial" w:cs="Arial"/>
        </w:rPr>
      </w:pPr>
      <w:r w:rsidRPr="005E6EB8">
        <w:rPr>
          <w:rFonts w:ascii="Arial" w:hAnsi="Arial" w:cs="Arial"/>
        </w:rPr>
        <w:t>Komisja skarg, wniosków i </w:t>
      </w:r>
      <w:r w:rsidR="00E72310" w:rsidRPr="005E6EB8">
        <w:rPr>
          <w:rFonts w:ascii="Arial" w:hAnsi="Arial" w:cs="Arial"/>
        </w:rPr>
        <w:t>p</w:t>
      </w:r>
      <w:r w:rsidRPr="005E6EB8">
        <w:rPr>
          <w:rFonts w:ascii="Arial" w:hAnsi="Arial" w:cs="Arial"/>
        </w:rPr>
        <w:t>etycji w dniu 15.09.2020 r. odbyła posiedzenie, na którym zapoznała się z treścią w/w wniosku z dnia 25 lutego 2020 roku (data wpływu do Urzędu 26 sierpnia 2020 r.) Po jego przeanalizowaniu Komisja skarg, wniosków i petycji  ustaliła, co następuje:</w:t>
      </w:r>
    </w:p>
    <w:p w14:paraId="4FF6DDC7" w14:textId="0DCD9FC9" w:rsidR="00276B14" w:rsidRPr="005E6EB8" w:rsidRDefault="00276B14" w:rsidP="006D6AD0">
      <w:pPr>
        <w:pStyle w:val="NormalnyWeb"/>
        <w:spacing w:line="360" w:lineRule="auto"/>
        <w:rPr>
          <w:rFonts w:ascii="Arial" w:hAnsi="Arial" w:cs="Arial"/>
        </w:rPr>
      </w:pPr>
      <w:r w:rsidRPr="005E6EB8">
        <w:rPr>
          <w:rFonts w:ascii="Arial" w:hAnsi="Arial" w:cs="Arial"/>
        </w:rPr>
        <w:t xml:space="preserve">Wnioskodawczyni złożyła wniosek o odłączenie </w:t>
      </w:r>
      <w:r w:rsidR="00E72310" w:rsidRPr="005E6EB8">
        <w:rPr>
          <w:rFonts w:ascii="Arial" w:hAnsi="Arial" w:cs="Arial"/>
        </w:rPr>
        <w:t xml:space="preserve">wsi </w:t>
      </w:r>
      <w:r w:rsidRPr="005E6EB8">
        <w:rPr>
          <w:rFonts w:ascii="Arial" w:hAnsi="Arial" w:cs="Arial"/>
        </w:rPr>
        <w:t>Podkał</w:t>
      </w:r>
      <w:r w:rsidR="00E72310" w:rsidRPr="005E6EB8">
        <w:rPr>
          <w:rFonts w:ascii="Arial" w:hAnsi="Arial" w:cs="Arial"/>
        </w:rPr>
        <w:t>ek</w:t>
      </w:r>
      <w:r w:rsidRPr="005E6EB8">
        <w:rPr>
          <w:rFonts w:ascii="Arial" w:hAnsi="Arial" w:cs="Arial"/>
        </w:rPr>
        <w:t xml:space="preserve"> od Sołectwa Korytnica motywując go faktem, iż mieszkańcy miejscowości </w:t>
      </w:r>
      <w:r w:rsidR="00836D3A" w:rsidRPr="005E6EB8">
        <w:rPr>
          <w:rFonts w:ascii="Arial" w:hAnsi="Arial" w:cs="Arial"/>
        </w:rPr>
        <w:t>Korytnica</w:t>
      </w:r>
      <w:r w:rsidRPr="005E6EB8">
        <w:rPr>
          <w:rFonts w:ascii="Arial" w:hAnsi="Arial" w:cs="Arial"/>
        </w:rPr>
        <w:t xml:space="preserve"> nie mają wpływu na wybór sołtysa, a co za tym idz</w:t>
      </w:r>
      <w:r w:rsidR="00836D3A" w:rsidRPr="005E6EB8">
        <w:rPr>
          <w:rFonts w:ascii="Arial" w:hAnsi="Arial" w:cs="Arial"/>
        </w:rPr>
        <w:t>i</w:t>
      </w:r>
      <w:r w:rsidRPr="005E6EB8">
        <w:rPr>
          <w:rFonts w:ascii="Arial" w:hAnsi="Arial" w:cs="Arial"/>
        </w:rPr>
        <w:t>e na inwestycje wykonywane z funduszu sołeckiego</w:t>
      </w:r>
      <w:r w:rsidR="00836D3A" w:rsidRPr="005E6EB8">
        <w:rPr>
          <w:rFonts w:ascii="Arial" w:hAnsi="Arial" w:cs="Arial"/>
        </w:rPr>
        <w:t>, gdyż Podkałek liczy 173 mieszkańców, zaś Korytnica zaledwie 105.</w:t>
      </w:r>
      <w:r w:rsidR="005167C1" w:rsidRPr="005E6EB8">
        <w:rPr>
          <w:rFonts w:ascii="Arial" w:hAnsi="Arial" w:cs="Arial"/>
        </w:rPr>
        <w:t xml:space="preserve"> D</w:t>
      </w:r>
      <w:r w:rsidR="00836D3A" w:rsidRPr="005E6EB8">
        <w:rPr>
          <w:rFonts w:ascii="Arial" w:hAnsi="Arial" w:cs="Arial"/>
        </w:rPr>
        <w:t>zieci zamieszkujące te miejscowości chodzą do dwóch różnych szkół podstawowych</w:t>
      </w:r>
      <w:r w:rsidR="005167C1" w:rsidRPr="005E6EB8">
        <w:rPr>
          <w:rFonts w:ascii="Arial" w:hAnsi="Arial" w:cs="Arial"/>
        </w:rPr>
        <w:t>, ponadto miejscowości dzieli droga szybkiego ruchu.</w:t>
      </w:r>
    </w:p>
    <w:p w14:paraId="3FB630FE" w14:textId="163BEC4B" w:rsidR="00663C24" w:rsidRPr="005E6EB8" w:rsidRDefault="00663C24" w:rsidP="006D6AD0">
      <w:pPr>
        <w:spacing w:line="360" w:lineRule="auto"/>
        <w:rPr>
          <w:rFonts w:ascii="Arial" w:hAnsi="Arial" w:cs="Arial"/>
          <w:sz w:val="24"/>
          <w:szCs w:val="24"/>
        </w:rPr>
      </w:pPr>
      <w:r w:rsidRPr="005E6EB8">
        <w:rPr>
          <w:rFonts w:ascii="Arial" w:hAnsi="Arial" w:cs="Arial"/>
          <w:sz w:val="24"/>
          <w:szCs w:val="24"/>
        </w:rPr>
        <w:t>W opinii Komisji na dzień dzisiejszy nie jest możliwy podział Sołectwa Korytnica na dwa sołectwa, chociażby z tego względu, że 28 lipca 2020 roku została wysłana „Informacja o wysokości środków przypadających na dane sołectwa w 2021 roku” do Urzędu Wojewódzkiego w Łodzi. Ponadto Fundusz Sołecki jest dzielony i wykorzystywany na obie miejscowości. Przykładem tego może być wymiana lamp i  zakup kruszywa na drogi. W 2017 roku Sołectwo Korytnica otrzymało działkę od FMG  </w:t>
      </w:r>
      <w:proofErr w:type="spellStart"/>
      <w:r w:rsidRPr="005E6EB8">
        <w:rPr>
          <w:rFonts w:ascii="Arial" w:hAnsi="Arial" w:cs="Arial"/>
          <w:sz w:val="24"/>
          <w:szCs w:val="24"/>
        </w:rPr>
        <w:t>Pioma</w:t>
      </w:r>
      <w:proofErr w:type="spellEnd"/>
      <w:r w:rsidRPr="005E6EB8">
        <w:rPr>
          <w:rFonts w:ascii="Arial" w:hAnsi="Arial" w:cs="Arial"/>
          <w:sz w:val="24"/>
          <w:szCs w:val="24"/>
        </w:rPr>
        <w:t>, która została przeznaczona na teren rekreacyjno-sportowy</w:t>
      </w:r>
      <w:r w:rsidR="00E72310" w:rsidRPr="005E6EB8">
        <w:rPr>
          <w:rFonts w:ascii="Arial" w:hAnsi="Arial" w:cs="Arial"/>
          <w:sz w:val="24"/>
          <w:szCs w:val="24"/>
        </w:rPr>
        <w:t xml:space="preserve">, a </w:t>
      </w:r>
      <w:r w:rsidRPr="005E6EB8">
        <w:rPr>
          <w:rFonts w:ascii="Arial" w:hAnsi="Arial" w:cs="Arial"/>
          <w:sz w:val="24"/>
          <w:szCs w:val="24"/>
        </w:rPr>
        <w:t xml:space="preserve">w 2019 roku </w:t>
      </w:r>
      <w:r w:rsidR="00E72310" w:rsidRPr="005E6EB8">
        <w:rPr>
          <w:rFonts w:ascii="Arial" w:hAnsi="Arial" w:cs="Arial"/>
          <w:sz w:val="24"/>
          <w:szCs w:val="24"/>
        </w:rPr>
        <w:t xml:space="preserve">zagospodarowana </w:t>
      </w:r>
      <w:r w:rsidRPr="005E6EB8">
        <w:rPr>
          <w:rFonts w:ascii="Arial" w:hAnsi="Arial" w:cs="Arial"/>
          <w:sz w:val="24"/>
          <w:szCs w:val="24"/>
        </w:rPr>
        <w:t>z programu OSA</w:t>
      </w:r>
      <w:r w:rsidR="00E72310" w:rsidRPr="005E6EB8">
        <w:rPr>
          <w:rFonts w:ascii="Arial" w:hAnsi="Arial" w:cs="Arial"/>
          <w:sz w:val="24"/>
          <w:szCs w:val="24"/>
        </w:rPr>
        <w:t>.</w:t>
      </w:r>
      <w:r w:rsidRPr="005E6EB8">
        <w:rPr>
          <w:rFonts w:ascii="Arial" w:hAnsi="Arial" w:cs="Arial"/>
          <w:sz w:val="24"/>
          <w:szCs w:val="24"/>
        </w:rPr>
        <w:t xml:space="preserve"> Poza tym decyzje dotyczące wykorzystania Funduszu Sołeckiego podejmują mieszkańcy na zebraniu wiejskim, które odbywa się z zachowaniem terminów poinformowania mieszkańców. Mieszkańcy Gminy czy sołectwa oprócz swoich praw mają także obowiązki, a jednym z nich jest uczestnictwo w zebraniach wiejskich, czego niestety nie można </w:t>
      </w:r>
      <w:r w:rsidRPr="005E6EB8">
        <w:rPr>
          <w:rFonts w:ascii="Arial" w:hAnsi="Arial" w:cs="Arial"/>
          <w:sz w:val="24"/>
          <w:szCs w:val="24"/>
        </w:rPr>
        <w:lastRenderedPageBreak/>
        <w:t>powiedzieć o mieszkańcach Korytnicy. W zebraniu wiejskim na którym był wybierany sołtys uczestniczyło 30 mieszkańców.</w:t>
      </w:r>
    </w:p>
    <w:p w14:paraId="4A54CA14" w14:textId="1E690EFD" w:rsidR="00663C24" w:rsidRPr="005E6EB8" w:rsidRDefault="00663C24" w:rsidP="006D6AD0">
      <w:pPr>
        <w:pStyle w:val="NormalnyWeb"/>
        <w:spacing w:line="360" w:lineRule="auto"/>
        <w:rPr>
          <w:rFonts w:ascii="Arial" w:hAnsi="Arial" w:cs="Arial"/>
          <w:color w:val="000000" w:themeColor="text1"/>
        </w:rPr>
      </w:pPr>
      <w:r w:rsidRPr="005E6EB8">
        <w:rPr>
          <w:rFonts w:ascii="Arial" w:hAnsi="Arial" w:cs="Arial"/>
          <w:color w:val="000000" w:themeColor="text1"/>
        </w:rPr>
        <w:t xml:space="preserve">Wobec powyższego Komisja skarg, wniosków i petycji zajęła stanowisko o negatywnym rozpatrzeniu w/w wniosku uznając za zasadne pozostawienie </w:t>
      </w:r>
      <w:r w:rsidR="00E72310" w:rsidRPr="005E6EB8">
        <w:rPr>
          <w:rFonts w:ascii="Arial" w:hAnsi="Arial" w:cs="Arial"/>
          <w:color w:val="000000" w:themeColor="text1"/>
        </w:rPr>
        <w:t xml:space="preserve">Sołectwa Korytnica </w:t>
      </w:r>
      <w:r w:rsidRPr="005E6EB8">
        <w:rPr>
          <w:rFonts w:ascii="Arial" w:hAnsi="Arial" w:cs="Arial"/>
          <w:color w:val="000000" w:themeColor="text1"/>
        </w:rPr>
        <w:t>w dotychczasowym kształcie</w:t>
      </w:r>
      <w:r w:rsidR="00E72310" w:rsidRPr="005E6EB8">
        <w:rPr>
          <w:rFonts w:ascii="Arial" w:hAnsi="Arial" w:cs="Arial"/>
          <w:color w:val="000000" w:themeColor="text1"/>
        </w:rPr>
        <w:t>.</w:t>
      </w:r>
    </w:p>
    <w:p w14:paraId="3D4BCD45" w14:textId="1A6A3299" w:rsidR="00663C24" w:rsidRPr="005E6EB8" w:rsidRDefault="00663C24" w:rsidP="006D6AD0">
      <w:pPr>
        <w:spacing w:line="360" w:lineRule="auto"/>
        <w:rPr>
          <w:rFonts w:ascii="Arial" w:hAnsi="Arial" w:cs="Arial"/>
        </w:rPr>
      </w:pPr>
      <w:r w:rsidRPr="005E6EB8">
        <w:rPr>
          <w:rFonts w:ascii="Arial" w:hAnsi="Arial" w:cs="Arial"/>
          <w:sz w:val="24"/>
          <w:szCs w:val="24"/>
        </w:rPr>
        <w:t>Komisja Rewizyjna oraz Komisja Edukacji, Rolnictwa i Bezpieczeństwa podtrzymuje opinię Komisji skarg, wniosków i petycji.</w:t>
      </w:r>
    </w:p>
    <w:sectPr w:rsidR="00663C24" w:rsidRPr="005E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14"/>
    <w:rsid w:val="00186460"/>
    <w:rsid w:val="00276B14"/>
    <w:rsid w:val="0030309C"/>
    <w:rsid w:val="004D414F"/>
    <w:rsid w:val="005167C1"/>
    <w:rsid w:val="00577CF9"/>
    <w:rsid w:val="005E6EB8"/>
    <w:rsid w:val="006262AF"/>
    <w:rsid w:val="00663C24"/>
    <w:rsid w:val="006D6AD0"/>
    <w:rsid w:val="00756B48"/>
    <w:rsid w:val="0077222B"/>
    <w:rsid w:val="00836D3A"/>
    <w:rsid w:val="009642EE"/>
    <w:rsid w:val="00C4707A"/>
    <w:rsid w:val="00C61738"/>
    <w:rsid w:val="00D80506"/>
    <w:rsid w:val="00E7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1E51"/>
  <w15:chartTrackingRefBased/>
  <w15:docId w15:val="{65563C07-0A11-41BD-A9CD-13DFF8FF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6B1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6B1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E6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E6E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2020-10-13T11:23:00Z</cp:lastPrinted>
  <dcterms:created xsi:type="dcterms:W3CDTF">2020-11-05T10:22:00Z</dcterms:created>
  <dcterms:modified xsi:type="dcterms:W3CDTF">2020-11-05T10:22:00Z</dcterms:modified>
</cp:coreProperties>
</file>