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18" w:rsidRPr="00154718" w:rsidRDefault="00154718" w:rsidP="00154718">
      <w:pPr>
        <w:ind w:left="7080" w:firstLine="708"/>
        <w:jc w:val="center"/>
        <w:rPr>
          <w:b/>
          <w:noProof/>
          <w:sz w:val="24"/>
          <w:szCs w:val="24"/>
          <w:lang w:eastAsia="pl-PL"/>
        </w:rPr>
      </w:pPr>
      <w:r w:rsidRPr="00154718">
        <w:rPr>
          <w:b/>
          <w:noProof/>
          <w:sz w:val="24"/>
          <w:szCs w:val="24"/>
          <w:lang w:eastAsia="pl-PL"/>
        </w:rPr>
        <w:t>Zał. Nr 3</w:t>
      </w:r>
    </w:p>
    <w:p w:rsidR="00903FCC" w:rsidRDefault="00903FCC" w:rsidP="00903FCC">
      <w:pPr>
        <w:pStyle w:val="Default"/>
      </w:pPr>
    </w:p>
    <w:tbl>
      <w:tblPr>
        <w:tblW w:w="965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650"/>
      </w:tblGrid>
      <w:tr w:rsidR="00903FCC" w:rsidTr="00903FCC">
        <w:trPr>
          <w:trHeight w:val="571"/>
        </w:trPr>
        <w:tc>
          <w:tcPr>
            <w:tcW w:w="9650" w:type="dxa"/>
          </w:tcPr>
          <w:p w:rsidR="00903FCC" w:rsidRDefault="00B5316A" w:rsidP="00903FCC">
            <w:pPr>
              <w:pStyle w:val="Default"/>
              <w:jc w:val="center"/>
              <w:rPr>
                <w:sz w:val="23"/>
                <w:szCs w:val="23"/>
              </w:rPr>
            </w:pPr>
            <w:r w:rsidRPr="00147723">
              <w:rPr>
                <w:b/>
                <w:bCs/>
                <w:sz w:val="23"/>
                <w:szCs w:val="23"/>
              </w:rPr>
              <w:t>ZAGOSPODAROWANIE TERENU NA CELE REKREACYJNE DLA MIESZKAŃCÓW WSI BARKOWICE - DZ. NR EWID. 325/1, OBRĘB BARKOWICE, GMINA SULEJÓW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AE3168" w:rsidRDefault="00AE3168" w:rsidP="00AE3168">
      <w:pPr>
        <w:rPr>
          <w:b/>
          <w:noProof/>
          <w:sz w:val="32"/>
          <w:szCs w:val="32"/>
          <w:lang w:eastAsia="pl-PL"/>
        </w:rPr>
      </w:pPr>
    </w:p>
    <w:p w:rsidR="00AE3168" w:rsidRPr="00AE3168" w:rsidRDefault="00AE3168" w:rsidP="00AE3168">
      <w:pPr>
        <w:pStyle w:val="Akapitzlist"/>
        <w:numPr>
          <w:ilvl w:val="0"/>
          <w:numId w:val="1"/>
        </w:numPr>
        <w:rPr>
          <w:b/>
          <w:noProof/>
          <w:sz w:val="32"/>
          <w:szCs w:val="32"/>
          <w:lang w:eastAsia="pl-PL"/>
        </w:rPr>
      </w:pPr>
      <w:r w:rsidRPr="00AE3168">
        <w:rPr>
          <w:b/>
          <w:noProof/>
          <w:sz w:val="32"/>
          <w:szCs w:val="32"/>
          <w:lang w:eastAsia="pl-PL"/>
        </w:rPr>
        <w:t>Zestaw zabawowy ze zjeżdżalnią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Urządzenie musi posiadać certyfikat zezwalający na stosowanie na publicznych placach zabaw.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Wymiary urządzenia 6.65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4.66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>. Wymiary strefy bezpiecznej 10.65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6.67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Zestaw złożony z elementów: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Wieża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Zjeżdżalnia x 2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Drabinka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Pomost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Huśtawka wahadłowa </w:t>
      </w:r>
    </w:p>
    <w:p w:rsidR="00B5316A" w:rsidRDefault="00B5316A" w:rsidP="00B5316A">
      <w:pPr>
        <w:pStyle w:val="Default"/>
        <w:rPr>
          <w:sz w:val="22"/>
          <w:szCs w:val="22"/>
        </w:rPr>
      </w:pPr>
    </w:p>
    <w:p w:rsidR="00F9360B" w:rsidRDefault="00B5316A" w:rsidP="00B5316A">
      <w:r>
        <w:t>Elementy urządzenia wykonane z drewna bezrdzeniowego, zaimpregnowanego, tworzywa HDPE i elementów metalowych ocynkowanych lub malowanych proszkowo. Nakrętki śrub zabezpieczone plastikowymi osłonkami.</w:t>
      </w:r>
    </w:p>
    <w:p w:rsidR="00B5316A" w:rsidRDefault="00B5316A" w:rsidP="00B5316A">
      <w:pPr>
        <w:rPr>
          <w:noProof/>
          <w:lang w:eastAsia="pl-PL"/>
        </w:rPr>
      </w:pPr>
    </w:p>
    <w:p w:rsidR="00486FEF" w:rsidRDefault="00B5316A" w:rsidP="00B5316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4917" cy="3314700"/>
            <wp:effectExtent l="19050" t="0" r="188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56" cy="33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CC" w:rsidRDefault="00903FCC" w:rsidP="00903FCC">
      <w:pPr>
        <w:jc w:val="center"/>
      </w:pPr>
      <w:r>
        <w:t xml:space="preserve">Zestaw zabawowy </w:t>
      </w:r>
      <w:r w:rsidR="00B5316A">
        <w:t>ze zjeżdżalnią</w:t>
      </w:r>
    </w:p>
    <w:p w:rsidR="00903FCC" w:rsidRDefault="00B5316A" w:rsidP="00903FC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1831" cy="342543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92" cy="342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CC" w:rsidRDefault="00903FCC" w:rsidP="00903FCC">
      <w:pPr>
        <w:jc w:val="center"/>
      </w:pPr>
      <w:r>
        <w:t xml:space="preserve">Zestaw zabawowy </w:t>
      </w:r>
      <w:r w:rsidR="00B5316A">
        <w:t>ze zjeżdżalnią</w:t>
      </w:r>
    </w:p>
    <w:p w:rsidR="00B5316A" w:rsidRPr="00B5316A" w:rsidRDefault="00B5316A" w:rsidP="00B5316A">
      <w:pPr>
        <w:pStyle w:val="Default"/>
        <w:rPr>
          <w:b/>
          <w:sz w:val="22"/>
          <w:szCs w:val="22"/>
        </w:rPr>
      </w:pPr>
      <w:r w:rsidRPr="00B5316A">
        <w:rPr>
          <w:b/>
          <w:sz w:val="22"/>
          <w:szCs w:val="22"/>
        </w:rPr>
        <w:t xml:space="preserve">Nawierzchnia bezpieczna: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Krytyczna wysokość upadku (HIC) dla zestawu zabawowego ze zjeżdżalnią wynosi 1.30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 terenie przeznaczonym pod urządzenie przewiduje się wykonanie bezpiecznej nawierzchni piaskowej. Piasek bez cząstek pyłowych i iłowych, wielkość ziaren 0.2-2.0</w:t>
      </w:r>
      <w:proofErr w:type="gramStart"/>
      <w:r>
        <w:rPr>
          <w:sz w:val="22"/>
          <w:szCs w:val="22"/>
        </w:rPr>
        <w:t>mm</w:t>
      </w:r>
      <w:proofErr w:type="gramEnd"/>
      <w:r>
        <w:rPr>
          <w:sz w:val="22"/>
          <w:szCs w:val="22"/>
        </w:rPr>
        <w:t>, minimalna grubość warstwy nawierzchni bezpiecznej 0.3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B5316A" w:rsidRDefault="00B5316A" w:rsidP="00B5316A">
      <w:pPr>
        <w:pStyle w:val="Default"/>
        <w:rPr>
          <w:b/>
          <w:sz w:val="22"/>
          <w:szCs w:val="22"/>
        </w:rPr>
      </w:pPr>
    </w:p>
    <w:p w:rsidR="00B5316A" w:rsidRPr="00B5316A" w:rsidRDefault="00B5316A" w:rsidP="00B5316A">
      <w:pPr>
        <w:pStyle w:val="Default"/>
        <w:rPr>
          <w:b/>
          <w:sz w:val="22"/>
          <w:szCs w:val="22"/>
        </w:rPr>
      </w:pPr>
      <w:r w:rsidRPr="00B5316A">
        <w:rPr>
          <w:b/>
          <w:sz w:val="22"/>
          <w:szCs w:val="22"/>
        </w:rPr>
        <w:t xml:space="preserve">Montaż: </w:t>
      </w:r>
    </w:p>
    <w:p w:rsidR="00B5316A" w:rsidRDefault="00B5316A" w:rsidP="00B5316A">
      <w:pPr>
        <w:spacing w:after="0" w:line="240" w:lineRule="auto"/>
      </w:pPr>
      <w:r>
        <w:t>Montaż urządzenia zabawowego za pomocą kotew w fundamencie betonowym (zgodnie z zaleceniami producenta).</w:t>
      </w:r>
    </w:p>
    <w:p w:rsidR="00B5316A" w:rsidRDefault="00B5316A" w:rsidP="00B5316A">
      <w:pPr>
        <w:spacing w:after="0" w:line="240" w:lineRule="auto"/>
      </w:pPr>
    </w:p>
    <w:p w:rsidR="00B5316A" w:rsidRDefault="00B5316A" w:rsidP="00B5316A">
      <w:pPr>
        <w:spacing w:after="0" w:line="240" w:lineRule="auto"/>
      </w:pPr>
    </w:p>
    <w:p w:rsidR="00B5316A" w:rsidRDefault="00B5316A" w:rsidP="00B5316A">
      <w:pPr>
        <w:spacing w:after="0"/>
        <w:rPr>
          <w:rFonts w:ascii="Arial" w:hAnsi="Arial" w:cs="Arial"/>
          <w:b/>
          <w:noProof/>
          <w:color w:val="000000"/>
          <w:lang w:eastAsia="pl-PL"/>
        </w:rPr>
      </w:pPr>
      <w:r>
        <w:t xml:space="preserve">               </w:t>
      </w:r>
      <w:r>
        <w:rPr>
          <w:rFonts w:ascii="Arial" w:hAnsi="Arial" w:cs="Arial"/>
          <w:b/>
          <w:noProof/>
          <w:color w:val="000000"/>
          <w:lang w:eastAsia="pl-PL"/>
        </w:rPr>
        <w:t xml:space="preserve">   </w:t>
      </w:r>
      <w:r>
        <w:rPr>
          <w:rFonts w:ascii="Arial" w:hAnsi="Arial" w:cs="Arial"/>
          <w:b/>
          <w:noProof/>
          <w:color w:val="000000"/>
          <w:lang w:eastAsia="pl-PL"/>
        </w:rPr>
        <w:drawing>
          <wp:inline distT="0" distB="0" distL="0" distR="0">
            <wp:extent cx="4652295" cy="3447637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60" cy="34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0B" w:rsidRDefault="00B5316A" w:rsidP="00B5316A">
      <w:pPr>
        <w:spacing w:after="0"/>
        <w:jc w:val="center"/>
      </w:pPr>
      <w:r>
        <w:t>Strefa bezpieczna zestawu zabawowego ze zjeżdżalnią</w:t>
      </w:r>
    </w:p>
    <w:p w:rsidR="00AE3168" w:rsidRDefault="00AE3168" w:rsidP="00B5316A">
      <w:pPr>
        <w:spacing w:after="0"/>
        <w:jc w:val="center"/>
      </w:pPr>
    </w:p>
    <w:p w:rsidR="00AE3168" w:rsidRDefault="00AE3168" w:rsidP="00AE3168">
      <w:pPr>
        <w:pStyle w:val="Akapitzlist"/>
        <w:numPr>
          <w:ilvl w:val="0"/>
          <w:numId w:val="1"/>
        </w:numPr>
        <w:spacing w:after="0"/>
        <w:rPr>
          <w:b/>
          <w:sz w:val="32"/>
          <w:szCs w:val="32"/>
        </w:rPr>
      </w:pPr>
      <w:r w:rsidRPr="00AE3168">
        <w:rPr>
          <w:b/>
          <w:sz w:val="32"/>
          <w:szCs w:val="32"/>
        </w:rPr>
        <w:lastRenderedPageBreak/>
        <w:t>Huśtawka wagowa</w:t>
      </w:r>
    </w:p>
    <w:p w:rsidR="00AE3168" w:rsidRDefault="00AE3168" w:rsidP="00AE3168">
      <w:pPr>
        <w:spacing w:after="0"/>
        <w:rPr>
          <w:b/>
          <w:sz w:val="32"/>
          <w:szCs w:val="32"/>
        </w:rPr>
      </w:pP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Urządzenie musi posiadać certyfikat zezwalający na stosowanie na publicznych placach zabaw. </w:t>
      </w: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Wymiary urządzenia 0.32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2.50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>. Wymiary strefy bezpiecznej 6.00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4.50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Zestaw złożony z elementów: </w:t>
      </w:r>
    </w:p>
    <w:p w:rsidR="00AE3168" w:rsidRDefault="00AE3168" w:rsidP="00AE3168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Belka drewniana, </w:t>
      </w: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Siedzisko HDPE x2 </w:t>
      </w:r>
    </w:p>
    <w:p w:rsidR="00AE3168" w:rsidRDefault="00AE3168" w:rsidP="00AE3168">
      <w:pPr>
        <w:pStyle w:val="Default"/>
        <w:rPr>
          <w:sz w:val="22"/>
          <w:szCs w:val="22"/>
        </w:rPr>
      </w:pPr>
    </w:p>
    <w:p w:rsidR="00AE3168" w:rsidRDefault="00AE3168" w:rsidP="00AE3168">
      <w:pPr>
        <w:spacing w:after="0" w:line="240" w:lineRule="auto"/>
      </w:pPr>
      <w:r>
        <w:t xml:space="preserve">Urządzenie wykonane z drewna klejonego zabezpieczonego 3-krotnie </w:t>
      </w:r>
      <w:proofErr w:type="spellStart"/>
      <w:r>
        <w:t>drewnochronem</w:t>
      </w:r>
      <w:proofErr w:type="spellEnd"/>
      <w:r>
        <w:t>, HDPE i elementów metalowych ocynkowanych, malowanych proszkowo. Nakrętki śrub zabezpieczone plastikowymi osłonkami.</w:t>
      </w:r>
    </w:p>
    <w:p w:rsidR="00AE3168" w:rsidRDefault="00AE3168" w:rsidP="00AE3168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4315853" cy="2915986"/>
            <wp:effectExtent l="19050" t="0" r="8497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85" cy="29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68" w:rsidRDefault="00AE3168" w:rsidP="00AE3168">
      <w:pPr>
        <w:spacing w:after="0" w:line="240" w:lineRule="auto"/>
        <w:jc w:val="center"/>
        <w:rPr>
          <w:b/>
        </w:rPr>
      </w:pPr>
      <w:r w:rsidRPr="00AE3168">
        <w:rPr>
          <w:b/>
        </w:rPr>
        <w:t>Huśtawka wagowa</w:t>
      </w:r>
    </w:p>
    <w:p w:rsidR="00AE3168" w:rsidRDefault="00AE3168" w:rsidP="00AE3168">
      <w:pPr>
        <w:spacing w:after="0"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634818" cy="3133725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18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68" w:rsidRDefault="00AE3168" w:rsidP="00AE3168">
      <w:pPr>
        <w:spacing w:after="0" w:line="240" w:lineRule="auto"/>
        <w:jc w:val="center"/>
      </w:pPr>
      <w:r>
        <w:t>Strefa bezpieczna huśtawki wagowej</w:t>
      </w:r>
    </w:p>
    <w:p w:rsidR="00AE3168" w:rsidRDefault="00AE3168" w:rsidP="00AE3168">
      <w:pPr>
        <w:spacing w:after="0" w:line="240" w:lineRule="auto"/>
        <w:jc w:val="center"/>
      </w:pPr>
    </w:p>
    <w:p w:rsidR="00AE3168" w:rsidRPr="00AE3168" w:rsidRDefault="00AE3168" w:rsidP="00AE3168">
      <w:pPr>
        <w:spacing w:after="0" w:line="240" w:lineRule="auto"/>
        <w:jc w:val="center"/>
        <w:rPr>
          <w:b/>
        </w:rPr>
      </w:pPr>
    </w:p>
    <w:p w:rsidR="00AE3168" w:rsidRDefault="00AE3168" w:rsidP="00AE3168">
      <w:pPr>
        <w:pStyle w:val="Default"/>
        <w:rPr>
          <w:sz w:val="22"/>
          <w:szCs w:val="22"/>
        </w:rPr>
      </w:pPr>
      <w:r w:rsidRPr="00AE3168">
        <w:rPr>
          <w:b/>
          <w:sz w:val="22"/>
          <w:szCs w:val="22"/>
        </w:rPr>
        <w:t>Nawierzchnia bezpieczna</w:t>
      </w:r>
      <w:r>
        <w:rPr>
          <w:sz w:val="22"/>
          <w:szCs w:val="22"/>
        </w:rPr>
        <w:t xml:space="preserve">: </w:t>
      </w:r>
    </w:p>
    <w:p w:rsidR="00AE3168" w:rsidRPr="00AE3168" w:rsidRDefault="00AE3168" w:rsidP="00AE316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E3168">
        <w:rPr>
          <w:rFonts w:asciiTheme="minorHAnsi" w:hAnsiTheme="minorHAnsi" w:cstheme="minorHAnsi"/>
          <w:sz w:val="22"/>
          <w:szCs w:val="22"/>
        </w:rPr>
        <w:t>Krytyczna wysokość upadku (HIC) dla huśtawki wagowej wynosi 1.30</w:t>
      </w:r>
      <w:proofErr w:type="gramStart"/>
      <w:r w:rsidRPr="00AE3168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AE316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AE3168" w:rsidRDefault="00AE3168" w:rsidP="00AE3168">
      <w:pPr>
        <w:spacing w:after="0" w:line="240" w:lineRule="auto"/>
        <w:rPr>
          <w:rFonts w:cstheme="minorHAnsi"/>
        </w:rPr>
      </w:pPr>
      <w:r w:rsidRPr="00AE3168">
        <w:rPr>
          <w:rFonts w:cstheme="minorHAnsi"/>
        </w:rPr>
        <w:t>Na terenie przeznaczonym pod urządzenie przewiduje się wykonanie bezpiecznej nawierzchni piaskowej. Piasek bez cząstek pyłowych i iłowych, wielkość ziaren 0.2-2.0</w:t>
      </w:r>
      <w:proofErr w:type="gramStart"/>
      <w:r w:rsidRPr="00AE3168">
        <w:rPr>
          <w:rFonts w:cstheme="minorHAnsi"/>
        </w:rPr>
        <w:t>mm</w:t>
      </w:r>
      <w:proofErr w:type="gramEnd"/>
      <w:r w:rsidRPr="00AE3168">
        <w:rPr>
          <w:rFonts w:cstheme="minorHAnsi"/>
        </w:rPr>
        <w:t>, minimalna grubość warstwy nawierzchni bezpiecznej 0.3</w:t>
      </w:r>
      <w:proofErr w:type="gramStart"/>
      <w:r w:rsidRPr="00AE3168">
        <w:rPr>
          <w:rFonts w:cstheme="minorHAnsi"/>
        </w:rPr>
        <w:t>m</w:t>
      </w:r>
      <w:proofErr w:type="gramEnd"/>
      <w:r w:rsidRPr="00AE3168">
        <w:rPr>
          <w:rFonts w:cstheme="minorHAnsi"/>
        </w:rPr>
        <w:t>. Nakrętki śrub zabezpieczone plastikowymi osłonkami.</w:t>
      </w:r>
    </w:p>
    <w:p w:rsidR="00AE3168" w:rsidRPr="00AE3168" w:rsidRDefault="00AE3168" w:rsidP="00AE3168">
      <w:pPr>
        <w:pStyle w:val="Default"/>
        <w:rPr>
          <w:b/>
          <w:sz w:val="22"/>
          <w:szCs w:val="22"/>
        </w:rPr>
      </w:pPr>
      <w:r w:rsidRPr="00AE3168">
        <w:rPr>
          <w:b/>
          <w:sz w:val="22"/>
          <w:szCs w:val="22"/>
        </w:rPr>
        <w:lastRenderedPageBreak/>
        <w:t xml:space="preserve">Montaż: </w:t>
      </w:r>
    </w:p>
    <w:p w:rsidR="00AE3168" w:rsidRPr="00AE3168" w:rsidRDefault="00AE3168" w:rsidP="00AE3168">
      <w:pPr>
        <w:spacing w:after="0" w:line="240" w:lineRule="auto"/>
        <w:rPr>
          <w:rFonts w:cstheme="minorHAnsi"/>
          <w:b/>
        </w:rPr>
      </w:pPr>
      <w:r>
        <w:t>Montaż urządzenia zabawowego za pomocą kotew w fundamencie betonowym (zgodnie z zaleceniami producenta).</w:t>
      </w:r>
    </w:p>
    <w:p w:rsidR="00AE3168" w:rsidRDefault="00AE3168">
      <w:pPr>
        <w:spacing w:after="0" w:line="240" w:lineRule="auto"/>
        <w:jc w:val="center"/>
        <w:rPr>
          <w:b/>
        </w:rPr>
      </w:pPr>
    </w:p>
    <w:p w:rsidR="00AE3168" w:rsidRDefault="00AE3168" w:rsidP="00AE3168">
      <w:pPr>
        <w:pStyle w:val="Akapitzlist"/>
        <w:numPr>
          <w:ilvl w:val="0"/>
          <w:numId w:val="1"/>
        </w:numPr>
        <w:spacing w:after="0"/>
        <w:rPr>
          <w:b/>
          <w:sz w:val="32"/>
          <w:szCs w:val="32"/>
        </w:rPr>
      </w:pPr>
      <w:r w:rsidRPr="00AE3168">
        <w:rPr>
          <w:b/>
          <w:sz w:val="32"/>
          <w:szCs w:val="32"/>
        </w:rPr>
        <w:t xml:space="preserve">Huśtawka </w:t>
      </w:r>
      <w:r w:rsidR="00C815F1">
        <w:rPr>
          <w:b/>
          <w:sz w:val="32"/>
          <w:szCs w:val="32"/>
        </w:rPr>
        <w:t>wahadłowa</w:t>
      </w:r>
    </w:p>
    <w:p w:rsidR="00C815F1" w:rsidRDefault="00C815F1" w:rsidP="00C815F1">
      <w:pPr>
        <w:spacing w:after="0"/>
        <w:rPr>
          <w:b/>
          <w:sz w:val="32"/>
          <w:szCs w:val="32"/>
        </w:rPr>
      </w:pP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Urządzenie musi posiadać certyfikat zezwalający na stosowanie na publicznych placach zabaw. </w:t>
      </w: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>Wymiary urządzenia 1.50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 xml:space="preserve"> x 4.50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>. Wymiary strefy bezpiecznej 4.50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 xml:space="preserve"> x 7.50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Zestaw złożony z elementów: </w:t>
      </w:r>
    </w:p>
    <w:p w:rsidR="00C815F1" w:rsidRPr="00C815F1" w:rsidRDefault="00C815F1" w:rsidP="00C815F1">
      <w:pPr>
        <w:pStyle w:val="Default"/>
        <w:spacing w:after="41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- Konstrukcja huśtawki </w:t>
      </w: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- Siedzisko x2 </w:t>
      </w:r>
    </w:p>
    <w:p w:rsidR="00C815F1" w:rsidRDefault="00C815F1" w:rsidP="00C815F1">
      <w:pPr>
        <w:spacing w:after="0"/>
        <w:rPr>
          <w:rFonts w:cstheme="minorHAnsi"/>
        </w:rPr>
      </w:pPr>
      <w:r w:rsidRPr="00C815F1">
        <w:rPr>
          <w:rFonts w:cstheme="minorHAnsi"/>
        </w:rPr>
        <w:t xml:space="preserve">Huśtawka podwójna wykonana z profilu kwadratowego i słupów drewnianych wykonanych z kantówki iglastej zabezpieczonej 3-krotnie </w:t>
      </w:r>
      <w:proofErr w:type="spellStart"/>
      <w:r w:rsidRPr="00C815F1">
        <w:rPr>
          <w:rFonts w:cstheme="minorHAnsi"/>
        </w:rPr>
        <w:t>drewnochronem</w:t>
      </w:r>
      <w:proofErr w:type="spellEnd"/>
      <w:r w:rsidRPr="00C815F1">
        <w:rPr>
          <w:rFonts w:cstheme="minorHAnsi"/>
        </w:rPr>
        <w:t>. Siedziska zawieszone na łańcuchach wykonanych z drutu 6mm (ocynkowane). Siedziska są wykonane z aluminium oblanego gumą. Nakrętki śrub zabezpieczone plastikowymi osłonkami.</w:t>
      </w:r>
    </w:p>
    <w:p w:rsidR="00C815F1" w:rsidRPr="00C815F1" w:rsidRDefault="00C815F1" w:rsidP="00C815F1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pl-PL"/>
        </w:rPr>
        <w:drawing>
          <wp:inline distT="0" distB="0" distL="0" distR="0">
            <wp:extent cx="5000625" cy="3225569"/>
            <wp:effectExtent l="19050" t="0" r="9525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29" cy="322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68" w:rsidRDefault="00C815F1" w:rsidP="00C815F1">
      <w:pPr>
        <w:spacing w:after="0" w:line="240" w:lineRule="auto"/>
        <w:jc w:val="center"/>
        <w:rPr>
          <w:b/>
        </w:rPr>
      </w:pPr>
      <w:r>
        <w:rPr>
          <w:b/>
        </w:rPr>
        <w:t>Huśtawka wahadłowa</w:t>
      </w:r>
    </w:p>
    <w:p w:rsidR="00C815F1" w:rsidRDefault="00C815F1" w:rsidP="00C815F1">
      <w:pPr>
        <w:spacing w:after="0" w:line="240" w:lineRule="auto"/>
        <w:jc w:val="center"/>
        <w:rPr>
          <w:b/>
        </w:rPr>
      </w:pPr>
    </w:p>
    <w:p w:rsidR="00C815F1" w:rsidRDefault="00C815F1" w:rsidP="00C815F1">
      <w:pPr>
        <w:spacing w:after="0"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00065" cy="2502901"/>
            <wp:effectExtent l="19050" t="0" r="5285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38" cy="250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1" w:rsidRDefault="00C815F1" w:rsidP="00C815F1">
      <w:pPr>
        <w:spacing w:after="0" w:line="240" w:lineRule="auto"/>
        <w:jc w:val="center"/>
      </w:pPr>
      <w:r>
        <w:t>Strefa bezpieczna dla huśtawki wahadłowej</w:t>
      </w:r>
    </w:p>
    <w:p w:rsidR="00C815F1" w:rsidRDefault="00C815F1" w:rsidP="00C815F1">
      <w:pPr>
        <w:spacing w:after="0" w:line="240" w:lineRule="auto"/>
        <w:jc w:val="center"/>
      </w:pPr>
    </w:p>
    <w:p w:rsidR="00C815F1" w:rsidRDefault="00C815F1" w:rsidP="00C815F1">
      <w:pPr>
        <w:spacing w:after="0" w:line="240" w:lineRule="auto"/>
        <w:jc w:val="center"/>
      </w:pPr>
    </w:p>
    <w:p w:rsidR="00C815F1" w:rsidRDefault="00C815F1" w:rsidP="00C815F1">
      <w:pPr>
        <w:spacing w:after="0" w:line="240" w:lineRule="auto"/>
        <w:jc w:val="center"/>
      </w:pPr>
    </w:p>
    <w:p w:rsidR="00C815F1" w:rsidRPr="00C815F1" w:rsidRDefault="00C815F1" w:rsidP="00C815F1">
      <w:pPr>
        <w:pStyle w:val="Default"/>
        <w:rPr>
          <w:b/>
          <w:sz w:val="22"/>
          <w:szCs w:val="22"/>
        </w:rPr>
      </w:pPr>
      <w:r w:rsidRPr="00C815F1">
        <w:rPr>
          <w:b/>
          <w:sz w:val="22"/>
          <w:szCs w:val="22"/>
        </w:rPr>
        <w:lastRenderedPageBreak/>
        <w:t xml:space="preserve">Nawierzchnia bezpieczna: </w:t>
      </w:r>
    </w:p>
    <w:p w:rsidR="00C815F1" w:rsidRDefault="00C815F1" w:rsidP="00C815F1">
      <w:pPr>
        <w:spacing w:after="0" w:line="240" w:lineRule="auto"/>
      </w:pPr>
      <w:r>
        <w:t>Krytyczna wysokość upadku (HIC) dla huśtawki wahadłowej wynosi 1.0</w:t>
      </w:r>
      <w:proofErr w:type="gramStart"/>
      <w:r>
        <w:t>m</w:t>
      </w:r>
      <w:proofErr w:type="gramEnd"/>
      <w:r>
        <w:t>.</w:t>
      </w:r>
    </w:p>
    <w:p w:rsidR="00C815F1" w:rsidRDefault="00C815F1" w:rsidP="00C815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 terenie przeznaczonym pod urządzenie przewiduje się wykonanie bezpiecznej nawierzchni piaskowej. Piasek bez cząstek pyłowych i iłowych, wielkość ziaren 0.2-2.0</w:t>
      </w:r>
      <w:proofErr w:type="gramStart"/>
      <w:r>
        <w:rPr>
          <w:sz w:val="22"/>
          <w:szCs w:val="22"/>
        </w:rPr>
        <w:t>mm</w:t>
      </w:r>
      <w:proofErr w:type="gramEnd"/>
      <w:r>
        <w:rPr>
          <w:sz w:val="22"/>
          <w:szCs w:val="22"/>
        </w:rPr>
        <w:t>, minimalna grubość warstwy nawierzchni bezpiecznej 0.3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C815F1" w:rsidRDefault="00C815F1" w:rsidP="00C815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Montaż: </w:t>
      </w:r>
    </w:p>
    <w:p w:rsidR="00C815F1" w:rsidRDefault="00C815F1" w:rsidP="00C815F1">
      <w:pPr>
        <w:spacing w:after="0" w:line="240" w:lineRule="auto"/>
      </w:pPr>
      <w:r w:rsidRPr="00C815F1">
        <w:rPr>
          <w:b/>
        </w:rPr>
        <w:t>Montaż</w:t>
      </w:r>
      <w:r>
        <w:rPr>
          <w:b/>
        </w:rPr>
        <w:t xml:space="preserve"> </w:t>
      </w:r>
      <w:r>
        <w:t>urządzenia zabawowego za pomocą kotew w fundamencie betonowym (zgodnie z zaleceniami producenta).</w:t>
      </w:r>
    </w:p>
    <w:p w:rsidR="00197672" w:rsidRDefault="00197672" w:rsidP="00C815F1">
      <w:pPr>
        <w:spacing w:after="0" w:line="240" w:lineRule="auto"/>
      </w:pPr>
    </w:p>
    <w:p w:rsidR="00197672" w:rsidRDefault="00197672" w:rsidP="00197672">
      <w:pPr>
        <w:pStyle w:val="Akapitzlist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Bujak sprężynowy</w:t>
      </w:r>
    </w:p>
    <w:p w:rsidR="00197672" w:rsidRDefault="00197672" w:rsidP="00197672">
      <w:pPr>
        <w:spacing w:after="0"/>
        <w:rPr>
          <w:b/>
          <w:sz w:val="32"/>
          <w:szCs w:val="32"/>
        </w:rPr>
      </w:pP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Urządzenie musi posiadać certyfikat zezwalający na stosowanie na publicznych placach zabaw.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Wymiary urządzenia 0.24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0.92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>. Wymiary strefy bezpiecznej Ø3.8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Zestaw złożony z elementów: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Bujak sprężynowy pojedynczy x 2 </w:t>
      </w:r>
    </w:p>
    <w:p w:rsidR="00197672" w:rsidRDefault="00197672" w:rsidP="00197672">
      <w:pPr>
        <w:pStyle w:val="Default"/>
        <w:rPr>
          <w:sz w:val="22"/>
          <w:szCs w:val="22"/>
        </w:rPr>
      </w:pPr>
    </w:p>
    <w:p w:rsidR="00197672" w:rsidRDefault="00197672" w:rsidP="00197672">
      <w:pPr>
        <w:spacing w:after="0"/>
      </w:pPr>
      <w:r>
        <w:t>Sprężyna oraz materiały metalowe ze stali cynkowanej malowanej proszkowo. Elementy wykonane z płyty HDPE barwionej w pełnej masie, co zapewni całkowitą odporność na odbarwienia i promieniowanie UV. Elementy łączące tj. śruby itp. wykonane ze stali nierdzewnej. Nakrętki śrub zabezpieczone plastikowymi osłonkami.</w:t>
      </w:r>
    </w:p>
    <w:p w:rsidR="00197672" w:rsidRDefault="00197672" w:rsidP="00197672">
      <w:pPr>
        <w:spacing w:after="0"/>
      </w:pPr>
    </w:p>
    <w:p w:rsidR="00197672" w:rsidRDefault="00197672" w:rsidP="00197672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013807" cy="4552950"/>
            <wp:effectExtent l="1905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61" cy="45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72" w:rsidRDefault="00197672" w:rsidP="00197672">
      <w:pPr>
        <w:spacing w:after="0"/>
        <w:jc w:val="center"/>
        <w:rPr>
          <w:b/>
        </w:rPr>
      </w:pPr>
      <w:r w:rsidRPr="00197672">
        <w:rPr>
          <w:b/>
        </w:rPr>
        <w:t>Bujak sprężynowy pojedynczy</w:t>
      </w: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419600" cy="3262936"/>
            <wp:effectExtent l="19050" t="0" r="0" b="0"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6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</w:pPr>
      <w:r>
        <w:t>Strefa bezpieczna dla bujaka sprężynowego pojedynczego</w:t>
      </w:r>
    </w:p>
    <w:p w:rsidR="00197672" w:rsidRDefault="00197672" w:rsidP="00197672">
      <w:pPr>
        <w:spacing w:after="0"/>
        <w:jc w:val="center"/>
      </w:pPr>
    </w:p>
    <w:p w:rsidR="00197672" w:rsidRPr="00197672" w:rsidRDefault="00197672" w:rsidP="00197672">
      <w:pPr>
        <w:pStyle w:val="Default"/>
        <w:rPr>
          <w:b/>
          <w:sz w:val="22"/>
          <w:szCs w:val="22"/>
        </w:rPr>
      </w:pPr>
      <w:r w:rsidRPr="00197672">
        <w:rPr>
          <w:b/>
          <w:sz w:val="22"/>
          <w:szCs w:val="22"/>
        </w:rPr>
        <w:t xml:space="preserve">Nawierzchnia bezpieczna: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Krytyczna wysokość upadku (HIC) dla bujaka wynosi 0.46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 terenie przeznaczonym pod urządzenie przewiduje się wykonanie bezpiecznej nawierzchni piaskowej. Piasek bez cząstek pyłowych i iłowych, wielkość ziaren 0.2-2.0</w:t>
      </w:r>
      <w:proofErr w:type="gramStart"/>
      <w:r>
        <w:rPr>
          <w:sz w:val="22"/>
          <w:szCs w:val="22"/>
        </w:rPr>
        <w:t>mm</w:t>
      </w:r>
      <w:proofErr w:type="gramEnd"/>
      <w:r>
        <w:rPr>
          <w:sz w:val="22"/>
          <w:szCs w:val="22"/>
        </w:rPr>
        <w:t>, minimalna grubość warstwy nawierzchni bezpiecznej 0.3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197672" w:rsidRPr="00197672" w:rsidRDefault="00197672" w:rsidP="00197672">
      <w:pPr>
        <w:pStyle w:val="Default"/>
        <w:rPr>
          <w:b/>
          <w:sz w:val="22"/>
          <w:szCs w:val="22"/>
        </w:rPr>
      </w:pPr>
      <w:r w:rsidRPr="00197672">
        <w:rPr>
          <w:b/>
          <w:sz w:val="22"/>
          <w:szCs w:val="22"/>
        </w:rPr>
        <w:t xml:space="preserve">Montaż: </w:t>
      </w:r>
    </w:p>
    <w:p w:rsidR="00197672" w:rsidRDefault="00197672" w:rsidP="00197672">
      <w:pPr>
        <w:spacing w:after="0"/>
      </w:pPr>
      <w:r>
        <w:t>Montaż urządzenia zabawowego zgodnie z zaleceniami producenta.</w:t>
      </w:r>
    </w:p>
    <w:p w:rsidR="00FB7EFB" w:rsidRDefault="00FB7EFB" w:rsidP="00197672">
      <w:pPr>
        <w:spacing w:after="0"/>
      </w:pPr>
    </w:p>
    <w:p w:rsidR="00197672" w:rsidRPr="00AE3168" w:rsidRDefault="00197672" w:rsidP="00C815F1">
      <w:pPr>
        <w:spacing w:after="0" w:line="240" w:lineRule="auto"/>
        <w:rPr>
          <w:b/>
        </w:rPr>
      </w:pPr>
    </w:p>
    <w:sectPr w:rsidR="00197672" w:rsidRPr="00AE3168" w:rsidSect="00B5316A">
      <w:pgSz w:w="11906" w:h="16838"/>
      <w:pgMar w:top="851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0F3E"/>
    <w:multiLevelType w:val="hybridMultilevel"/>
    <w:tmpl w:val="DCE86A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F5243"/>
    <w:multiLevelType w:val="hybridMultilevel"/>
    <w:tmpl w:val="9E62A1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D3402"/>
    <w:multiLevelType w:val="hybridMultilevel"/>
    <w:tmpl w:val="8BBC30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360B"/>
    <w:rsid w:val="00070B1C"/>
    <w:rsid w:val="001121D6"/>
    <w:rsid w:val="00154718"/>
    <w:rsid w:val="00197672"/>
    <w:rsid w:val="002C1461"/>
    <w:rsid w:val="00395B48"/>
    <w:rsid w:val="003C0F1D"/>
    <w:rsid w:val="00486FEF"/>
    <w:rsid w:val="004B45F9"/>
    <w:rsid w:val="00630981"/>
    <w:rsid w:val="00903FCC"/>
    <w:rsid w:val="00AE3168"/>
    <w:rsid w:val="00B306B1"/>
    <w:rsid w:val="00B5316A"/>
    <w:rsid w:val="00B66744"/>
    <w:rsid w:val="00BF681E"/>
    <w:rsid w:val="00C815F1"/>
    <w:rsid w:val="00F92079"/>
    <w:rsid w:val="00F9360B"/>
    <w:rsid w:val="00FB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6F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6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03F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E31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620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2020-10-13T11:40:00Z</cp:lastPrinted>
  <dcterms:created xsi:type="dcterms:W3CDTF">2020-10-28T09:55:00Z</dcterms:created>
  <dcterms:modified xsi:type="dcterms:W3CDTF">2020-10-28T09:55:00Z</dcterms:modified>
</cp:coreProperties>
</file>