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33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Nr...../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396F" w:rsidRP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</w:t>
      </w:r>
      <w:r w:rsidR="00085A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..................2019r. w Sońsku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Sońsk, 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Ciechanowska 20, 06 – 430 Sońsk,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566-188-72-38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13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130378433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96F" w:rsidRPr="00085A1B" w:rsidRDefault="00B3396F" w:rsidP="007D54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Jarosława Muchowskiego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Wójta Gminy Sońsk, 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Katarzyny Nałęcz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irmą: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Wykonawcą,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zadania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jących azbest z terenu Gminy Sońsk w 2019r. – etap V</w:t>
      </w:r>
      <w:r w:rsidR="00BF4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pkt 8 </w:t>
      </w:r>
      <w:r w:rsidRPr="00A05451">
        <w:rPr>
          <w:rFonts w:ascii="Times New Roman" w:hAnsi="Times New Roman" w:cs="Times New Roman"/>
          <w:sz w:val="24"/>
          <w:szCs w:val="24"/>
        </w:rPr>
        <w:t xml:space="preserve">ustawy z dnia 29 stycznia 2004r. Prawo zamówień publicznych (Dz. U. z 2018r. poz. 1986 z </w:t>
      </w:r>
      <w:proofErr w:type="spellStart"/>
      <w:r w:rsidRPr="00A054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545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4D8" w:rsidRPr="007D54D8" w:rsidRDefault="00B3396F" w:rsidP="00A054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64120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przyjmuje do realizacji zadanie: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zawierających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azbest z terenu Gminy Sońsk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2019r.</w:t>
      </w:r>
      <w:r w:rsid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etap V</w:t>
      </w:r>
      <w:r w:rsidR="00BF4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polegającą na demontażu, odbiorze, załadunku, transporcie przekazaniu do utylizacji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odpowiednie składowisko odpadów zawierających azbest w postaci płyt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falistych azbestowo – cementowych</w:t>
      </w:r>
      <w:r w:rsidR="00BF4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płyt azbestowo-cementowych płaskich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terenu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Sońsk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64120" w:rsidRDefault="00B3396F" w:rsidP="0026412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zamówienie, o którym mowa w § 1 w terminie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BF43F1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 </w:t>
      </w:r>
    </w:p>
    <w:p w:rsidR="00362D8F" w:rsidRPr="00362D8F" w:rsidRDefault="00362D8F" w:rsidP="00362D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D8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 Wojewódzkiego Funduszu Ochrony Środowiska i Gospodarki Wodnej w Warszawie</w:t>
      </w:r>
      <w:r w:rsidR="00BF43F1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w ramach „„Ogólnopolskiego programu finansowania usuwania wyrobów zawierających azbest” na terenie województwa mazowieckiego” </w:t>
      </w:r>
      <w:r w:rsidRPr="00362D8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.</w:t>
      </w:r>
    </w:p>
    <w:p w:rsidR="00362D8F" w:rsidRDefault="00362D8F" w:rsidP="00362D8F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64120" w:rsidRDefault="00B3396F" w:rsidP="00264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określonego w § 1 polega na:</w:t>
      </w:r>
    </w:p>
    <w:p w:rsidR="00BF43F1" w:rsidRDefault="00BF43F1" w:rsidP="00BF43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emontaż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faliste azbestowo – cementowe), zabezpieczenie, załadunek, transport i utylizacja na składowisku odpadów niebezpiecznych z 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8,80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BF43F1" w:rsidRDefault="00BF43F1" w:rsidP="00BF43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odbiorze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22,34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BF43F1" w:rsidRDefault="00BF43F1" w:rsidP="00BF43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odbiorze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azbestowo – cementowe płaskie), zabezpieczenie, załadunek, transport i 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1,1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1E4301" w:rsidRDefault="00B3396F" w:rsidP="001E43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zasadami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Rozporządzeniu Ministra Gospodarki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dnia 2 kwietnia 2004 r. w sprawie sposobów i warunków bezpiecznego użytkowania i usuwania wyrobów zawierających azbest (Dz. U.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 2004r. Nr 71, poz. 649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301" w:rsidRPr="001E4301" w:rsidRDefault="00B3396F" w:rsidP="001E4301">
      <w:pPr>
        <w:spacing w:after="0"/>
        <w:jc w:val="center"/>
        <w:rPr>
          <w:b/>
          <w:lang w:eastAsia="pl-PL"/>
        </w:rPr>
      </w:pPr>
      <w:r w:rsidRPr="001E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80937" w:rsidRPr="003C068C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demontaż</w:t>
      </w:r>
      <w:r w:rsidRPr="00F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odbiór,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transport i unieszkodliwienie </w:t>
      </w:r>
      <w:r>
        <w:rPr>
          <w:rFonts w:ascii="Times New Roman" w:hAnsi="Times New Roman" w:cs="Times New Roman"/>
          <w:sz w:val="24"/>
          <w:szCs w:val="24"/>
        </w:rPr>
        <w:br/>
        <w:t>l Mg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wyrobów zawierających azbest wynosi: …………...........</w:t>
      </w:r>
      <w:r w:rsidRPr="00F41490">
        <w:rPr>
          <w:rFonts w:ascii="Times New Roman" w:hAnsi="Times New Roman" w:cs="Times New Roman"/>
          <w:sz w:val="24"/>
          <w:szCs w:val="24"/>
        </w:rPr>
        <w:t xml:space="preserve"> zł net</w:t>
      </w:r>
      <w:r>
        <w:rPr>
          <w:rFonts w:ascii="Times New Roman" w:hAnsi="Times New Roman" w:cs="Times New Roman"/>
          <w:sz w:val="24"/>
          <w:szCs w:val="24"/>
        </w:rPr>
        <w:t>to  (słownie:…...............................................................................................................</w:t>
      </w:r>
      <w:r w:rsidRPr="003C068C">
        <w:rPr>
          <w:rFonts w:ascii="Times New Roman" w:hAnsi="Times New Roman" w:cs="Times New Roman"/>
          <w:sz w:val="24"/>
          <w:szCs w:val="24"/>
        </w:rPr>
        <w:t>zł) + należny podatek  VAT -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068C">
        <w:rPr>
          <w:rFonts w:ascii="Times New Roman" w:hAnsi="Times New Roman" w:cs="Times New Roman"/>
          <w:sz w:val="24"/>
          <w:szCs w:val="24"/>
        </w:rPr>
        <w:t>…… % = ……………… zł brutto  (słownie: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C068C">
        <w:rPr>
          <w:rFonts w:ascii="Times New Roman" w:hAnsi="Times New Roman" w:cs="Times New Roman"/>
          <w:sz w:val="24"/>
          <w:szCs w:val="24"/>
        </w:rPr>
        <w:t>…zł)</w:t>
      </w:r>
    </w:p>
    <w:p w:rsidR="00380937" w:rsidRPr="00C934AC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………………zł netto  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…….….. zł) + należny podatek  VAT - ………… % = ………………. zł brutto  (słownie: …………………………………………… zł)</w:t>
      </w:r>
    </w:p>
    <w:p w:rsidR="00380937" w:rsidRPr="0025018A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18A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25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azbestowo – cementowe płaskie)</w:t>
      </w:r>
      <w:r w:rsidRPr="0025018A">
        <w:rPr>
          <w:rFonts w:ascii="Times New Roman" w:hAnsi="Times New Roman" w:cs="Times New Roman"/>
          <w:sz w:val="24"/>
          <w:szCs w:val="24"/>
        </w:rPr>
        <w:t xml:space="preserve"> wynosi: ………………zł netto  (słownie: …………………………………………….….. zł) + należny podatek  VAT - ………… % = ………………. zł brutto  (słownie: …………………………………………… zł)</w:t>
      </w:r>
    </w:p>
    <w:p w:rsidR="00380937" w:rsidRPr="00653FDA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 xml:space="preserve">Łączna wartość oferty </w:t>
      </w:r>
      <w:r w:rsidR="003E7386">
        <w:rPr>
          <w:rFonts w:ascii="Times New Roman" w:hAnsi="Times New Roman" w:cs="Times New Roman"/>
          <w:sz w:val="24"/>
          <w:szCs w:val="24"/>
        </w:rPr>
        <w:t>(pkt.1x8,80Mg+pkt.2x22,34Mg+pkt.3x1,1Mg)</w:t>
      </w:r>
      <w:r w:rsidR="003E7386" w:rsidRPr="00653F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3FDA">
        <w:rPr>
          <w:rFonts w:ascii="Times New Roman" w:hAnsi="Times New Roman" w:cs="Times New Roman"/>
          <w:sz w:val="24"/>
          <w:szCs w:val="24"/>
        </w:rPr>
        <w:t>wynosi:……….……… zł netto + należny podatek VAT - ………… % = ……………… zł brutto (słownie:…………………………………...………………………….……zł).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dokonywać odbioru odpadów systematycznie począwszy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 do dnia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D02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2019r., z zachowaniem 14-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dniowego terminu od zgłoszenia telefonicznego przez Zamawiającego, następnie potwierdzonego faxem bądź mailem. Odbiór azbestu z posesji mieszkańców gminy nastąpi bez względu na jego postać oraz sposób i miejsce składowania według szczególnego wykazu nieruchomości,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należy odebrać azbest.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odbioru: posesje osób fizycznych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znajdujące się na terenie Gminy Sońsk.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A06BA" w:rsidRDefault="00DA06BA" w:rsidP="00DA06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nastąpi po przedstawieniu przez Wykonawcę faktury VAT, spisaniu protokołu odbioru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 następujących załączników: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 właścicieli posesji objętych projektem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po wykonaniu usługi,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realizacji usługi,</w:t>
      </w:r>
    </w:p>
    <w:p w:rsidR="00DA06BA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wagowe dokumentujące tonaż wywiezionej na składowisko utylizacji partii odpadów,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odpadu dla poszczególnych nieruchomości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adresy, nazwiska właścicieli, ilości odebranych odpadów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właś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ciciela własnoręcznym podpisem,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potwierdzającą wykonanie zadania.</w:t>
      </w:r>
    </w:p>
    <w:p w:rsidR="007361F2" w:rsidRDefault="00B3396F" w:rsidP="005C33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po zrealizowaniu zamówienia w ter</w:t>
      </w:r>
      <w:r w:rsidR="005C3315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30 dni od dnia otrzymania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="00AF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="00736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1F2" w:rsidRDefault="00B3396F" w:rsidP="00095593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niezbędnym sprzętem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dla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 usług objętych umową,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znane są mu przepisy prawa regulujące zasady bezpiecznego użytkowania i usuwania,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zawierających azbest,</w:t>
      </w:r>
    </w:p>
    <w:p w:rsidR="00B3396F" w:rsidRP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realizacją zlecenia wykonywane będą przez osoby posiadające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przeszkolenie w zakresie postępowania z wyrobami zawierającymi azbest.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zawinione przekroczenie term</w:t>
      </w:r>
      <w:r w:rsidR="0068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 realizacji określonego w §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>5 umowy 2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każdy dzień zwłoki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przyczyn, za które odpowiedzialność ponosi Wykonawca zapłaci on Zamawiającemu karę umowną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określonego § 4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Karę, o której mowa w ust. 1 i 2, Wykonawca zapłaci na wskazany przez Zamawiającego rachunek bankowy przelewem, w terminie 14 dni kalendarzowych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doręczenia mu żądania Zamawiającego zapłaty takiej kary umownej. Zamawiający jest upoważniony do potrącenia należnych kar umownych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wynagrodzenia Wykonawcy.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upoważniony jest do domagania się odszkodowania na zasadach ogólnych, jeżeli poniesiona szkoda przekracza kary umowne.</w:t>
      </w:r>
    </w:p>
    <w:p w:rsidR="005C3315" w:rsidRPr="005C3315" w:rsidRDefault="005C3315" w:rsidP="005C3315">
      <w:pPr>
        <w:tabs>
          <w:tab w:val="left" w:pos="4395"/>
          <w:tab w:val="center" w:pos="4716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3396F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3315" w:rsidRDefault="00604FFD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</w:t>
      </w:r>
      <w:r w:rsidR="00B3396F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przez Wykonawcę z warunków umowy Zamawiający zastrzega sobie prawo do rozwiązania umowy ze skutkiem natychmiastowym.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mogą być dokonane wyłącznie w formie aneksu podpisanego przez obie strony.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W takim przypadku Wykonawca może żądać jedynie wynagrodzenia należnego z tytułu wykonania części umowy.</w:t>
      </w:r>
    </w:p>
    <w:p w:rsidR="00380937" w:rsidRDefault="00380937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§13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mniejszej umowy rozstrzygane będą przez sąd właściwy dla siedziby Zamawiającego.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C3315" w:rsidRPr="005C3315" w:rsidRDefault="00B3396F" w:rsidP="005C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8E6206" w:rsidRDefault="008E6206" w:rsidP="005C3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206" w:rsidRDefault="008E6206" w:rsidP="005C3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7CA" w:rsidRPr="005C3315" w:rsidRDefault="00B3396F" w:rsidP="005C3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Akceptuję projekt umowy: ..............................................................................</w:t>
      </w:r>
      <w:r w:rsidR="005C3315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</w:t>
      </w:r>
    </w:p>
    <w:sectPr w:rsidR="00EF57CA" w:rsidRPr="005C3315" w:rsidSect="008E62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F5"/>
    <w:multiLevelType w:val="hybridMultilevel"/>
    <w:tmpl w:val="4F164D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3D60DC1"/>
    <w:multiLevelType w:val="hybridMultilevel"/>
    <w:tmpl w:val="D27A2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875E1"/>
    <w:multiLevelType w:val="hybridMultilevel"/>
    <w:tmpl w:val="F126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5592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62F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C2387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5624"/>
    <w:multiLevelType w:val="hybridMultilevel"/>
    <w:tmpl w:val="E79A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C3EBD"/>
    <w:multiLevelType w:val="hybridMultilevel"/>
    <w:tmpl w:val="945E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346224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7FC3"/>
    <w:multiLevelType w:val="hybridMultilevel"/>
    <w:tmpl w:val="77E2B1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CA1B79"/>
    <w:multiLevelType w:val="hybridMultilevel"/>
    <w:tmpl w:val="93AC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2"/>
    <w:rsid w:val="00085A1B"/>
    <w:rsid w:val="00095593"/>
    <w:rsid w:val="000F7873"/>
    <w:rsid w:val="001131EA"/>
    <w:rsid w:val="001E4301"/>
    <w:rsid w:val="00262B52"/>
    <w:rsid w:val="00264120"/>
    <w:rsid w:val="00362D8F"/>
    <w:rsid w:val="00380937"/>
    <w:rsid w:val="003E7386"/>
    <w:rsid w:val="005C3315"/>
    <w:rsid w:val="00604FFD"/>
    <w:rsid w:val="00680BFB"/>
    <w:rsid w:val="007361F2"/>
    <w:rsid w:val="007D54D8"/>
    <w:rsid w:val="008E6206"/>
    <w:rsid w:val="009D3986"/>
    <w:rsid w:val="00A05451"/>
    <w:rsid w:val="00AA5D02"/>
    <w:rsid w:val="00AF6900"/>
    <w:rsid w:val="00B3396F"/>
    <w:rsid w:val="00BF43F1"/>
    <w:rsid w:val="00DA06BA"/>
    <w:rsid w:val="00EF57CA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17</cp:revision>
  <dcterms:created xsi:type="dcterms:W3CDTF">2019-06-17T06:10:00Z</dcterms:created>
  <dcterms:modified xsi:type="dcterms:W3CDTF">2019-09-05T13:33:00Z</dcterms:modified>
</cp:coreProperties>
</file>