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4B" w:rsidRPr="003210B5" w:rsidRDefault="00A7584B" w:rsidP="00A7584B">
      <w:pPr>
        <w:widowControl w:val="0"/>
        <w:autoSpaceDE w:val="0"/>
        <w:autoSpaceDN w:val="0"/>
        <w:adjustRightInd w:val="0"/>
        <w:spacing w:before="34"/>
        <w:ind w:right="-108"/>
        <w:jc w:val="center"/>
        <w:rPr>
          <w:b/>
          <w:color w:val="000000"/>
          <w:sz w:val="20"/>
          <w:szCs w:val="20"/>
        </w:rPr>
      </w:pPr>
      <w:bookmarkStart w:id="0" w:name="_GoBack"/>
      <w:bookmarkEnd w:id="0"/>
      <w:r w:rsidRPr="003210B5">
        <w:rPr>
          <w:b/>
          <w:color w:val="2E2014"/>
          <w:sz w:val="20"/>
          <w:szCs w:val="20"/>
        </w:rPr>
        <w:t>INFORMACJA DODATKOWA</w:t>
      </w:r>
    </w:p>
    <w:p w:rsidR="00A7584B" w:rsidRPr="00DF6F28" w:rsidRDefault="00A7584B" w:rsidP="00A7584B">
      <w:pPr>
        <w:widowControl w:val="0"/>
        <w:autoSpaceDE w:val="0"/>
        <w:autoSpaceDN w:val="0"/>
        <w:adjustRightInd w:val="0"/>
        <w:spacing w:before="17" w:line="260" w:lineRule="exact"/>
        <w:rPr>
          <w:color w:val="000000"/>
          <w:sz w:val="26"/>
          <w:szCs w:val="26"/>
        </w:rPr>
      </w:pPr>
    </w:p>
    <w:tbl>
      <w:tblPr>
        <w:tblW w:w="9900" w:type="dxa"/>
        <w:tblInd w:w="-3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9252"/>
      </w:tblGrid>
      <w:tr w:rsidR="00A7584B" w:rsidRPr="00E70C0A" w:rsidTr="00E70C0A">
        <w:trPr>
          <w:trHeight w:hRule="exact" w:val="405"/>
        </w:trPr>
        <w:tc>
          <w:tcPr>
            <w:tcW w:w="64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A7584B" w:rsidRPr="00E70C0A" w:rsidRDefault="00A7584B" w:rsidP="00E70C0A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  <w:rPr>
                <w:sz w:val="18"/>
                <w:szCs w:val="18"/>
              </w:rPr>
            </w:pPr>
            <w:r w:rsidRPr="00E70C0A">
              <w:rPr>
                <w:b/>
                <w:bCs/>
                <w:color w:val="2E2014"/>
                <w:sz w:val="18"/>
                <w:szCs w:val="18"/>
              </w:rPr>
              <w:t>I.</w:t>
            </w:r>
          </w:p>
        </w:tc>
        <w:tc>
          <w:tcPr>
            <w:tcW w:w="925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A7584B" w:rsidRPr="00E70C0A" w:rsidRDefault="00A7584B" w:rsidP="00E70C0A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  <w:rPr>
                <w:sz w:val="18"/>
                <w:szCs w:val="18"/>
              </w:rPr>
            </w:pPr>
            <w:r w:rsidRPr="00E70C0A">
              <w:rPr>
                <w:b/>
                <w:bCs/>
                <w:color w:val="2E2014"/>
                <w:sz w:val="18"/>
                <w:szCs w:val="18"/>
              </w:rPr>
              <w:t>Wprowadzenie do sprawozdania finansowego, obejmuje w szczególności:</w:t>
            </w:r>
          </w:p>
        </w:tc>
      </w:tr>
      <w:tr w:rsidR="00A7584B" w:rsidRPr="00E70C0A" w:rsidTr="00E70C0A">
        <w:trPr>
          <w:trHeight w:hRule="exact" w:val="373"/>
        </w:trPr>
        <w:tc>
          <w:tcPr>
            <w:tcW w:w="64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A7584B" w:rsidRPr="00E70C0A" w:rsidRDefault="00A7584B" w:rsidP="00E70C0A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sz w:val="18"/>
                <w:szCs w:val="18"/>
              </w:rPr>
            </w:pPr>
            <w:r w:rsidRPr="00E70C0A">
              <w:rPr>
                <w:color w:val="2E2014"/>
                <w:sz w:val="18"/>
                <w:szCs w:val="18"/>
              </w:rPr>
              <w:t>1.</w:t>
            </w:r>
          </w:p>
        </w:tc>
        <w:tc>
          <w:tcPr>
            <w:tcW w:w="925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A7584B" w:rsidRPr="00E70C0A" w:rsidRDefault="00A7584B" w:rsidP="00E70C0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7584B" w:rsidRPr="00E70C0A" w:rsidTr="00E70C0A">
        <w:trPr>
          <w:trHeight w:hRule="exact" w:val="351"/>
        </w:trPr>
        <w:tc>
          <w:tcPr>
            <w:tcW w:w="64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A7584B" w:rsidRPr="00E70C0A" w:rsidRDefault="00A7584B" w:rsidP="00E70C0A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sz w:val="18"/>
                <w:szCs w:val="18"/>
              </w:rPr>
            </w:pPr>
            <w:r w:rsidRPr="00E70C0A">
              <w:rPr>
                <w:color w:val="2E2014"/>
                <w:sz w:val="18"/>
                <w:szCs w:val="18"/>
              </w:rPr>
              <w:t>1.1</w:t>
            </w:r>
          </w:p>
        </w:tc>
        <w:tc>
          <w:tcPr>
            <w:tcW w:w="925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A7584B" w:rsidRPr="00E70C0A" w:rsidRDefault="00A7584B" w:rsidP="00E70C0A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sz w:val="18"/>
                <w:szCs w:val="18"/>
              </w:rPr>
            </w:pPr>
            <w:r w:rsidRPr="00E70C0A">
              <w:rPr>
                <w:color w:val="2E2014"/>
                <w:sz w:val="18"/>
                <w:szCs w:val="18"/>
              </w:rPr>
              <w:t xml:space="preserve">nazwę jednostki </w:t>
            </w:r>
          </w:p>
        </w:tc>
      </w:tr>
      <w:tr w:rsidR="00A7584B" w:rsidRPr="00E70C0A" w:rsidTr="00E70C0A">
        <w:trPr>
          <w:trHeight w:hRule="exact" w:val="351"/>
        </w:trPr>
        <w:tc>
          <w:tcPr>
            <w:tcW w:w="64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A7584B" w:rsidRPr="00E70C0A" w:rsidRDefault="00A7584B" w:rsidP="00E70C0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5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A7584B" w:rsidRPr="00B76C69" w:rsidRDefault="00E70C0A" w:rsidP="00BE0D4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76C69">
              <w:rPr>
                <w:b/>
                <w:sz w:val="18"/>
                <w:szCs w:val="18"/>
              </w:rPr>
              <w:t xml:space="preserve">Gmina </w:t>
            </w:r>
            <w:r w:rsidR="00BE0D43">
              <w:rPr>
                <w:b/>
                <w:sz w:val="18"/>
                <w:szCs w:val="18"/>
              </w:rPr>
              <w:t xml:space="preserve">Sońsk </w:t>
            </w:r>
            <w:r w:rsidR="00AE3B6D">
              <w:rPr>
                <w:b/>
                <w:sz w:val="18"/>
                <w:szCs w:val="18"/>
              </w:rPr>
              <w:t>/ Urząd Gminy</w:t>
            </w:r>
            <w:r w:rsidR="00BE0D43">
              <w:rPr>
                <w:b/>
                <w:sz w:val="18"/>
                <w:szCs w:val="18"/>
              </w:rPr>
              <w:t xml:space="preserve"> Sońsk </w:t>
            </w:r>
          </w:p>
        </w:tc>
      </w:tr>
      <w:tr w:rsidR="00A7584B" w:rsidRPr="00E70C0A" w:rsidTr="00E70C0A">
        <w:trPr>
          <w:trHeight w:hRule="exact" w:val="351"/>
        </w:trPr>
        <w:tc>
          <w:tcPr>
            <w:tcW w:w="64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A7584B" w:rsidRPr="00E70C0A" w:rsidRDefault="00A7584B" w:rsidP="00E70C0A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sz w:val="18"/>
                <w:szCs w:val="18"/>
              </w:rPr>
            </w:pPr>
            <w:r w:rsidRPr="00E70C0A">
              <w:rPr>
                <w:color w:val="2E2014"/>
                <w:sz w:val="18"/>
                <w:szCs w:val="18"/>
              </w:rPr>
              <w:t>1.2</w:t>
            </w:r>
          </w:p>
        </w:tc>
        <w:tc>
          <w:tcPr>
            <w:tcW w:w="925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A7584B" w:rsidRPr="00E70C0A" w:rsidRDefault="00A7584B" w:rsidP="00E70C0A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sz w:val="18"/>
                <w:szCs w:val="18"/>
              </w:rPr>
            </w:pPr>
            <w:r w:rsidRPr="00E70C0A">
              <w:rPr>
                <w:color w:val="2E2014"/>
                <w:sz w:val="18"/>
                <w:szCs w:val="18"/>
              </w:rPr>
              <w:t>siedzibę jednostki</w:t>
            </w:r>
          </w:p>
        </w:tc>
      </w:tr>
      <w:tr w:rsidR="00A7584B" w:rsidRPr="00E70C0A" w:rsidTr="00E70C0A">
        <w:trPr>
          <w:trHeight w:hRule="exact" w:val="351"/>
        </w:trPr>
        <w:tc>
          <w:tcPr>
            <w:tcW w:w="64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A7584B" w:rsidRPr="00E70C0A" w:rsidRDefault="00A7584B" w:rsidP="00E70C0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5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A7584B" w:rsidRPr="00B76C69" w:rsidRDefault="00BE0D43" w:rsidP="00AE3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Sońsk</w:t>
            </w:r>
          </w:p>
        </w:tc>
      </w:tr>
      <w:tr w:rsidR="00A7584B" w:rsidRPr="00E70C0A" w:rsidTr="00E70C0A">
        <w:trPr>
          <w:trHeight w:hRule="exact" w:val="351"/>
        </w:trPr>
        <w:tc>
          <w:tcPr>
            <w:tcW w:w="64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A7584B" w:rsidRPr="00E70C0A" w:rsidRDefault="00A7584B" w:rsidP="00E70C0A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sz w:val="18"/>
                <w:szCs w:val="18"/>
              </w:rPr>
            </w:pPr>
            <w:r w:rsidRPr="00E70C0A">
              <w:rPr>
                <w:color w:val="2E2014"/>
                <w:sz w:val="18"/>
                <w:szCs w:val="18"/>
              </w:rPr>
              <w:t>1.3</w:t>
            </w:r>
          </w:p>
        </w:tc>
        <w:tc>
          <w:tcPr>
            <w:tcW w:w="925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A7584B" w:rsidRPr="00E70C0A" w:rsidRDefault="00A7584B" w:rsidP="00E70C0A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sz w:val="18"/>
                <w:szCs w:val="18"/>
              </w:rPr>
            </w:pPr>
            <w:r w:rsidRPr="00E70C0A">
              <w:rPr>
                <w:color w:val="2E2014"/>
                <w:sz w:val="18"/>
                <w:szCs w:val="18"/>
              </w:rPr>
              <w:t>adres jednostki</w:t>
            </w:r>
          </w:p>
        </w:tc>
      </w:tr>
      <w:tr w:rsidR="00A7584B" w:rsidRPr="00E70C0A" w:rsidTr="00E70C0A">
        <w:trPr>
          <w:trHeight w:hRule="exact" w:val="351"/>
        </w:trPr>
        <w:tc>
          <w:tcPr>
            <w:tcW w:w="64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A7584B" w:rsidRPr="00E70C0A" w:rsidRDefault="00A7584B" w:rsidP="00E70C0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5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A7584B" w:rsidRPr="00B76C69" w:rsidRDefault="00E70C0A" w:rsidP="00AE3B6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E0D43">
              <w:rPr>
                <w:b/>
                <w:sz w:val="18"/>
                <w:szCs w:val="18"/>
              </w:rPr>
              <w:t>06-430 Sońsk ul. Ciechanowska 20</w:t>
            </w:r>
          </w:p>
        </w:tc>
      </w:tr>
      <w:tr w:rsidR="00A7584B" w:rsidRPr="00E70C0A" w:rsidTr="00E70C0A">
        <w:trPr>
          <w:trHeight w:hRule="exact" w:val="351"/>
        </w:trPr>
        <w:tc>
          <w:tcPr>
            <w:tcW w:w="64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A7584B" w:rsidRPr="00E70C0A" w:rsidRDefault="00A7584B" w:rsidP="00E70C0A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sz w:val="18"/>
                <w:szCs w:val="18"/>
              </w:rPr>
            </w:pPr>
            <w:r w:rsidRPr="00E70C0A">
              <w:rPr>
                <w:color w:val="2E2014"/>
                <w:sz w:val="18"/>
                <w:szCs w:val="18"/>
              </w:rPr>
              <w:t>1.4</w:t>
            </w:r>
          </w:p>
        </w:tc>
        <w:tc>
          <w:tcPr>
            <w:tcW w:w="925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A7584B" w:rsidRPr="00E70C0A" w:rsidRDefault="00A7584B" w:rsidP="00E70C0A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sz w:val="18"/>
                <w:szCs w:val="18"/>
              </w:rPr>
            </w:pPr>
            <w:r w:rsidRPr="00E70C0A">
              <w:rPr>
                <w:color w:val="2E2014"/>
                <w:sz w:val="18"/>
                <w:szCs w:val="18"/>
              </w:rPr>
              <w:t>podstawowy przedmiot działalności jednostki</w:t>
            </w:r>
          </w:p>
        </w:tc>
      </w:tr>
      <w:tr w:rsidR="00A7584B" w:rsidRPr="00E70C0A" w:rsidTr="00E70C0A">
        <w:trPr>
          <w:trHeight w:hRule="exact" w:val="351"/>
        </w:trPr>
        <w:tc>
          <w:tcPr>
            <w:tcW w:w="64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A7584B" w:rsidRPr="00E70C0A" w:rsidRDefault="00A7584B" w:rsidP="00E70C0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5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A7584B" w:rsidRPr="00B76C69" w:rsidRDefault="00E70C0A" w:rsidP="00A042F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A042F0">
              <w:rPr>
                <w:sz w:val="18"/>
                <w:szCs w:val="18"/>
              </w:rPr>
              <w:t>z</w:t>
            </w:r>
            <w:r w:rsidR="00A042F0">
              <w:rPr>
                <w:b/>
                <w:sz w:val="18"/>
                <w:szCs w:val="18"/>
              </w:rPr>
              <w:t>aspokajanie zbiorowych potrzeb wspólnoty</w:t>
            </w:r>
          </w:p>
        </w:tc>
      </w:tr>
      <w:tr w:rsidR="00A7584B" w:rsidRPr="00E70C0A" w:rsidTr="00E70C0A">
        <w:trPr>
          <w:trHeight w:hRule="exact" w:val="351"/>
        </w:trPr>
        <w:tc>
          <w:tcPr>
            <w:tcW w:w="64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A7584B" w:rsidRPr="00E70C0A" w:rsidRDefault="00A7584B" w:rsidP="00E70C0A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sz w:val="18"/>
                <w:szCs w:val="18"/>
              </w:rPr>
            </w:pPr>
            <w:r w:rsidRPr="00E70C0A">
              <w:rPr>
                <w:color w:val="2E2014"/>
                <w:sz w:val="18"/>
                <w:szCs w:val="18"/>
              </w:rPr>
              <w:t>2.</w:t>
            </w:r>
          </w:p>
        </w:tc>
        <w:tc>
          <w:tcPr>
            <w:tcW w:w="925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A7584B" w:rsidRPr="00E70C0A" w:rsidRDefault="00A7584B" w:rsidP="00E70C0A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sz w:val="18"/>
                <w:szCs w:val="18"/>
              </w:rPr>
            </w:pPr>
            <w:r w:rsidRPr="00E70C0A">
              <w:rPr>
                <w:color w:val="2E2014"/>
                <w:sz w:val="18"/>
                <w:szCs w:val="18"/>
              </w:rPr>
              <w:t>wskazanie okresu objętego sprawozdaniem</w:t>
            </w:r>
          </w:p>
        </w:tc>
      </w:tr>
      <w:tr w:rsidR="00A7584B" w:rsidRPr="00E70C0A" w:rsidTr="00E70C0A">
        <w:trPr>
          <w:trHeight w:hRule="exact" w:val="351"/>
        </w:trPr>
        <w:tc>
          <w:tcPr>
            <w:tcW w:w="64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A7584B" w:rsidRPr="00E70C0A" w:rsidRDefault="00A7584B" w:rsidP="00E70C0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5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A7584B" w:rsidRPr="00B76C69" w:rsidRDefault="00E70C0A" w:rsidP="00E70C0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C7280">
              <w:rPr>
                <w:sz w:val="18"/>
                <w:szCs w:val="18"/>
              </w:rPr>
              <w:t xml:space="preserve"> </w:t>
            </w:r>
            <w:r w:rsidR="000C7280" w:rsidRPr="00B76C69">
              <w:rPr>
                <w:b/>
                <w:sz w:val="18"/>
                <w:szCs w:val="18"/>
              </w:rPr>
              <w:t>01.01.2018-31.12.2018</w:t>
            </w:r>
          </w:p>
        </w:tc>
      </w:tr>
      <w:tr w:rsidR="00A7584B" w:rsidRPr="00E70C0A" w:rsidTr="00E70C0A">
        <w:trPr>
          <w:trHeight w:hRule="exact" w:val="348"/>
        </w:trPr>
        <w:tc>
          <w:tcPr>
            <w:tcW w:w="64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A7584B" w:rsidRPr="00E70C0A" w:rsidRDefault="00A7584B" w:rsidP="00E70C0A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sz w:val="18"/>
                <w:szCs w:val="18"/>
              </w:rPr>
            </w:pPr>
            <w:r w:rsidRPr="00E70C0A">
              <w:rPr>
                <w:color w:val="2E2014"/>
                <w:sz w:val="18"/>
                <w:szCs w:val="18"/>
              </w:rPr>
              <w:t>3.</w:t>
            </w:r>
          </w:p>
        </w:tc>
        <w:tc>
          <w:tcPr>
            <w:tcW w:w="925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A7584B" w:rsidRPr="00E70C0A" w:rsidRDefault="00A7584B" w:rsidP="00E70C0A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sz w:val="18"/>
                <w:szCs w:val="18"/>
              </w:rPr>
            </w:pPr>
            <w:r w:rsidRPr="00E70C0A">
              <w:rPr>
                <w:color w:val="2E2014"/>
                <w:sz w:val="18"/>
                <w:szCs w:val="18"/>
              </w:rPr>
              <w:t>wskazanie,</w:t>
            </w:r>
            <w:r w:rsidRPr="00E70C0A">
              <w:rPr>
                <w:color w:val="2E2014"/>
                <w:spacing w:val="13"/>
                <w:sz w:val="18"/>
                <w:szCs w:val="18"/>
              </w:rPr>
              <w:t xml:space="preserve"> </w:t>
            </w:r>
            <w:r w:rsidRPr="00E70C0A">
              <w:rPr>
                <w:color w:val="2E2014"/>
                <w:sz w:val="18"/>
                <w:szCs w:val="18"/>
              </w:rPr>
              <w:t>że</w:t>
            </w:r>
            <w:r w:rsidRPr="00E70C0A">
              <w:rPr>
                <w:color w:val="2E2014"/>
                <w:spacing w:val="13"/>
                <w:sz w:val="18"/>
                <w:szCs w:val="18"/>
              </w:rPr>
              <w:t xml:space="preserve"> </w:t>
            </w:r>
            <w:r w:rsidRPr="00E70C0A">
              <w:rPr>
                <w:color w:val="2E2014"/>
                <w:sz w:val="18"/>
                <w:szCs w:val="18"/>
              </w:rPr>
              <w:t>sprawozdanie</w:t>
            </w:r>
            <w:r w:rsidRPr="00E70C0A">
              <w:rPr>
                <w:color w:val="2E2014"/>
                <w:spacing w:val="13"/>
                <w:sz w:val="18"/>
                <w:szCs w:val="18"/>
              </w:rPr>
              <w:t xml:space="preserve"> </w:t>
            </w:r>
            <w:r w:rsidRPr="00E70C0A">
              <w:rPr>
                <w:color w:val="2E2014"/>
                <w:sz w:val="18"/>
                <w:szCs w:val="18"/>
              </w:rPr>
              <w:t>finansowe</w:t>
            </w:r>
            <w:r w:rsidRPr="00E70C0A">
              <w:rPr>
                <w:color w:val="2E2014"/>
                <w:spacing w:val="13"/>
                <w:sz w:val="18"/>
                <w:szCs w:val="18"/>
              </w:rPr>
              <w:t xml:space="preserve"> </w:t>
            </w:r>
            <w:r w:rsidRPr="00E70C0A">
              <w:rPr>
                <w:color w:val="2E2014"/>
                <w:sz w:val="18"/>
                <w:szCs w:val="18"/>
              </w:rPr>
              <w:t>zawiera</w:t>
            </w:r>
            <w:r w:rsidRPr="00E70C0A">
              <w:rPr>
                <w:color w:val="2E2014"/>
                <w:spacing w:val="13"/>
                <w:sz w:val="18"/>
                <w:szCs w:val="18"/>
              </w:rPr>
              <w:t xml:space="preserve"> </w:t>
            </w:r>
            <w:r w:rsidRPr="00E70C0A">
              <w:rPr>
                <w:color w:val="2E2014"/>
                <w:sz w:val="18"/>
                <w:szCs w:val="18"/>
              </w:rPr>
              <w:t>dane</w:t>
            </w:r>
            <w:r w:rsidRPr="00E70C0A">
              <w:rPr>
                <w:color w:val="2E2014"/>
                <w:spacing w:val="13"/>
                <w:sz w:val="18"/>
                <w:szCs w:val="18"/>
              </w:rPr>
              <w:t xml:space="preserve"> </w:t>
            </w:r>
            <w:r w:rsidRPr="00E70C0A">
              <w:rPr>
                <w:color w:val="2E2014"/>
                <w:sz w:val="18"/>
                <w:szCs w:val="18"/>
              </w:rPr>
              <w:t>łączne</w:t>
            </w:r>
          </w:p>
        </w:tc>
      </w:tr>
      <w:tr w:rsidR="00A7584B" w:rsidRPr="00E70C0A" w:rsidTr="00E70C0A">
        <w:trPr>
          <w:trHeight w:hRule="exact" w:val="373"/>
        </w:trPr>
        <w:tc>
          <w:tcPr>
            <w:tcW w:w="64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A7584B" w:rsidRPr="00E70C0A" w:rsidRDefault="00A7584B" w:rsidP="00E70C0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5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A7584B" w:rsidRPr="00B76C69" w:rsidRDefault="000C7280" w:rsidP="00A042F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76C69">
              <w:rPr>
                <w:b/>
                <w:sz w:val="18"/>
                <w:szCs w:val="18"/>
              </w:rPr>
              <w:t xml:space="preserve">Organu i </w:t>
            </w:r>
            <w:r w:rsidR="00A042F0">
              <w:rPr>
                <w:b/>
                <w:sz w:val="18"/>
                <w:szCs w:val="18"/>
              </w:rPr>
              <w:t>Urzędu Gminy</w:t>
            </w:r>
          </w:p>
        </w:tc>
      </w:tr>
      <w:tr w:rsidR="00A7584B" w:rsidRPr="00E70C0A" w:rsidTr="00F57989">
        <w:trPr>
          <w:trHeight w:hRule="exact" w:val="429"/>
        </w:trPr>
        <w:tc>
          <w:tcPr>
            <w:tcW w:w="64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A7584B" w:rsidRPr="00E70C0A" w:rsidRDefault="00A7584B" w:rsidP="00E70C0A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sz w:val="18"/>
                <w:szCs w:val="18"/>
              </w:rPr>
            </w:pPr>
            <w:r w:rsidRPr="00E70C0A">
              <w:rPr>
                <w:color w:val="2E2014"/>
                <w:sz w:val="18"/>
                <w:szCs w:val="18"/>
              </w:rPr>
              <w:t>4.</w:t>
            </w:r>
          </w:p>
        </w:tc>
        <w:tc>
          <w:tcPr>
            <w:tcW w:w="925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A7584B" w:rsidRPr="00E70C0A" w:rsidRDefault="00A7584B" w:rsidP="00E70C0A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sz w:val="18"/>
                <w:szCs w:val="18"/>
              </w:rPr>
            </w:pPr>
            <w:r w:rsidRPr="00E70C0A">
              <w:rPr>
                <w:color w:val="2E2014"/>
                <w:sz w:val="18"/>
                <w:szCs w:val="18"/>
              </w:rPr>
              <w:t>omówienie</w:t>
            </w:r>
            <w:r w:rsidRPr="00E70C0A">
              <w:rPr>
                <w:color w:val="2E2014"/>
                <w:spacing w:val="47"/>
                <w:sz w:val="18"/>
                <w:szCs w:val="18"/>
              </w:rPr>
              <w:t xml:space="preserve"> </w:t>
            </w:r>
            <w:r w:rsidRPr="00E70C0A">
              <w:rPr>
                <w:color w:val="2E2014"/>
                <w:sz w:val="18"/>
                <w:szCs w:val="18"/>
              </w:rPr>
              <w:t>przyjętych</w:t>
            </w:r>
            <w:r w:rsidRPr="00E70C0A">
              <w:rPr>
                <w:color w:val="2E2014"/>
                <w:spacing w:val="47"/>
                <w:sz w:val="18"/>
                <w:szCs w:val="18"/>
              </w:rPr>
              <w:t xml:space="preserve"> </w:t>
            </w:r>
            <w:r w:rsidRPr="00E70C0A">
              <w:rPr>
                <w:color w:val="2E2014"/>
                <w:sz w:val="18"/>
                <w:szCs w:val="18"/>
              </w:rPr>
              <w:t>zasad</w:t>
            </w:r>
            <w:r w:rsidRPr="00E70C0A">
              <w:rPr>
                <w:color w:val="2E2014"/>
                <w:spacing w:val="47"/>
                <w:sz w:val="18"/>
                <w:szCs w:val="18"/>
              </w:rPr>
              <w:t xml:space="preserve"> </w:t>
            </w:r>
            <w:r w:rsidRPr="00E70C0A">
              <w:rPr>
                <w:color w:val="2E2014"/>
                <w:sz w:val="18"/>
                <w:szCs w:val="18"/>
              </w:rPr>
              <w:t>(polityki)</w:t>
            </w:r>
            <w:r w:rsidRPr="00E70C0A">
              <w:rPr>
                <w:color w:val="2E2014"/>
                <w:spacing w:val="47"/>
                <w:sz w:val="18"/>
                <w:szCs w:val="18"/>
              </w:rPr>
              <w:t xml:space="preserve"> </w:t>
            </w:r>
            <w:r w:rsidRPr="00E70C0A">
              <w:rPr>
                <w:color w:val="2E2014"/>
                <w:sz w:val="18"/>
                <w:szCs w:val="18"/>
              </w:rPr>
              <w:t>rachunkowości,</w:t>
            </w:r>
            <w:r w:rsidRPr="00E70C0A">
              <w:rPr>
                <w:color w:val="2E2014"/>
                <w:spacing w:val="47"/>
                <w:sz w:val="18"/>
                <w:szCs w:val="18"/>
              </w:rPr>
              <w:t xml:space="preserve"> </w:t>
            </w:r>
            <w:r w:rsidRPr="00E70C0A">
              <w:rPr>
                <w:color w:val="2E2014"/>
                <w:sz w:val="18"/>
                <w:szCs w:val="18"/>
              </w:rPr>
              <w:t>w</w:t>
            </w:r>
            <w:r w:rsidRPr="00E70C0A">
              <w:rPr>
                <w:color w:val="2E2014"/>
                <w:spacing w:val="47"/>
                <w:sz w:val="18"/>
                <w:szCs w:val="18"/>
              </w:rPr>
              <w:t xml:space="preserve"> </w:t>
            </w:r>
            <w:r w:rsidRPr="00E70C0A">
              <w:rPr>
                <w:color w:val="2E2014"/>
                <w:sz w:val="18"/>
                <w:szCs w:val="18"/>
              </w:rPr>
              <w:t>tym</w:t>
            </w:r>
            <w:r w:rsidRPr="00E70C0A">
              <w:rPr>
                <w:color w:val="2E2014"/>
                <w:spacing w:val="47"/>
                <w:sz w:val="18"/>
                <w:szCs w:val="18"/>
              </w:rPr>
              <w:t xml:space="preserve"> </w:t>
            </w:r>
            <w:r w:rsidRPr="00E70C0A">
              <w:rPr>
                <w:color w:val="2E2014"/>
                <w:sz w:val="18"/>
                <w:szCs w:val="18"/>
              </w:rPr>
              <w:t>metod</w:t>
            </w:r>
            <w:r w:rsidRPr="00E70C0A">
              <w:rPr>
                <w:color w:val="2E2014"/>
                <w:spacing w:val="47"/>
                <w:sz w:val="18"/>
                <w:szCs w:val="18"/>
              </w:rPr>
              <w:t xml:space="preserve"> </w:t>
            </w:r>
            <w:r w:rsidRPr="00E70C0A">
              <w:rPr>
                <w:color w:val="2E2014"/>
                <w:sz w:val="18"/>
                <w:szCs w:val="18"/>
              </w:rPr>
              <w:t>wyceny</w:t>
            </w:r>
            <w:r w:rsidRPr="00E70C0A">
              <w:rPr>
                <w:color w:val="2E2014"/>
                <w:spacing w:val="47"/>
                <w:sz w:val="18"/>
                <w:szCs w:val="18"/>
              </w:rPr>
              <w:t xml:space="preserve"> </w:t>
            </w:r>
            <w:r w:rsidRPr="00E70C0A">
              <w:rPr>
                <w:color w:val="2E2014"/>
                <w:sz w:val="18"/>
                <w:szCs w:val="18"/>
              </w:rPr>
              <w:t>aktywów</w:t>
            </w:r>
            <w:r w:rsidRPr="00E70C0A">
              <w:rPr>
                <w:color w:val="2E2014"/>
                <w:spacing w:val="47"/>
                <w:sz w:val="18"/>
                <w:szCs w:val="18"/>
              </w:rPr>
              <w:t xml:space="preserve"> </w:t>
            </w:r>
            <w:r w:rsidRPr="00E70C0A">
              <w:rPr>
                <w:color w:val="2E2014"/>
                <w:sz w:val="18"/>
                <w:szCs w:val="18"/>
              </w:rPr>
              <w:t>i</w:t>
            </w:r>
            <w:r w:rsidRPr="00E70C0A">
              <w:rPr>
                <w:color w:val="2E2014"/>
                <w:spacing w:val="47"/>
                <w:sz w:val="18"/>
                <w:szCs w:val="18"/>
              </w:rPr>
              <w:t xml:space="preserve"> </w:t>
            </w:r>
            <w:r w:rsidRPr="00E70C0A">
              <w:rPr>
                <w:color w:val="2E2014"/>
                <w:sz w:val="18"/>
                <w:szCs w:val="18"/>
              </w:rPr>
              <w:t>pasywów</w:t>
            </w:r>
            <w:r w:rsidRPr="00E70C0A">
              <w:rPr>
                <w:color w:val="2E2014"/>
                <w:spacing w:val="47"/>
                <w:sz w:val="18"/>
                <w:szCs w:val="18"/>
              </w:rPr>
              <w:t xml:space="preserve"> </w:t>
            </w:r>
            <w:r w:rsidRPr="00E70C0A">
              <w:rPr>
                <w:color w:val="2E2014"/>
                <w:sz w:val="18"/>
                <w:szCs w:val="18"/>
              </w:rPr>
              <w:t>(także amortyzacji)</w:t>
            </w:r>
          </w:p>
        </w:tc>
      </w:tr>
      <w:tr w:rsidR="00A7584B" w:rsidRPr="00E70C0A" w:rsidTr="00DD1522">
        <w:trPr>
          <w:trHeight w:hRule="exact" w:val="5794"/>
        </w:trPr>
        <w:tc>
          <w:tcPr>
            <w:tcW w:w="64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A7584B" w:rsidRPr="00E70C0A" w:rsidRDefault="00A7584B" w:rsidP="00E70C0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5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715130" w:rsidRDefault="000C7280" w:rsidP="002B3BC4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3" w:hanging="26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Aktywa i pasywa wyceniane są z</w:t>
            </w:r>
            <w:r w:rsidR="00715130">
              <w:rPr>
                <w:sz w:val="18"/>
                <w:szCs w:val="18"/>
              </w:rPr>
              <w:t>godnie z ustawą o rachunkowości</w:t>
            </w:r>
            <w:r>
              <w:rPr>
                <w:sz w:val="18"/>
                <w:szCs w:val="18"/>
              </w:rPr>
              <w:t xml:space="preserve">, z uwzględnieniem przepisów ustawy o finansach publicznych i rozporządzenia Ministra Rozwoju i Finansów </w:t>
            </w:r>
            <w:r w:rsidR="00715130">
              <w:rPr>
                <w:sz w:val="18"/>
                <w:szCs w:val="18"/>
              </w:rPr>
              <w:t xml:space="preserve">z dnia 13 września </w:t>
            </w:r>
            <w:r w:rsidR="0062239E">
              <w:rPr>
                <w:sz w:val="18"/>
                <w:szCs w:val="18"/>
              </w:rPr>
              <w:t xml:space="preserve">2017 r. w sprawie rachunkowości oraz planów kont dla budżetu </w:t>
            </w:r>
            <w:r w:rsidR="00715130">
              <w:rPr>
                <w:sz w:val="18"/>
                <w:szCs w:val="18"/>
              </w:rPr>
              <w:t>państwa, budżetów jednostek samorządu terytorialnego, jednostek budżetowych, samorządowych zakładów budżetowych, państwowych funduszy celowych oraz państwowych jednostek budżetowych mających siedzibę poza granicami Rzeczypospolitej Polskiej.</w:t>
            </w:r>
          </w:p>
          <w:p w:rsidR="00EB67F2" w:rsidRDefault="00715130" w:rsidP="002B3BC4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3" w:hanging="26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potrzeb ewidencji środków trwałych, wartoś</w:t>
            </w:r>
            <w:r w:rsidR="0062239E">
              <w:rPr>
                <w:sz w:val="18"/>
                <w:szCs w:val="18"/>
              </w:rPr>
              <w:t>ci</w:t>
            </w:r>
            <w:r>
              <w:rPr>
                <w:sz w:val="18"/>
                <w:szCs w:val="18"/>
              </w:rPr>
              <w:t xml:space="preserve"> niematerialnych i prawnych </w:t>
            </w:r>
            <w:r w:rsidR="00EB67F2">
              <w:rPr>
                <w:sz w:val="18"/>
                <w:szCs w:val="18"/>
              </w:rPr>
              <w:t>przyjęto następujące zasady:</w:t>
            </w:r>
          </w:p>
          <w:p w:rsidR="00EB67F2" w:rsidRDefault="0062239E" w:rsidP="002B3BC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63" w:hanging="26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EB67F2">
              <w:rPr>
                <w:sz w:val="18"/>
                <w:szCs w:val="18"/>
              </w:rPr>
              <w:t xml:space="preserve">a poziom istotności wartości środków trwałych oraz wartości niematerialnych i prawnych przyjmuje się kwotę wynikającą z ustawy z dnia 15 lutego 1992 r. o podatku dochodowym od osób prawnych. </w:t>
            </w:r>
          </w:p>
          <w:p w:rsidR="00E56DA4" w:rsidRDefault="00EB67F2" w:rsidP="00EB67F2">
            <w:pPr>
              <w:pStyle w:val="Akapitzlist"/>
              <w:widowControl w:val="0"/>
              <w:autoSpaceDE w:val="0"/>
              <w:autoSpaceDN w:val="0"/>
              <w:adjustRightInd w:val="0"/>
              <w:ind w:left="26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Środki trwałe oraz wartości niematerialne i prawne umarza się i amortyzuje przy zastosowaniu </w:t>
            </w:r>
            <w:r w:rsidR="00E56DA4">
              <w:rPr>
                <w:sz w:val="18"/>
                <w:szCs w:val="18"/>
              </w:rPr>
              <w:t>stawek określonych w w/w ustawie, jednorazowo w grudniu za okres całego roku ( metodą liniową). Dokonywanie odpisów amortyzacyjnych rozpoczyna się począwszy od miesiąca następującego po miesiącu oddania składnika majątku do używania.</w:t>
            </w:r>
          </w:p>
          <w:p w:rsidR="00A7584B" w:rsidRDefault="002B3BC4" w:rsidP="002B3BC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63" w:hanging="26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Składniki majątku o wartości początkowej powyżej 1.000,00 zł i poniżej stosow</w:t>
            </w:r>
            <w:r w:rsidR="0062239E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nego poziomu istotności zalicza się do środków trwałych i wartości niematerialnych i prawnych</w:t>
            </w:r>
            <w:r w:rsidR="0062239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ujmuje się je w ewidencji ilościowo-wartościowej. W miesiącu przyjęcia do używania dokonuje się jednorazowych odpisów umorzeniowych,</w:t>
            </w:r>
          </w:p>
          <w:p w:rsidR="00DD1522" w:rsidRDefault="002B3BC4" w:rsidP="00DD1522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63" w:hanging="26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Pozostałe środki trwałe o wartości początkowej powyżej 250,00 </w:t>
            </w:r>
            <w:r w:rsidR="0062239E">
              <w:rPr>
                <w:sz w:val="18"/>
                <w:szCs w:val="18"/>
              </w:rPr>
              <w:t>zł, ale</w:t>
            </w:r>
            <w:r>
              <w:rPr>
                <w:sz w:val="18"/>
                <w:szCs w:val="18"/>
              </w:rPr>
              <w:t xml:space="preserve"> nieprzekraczającej 1.000,00 zł ujmuje się w ewidencji ilościowej.</w:t>
            </w:r>
          </w:p>
          <w:p w:rsidR="002B3BC4" w:rsidRPr="00DD1522" w:rsidRDefault="002B3BC4" w:rsidP="00DD1522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63" w:hanging="263"/>
              <w:jc w:val="both"/>
              <w:rPr>
                <w:sz w:val="18"/>
                <w:szCs w:val="18"/>
              </w:rPr>
            </w:pPr>
            <w:r w:rsidRPr="00DD1522">
              <w:rPr>
                <w:sz w:val="18"/>
                <w:szCs w:val="18"/>
              </w:rPr>
              <w:t xml:space="preserve">Bezpośrednio w koszty, pod datą zakupu odnosi się pozostałe środki trwałe, których wartość </w:t>
            </w:r>
            <w:r w:rsidR="0062239E" w:rsidRPr="00DD1522">
              <w:rPr>
                <w:sz w:val="18"/>
                <w:szCs w:val="18"/>
              </w:rPr>
              <w:t>nie przekracza</w:t>
            </w:r>
            <w:r w:rsidR="00821ED3">
              <w:rPr>
                <w:sz w:val="18"/>
                <w:szCs w:val="18"/>
              </w:rPr>
              <w:t xml:space="preserve"> 1.000,00 </w:t>
            </w:r>
            <w:r w:rsidRPr="00DD1522">
              <w:rPr>
                <w:sz w:val="18"/>
                <w:szCs w:val="18"/>
              </w:rPr>
              <w:t>zł.</w:t>
            </w:r>
          </w:p>
          <w:p w:rsidR="002B3BC4" w:rsidRPr="00DD1522" w:rsidRDefault="002B3BC4" w:rsidP="00DD152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1522">
              <w:rPr>
                <w:sz w:val="18"/>
                <w:szCs w:val="18"/>
              </w:rPr>
              <w:t>Umarza się jednorazowo i w całości zalicza w koszty w momencie przyjęcia do używania takie składniki majątkowe jak:</w:t>
            </w:r>
          </w:p>
          <w:p w:rsidR="002B3BC4" w:rsidRDefault="0062239E" w:rsidP="002B3BC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63" w:hanging="26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Książki i inne zbiory biblioteczne,</w:t>
            </w:r>
          </w:p>
          <w:p w:rsidR="0062239E" w:rsidRDefault="0062239E" w:rsidP="002B3BC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63" w:hanging="26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Środki dydaktyczne, służące procesowi dydaktyczno-wychowawczemu realizowanemu w szkołach,</w:t>
            </w:r>
          </w:p>
          <w:p w:rsidR="0062239E" w:rsidRDefault="0062239E" w:rsidP="002B3BC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63" w:hanging="26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Odzież i umundurowanie,</w:t>
            </w:r>
          </w:p>
          <w:p w:rsidR="0062239E" w:rsidRDefault="0062239E" w:rsidP="002B3BC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63" w:hanging="26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Meble, dywany.</w:t>
            </w:r>
          </w:p>
          <w:p w:rsidR="0062239E" w:rsidRDefault="0062239E" w:rsidP="0062239E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63" w:hanging="26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Nakłady ponoszone na ulepszenie lub modernizację środków trwałych podwyższają wartość początkową tych środków.</w:t>
            </w:r>
          </w:p>
          <w:p w:rsidR="0062239E" w:rsidRDefault="0062239E" w:rsidP="0062239E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3" w:hanging="26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Materiały w dacie zakupu wydawane są do zużycia i ujmowane bezpośrednio w koszty.</w:t>
            </w:r>
          </w:p>
          <w:p w:rsidR="00DD1522" w:rsidRPr="000C7280" w:rsidRDefault="00DD1522" w:rsidP="0062239E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3" w:hanging="26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Odpisów aktualizujących należności danego roku dokonuje się na dzień 31grudnia </w:t>
            </w:r>
          </w:p>
        </w:tc>
      </w:tr>
      <w:tr w:rsidR="00A7584B" w:rsidRPr="00E70C0A" w:rsidTr="00E70C0A">
        <w:trPr>
          <w:trHeight w:hRule="exact" w:val="351"/>
        </w:trPr>
        <w:tc>
          <w:tcPr>
            <w:tcW w:w="64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A7584B" w:rsidRPr="00E70C0A" w:rsidRDefault="00A7584B" w:rsidP="00E70C0A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sz w:val="18"/>
                <w:szCs w:val="18"/>
              </w:rPr>
            </w:pPr>
            <w:r w:rsidRPr="00E70C0A">
              <w:rPr>
                <w:color w:val="2E2014"/>
                <w:sz w:val="18"/>
                <w:szCs w:val="18"/>
              </w:rPr>
              <w:t>5.</w:t>
            </w:r>
          </w:p>
        </w:tc>
        <w:tc>
          <w:tcPr>
            <w:tcW w:w="925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A7584B" w:rsidRPr="00E70C0A" w:rsidRDefault="00A7584B" w:rsidP="00E70C0A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sz w:val="18"/>
                <w:szCs w:val="18"/>
              </w:rPr>
            </w:pPr>
            <w:r w:rsidRPr="00E70C0A">
              <w:rPr>
                <w:color w:val="2E2014"/>
                <w:sz w:val="18"/>
                <w:szCs w:val="18"/>
              </w:rPr>
              <w:t>inne informacje</w:t>
            </w:r>
          </w:p>
        </w:tc>
      </w:tr>
      <w:tr w:rsidR="00A7584B" w:rsidRPr="00E70C0A" w:rsidTr="00E70C0A">
        <w:trPr>
          <w:trHeight w:hRule="exact" w:val="351"/>
        </w:trPr>
        <w:tc>
          <w:tcPr>
            <w:tcW w:w="64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A7584B" w:rsidRPr="00E70C0A" w:rsidRDefault="00A7584B" w:rsidP="00E70C0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5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A7584B" w:rsidRPr="00E70C0A" w:rsidRDefault="004038A6" w:rsidP="00E70C0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705572" w:rsidRPr="00DF6F28" w:rsidRDefault="00705572"/>
    <w:p w:rsidR="00705572" w:rsidRPr="00DF6F28" w:rsidRDefault="00705572"/>
    <w:p w:rsidR="00174140" w:rsidRPr="00DF6F28" w:rsidRDefault="00174140"/>
    <w:p w:rsidR="00174140" w:rsidRPr="00DF6F28" w:rsidRDefault="00174140"/>
    <w:p w:rsidR="00174140" w:rsidRPr="00DF6F28" w:rsidRDefault="00174140"/>
    <w:p w:rsidR="00174140" w:rsidRPr="00DF6F28" w:rsidRDefault="00174140"/>
    <w:p w:rsidR="00174140" w:rsidRPr="00DF6F28" w:rsidRDefault="00174140"/>
    <w:tbl>
      <w:tblPr>
        <w:tblW w:w="9900" w:type="dxa"/>
        <w:tblInd w:w="-3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"/>
        <w:gridCol w:w="9249"/>
      </w:tblGrid>
      <w:tr w:rsidR="002F00C3" w:rsidRPr="00DF6F28" w:rsidTr="002F00C3">
        <w:trPr>
          <w:trHeight w:hRule="exact" w:val="397"/>
        </w:trPr>
        <w:tc>
          <w:tcPr>
            <w:tcW w:w="6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2F00C3" w:rsidRPr="00DF6F28" w:rsidRDefault="002F00C3" w:rsidP="006E43A7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</w:pPr>
            <w:r w:rsidRPr="00DF6F28">
              <w:rPr>
                <w:b/>
                <w:bCs/>
                <w:color w:val="2E2014"/>
                <w:sz w:val="20"/>
                <w:szCs w:val="20"/>
              </w:rPr>
              <w:t>II.</w:t>
            </w:r>
          </w:p>
        </w:tc>
        <w:tc>
          <w:tcPr>
            <w:tcW w:w="91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2F00C3" w:rsidRPr="00DF6F28" w:rsidRDefault="002F00C3" w:rsidP="006E43A7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</w:pPr>
            <w:r w:rsidRPr="00DF6F28">
              <w:rPr>
                <w:b/>
                <w:bCs/>
                <w:color w:val="2E2014"/>
                <w:sz w:val="20"/>
                <w:szCs w:val="20"/>
              </w:rPr>
              <w:t>Dodatkowe informacje i objaśnienia obejmują w szczególności:</w:t>
            </w:r>
          </w:p>
        </w:tc>
      </w:tr>
      <w:tr w:rsidR="002F00C3" w:rsidRPr="00DF6F28" w:rsidTr="002F00C3">
        <w:trPr>
          <w:trHeight w:hRule="exact" w:val="343"/>
        </w:trPr>
        <w:tc>
          <w:tcPr>
            <w:tcW w:w="6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2F00C3" w:rsidRPr="00DF6F28" w:rsidRDefault="002F00C3" w:rsidP="006E43A7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 w:rsidRPr="00DF6F28">
              <w:rPr>
                <w:color w:val="2E2014"/>
                <w:sz w:val="20"/>
                <w:szCs w:val="20"/>
              </w:rPr>
              <w:t>1.</w:t>
            </w:r>
          </w:p>
        </w:tc>
        <w:tc>
          <w:tcPr>
            <w:tcW w:w="91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2F00C3" w:rsidRPr="00DF6F28" w:rsidRDefault="002F00C3" w:rsidP="006E43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00C3" w:rsidRPr="00DF6F28" w:rsidTr="002F00C3">
        <w:trPr>
          <w:trHeight w:hRule="exact" w:val="1063"/>
        </w:trPr>
        <w:tc>
          <w:tcPr>
            <w:tcW w:w="6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2F00C3" w:rsidRPr="00DF6F28" w:rsidRDefault="002F00C3" w:rsidP="006E43A7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 w:rsidRPr="00DF6F28">
              <w:rPr>
                <w:color w:val="2E2014"/>
                <w:sz w:val="20"/>
                <w:szCs w:val="20"/>
              </w:rPr>
              <w:t>1.1.</w:t>
            </w:r>
          </w:p>
        </w:tc>
        <w:tc>
          <w:tcPr>
            <w:tcW w:w="91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2F00C3" w:rsidRPr="00DF6F28" w:rsidRDefault="002F00C3" w:rsidP="006E43A7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color w:val="000000"/>
                <w:sz w:val="20"/>
                <w:szCs w:val="20"/>
              </w:rPr>
            </w:pPr>
            <w:r w:rsidRPr="00DF6F28">
              <w:rPr>
                <w:color w:val="2E2014"/>
                <w:sz w:val="20"/>
                <w:szCs w:val="20"/>
              </w:rPr>
              <w:t>szczegółowy</w:t>
            </w:r>
            <w:r w:rsidRPr="00DF6F28"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 w:rsidRPr="00DF6F28">
              <w:rPr>
                <w:color w:val="2E2014"/>
                <w:sz w:val="20"/>
                <w:szCs w:val="20"/>
              </w:rPr>
              <w:t>zakres</w:t>
            </w:r>
            <w:r w:rsidRPr="00DF6F28"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 w:rsidRPr="00DF6F28">
              <w:rPr>
                <w:color w:val="2E2014"/>
                <w:sz w:val="20"/>
                <w:szCs w:val="20"/>
              </w:rPr>
              <w:t>zmian</w:t>
            </w:r>
            <w:r w:rsidRPr="00DF6F28"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 w:rsidRPr="00DF6F28">
              <w:rPr>
                <w:color w:val="2E2014"/>
                <w:sz w:val="20"/>
                <w:szCs w:val="20"/>
              </w:rPr>
              <w:t>wartości</w:t>
            </w:r>
            <w:r w:rsidRPr="00DF6F28"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 w:rsidRPr="00DF6F28">
              <w:rPr>
                <w:color w:val="2E2014"/>
                <w:sz w:val="20"/>
                <w:szCs w:val="20"/>
              </w:rPr>
              <w:t>grup</w:t>
            </w:r>
            <w:r w:rsidRPr="00DF6F28"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 w:rsidRPr="00DF6F28">
              <w:rPr>
                <w:color w:val="2E2014"/>
                <w:sz w:val="20"/>
                <w:szCs w:val="20"/>
              </w:rPr>
              <w:t>rodzajowych</w:t>
            </w:r>
            <w:r w:rsidRPr="00DF6F28"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 w:rsidRPr="00DF6F28">
              <w:rPr>
                <w:color w:val="2E2014"/>
                <w:sz w:val="20"/>
                <w:szCs w:val="20"/>
              </w:rPr>
              <w:t>środków</w:t>
            </w:r>
            <w:r w:rsidRPr="00DF6F28"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 w:rsidRPr="00DF6F28">
              <w:rPr>
                <w:color w:val="2E2014"/>
                <w:sz w:val="20"/>
                <w:szCs w:val="20"/>
              </w:rPr>
              <w:t>trwałych,</w:t>
            </w:r>
            <w:r w:rsidRPr="00DF6F28"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 w:rsidRPr="00DF6F28">
              <w:rPr>
                <w:color w:val="2E2014"/>
                <w:sz w:val="20"/>
                <w:szCs w:val="20"/>
              </w:rPr>
              <w:t>wartości</w:t>
            </w:r>
            <w:r w:rsidRPr="00DF6F28"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 w:rsidRPr="00DF6F28">
              <w:rPr>
                <w:color w:val="2E2014"/>
                <w:sz w:val="20"/>
                <w:szCs w:val="20"/>
              </w:rPr>
              <w:t>niematerialnych i prawnych, zawierający stan tych aktywów na początek roku obrotowego, zwiększenia i zmniejszenia z tytułu: aktualizacji wartości,</w:t>
            </w:r>
            <w:r w:rsidRPr="00DF6F28"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 w:rsidRPr="00DF6F28">
              <w:rPr>
                <w:color w:val="2E2014"/>
                <w:sz w:val="20"/>
                <w:szCs w:val="20"/>
              </w:rPr>
              <w:t>nabycia,</w:t>
            </w:r>
            <w:r w:rsidRPr="00DF6F28"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 w:rsidRPr="00DF6F28">
              <w:rPr>
                <w:color w:val="2E2014"/>
                <w:sz w:val="20"/>
                <w:szCs w:val="20"/>
              </w:rPr>
              <w:t>rozchodu,</w:t>
            </w:r>
            <w:r w:rsidRPr="00DF6F28"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 w:rsidRPr="00DF6F28">
              <w:rPr>
                <w:color w:val="2E2014"/>
                <w:sz w:val="20"/>
                <w:szCs w:val="20"/>
              </w:rPr>
              <w:t>przemieszczenia</w:t>
            </w:r>
            <w:r w:rsidRPr="00DF6F28">
              <w:rPr>
                <w:color w:val="2E2014"/>
                <w:spacing w:val="-7"/>
                <w:sz w:val="20"/>
                <w:szCs w:val="20"/>
              </w:rPr>
              <w:t xml:space="preserve"> </w:t>
            </w:r>
            <w:r w:rsidRPr="00DF6F28">
              <w:rPr>
                <w:color w:val="2E2014"/>
                <w:sz w:val="20"/>
                <w:szCs w:val="20"/>
              </w:rPr>
              <w:t>wewnętrznego</w:t>
            </w:r>
            <w:r w:rsidRPr="00DF6F28"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 w:rsidRPr="00DF6F28">
              <w:rPr>
                <w:color w:val="2E2014"/>
                <w:sz w:val="20"/>
                <w:szCs w:val="20"/>
              </w:rPr>
              <w:t>oraz</w:t>
            </w:r>
            <w:r w:rsidRPr="00DF6F28"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 w:rsidRPr="00DF6F28">
              <w:rPr>
                <w:color w:val="2E2014"/>
                <w:sz w:val="20"/>
                <w:szCs w:val="20"/>
              </w:rPr>
              <w:t>stan</w:t>
            </w:r>
            <w:r w:rsidRPr="00DF6F28"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 w:rsidRPr="00DF6F28">
              <w:rPr>
                <w:color w:val="2E2014"/>
                <w:sz w:val="20"/>
                <w:szCs w:val="20"/>
              </w:rPr>
              <w:t>końcowy,</w:t>
            </w:r>
            <w:r w:rsidRPr="00DF6F28"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 w:rsidRPr="00DF6F28">
              <w:rPr>
                <w:color w:val="2E2014"/>
                <w:sz w:val="20"/>
                <w:szCs w:val="20"/>
              </w:rPr>
              <w:t>a</w:t>
            </w:r>
            <w:r w:rsidRPr="00DF6F28">
              <w:rPr>
                <w:color w:val="2E2014"/>
                <w:spacing w:val="-7"/>
                <w:sz w:val="20"/>
                <w:szCs w:val="20"/>
              </w:rPr>
              <w:t xml:space="preserve"> </w:t>
            </w:r>
            <w:r w:rsidRPr="00DF6F28">
              <w:rPr>
                <w:color w:val="2E2014"/>
                <w:sz w:val="20"/>
                <w:szCs w:val="20"/>
              </w:rPr>
              <w:t>dla</w:t>
            </w:r>
            <w:r w:rsidRPr="00DF6F28"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 w:rsidRPr="00DF6F28">
              <w:rPr>
                <w:color w:val="2E2014"/>
                <w:sz w:val="20"/>
                <w:szCs w:val="20"/>
              </w:rPr>
              <w:t>majątku</w:t>
            </w:r>
            <w:r w:rsidRPr="00DF6F28">
              <w:rPr>
                <w:color w:val="2E2014"/>
                <w:spacing w:val="-7"/>
                <w:sz w:val="20"/>
                <w:szCs w:val="20"/>
              </w:rPr>
              <w:t xml:space="preserve"> </w:t>
            </w:r>
            <w:r w:rsidRPr="00DF6F28">
              <w:rPr>
                <w:color w:val="2E2014"/>
                <w:sz w:val="20"/>
                <w:szCs w:val="20"/>
              </w:rPr>
              <w:t>amortyzowanego</w:t>
            </w:r>
          </w:p>
          <w:p w:rsidR="002F00C3" w:rsidRPr="00DF6F28" w:rsidRDefault="002F00C3" w:rsidP="006E43A7">
            <w:pPr>
              <w:widowControl w:val="0"/>
              <w:autoSpaceDE w:val="0"/>
              <w:autoSpaceDN w:val="0"/>
              <w:adjustRightInd w:val="0"/>
              <w:ind w:left="95" w:right="1478"/>
              <w:jc w:val="both"/>
            </w:pPr>
            <w:r w:rsidRPr="00DF6F28">
              <w:rPr>
                <w:color w:val="2E2014"/>
                <w:sz w:val="20"/>
                <w:szCs w:val="20"/>
              </w:rPr>
              <w:t>– podobne przedstawienie stanów i tytułów zmian dotychczasowej amortyzacji lub umorzenia</w:t>
            </w:r>
          </w:p>
        </w:tc>
      </w:tr>
    </w:tbl>
    <w:p w:rsidR="000D0323" w:rsidRPr="00F57989" w:rsidRDefault="003D57A0" w:rsidP="003D57A0">
      <w:pPr>
        <w:spacing w:after="60"/>
        <w:ind w:left="-357"/>
        <w:jc w:val="center"/>
        <w:rPr>
          <w:b/>
          <w:sz w:val="20"/>
          <w:szCs w:val="20"/>
        </w:rPr>
      </w:pPr>
      <w:r w:rsidRPr="00F57989">
        <w:rPr>
          <w:b/>
          <w:sz w:val="20"/>
          <w:szCs w:val="20"/>
        </w:rPr>
        <w:t>Zakres zmian wartości grup rodzajowych środków trwałych</w:t>
      </w:r>
    </w:p>
    <w:tbl>
      <w:tblPr>
        <w:tblW w:w="906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0"/>
        <w:gridCol w:w="1022"/>
        <w:gridCol w:w="1276"/>
        <w:gridCol w:w="1134"/>
        <w:gridCol w:w="992"/>
        <w:gridCol w:w="992"/>
        <w:gridCol w:w="2113"/>
        <w:gridCol w:w="13"/>
      </w:tblGrid>
      <w:tr w:rsidR="00427D3F" w:rsidRPr="00DF6F28" w:rsidTr="00427D3F">
        <w:trPr>
          <w:gridAfter w:val="1"/>
          <w:wAfter w:w="13" w:type="dxa"/>
          <w:trHeight w:val="1032"/>
          <w:jc w:val="center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3F" w:rsidRPr="00DF6F28" w:rsidRDefault="00427D3F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Tr</w:t>
            </w:r>
            <w:r w:rsidRPr="00DF6F28">
              <w:rPr>
                <w:b/>
                <w:bCs/>
                <w:sz w:val="15"/>
                <w:szCs w:val="15"/>
              </w:rPr>
              <w:t>eść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3F" w:rsidRPr="00DF6F28" w:rsidRDefault="00427D3F">
            <w:pPr>
              <w:jc w:val="center"/>
              <w:rPr>
                <w:b/>
                <w:bCs/>
                <w:sz w:val="15"/>
                <w:szCs w:val="15"/>
              </w:rPr>
            </w:pPr>
            <w:r w:rsidRPr="00DF6F28">
              <w:rPr>
                <w:b/>
                <w:bCs/>
                <w:sz w:val="15"/>
                <w:szCs w:val="15"/>
              </w:rPr>
              <w:t>Grunty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3F" w:rsidRPr="00DF6F28" w:rsidRDefault="00427D3F">
            <w:pPr>
              <w:jc w:val="center"/>
              <w:rPr>
                <w:b/>
                <w:bCs/>
                <w:sz w:val="15"/>
                <w:szCs w:val="15"/>
              </w:rPr>
            </w:pPr>
            <w:r w:rsidRPr="00DF6F28">
              <w:rPr>
                <w:b/>
                <w:bCs/>
                <w:sz w:val="15"/>
                <w:szCs w:val="15"/>
              </w:rPr>
              <w:t>Budynki, lokale i obiekty inżynierii lądowej i wodnej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3F" w:rsidRPr="00DF6F28" w:rsidRDefault="00427D3F">
            <w:pPr>
              <w:jc w:val="center"/>
              <w:rPr>
                <w:b/>
                <w:bCs/>
                <w:sz w:val="15"/>
                <w:szCs w:val="15"/>
              </w:rPr>
            </w:pPr>
            <w:r w:rsidRPr="00DF6F28">
              <w:rPr>
                <w:b/>
                <w:bCs/>
                <w:sz w:val="15"/>
                <w:szCs w:val="15"/>
              </w:rPr>
              <w:t xml:space="preserve">Urządzenia techniczne i maszyny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3F" w:rsidRPr="00DF6F28" w:rsidRDefault="00427D3F">
            <w:pPr>
              <w:jc w:val="center"/>
              <w:rPr>
                <w:b/>
                <w:bCs/>
                <w:sz w:val="15"/>
                <w:szCs w:val="15"/>
              </w:rPr>
            </w:pPr>
            <w:r w:rsidRPr="00DF6F28">
              <w:rPr>
                <w:b/>
                <w:bCs/>
                <w:sz w:val="15"/>
                <w:szCs w:val="15"/>
              </w:rPr>
              <w:t>Środki transportu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3F" w:rsidRPr="00DF6F28" w:rsidRDefault="00427D3F">
            <w:pPr>
              <w:jc w:val="center"/>
              <w:rPr>
                <w:b/>
                <w:bCs/>
                <w:sz w:val="15"/>
                <w:szCs w:val="15"/>
              </w:rPr>
            </w:pPr>
            <w:r w:rsidRPr="00DF6F28">
              <w:rPr>
                <w:b/>
                <w:bCs/>
                <w:sz w:val="15"/>
                <w:szCs w:val="15"/>
              </w:rPr>
              <w:t>Inne środki trwałe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27D3F" w:rsidRDefault="00427D3F">
            <w:pPr>
              <w:jc w:val="center"/>
              <w:rPr>
                <w:b/>
                <w:bCs/>
                <w:sz w:val="15"/>
                <w:szCs w:val="15"/>
              </w:rPr>
            </w:pPr>
          </w:p>
          <w:p w:rsidR="00427D3F" w:rsidRDefault="00427D3F">
            <w:pPr>
              <w:jc w:val="center"/>
              <w:rPr>
                <w:b/>
                <w:bCs/>
                <w:sz w:val="15"/>
                <w:szCs w:val="15"/>
              </w:rPr>
            </w:pPr>
          </w:p>
          <w:p w:rsidR="00427D3F" w:rsidRPr="00DF6F28" w:rsidRDefault="00427D3F">
            <w:pPr>
              <w:jc w:val="center"/>
              <w:rPr>
                <w:b/>
                <w:bCs/>
                <w:sz w:val="15"/>
                <w:szCs w:val="15"/>
              </w:rPr>
            </w:pPr>
            <w:r w:rsidRPr="00DF6F28">
              <w:rPr>
                <w:b/>
                <w:bCs/>
                <w:sz w:val="15"/>
                <w:szCs w:val="15"/>
              </w:rPr>
              <w:t>Razem</w:t>
            </w:r>
          </w:p>
        </w:tc>
      </w:tr>
      <w:tr w:rsidR="00427D3F" w:rsidRPr="00DF6F28" w:rsidTr="00427D3F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27D3F" w:rsidRPr="00DF6F28" w:rsidRDefault="00427D3F">
            <w:pPr>
              <w:rPr>
                <w:b/>
                <w:bCs/>
                <w:sz w:val="15"/>
                <w:szCs w:val="15"/>
              </w:rPr>
            </w:pPr>
            <w:r w:rsidRPr="00DF6F28">
              <w:rPr>
                <w:b/>
                <w:bCs/>
                <w:sz w:val="15"/>
                <w:szCs w:val="15"/>
              </w:rPr>
              <w:t>Wartość brutto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27D3F" w:rsidRPr="00DF6F28" w:rsidRDefault="00427D3F">
            <w:pPr>
              <w:rPr>
                <w:b/>
                <w:bCs/>
                <w:sz w:val="15"/>
                <w:szCs w:val="15"/>
              </w:rPr>
            </w:pPr>
            <w:r w:rsidRPr="00DF6F28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27D3F" w:rsidRPr="00DF6F28" w:rsidRDefault="00427D3F">
            <w:pPr>
              <w:rPr>
                <w:b/>
                <w:bCs/>
                <w:sz w:val="15"/>
                <w:szCs w:val="15"/>
              </w:rPr>
            </w:pPr>
            <w:r w:rsidRPr="00DF6F28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27D3F" w:rsidRPr="00DF6F28" w:rsidRDefault="00427D3F">
            <w:pPr>
              <w:rPr>
                <w:b/>
                <w:bCs/>
                <w:sz w:val="15"/>
                <w:szCs w:val="15"/>
              </w:rPr>
            </w:pPr>
            <w:r w:rsidRPr="00DF6F28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27D3F" w:rsidRPr="00DF6F28" w:rsidRDefault="00427D3F">
            <w:pPr>
              <w:rPr>
                <w:b/>
                <w:bCs/>
                <w:sz w:val="15"/>
                <w:szCs w:val="15"/>
              </w:rPr>
            </w:pPr>
            <w:r w:rsidRPr="00DF6F28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27D3F" w:rsidRPr="00DF6F28" w:rsidRDefault="00427D3F">
            <w:pPr>
              <w:rPr>
                <w:b/>
                <w:bCs/>
                <w:sz w:val="15"/>
                <w:szCs w:val="15"/>
              </w:rPr>
            </w:pPr>
            <w:r w:rsidRPr="00DF6F28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7D3F" w:rsidRPr="00DF6F28" w:rsidRDefault="00427D3F">
            <w:pPr>
              <w:rPr>
                <w:b/>
                <w:bCs/>
                <w:sz w:val="15"/>
                <w:szCs w:val="15"/>
              </w:rPr>
            </w:pPr>
            <w:r w:rsidRPr="00DF6F28">
              <w:rPr>
                <w:b/>
                <w:bCs/>
                <w:sz w:val="15"/>
                <w:szCs w:val="15"/>
              </w:rPr>
              <w:t> </w:t>
            </w:r>
          </w:p>
        </w:tc>
      </w:tr>
      <w:tr w:rsidR="00427D3F" w:rsidRPr="00DF6F28" w:rsidTr="00427D3F">
        <w:trPr>
          <w:gridAfter w:val="1"/>
          <w:wAfter w:w="13" w:type="dxa"/>
          <w:trHeight w:val="402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D3F" w:rsidRPr="00DF6F28" w:rsidRDefault="00427D3F">
            <w:pPr>
              <w:rPr>
                <w:sz w:val="15"/>
                <w:szCs w:val="15"/>
              </w:rPr>
            </w:pPr>
            <w:r w:rsidRPr="00DF6F28">
              <w:rPr>
                <w:sz w:val="15"/>
                <w:szCs w:val="15"/>
              </w:rPr>
              <w:t>Bilans otwarcia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3F" w:rsidRPr="00DF6F28" w:rsidRDefault="00427D3F" w:rsidP="00A84AA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1.904.114,59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3F" w:rsidRPr="00DF6F28" w:rsidRDefault="00427D3F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48.263.350,04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3F" w:rsidRPr="00DF6F28" w:rsidRDefault="00427D3F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770.644,61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3F" w:rsidRPr="00DF6F28" w:rsidRDefault="00427D3F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1.712.344,06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3F" w:rsidRPr="00DF6F28" w:rsidRDefault="00427D3F" w:rsidP="00791E3F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124.226,57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7D3F" w:rsidRPr="00DF6F28" w:rsidRDefault="00427D3F" w:rsidP="001318FF">
            <w:pPr>
              <w:jc w:val="righ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52.774.679,87</w:t>
            </w:r>
          </w:p>
        </w:tc>
      </w:tr>
      <w:tr w:rsidR="00427D3F" w:rsidRPr="00DF6F28" w:rsidTr="00427D3F">
        <w:trPr>
          <w:gridAfter w:val="1"/>
          <w:wAfter w:w="13" w:type="dxa"/>
          <w:trHeight w:val="402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D3F" w:rsidRPr="00DF6F28" w:rsidRDefault="00427D3F">
            <w:pPr>
              <w:rPr>
                <w:sz w:val="15"/>
                <w:szCs w:val="15"/>
              </w:rPr>
            </w:pPr>
            <w:r w:rsidRPr="00DF6F28">
              <w:rPr>
                <w:sz w:val="15"/>
                <w:szCs w:val="15"/>
              </w:rPr>
              <w:t xml:space="preserve">Zwiększenia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3F" w:rsidRPr="00DF6F28" w:rsidRDefault="00427D3F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3F" w:rsidRPr="00DF6F28" w:rsidRDefault="00427D3F" w:rsidP="00B2142E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3.832.303,70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3F" w:rsidRPr="00DF6F28" w:rsidRDefault="00427D3F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89.772,78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3F" w:rsidRPr="00DF6F28" w:rsidRDefault="00427D3F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3F" w:rsidRPr="00DF6F28" w:rsidRDefault="00427D3F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197.249,65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7D3F" w:rsidRPr="00DF6F28" w:rsidRDefault="00427D3F" w:rsidP="001318FF">
            <w:pPr>
              <w:jc w:val="righ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4.119.934,78</w:t>
            </w:r>
          </w:p>
        </w:tc>
      </w:tr>
      <w:tr w:rsidR="00427D3F" w:rsidRPr="00DF6F28" w:rsidTr="00427D3F">
        <w:trPr>
          <w:gridAfter w:val="1"/>
          <w:wAfter w:w="13" w:type="dxa"/>
          <w:trHeight w:val="396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D3F" w:rsidRPr="00DF6F28" w:rsidRDefault="00427D3F" w:rsidP="00086E97">
            <w:pPr>
              <w:rPr>
                <w:sz w:val="15"/>
                <w:szCs w:val="15"/>
              </w:rPr>
            </w:pPr>
            <w:r w:rsidRPr="00DF6F28">
              <w:rPr>
                <w:sz w:val="15"/>
                <w:szCs w:val="15"/>
              </w:rPr>
              <w:t>Zmniejszenia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3F" w:rsidRPr="00DF6F28" w:rsidRDefault="00427D3F" w:rsidP="00086E9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3F" w:rsidRPr="00DF6F28" w:rsidRDefault="00427D3F" w:rsidP="005F1F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1.486.693,01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3F" w:rsidRPr="00DF6F28" w:rsidRDefault="00427D3F" w:rsidP="00086E9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3F" w:rsidRPr="00DF6F28" w:rsidRDefault="00427D3F" w:rsidP="00086E9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3F" w:rsidRPr="00DF6F28" w:rsidRDefault="00427D3F" w:rsidP="00086E9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147.437,63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7D3F" w:rsidRPr="00DF6F28" w:rsidRDefault="00427D3F" w:rsidP="001318FF">
            <w:pPr>
              <w:jc w:val="righ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1.634.130,64</w:t>
            </w:r>
          </w:p>
        </w:tc>
      </w:tr>
      <w:tr w:rsidR="00427D3F" w:rsidRPr="00DF6F28" w:rsidTr="00427D3F">
        <w:trPr>
          <w:gridAfter w:val="1"/>
          <w:wAfter w:w="13" w:type="dxa"/>
          <w:trHeight w:val="396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D3F" w:rsidRPr="00DF6F28" w:rsidRDefault="00427D3F" w:rsidP="00086E97">
            <w:pPr>
              <w:rPr>
                <w:sz w:val="15"/>
                <w:szCs w:val="15"/>
              </w:rPr>
            </w:pPr>
            <w:r w:rsidRPr="00DF6F28">
              <w:rPr>
                <w:sz w:val="15"/>
                <w:szCs w:val="15"/>
              </w:rPr>
              <w:t>Bilans zamknięcia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D3F" w:rsidRPr="00DF6F28" w:rsidRDefault="00427D3F" w:rsidP="00086E9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1.904.723,24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D3F" w:rsidRPr="00DF6F28" w:rsidRDefault="00427D3F" w:rsidP="00086E9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50.608.960,73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D3F" w:rsidRPr="00DF6F28" w:rsidRDefault="00427D3F" w:rsidP="00086E9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860.417,39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D3F" w:rsidRPr="00DF6F28" w:rsidRDefault="00427D3F" w:rsidP="00086E9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1.712.344,06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D3F" w:rsidRPr="00DF6F28" w:rsidRDefault="00427D3F" w:rsidP="00086E9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174.038,59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27D3F" w:rsidRPr="00DF6F28" w:rsidRDefault="00427D3F" w:rsidP="001318FF">
            <w:pPr>
              <w:jc w:val="righ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55.260.484,01</w:t>
            </w:r>
          </w:p>
        </w:tc>
      </w:tr>
      <w:tr w:rsidR="00427D3F" w:rsidRPr="00DF6F28" w:rsidTr="00427D3F">
        <w:trPr>
          <w:trHeight w:val="300"/>
          <w:jc w:val="center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27D3F" w:rsidRPr="00DF6F28" w:rsidRDefault="00427D3F" w:rsidP="00086E97">
            <w:pPr>
              <w:rPr>
                <w:b/>
                <w:bCs/>
                <w:sz w:val="15"/>
                <w:szCs w:val="15"/>
              </w:rPr>
            </w:pPr>
            <w:r w:rsidRPr="00DF6F28">
              <w:rPr>
                <w:b/>
                <w:bCs/>
                <w:sz w:val="15"/>
                <w:szCs w:val="15"/>
              </w:rPr>
              <w:t>Umorzenie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27D3F" w:rsidRPr="00DF6F28" w:rsidRDefault="00427D3F" w:rsidP="00086E9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27D3F" w:rsidRPr="00DF6F28" w:rsidRDefault="00427D3F" w:rsidP="00086E9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27D3F" w:rsidRPr="00DF6F28" w:rsidRDefault="00427D3F" w:rsidP="00086E9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27D3F" w:rsidRPr="00DF6F28" w:rsidRDefault="00427D3F" w:rsidP="00086E9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27D3F" w:rsidRPr="00DF6F28" w:rsidRDefault="00427D3F" w:rsidP="00086E9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7D3F" w:rsidRPr="00DF6F28" w:rsidRDefault="00427D3F" w:rsidP="00AF3FFA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427D3F" w:rsidRPr="00DF6F28" w:rsidTr="00427D3F">
        <w:trPr>
          <w:gridAfter w:val="1"/>
          <w:wAfter w:w="13" w:type="dxa"/>
          <w:trHeight w:val="402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D3F" w:rsidRPr="00DF6F28" w:rsidRDefault="00427D3F" w:rsidP="00086E97">
            <w:pPr>
              <w:rPr>
                <w:sz w:val="15"/>
                <w:szCs w:val="15"/>
              </w:rPr>
            </w:pPr>
            <w:r w:rsidRPr="00DF6F28">
              <w:rPr>
                <w:sz w:val="15"/>
                <w:szCs w:val="15"/>
              </w:rPr>
              <w:t>Bilans otwarcia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3F" w:rsidRPr="00DF6F28" w:rsidRDefault="00427D3F" w:rsidP="00086E9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3F" w:rsidRPr="00DF6F28" w:rsidRDefault="00427D3F" w:rsidP="00086E9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20.685.665,20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3F" w:rsidRPr="00DF6F28" w:rsidRDefault="00692E2F" w:rsidP="00086E9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293.629,28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3F" w:rsidRPr="00DF6F28" w:rsidRDefault="00692E2F" w:rsidP="00086E9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667.031,86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3F" w:rsidRPr="00DF6F28" w:rsidRDefault="00692E2F" w:rsidP="00086E9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75.088,22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7D3F" w:rsidRPr="00F5563F" w:rsidRDefault="00692E2F" w:rsidP="00086E97">
            <w:pPr>
              <w:jc w:val="righ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21.721.414.56</w:t>
            </w:r>
          </w:p>
        </w:tc>
      </w:tr>
      <w:tr w:rsidR="00427D3F" w:rsidRPr="00DF6F28" w:rsidTr="00427D3F">
        <w:trPr>
          <w:gridAfter w:val="1"/>
          <w:wAfter w:w="13" w:type="dxa"/>
          <w:trHeight w:val="493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D3F" w:rsidRPr="00DF6F28" w:rsidRDefault="00427D3F" w:rsidP="00086E97">
            <w:pPr>
              <w:rPr>
                <w:sz w:val="15"/>
                <w:szCs w:val="15"/>
              </w:rPr>
            </w:pPr>
            <w:r w:rsidRPr="00DF6F28">
              <w:rPr>
                <w:sz w:val="15"/>
                <w:szCs w:val="15"/>
              </w:rPr>
              <w:t>Zwiększenia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3F" w:rsidRPr="00DF6F28" w:rsidRDefault="00427D3F" w:rsidP="00086E9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3F" w:rsidRPr="00DF6F28" w:rsidRDefault="00653915" w:rsidP="00653915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427D3F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>300</w:t>
            </w:r>
            <w:r w:rsidR="00427D3F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>775,42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3F" w:rsidRPr="00DF6F28" w:rsidRDefault="00653915" w:rsidP="00653915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72021,27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3F" w:rsidRPr="00DF6F28" w:rsidRDefault="00653915" w:rsidP="00653915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169.993,70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3F" w:rsidRPr="00DF6F28" w:rsidRDefault="00692E2F" w:rsidP="00653915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653915">
              <w:rPr>
                <w:sz w:val="15"/>
                <w:szCs w:val="15"/>
              </w:rPr>
              <w:t>51</w:t>
            </w:r>
            <w:r>
              <w:rPr>
                <w:sz w:val="15"/>
                <w:szCs w:val="15"/>
              </w:rPr>
              <w:t>.</w:t>
            </w:r>
            <w:r w:rsidR="00653915">
              <w:rPr>
                <w:sz w:val="15"/>
                <w:szCs w:val="15"/>
              </w:rPr>
              <w:t>408,92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7D3F" w:rsidRPr="00F5563F" w:rsidRDefault="00653915" w:rsidP="00653915">
            <w:pPr>
              <w:jc w:val="righ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692E2F">
              <w:rPr>
                <w:b/>
                <w:sz w:val="15"/>
                <w:szCs w:val="15"/>
              </w:rPr>
              <w:t>.</w:t>
            </w:r>
            <w:r>
              <w:rPr>
                <w:b/>
                <w:sz w:val="15"/>
                <w:szCs w:val="15"/>
              </w:rPr>
              <w:t>694</w:t>
            </w:r>
            <w:r w:rsidR="00692E2F">
              <w:rPr>
                <w:b/>
                <w:sz w:val="15"/>
                <w:szCs w:val="15"/>
              </w:rPr>
              <w:t>.</w:t>
            </w:r>
            <w:r>
              <w:rPr>
                <w:b/>
                <w:sz w:val="15"/>
                <w:szCs w:val="15"/>
              </w:rPr>
              <w:t>199,31</w:t>
            </w:r>
          </w:p>
        </w:tc>
      </w:tr>
      <w:tr w:rsidR="00427D3F" w:rsidRPr="00DF6F28" w:rsidTr="00427D3F">
        <w:trPr>
          <w:gridAfter w:val="1"/>
          <w:wAfter w:w="13" w:type="dxa"/>
          <w:trHeight w:val="402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D3F" w:rsidRPr="00DF6F28" w:rsidRDefault="00427D3F" w:rsidP="00086E97">
            <w:pPr>
              <w:rPr>
                <w:sz w:val="15"/>
                <w:szCs w:val="15"/>
              </w:rPr>
            </w:pPr>
            <w:r w:rsidRPr="00DF6F28">
              <w:rPr>
                <w:sz w:val="15"/>
                <w:szCs w:val="15"/>
              </w:rPr>
              <w:t>Zmniejszenia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3F" w:rsidRPr="00DF6F28" w:rsidRDefault="00427D3F" w:rsidP="00086E9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3F" w:rsidRPr="00DF6F28" w:rsidRDefault="00427D3F" w:rsidP="00086E9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147.372,59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3F" w:rsidRPr="00DF6F28" w:rsidRDefault="00692E2F" w:rsidP="00086E9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3F" w:rsidRPr="00DF6F28" w:rsidRDefault="00692E2F" w:rsidP="00086E9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3F" w:rsidRPr="00DF6F28" w:rsidRDefault="00692E2F" w:rsidP="00086E9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86.005,30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7D3F" w:rsidRPr="00F5563F" w:rsidRDefault="00692E2F" w:rsidP="00671848">
            <w:pPr>
              <w:jc w:val="righ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233.377,89</w:t>
            </w:r>
          </w:p>
        </w:tc>
      </w:tr>
      <w:tr w:rsidR="00427D3F" w:rsidRPr="00DF6F28" w:rsidTr="00427D3F">
        <w:trPr>
          <w:gridAfter w:val="1"/>
          <w:wAfter w:w="13" w:type="dxa"/>
          <w:trHeight w:val="402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D3F" w:rsidRPr="00DF6F28" w:rsidRDefault="00427D3F" w:rsidP="00086E97">
            <w:pPr>
              <w:rPr>
                <w:sz w:val="15"/>
                <w:szCs w:val="15"/>
              </w:rPr>
            </w:pPr>
            <w:r w:rsidRPr="00DF6F28">
              <w:rPr>
                <w:sz w:val="15"/>
                <w:szCs w:val="15"/>
              </w:rPr>
              <w:t>Bilans zamknięcia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3F" w:rsidRPr="00DF6F28" w:rsidRDefault="00427D3F" w:rsidP="00086E9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3F" w:rsidRPr="00DF6F28" w:rsidRDefault="00653915" w:rsidP="00653915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  <w:r w:rsidR="00692E2F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>839</w:t>
            </w:r>
            <w:r w:rsidR="00692E2F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>068,03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3F" w:rsidRPr="00DF6F28" w:rsidRDefault="00653915" w:rsidP="00653915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365</w:t>
            </w:r>
            <w:r w:rsidR="00692E2F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>650,55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3F" w:rsidRPr="00DF6F28" w:rsidRDefault="00653915" w:rsidP="00653915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837</w:t>
            </w:r>
            <w:r w:rsidR="00692E2F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>025,56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3F" w:rsidRPr="00DF6F28" w:rsidRDefault="00692E2F" w:rsidP="00653915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653915">
              <w:rPr>
                <w:sz w:val="15"/>
                <w:szCs w:val="15"/>
              </w:rPr>
              <w:t>40</w:t>
            </w:r>
            <w:r>
              <w:rPr>
                <w:sz w:val="15"/>
                <w:szCs w:val="15"/>
              </w:rPr>
              <w:t>.</w:t>
            </w:r>
            <w:r w:rsidR="00653915">
              <w:rPr>
                <w:sz w:val="15"/>
                <w:szCs w:val="15"/>
              </w:rPr>
              <w:t>491,84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7D3F" w:rsidRPr="00F5563F" w:rsidRDefault="00692E2F" w:rsidP="00653915">
            <w:pPr>
              <w:jc w:val="right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2</w:t>
            </w:r>
            <w:r w:rsidR="00653915">
              <w:rPr>
                <w:b/>
                <w:color w:val="000000"/>
                <w:sz w:val="15"/>
                <w:szCs w:val="15"/>
              </w:rPr>
              <w:t>5</w:t>
            </w:r>
            <w:r>
              <w:rPr>
                <w:b/>
                <w:color w:val="000000"/>
                <w:sz w:val="15"/>
                <w:szCs w:val="15"/>
              </w:rPr>
              <w:t>.</w:t>
            </w:r>
            <w:r w:rsidR="00653915">
              <w:rPr>
                <w:b/>
                <w:color w:val="000000"/>
                <w:sz w:val="15"/>
                <w:szCs w:val="15"/>
              </w:rPr>
              <w:t>182</w:t>
            </w:r>
            <w:r>
              <w:rPr>
                <w:b/>
                <w:color w:val="000000"/>
                <w:sz w:val="15"/>
                <w:szCs w:val="15"/>
              </w:rPr>
              <w:t>.</w:t>
            </w:r>
            <w:r w:rsidR="00653915">
              <w:rPr>
                <w:b/>
                <w:color w:val="000000"/>
                <w:sz w:val="15"/>
                <w:szCs w:val="15"/>
              </w:rPr>
              <w:t>235,98</w:t>
            </w:r>
          </w:p>
        </w:tc>
      </w:tr>
      <w:tr w:rsidR="00427D3F" w:rsidRPr="00DF6F28" w:rsidTr="00427D3F">
        <w:trPr>
          <w:gridAfter w:val="1"/>
          <w:wAfter w:w="13" w:type="dxa"/>
          <w:trHeight w:val="300"/>
          <w:jc w:val="center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D3F" w:rsidRPr="00DF6F28" w:rsidRDefault="00427D3F" w:rsidP="00086E97">
            <w:pPr>
              <w:rPr>
                <w:b/>
                <w:bCs/>
                <w:sz w:val="14"/>
                <w:szCs w:val="14"/>
              </w:rPr>
            </w:pPr>
            <w:r w:rsidRPr="00DF6F28">
              <w:rPr>
                <w:b/>
                <w:bCs/>
                <w:sz w:val="14"/>
                <w:szCs w:val="14"/>
              </w:rPr>
              <w:t>Wartość netto BO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7D3F" w:rsidRPr="00DF6F28" w:rsidRDefault="00692E2F" w:rsidP="00086E97">
            <w:pPr>
              <w:jc w:val="righ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1.904.114,56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7D3F" w:rsidRPr="00DF6F28" w:rsidRDefault="00692E2F" w:rsidP="00086E97">
            <w:pPr>
              <w:jc w:val="righ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27.577.684,84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7D3F" w:rsidRPr="00DF6F28" w:rsidRDefault="00692E2F" w:rsidP="00086E97">
            <w:pPr>
              <w:jc w:val="righ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477.015,33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7D3F" w:rsidRPr="00DF6F28" w:rsidRDefault="00692E2F" w:rsidP="00086E97">
            <w:pPr>
              <w:jc w:val="righ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1.045.312,20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7D3F" w:rsidRPr="00DF6F28" w:rsidRDefault="00692E2F" w:rsidP="00086E97">
            <w:pPr>
              <w:jc w:val="righ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49.178,35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7D3F" w:rsidRPr="00DF6F28" w:rsidRDefault="00692E2F" w:rsidP="00C05EA3">
            <w:pPr>
              <w:jc w:val="righ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31.053.265,31</w:t>
            </w:r>
          </w:p>
        </w:tc>
      </w:tr>
      <w:tr w:rsidR="00427D3F" w:rsidRPr="00DF6F28" w:rsidTr="00427D3F">
        <w:trPr>
          <w:gridAfter w:val="1"/>
          <w:wAfter w:w="13" w:type="dxa"/>
          <w:trHeight w:val="300"/>
          <w:jc w:val="center"/>
        </w:trPr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D3F" w:rsidRPr="00DF6F28" w:rsidRDefault="00427D3F" w:rsidP="00086E97">
            <w:pPr>
              <w:rPr>
                <w:b/>
                <w:bCs/>
                <w:sz w:val="14"/>
                <w:szCs w:val="14"/>
              </w:rPr>
            </w:pPr>
            <w:r w:rsidRPr="00DF6F28">
              <w:rPr>
                <w:b/>
                <w:bCs/>
                <w:sz w:val="14"/>
                <w:szCs w:val="14"/>
              </w:rPr>
              <w:t>Wartość netto BZ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7D3F" w:rsidRPr="00DF6F28" w:rsidRDefault="00692E2F" w:rsidP="00086E97">
            <w:pPr>
              <w:jc w:val="righ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1.904.723,24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7D3F" w:rsidRPr="00DF6F28" w:rsidRDefault="00692E2F" w:rsidP="00653915">
            <w:pPr>
              <w:jc w:val="righ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653915">
              <w:rPr>
                <w:b/>
                <w:sz w:val="15"/>
                <w:szCs w:val="15"/>
              </w:rPr>
              <w:t>6</w:t>
            </w:r>
            <w:r>
              <w:rPr>
                <w:b/>
                <w:sz w:val="15"/>
                <w:szCs w:val="15"/>
              </w:rPr>
              <w:t>.</w:t>
            </w:r>
            <w:r w:rsidR="00653915">
              <w:rPr>
                <w:b/>
                <w:sz w:val="15"/>
                <w:szCs w:val="15"/>
              </w:rPr>
              <w:t>769</w:t>
            </w:r>
            <w:r>
              <w:rPr>
                <w:b/>
                <w:sz w:val="15"/>
                <w:szCs w:val="15"/>
              </w:rPr>
              <w:t>.</w:t>
            </w:r>
            <w:r w:rsidR="00653915">
              <w:rPr>
                <w:b/>
                <w:sz w:val="15"/>
                <w:szCs w:val="15"/>
              </w:rPr>
              <w:t>892,70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7D3F" w:rsidRPr="00DF6F28" w:rsidRDefault="00653915" w:rsidP="00653915">
            <w:pPr>
              <w:jc w:val="righ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494</w:t>
            </w:r>
            <w:r w:rsidR="00692E2F">
              <w:rPr>
                <w:b/>
                <w:sz w:val="15"/>
                <w:szCs w:val="15"/>
              </w:rPr>
              <w:t>.</w:t>
            </w:r>
            <w:r>
              <w:rPr>
                <w:b/>
                <w:sz w:val="15"/>
                <w:szCs w:val="15"/>
              </w:rPr>
              <w:t>766,84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7D3F" w:rsidRPr="00DF6F28" w:rsidRDefault="00653915" w:rsidP="00653915">
            <w:pPr>
              <w:jc w:val="righ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875.318,50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7D3F" w:rsidRPr="00DF6F28" w:rsidRDefault="00653915" w:rsidP="00653915">
            <w:pPr>
              <w:jc w:val="righ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</w:t>
            </w:r>
            <w:r w:rsidR="00692E2F">
              <w:rPr>
                <w:b/>
                <w:sz w:val="15"/>
                <w:szCs w:val="15"/>
              </w:rPr>
              <w:t>.</w:t>
            </w:r>
            <w:r>
              <w:rPr>
                <w:b/>
                <w:sz w:val="15"/>
                <w:szCs w:val="15"/>
              </w:rPr>
              <w:t>546,75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7D3F" w:rsidRPr="00DF6F28" w:rsidRDefault="00692E2F" w:rsidP="00653915">
            <w:pPr>
              <w:jc w:val="righ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653915">
              <w:rPr>
                <w:b/>
                <w:sz w:val="15"/>
                <w:szCs w:val="15"/>
              </w:rPr>
              <w:t>0</w:t>
            </w:r>
            <w:r>
              <w:rPr>
                <w:b/>
                <w:sz w:val="15"/>
                <w:szCs w:val="15"/>
              </w:rPr>
              <w:t>.</w:t>
            </w:r>
            <w:r w:rsidR="00653915">
              <w:rPr>
                <w:b/>
                <w:sz w:val="15"/>
                <w:szCs w:val="15"/>
              </w:rPr>
              <w:t>078</w:t>
            </w:r>
            <w:r>
              <w:rPr>
                <w:b/>
                <w:sz w:val="15"/>
                <w:szCs w:val="15"/>
              </w:rPr>
              <w:t>.</w:t>
            </w:r>
            <w:r w:rsidR="00653915">
              <w:rPr>
                <w:b/>
                <w:sz w:val="15"/>
                <w:szCs w:val="15"/>
              </w:rPr>
              <w:t>248,03</w:t>
            </w:r>
          </w:p>
        </w:tc>
      </w:tr>
    </w:tbl>
    <w:p w:rsidR="00143D8D" w:rsidRDefault="00143D8D" w:rsidP="00143D8D">
      <w:pPr>
        <w:ind w:left="-360"/>
        <w:rPr>
          <w:sz w:val="20"/>
          <w:szCs w:val="20"/>
        </w:rPr>
      </w:pPr>
      <w:r>
        <w:t xml:space="preserve"> </w:t>
      </w:r>
    </w:p>
    <w:p w:rsidR="000D0323" w:rsidRPr="00F57989" w:rsidRDefault="0054117D" w:rsidP="0054117D">
      <w:pPr>
        <w:spacing w:after="60"/>
        <w:ind w:left="-357"/>
        <w:jc w:val="center"/>
        <w:rPr>
          <w:b/>
          <w:sz w:val="20"/>
          <w:szCs w:val="20"/>
        </w:rPr>
      </w:pPr>
      <w:r w:rsidRPr="00F57989">
        <w:rPr>
          <w:b/>
          <w:sz w:val="20"/>
          <w:szCs w:val="20"/>
        </w:rPr>
        <w:t>Zakres zmian wartości grup rodzajowych wartości niematerialnych i prawnych</w:t>
      </w:r>
    </w:p>
    <w:tbl>
      <w:tblPr>
        <w:tblW w:w="977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4020"/>
        <w:gridCol w:w="2891"/>
      </w:tblGrid>
      <w:tr w:rsidR="008F0938" w:rsidRPr="00DF6F28" w:rsidTr="002D2897">
        <w:trPr>
          <w:trHeight w:val="276"/>
          <w:jc w:val="center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938" w:rsidRPr="00DF6F28" w:rsidRDefault="008F0938">
            <w:pPr>
              <w:jc w:val="center"/>
              <w:rPr>
                <w:b/>
                <w:bCs/>
                <w:sz w:val="15"/>
                <w:szCs w:val="15"/>
              </w:rPr>
            </w:pPr>
            <w:r w:rsidRPr="00DF6F28">
              <w:rPr>
                <w:b/>
                <w:bCs/>
                <w:sz w:val="15"/>
                <w:szCs w:val="15"/>
              </w:rPr>
              <w:t>Treść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938" w:rsidRPr="00DF6F28" w:rsidRDefault="008F0938">
            <w:pPr>
              <w:jc w:val="center"/>
              <w:rPr>
                <w:b/>
                <w:bCs/>
                <w:sz w:val="15"/>
                <w:szCs w:val="15"/>
              </w:rPr>
            </w:pPr>
            <w:r w:rsidRPr="00DF6F28">
              <w:rPr>
                <w:b/>
                <w:bCs/>
                <w:sz w:val="15"/>
                <w:szCs w:val="15"/>
              </w:rPr>
              <w:t>Wartości niematerialne i prawne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0938" w:rsidRPr="00DF6F28" w:rsidRDefault="008F0938">
            <w:pPr>
              <w:jc w:val="center"/>
              <w:rPr>
                <w:b/>
                <w:bCs/>
                <w:sz w:val="15"/>
                <w:szCs w:val="15"/>
              </w:rPr>
            </w:pPr>
            <w:r w:rsidRPr="00DF6F28">
              <w:rPr>
                <w:b/>
                <w:bCs/>
                <w:sz w:val="15"/>
                <w:szCs w:val="15"/>
              </w:rPr>
              <w:t>Razem</w:t>
            </w:r>
          </w:p>
        </w:tc>
      </w:tr>
      <w:tr w:rsidR="008F0938" w:rsidRPr="00DF6F28" w:rsidTr="00872C16">
        <w:trPr>
          <w:trHeight w:val="276"/>
          <w:jc w:val="center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F0938" w:rsidRPr="00DF6F28" w:rsidRDefault="008F0938">
            <w:pPr>
              <w:rPr>
                <w:b/>
                <w:bCs/>
                <w:sz w:val="15"/>
                <w:szCs w:val="15"/>
              </w:rPr>
            </w:pPr>
            <w:r w:rsidRPr="00DF6F28">
              <w:rPr>
                <w:b/>
                <w:bCs/>
                <w:sz w:val="15"/>
                <w:szCs w:val="15"/>
              </w:rPr>
              <w:t>Wartość brutto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F0938" w:rsidRPr="00DF6F28" w:rsidRDefault="008F0938">
            <w:pPr>
              <w:jc w:val="center"/>
              <w:rPr>
                <w:b/>
                <w:bCs/>
                <w:sz w:val="15"/>
                <w:szCs w:val="15"/>
              </w:rPr>
            </w:pPr>
            <w:r w:rsidRPr="00DF6F28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F0938" w:rsidRPr="00DF6F28" w:rsidRDefault="008F0938">
            <w:pPr>
              <w:jc w:val="center"/>
              <w:rPr>
                <w:b/>
                <w:bCs/>
                <w:sz w:val="15"/>
                <w:szCs w:val="15"/>
              </w:rPr>
            </w:pPr>
            <w:r w:rsidRPr="00DF6F28">
              <w:rPr>
                <w:b/>
                <w:bCs/>
                <w:sz w:val="15"/>
                <w:szCs w:val="15"/>
              </w:rPr>
              <w:t> </w:t>
            </w:r>
          </w:p>
        </w:tc>
      </w:tr>
      <w:tr w:rsidR="008F0938" w:rsidRPr="00DF6F28" w:rsidTr="00872C16">
        <w:trPr>
          <w:trHeight w:val="264"/>
          <w:jc w:val="center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0938" w:rsidRPr="00DF6F28" w:rsidRDefault="008F0938">
            <w:pPr>
              <w:rPr>
                <w:sz w:val="15"/>
                <w:szCs w:val="15"/>
              </w:rPr>
            </w:pPr>
            <w:r w:rsidRPr="00DF6F28">
              <w:rPr>
                <w:sz w:val="15"/>
                <w:szCs w:val="15"/>
              </w:rPr>
              <w:t>Bilans otwarcia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938" w:rsidRPr="00DF6F28" w:rsidRDefault="00AE5EC6" w:rsidP="00753E8A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122.019,60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F0938" w:rsidRPr="00DF6F28" w:rsidRDefault="00AE5EC6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122.019,60</w:t>
            </w:r>
          </w:p>
        </w:tc>
      </w:tr>
      <w:tr w:rsidR="008F0938" w:rsidRPr="00DF6F28" w:rsidTr="00872C16">
        <w:trPr>
          <w:trHeight w:val="264"/>
          <w:jc w:val="center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0938" w:rsidRPr="00DF6F28" w:rsidRDefault="008F0938">
            <w:pPr>
              <w:rPr>
                <w:sz w:val="15"/>
                <w:szCs w:val="15"/>
              </w:rPr>
            </w:pPr>
            <w:r w:rsidRPr="00DF6F28">
              <w:rPr>
                <w:sz w:val="15"/>
                <w:szCs w:val="15"/>
              </w:rPr>
              <w:t>Zwiększenia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938" w:rsidRPr="00DF6F28" w:rsidRDefault="008F0938" w:rsidP="00753E8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F0938" w:rsidRPr="00DF6F28" w:rsidRDefault="008F0938">
            <w:pPr>
              <w:jc w:val="right"/>
              <w:rPr>
                <w:sz w:val="15"/>
                <w:szCs w:val="15"/>
              </w:rPr>
            </w:pPr>
          </w:p>
        </w:tc>
      </w:tr>
      <w:tr w:rsidR="008F0938" w:rsidRPr="00DF6F28" w:rsidTr="00872C16">
        <w:trPr>
          <w:trHeight w:val="264"/>
          <w:jc w:val="center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0938" w:rsidRPr="00DF6F28" w:rsidRDefault="008F0938">
            <w:pPr>
              <w:rPr>
                <w:sz w:val="15"/>
                <w:szCs w:val="15"/>
              </w:rPr>
            </w:pPr>
            <w:r w:rsidRPr="00DF6F28">
              <w:rPr>
                <w:sz w:val="15"/>
                <w:szCs w:val="15"/>
              </w:rPr>
              <w:t>Zmniejszenia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938" w:rsidRPr="00DF6F28" w:rsidRDefault="008F0938" w:rsidP="00753E8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F0938" w:rsidRPr="00DF6F28" w:rsidRDefault="008F0938">
            <w:pPr>
              <w:jc w:val="right"/>
              <w:rPr>
                <w:sz w:val="15"/>
                <w:szCs w:val="15"/>
              </w:rPr>
            </w:pPr>
          </w:p>
        </w:tc>
      </w:tr>
      <w:tr w:rsidR="008F0938" w:rsidRPr="00DF6F28" w:rsidTr="00872C16">
        <w:trPr>
          <w:trHeight w:val="276"/>
          <w:jc w:val="center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0938" w:rsidRPr="00DF6F28" w:rsidRDefault="008F0938">
            <w:pPr>
              <w:rPr>
                <w:sz w:val="15"/>
                <w:szCs w:val="15"/>
              </w:rPr>
            </w:pPr>
            <w:r w:rsidRPr="00DF6F28">
              <w:rPr>
                <w:sz w:val="15"/>
                <w:szCs w:val="15"/>
              </w:rPr>
              <w:t>Bilans zamknięcia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938" w:rsidRPr="00DF6F28" w:rsidRDefault="00AE5EC6" w:rsidP="00F5563F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122.019,60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F0938" w:rsidRPr="00DF6F28" w:rsidRDefault="00AE5EC6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122.019,60</w:t>
            </w:r>
          </w:p>
        </w:tc>
      </w:tr>
      <w:tr w:rsidR="008F0938" w:rsidRPr="00DF6F28" w:rsidTr="00872C16">
        <w:trPr>
          <w:trHeight w:val="276"/>
          <w:jc w:val="center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F0938" w:rsidRPr="00DF6F28" w:rsidRDefault="008F0938">
            <w:pPr>
              <w:rPr>
                <w:b/>
                <w:bCs/>
                <w:sz w:val="15"/>
                <w:szCs w:val="15"/>
              </w:rPr>
            </w:pPr>
            <w:r w:rsidRPr="00DF6F28">
              <w:rPr>
                <w:b/>
                <w:bCs/>
                <w:sz w:val="15"/>
                <w:szCs w:val="15"/>
              </w:rPr>
              <w:t>Umorzenie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F0938" w:rsidRPr="00DF6F28" w:rsidRDefault="008F093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8F0938" w:rsidRPr="00DF6F28" w:rsidRDefault="008F093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8F0938" w:rsidRPr="00DF6F28" w:rsidTr="00872C16">
        <w:trPr>
          <w:trHeight w:val="264"/>
          <w:jc w:val="center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0938" w:rsidRPr="00DF6F28" w:rsidRDefault="008F0938">
            <w:pPr>
              <w:rPr>
                <w:sz w:val="15"/>
                <w:szCs w:val="15"/>
              </w:rPr>
            </w:pPr>
            <w:r w:rsidRPr="00DF6F28">
              <w:rPr>
                <w:sz w:val="15"/>
                <w:szCs w:val="15"/>
              </w:rPr>
              <w:t>Bilans otwarcia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938" w:rsidRPr="00DF6F28" w:rsidRDefault="00AE5EC6" w:rsidP="00753E8A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53.475,62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F0938" w:rsidRPr="00DF6F28" w:rsidRDefault="00AE5EC6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53.475,62</w:t>
            </w:r>
          </w:p>
        </w:tc>
      </w:tr>
      <w:tr w:rsidR="008F0938" w:rsidRPr="00DF6F28" w:rsidTr="00872C16">
        <w:trPr>
          <w:trHeight w:val="264"/>
          <w:jc w:val="center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0938" w:rsidRPr="00DF6F28" w:rsidRDefault="008F0938">
            <w:pPr>
              <w:rPr>
                <w:sz w:val="15"/>
                <w:szCs w:val="15"/>
              </w:rPr>
            </w:pPr>
            <w:r w:rsidRPr="00DF6F28">
              <w:rPr>
                <w:sz w:val="15"/>
                <w:szCs w:val="15"/>
              </w:rPr>
              <w:t>Zwiększenia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938" w:rsidRPr="00DF6F28" w:rsidRDefault="00AE5EC6" w:rsidP="00753E8A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36.605,89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F0938" w:rsidRPr="00DF6F28" w:rsidRDefault="00AE5EC6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36.605,89</w:t>
            </w:r>
          </w:p>
        </w:tc>
      </w:tr>
      <w:tr w:rsidR="008F0938" w:rsidRPr="00DF6F28" w:rsidTr="00872C16">
        <w:trPr>
          <w:trHeight w:val="264"/>
          <w:jc w:val="center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0938" w:rsidRPr="00DF6F28" w:rsidRDefault="008F0938">
            <w:pPr>
              <w:rPr>
                <w:sz w:val="15"/>
                <w:szCs w:val="15"/>
              </w:rPr>
            </w:pPr>
            <w:r w:rsidRPr="00DF6F28">
              <w:rPr>
                <w:sz w:val="15"/>
                <w:szCs w:val="15"/>
              </w:rPr>
              <w:t>Zmniejszenia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938" w:rsidRPr="00DF6F28" w:rsidRDefault="008F0938" w:rsidP="00753E8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F0938" w:rsidRPr="00DF6F28" w:rsidRDefault="008F0938">
            <w:pPr>
              <w:jc w:val="right"/>
              <w:rPr>
                <w:sz w:val="15"/>
                <w:szCs w:val="15"/>
              </w:rPr>
            </w:pPr>
          </w:p>
        </w:tc>
      </w:tr>
      <w:tr w:rsidR="008F0938" w:rsidRPr="00DF6F28" w:rsidTr="00872C16">
        <w:trPr>
          <w:trHeight w:val="276"/>
          <w:jc w:val="center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0938" w:rsidRPr="00DF6F28" w:rsidRDefault="008F0938">
            <w:pPr>
              <w:rPr>
                <w:sz w:val="15"/>
                <w:szCs w:val="15"/>
              </w:rPr>
            </w:pPr>
            <w:r w:rsidRPr="00DF6F28">
              <w:rPr>
                <w:sz w:val="15"/>
                <w:szCs w:val="15"/>
              </w:rPr>
              <w:t>Bilans zamknięcia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938" w:rsidRPr="00DF6F28" w:rsidRDefault="00AE5EC6" w:rsidP="00753E8A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90.081,51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F0938" w:rsidRPr="00DF6F28" w:rsidRDefault="00AE5EC6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90.081,51</w:t>
            </w:r>
          </w:p>
        </w:tc>
      </w:tr>
      <w:tr w:rsidR="008F0938" w:rsidRPr="00DF6F28" w:rsidTr="00872C16">
        <w:trPr>
          <w:trHeight w:val="264"/>
          <w:jc w:val="center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0938" w:rsidRPr="00DF6F28" w:rsidRDefault="008F0938">
            <w:pPr>
              <w:jc w:val="center"/>
              <w:rPr>
                <w:b/>
                <w:bCs/>
                <w:sz w:val="14"/>
                <w:szCs w:val="14"/>
              </w:rPr>
            </w:pPr>
            <w:r w:rsidRPr="00DF6F28">
              <w:rPr>
                <w:b/>
                <w:bCs/>
                <w:sz w:val="14"/>
                <w:szCs w:val="14"/>
              </w:rPr>
              <w:t>Wartość netto BO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0938" w:rsidRPr="00DF6F28" w:rsidRDefault="00B91E7D" w:rsidP="00753E8A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68.543,98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F0938" w:rsidRPr="00DF6F28" w:rsidRDefault="00B91E7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68543,98</w:t>
            </w:r>
          </w:p>
        </w:tc>
      </w:tr>
      <w:tr w:rsidR="008F0938" w:rsidRPr="00DF6F28" w:rsidTr="00872C16">
        <w:trPr>
          <w:trHeight w:val="276"/>
          <w:jc w:val="center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0938" w:rsidRPr="00DF6F28" w:rsidRDefault="008F0938">
            <w:pPr>
              <w:jc w:val="center"/>
              <w:rPr>
                <w:b/>
                <w:bCs/>
                <w:sz w:val="14"/>
                <w:szCs w:val="14"/>
              </w:rPr>
            </w:pPr>
            <w:r w:rsidRPr="00DF6F28">
              <w:rPr>
                <w:b/>
                <w:bCs/>
                <w:sz w:val="14"/>
                <w:szCs w:val="14"/>
              </w:rPr>
              <w:t>Wartość netto BZ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0938" w:rsidRPr="00DF6F28" w:rsidRDefault="00B91E7D" w:rsidP="00C1613A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31.938,09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F0938" w:rsidRPr="00DF6F28" w:rsidRDefault="00B91E7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31.938,09</w:t>
            </w:r>
          </w:p>
        </w:tc>
      </w:tr>
    </w:tbl>
    <w:p w:rsidR="00583C9F" w:rsidRPr="00DF6F28" w:rsidRDefault="00583C9F" w:rsidP="000D7F8A">
      <w:pPr>
        <w:ind w:left="-360"/>
      </w:pPr>
    </w:p>
    <w:p w:rsidR="000D0323" w:rsidRPr="00DF6F28" w:rsidRDefault="000D0323" w:rsidP="000D7F8A">
      <w:pPr>
        <w:ind w:left="-360"/>
      </w:pPr>
    </w:p>
    <w:p w:rsidR="000D0323" w:rsidRPr="00DF6F28" w:rsidRDefault="000D0323" w:rsidP="000D7F8A">
      <w:pPr>
        <w:ind w:left="-360"/>
      </w:pPr>
    </w:p>
    <w:p w:rsidR="000D0323" w:rsidRPr="00DF6F28" w:rsidRDefault="000D0323" w:rsidP="00E440B4"/>
    <w:p w:rsidR="00E440B4" w:rsidRPr="00DF6F28" w:rsidRDefault="00E440B4" w:rsidP="00E440B4"/>
    <w:tbl>
      <w:tblPr>
        <w:tblW w:w="9900" w:type="dxa"/>
        <w:tblInd w:w="-3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9422"/>
      </w:tblGrid>
      <w:tr w:rsidR="00B27DC8" w:rsidRPr="00DF6F28" w:rsidTr="001318FF">
        <w:trPr>
          <w:trHeight w:hRule="exact" w:val="343"/>
        </w:trPr>
        <w:tc>
          <w:tcPr>
            <w:tcW w:w="47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B27DC8" w:rsidRPr="00010ECE" w:rsidRDefault="001318FF" w:rsidP="00131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18FF"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942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B27DC8" w:rsidRPr="00B76C69" w:rsidRDefault="0062239E" w:rsidP="001318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10ECE">
              <w:rPr>
                <w:sz w:val="18"/>
                <w:szCs w:val="18"/>
              </w:rPr>
              <w:t xml:space="preserve"> </w:t>
            </w:r>
            <w:r w:rsidR="001318FF">
              <w:rPr>
                <w:sz w:val="18"/>
                <w:szCs w:val="18"/>
              </w:rPr>
              <w:t>aktualną wartość rynkową środków trwałych, w tym dóbr kultury- o ile jednostka dysponuje takimi informacjami</w:t>
            </w:r>
          </w:p>
        </w:tc>
      </w:tr>
      <w:tr w:rsidR="001318FF" w:rsidRPr="00DF6F28" w:rsidTr="001318FF">
        <w:trPr>
          <w:trHeight w:hRule="exact" w:val="343"/>
        </w:trPr>
        <w:tc>
          <w:tcPr>
            <w:tcW w:w="47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318FF" w:rsidRPr="00010ECE" w:rsidRDefault="001318FF" w:rsidP="00B27D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2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1318FF" w:rsidRPr="00010ECE" w:rsidRDefault="001318FF" w:rsidP="00B76C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6C69">
              <w:rPr>
                <w:b/>
                <w:sz w:val="18"/>
                <w:szCs w:val="18"/>
              </w:rPr>
              <w:t>Brak danych</w:t>
            </w:r>
          </w:p>
        </w:tc>
      </w:tr>
      <w:tr w:rsidR="00B27DC8" w:rsidRPr="00DF6F28" w:rsidTr="001318FF">
        <w:trPr>
          <w:trHeight w:hRule="exact" w:val="583"/>
        </w:trPr>
        <w:tc>
          <w:tcPr>
            <w:tcW w:w="47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B27DC8" w:rsidRPr="00010ECE" w:rsidRDefault="00B27DC8" w:rsidP="00B27DC8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1.3.</w:t>
            </w:r>
          </w:p>
        </w:tc>
        <w:tc>
          <w:tcPr>
            <w:tcW w:w="942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B27DC8" w:rsidRPr="00010ECE" w:rsidRDefault="00B27DC8" w:rsidP="00B27DC8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kwotę</w:t>
            </w:r>
            <w:r w:rsidRPr="00010ECE">
              <w:rPr>
                <w:color w:val="2E2014"/>
                <w:spacing w:val="-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dokonanych</w:t>
            </w:r>
            <w:r w:rsidRPr="00010ECE">
              <w:rPr>
                <w:color w:val="2E2014"/>
                <w:spacing w:val="-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w</w:t>
            </w:r>
            <w:r w:rsidRPr="00010ECE">
              <w:rPr>
                <w:color w:val="2E2014"/>
                <w:spacing w:val="-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trakcie</w:t>
            </w:r>
            <w:r w:rsidRPr="00010ECE">
              <w:rPr>
                <w:color w:val="2E2014"/>
                <w:spacing w:val="-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roku</w:t>
            </w:r>
            <w:r w:rsidRPr="00010ECE">
              <w:rPr>
                <w:color w:val="2E2014"/>
                <w:spacing w:val="-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obrotowego</w:t>
            </w:r>
            <w:r w:rsidRPr="00010ECE">
              <w:rPr>
                <w:color w:val="2E2014"/>
                <w:spacing w:val="-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odpisów</w:t>
            </w:r>
            <w:r w:rsidRPr="00010ECE">
              <w:rPr>
                <w:color w:val="2E2014"/>
                <w:spacing w:val="-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aktualizujących</w:t>
            </w:r>
            <w:r w:rsidRPr="00010ECE">
              <w:rPr>
                <w:color w:val="2E2014"/>
                <w:spacing w:val="-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wartość</w:t>
            </w:r>
            <w:r w:rsidRPr="00010ECE">
              <w:rPr>
                <w:color w:val="2E2014"/>
                <w:spacing w:val="-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aktywów</w:t>
            </w:r>
            <w:r w:rsidRPr="00010ECE">
              <w:rPr>
                <w:color w:val="2E2014"/>
                <w:spacing w:val="-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trwałych</w:t>
            </w:r>
            <w:r w:rsidRPr="00010ECE">
              <w:rPr>
                <w:color w:val="2E2014"/>
                <w:spacing w:val="-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odrębnie</w:t>
            </w:r>
            <w:r w:rsidRPr="00010ECE">
              <w:rPr>
                <w:color w:val="2E2014"/>
                <w:spacing w:val="-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dla długoterminowych aktywów niefinansowych oraz długoterminowych aktywów finansowych</w:t>
            </w:r>
          </w:p>
        </w:tc>
      </w:tr>
      <w:tr w:rsidR="00B27DC8" w:rsidRPr="00DF6F28" w:rsidTr="001318FF">
        <w:trPr>
          <w:trHeight w:hRule="exact" w:val="343"/>
        </w:trPr>
        <w:tc>
          <w:tcPr>
            <w:tcW w:w="47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B27DC8" w:rsidRPr="00010ECE" w:rsidRDefault="00B27DC8" w:rsidP="00B27D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2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B27DC8" w:rsidRPr="00B76C69" w:rsidRDefault="00143D8D" w:rsidP="00B76C6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10ECE">
              <w:rPr>
                <w:sz w:val="18"/>
                <w:szCs w:val="18"/>
              </w:rPr>
              <w:t xml:space="preserve"> </w:t>
            </w:r>
            <w:r w:rsidRPr="00B76C69">
              <w:rPr>
                <w:b/>
                <w:sz w:val="18"/>
                <w:szCs w:val="18"/>
              </w:rPr>
              <w:t>Brak danych</w:t>
            </w:r>
          </w:p>
        </w:tc>
      </w:tr>
      <w:tr w:rsidR="00B27DC8" w:rsidRPr="00DF6F28" w:rsidTr="001318FF">
        <w:trPr>
          <w:trHeight w:hRule="exact" w:val="343"/>
        </w:trPr>
        <w:tc>
          <w:tcPr>
            <w:tcW w:w="47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B27DC8" w:rsidRPr="00010ECE" w:rsidRDefault="00B27DC8" w:rsidP="00B27DC8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1.4.</w:t>
            </w:r>
          </w:p>
        </w:tc>
        <w:tc>
          <w:tcPr>
            <w:tcW w:w="942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B27DC8" w:rsidRPr="00010ECE" w:rsidRDefault="00B27DC8" w:rsidP="00B27DC8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wartość gruntów użytkowanych wieczyście</w:t>
            </w:r>
          </w:p>
        </w:tc>
      </w:tr>
      <w:tr w:rsidR="00B27DC8" w:rsidRPr="00DF6F28" w:rsidTr="001318FF">
        <w:trPr>
          <w:trHeight w:hRule="exact" w:val="343"/>
        </w:trPr>
        <w:tc>
          <w:tcPr>
            <w:tcW w:w="47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B27DC8" w:rsidRPr="00010ECE" w:rsidRDefault="00B27DC8" w:rsidP="00B27D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2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B27DC8" w:rsidRPr="00B76C69" w:rsidRDefault="002E4CF7" w:rsidP="00D317B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10ECE">
              <w:rPr>
                <w:sz w:val="18"/>
                <w:szCs w:val="18"/>
              </w:rPr>
              <w:t xml:space="preserve"> </w:t>
            </w:r>
            <w:r w:rsidR="006503D5">
              <w:rPr>
                <w:b/>
                <w:sz w:val="18"/>
                <w:szCs w:val="18"/>
              </w:rPr>
              <w:t xml:space="preserve">Nie dotyczy </w:t>
            </w:r>
          </w:p>
        </w:tc>
      </w:tr>
      <w:tr w:rsidR="00B27DC8" w:rsidRPr="00DF6F28" w:rsidTr="001318FF">
        <w:trPr>
          <w:trHeight w:hRule="exact" w:val="583"/>
        </w:trPr>
        <w:tc>
          <w:tcPr>
            <w:tcW w:w="47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B27DC8" w:rsidRPr="00010ECE" w:rsidRDefault="00B27DC8" w:rsidP="00B27DC8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1.5.</w:t>
            </w:r>
          </w:p>
        </w:tc>
        <w:tc>
          <w:tcPr>
            <w:tcW w:w="942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B27DC8" w:rsidRPr="00010ECE" w:rsidRDefault="00B27DC8" w:rsidP="00B27DC8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wartość</w:t>
            </w:r>
            <w:r w:rsidRPr="00010ECE">
              <w:rPr>
                <w:color w:val="2E2014"/>
                <w:spacing w:val="20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nieamortyzowanych</w:t>
            </w:r>
            <w:r w:rsidRPr="00010ECE">
              <w:rPr>
                <w:color w:val="2E2014"/>
                <w:spacing w:val="20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lub</w:t>
            </w:r>
            <w:r w:rsidRPr="00010ECE">
              <w:rPr>
                <w:color w:val="2E2014"/>
                <w:spacing w:val="20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nieumarzanych</w:t>
            </w:r>
            <w:r w:rsidRPr="00010ECE">
              <w:rPr>
                <w:color w:val="2E2014"/>
                <w:spacing w:val="19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przez</w:t>
            </w:r>
            <w:r w:rsidRPr="00010ECE">
              <w:rPr>
                <w:color w:val="2E2014"/>
                <w:spacing w:val="19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jednostkę</w:t>
            </w:r>
            <w:r w:rsidRPr="00010ECE">
              <w:rPr>
                <w:color w:val="2E2014"/>
                <w:spacing w:val="19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środków</w:t>
            </w:r>
            <w:r w:rsidRPr="00010ECE">
              <w:rPr>
                <w:color w:val="2E2014"/>
                <w:spacing w:val="20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trwałych,</w:t>
            </w:r>
            <w:r w:rsidRPr="00010ECE">
              <w:rPr>
                <w:color w:val="2E2014"/>
                <w:spacing w:val="19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używanych</w:t>
            </w:r>
            <w:r w:rsidRPr="00010ECE">
              <w:rPr>
                <w:color w:val="2E2014"/>
                <w:spacing w:val="20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na</w:t>
            </w:r>
            <w:r w:rsidRPr="00010ECE">
              <w:rPr>
                <w:color w:val="2E2014"/>
                <w:spacing w:val="20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podstawie umów najmu, dzierżawy i innych umów, w tym z tytułu umów leasingu</w:t>
            </w:r>
          </w:p>
        </w:tc>
      </w:tr>
      <w:tr w:rsidR="00B27DC8" w:rsidRPr="00DF6F28" w:rsidTr="001318FF">
        <w:trPr>
          <w:trHeight w:hRule="exact" w:val="343"/>
        </w:trPr>
        <w:tc>
          <w:tcPr>
            <w:tcW w:w="47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B27DC8" w:rsidRPr="00010ECE" w:rsidRDefault="00B27DC8" w:rsidP="00B27D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2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B27DC8" w:rsidRPr="00B76C69" w:rsidRDefault="00143D8D" w:rsidP="00D317B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10ECE">
              <w:rPr>
                <w:sz w:val="18"/>
                <w:szCs w:val="18"/>
              </w:rPr>
              <w:t xml:space="preserve"> </w:t>
            </w:r>
            <w:r w:rsidR="00B76C69">
              <w:rPr>
                <w:sz w:val="18"/>
                <w:szCs w:val="18"/>
              </w:rPr>
              <w:t xml:space="preserve"> </w:t>
            </w:r>
            <w:r w:rsidR="00D317BA">
              <w:rPr>
                <w:b/>
                <w:sz w:val="18"/>
                <w:szCs w:val="18"/>
              </w:rPr>
              <w:t>Nie dotyczy</w:t>
            </w:r>
          </w:p>
        </w:tc>
      </w:tr>
      <w:tr w:rsidR="00B27DC8" w:rsidRPr="00DF6F28" w:rsidTr="001318FF">
        <w:trPr>
          <w:trHeight w:hRule="exact" w:val="583"/>
        </w:trPr>
        <w:tc>
          <w:tcPr>
            <w:tcW w:w="47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B27DC8" w:rsidRPr="00010ECE" w:rsidRDefault="00B27DC8" w:rsidP="00B27DC8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1.6.</w:t>
            </w:r>
          </w:p>
        </w:tc>
        <w:tc>
          <w:tcPr>
            <w:tcW w:w="942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B27DC8" w:rsidRPr="00010ECE" w:rsidRDefault="00B27DC8" w:rsidP="00B27DC8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liczbę</w:t>
            </w:r>
            <w:r w:rsidRPr="00010ECE">
              <w:rPr>
                <w:color w:val="2E2014"/>
                <w:spacing w:val="3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oraz</w:t>
            </w:r>
            <w:r w:rsidRPr="00010ECE">
              <w:rPr>
                <w:color w:val="2E2014"/>
                <w:spacing w:val="3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wartość</w:t>
            </w:r>
            <w:r w:rsidRPr="00010ECE">
              <w:rPr>
                <w:color w:val="2E2014"/>
                <w:spacing w:val="3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posiadanych</w:t>
            </w:r>
            <w:r w:rsidRPr="00010ECE">
              <w:rPr>
                <w:color w:val="2E2014"/>
                <w:spacing w:val="3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papierów</w:t>
            </w:r>
            <w:r w:rsidRPr="00010ECE">
              <w:rPr>
                <w:color w:val="2E2014"/>
                <w:spacing w:val="3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wartościowych,</w:t>
            </w:r>
            <w:r w:rsidRPr="00010ECE">
              <w:rPr>
                <w:color w:val="2E2014"/>
                <w:spacing w:val="3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w</w:t>
            </w:r>
            <w:r w:rsidRPr="00010ECE">
              <w:rPr>
                <w:color w:val="2E2014"/>
                <w:spacing w:val="3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tym</w:t>
            </w:r>
            <w:r w:rsidRPr="00010ECE">
              <w:rPr>
                <w:color w:val="2E2014"/>
                <w:spacing w:val="3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akcji</w:t>
            </w:r>
            <w:r w:rsidRPr="00010ECE">
              <w:rPr>
                <w:color w:val="2E2014"/>
                <w:spacing w:val="3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i</w:t>
            </w:r>
            <w:r w:rsidRPr="00010ECE">
              <w:rPr>
                <w:color w:val="2E2014"/>
                <w:spacing w:val="3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udziałów</w:t>
            </w:r>
            <w:r w:rsidRPr="00010ECE">
              <w:rPr>
                <w:color w:val="2E2014"/>
                <w:spacing w:val="3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oraz</w:t>
            </w:r>
            <w:r w:rsidRPr="00010ECE">
              <w:rPr>
                <w:color w:val="2E2014"/>
                <w:spacing w:val="3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dłużnych</w:t>
            </w:r>
            <w:r w:rsidRPr="00010ECE">
              <w:rPr>
                <w:color w:val="2E2014"/>
                <w:spacing w:val="3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papierów wartościowych</w:t>
            </w:r>
          </w:p>
        </w:tc>
      </w:tr>
      <w:tr w:rsidR="00B27DC8" w:rsidRPr="00DF6F28" w:rsidTr="001318FF">
        <w:trPr>
          <w:trHeight w:hRule="exact" w:val="343"/>
        </w:trPr>
        <w:tc>
          <w:tcPr>
            <w:tcW w:w="47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B27DC8" w:rsidRPr="00010ECE" w:rsidRDefault="00B27DC8" w:rsidP="00B27D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2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B27DC8" w:rsidRPr="00B76C69" w:rsidRDefault="00B76C69" w:rsidP="004218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43D8D" w:rsidRPr="00010ECE">
              <w:rPr>
                <w:sz w:val="18"/>
                <w:szCs w:val="18"/>
              </w:rPr>
              <w:t xml:space="preserve"> </w:t>
            </w:r>
            <w:r w:rsidR="00421878">
              <w:rPr>
                <w:b/>
                <w:sz w:val="18"/>
                <w:szCs w:val="18"/>
              </w:rPr>
              <w:t>Nie dotyczy</w:t>
            </w:r>
          </w:p>
        </w:tc>
      </w:tr>
      <w:tr w:rsidR="00B27DC8" w:rsidRPr="00DF6F28" w:rsidTr="001318FF">
        <w:trPr>
          <w:trHeight w:hRule="exact" w:val="823"/>
        </w:trPr>
        <w:tc>
          <w:tcPr>
            <w:tcW w:w="47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B27DC8" w:rsidRPr="00010ECE" w:rsidRDefault="00B27DC8" w:rsidP="00B27DC8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1.7.</w:t>
            </w:r>
          </w:p>
        </w:tc>
        <w:tc>
          <w:tcPr>
            <w:tcW w:w="942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B27DC8" w:rsidRPr="005578A1" w:rsidRDefault="00B27DC8" w:rsidP="005578A1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  <w:rPr>
                <w:color w:val="2E2014"/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dane o</w:t>
            </w:r>
            <w:r w:rsidRPr="00010ECE">
              <w:rPr>
                <w:color w:val="2E2014"/>
                <w:spacing w:val="1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odpisach</w:t>
            </w:r>
            <w:r w:rsidRPr="00010ECE">
              <w:rPr>
                <w:color w:val="2E2014"/>
                <w:spacing w:val="1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aktualizujących wartość należności, ze wskazaniem stanu na początek roku</w:t>
            </w:r>
            <w:r w:rsidRPr="00010ECE">
              <w:rPr>
                <w:color w:val="2E2014"/>
                <w:spacing w:val="1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B27DC8" w:rsidRPr="00DF6F28" w:rsidTr="00245045">
        <w:trPr>
          <w:trHeight w:hRule="exact" w:val="3270"/>
        </w:trPr>
        <w:tc>
          <w:tcPr>
            <w:tcW w:w="47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B27DC8" w:rsidRPr="00010ECE" w:rsidRDefault="00B27DC8" w:rsidP="00B27D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2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tbl>
            <w:tblPr>
              <w:tblW w:w="0" w:type="auto"/>
              <w:jc w:val="center"/>
              <w:shd w:val="clear" w:color="auto" w:fill="F3F3F3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5"/>
              <w:gridCol w:w="1269"/>
              <w:gridCol w:w="1270"/>
              <w:gridCol w:w="1270"/>
              <w:gridCol w:w="1270"/>
              <w:gridCol w:w="1270"/>
              <w:gridCol w:w="1270"/>
            </w:tblGrid>
            <w:tr w:rsidR="00421878" w:rsidRPr="00DF6F28" w:rsidTr="00C67D76">
              <w:trPr>
                <w:trHeight w:val="60"/>
                <w:jc w:val="center"/>
              </w:trPr>
              <w:tc>
                <w:tcPr>
                  <w:tcW w:w="365" w:type="dxa"/>
                  <w:vMerge w:val="restart"/>
                  <w:tcBorders>
                    <w:top w:val="double" w:sz="6" w:space="0" w:color="auto"/>
                    <w:left w:val="doub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  <w:vAlign w:val="center"/>
                </w:tcPr>
                <w:p w:rsidR="00421878" w:rsidRPr="00DF6F28" w:rsidRDefault="00421878" w:rsidP="00421878">
                  <w:pPr>
                    <w:pStyle w:val="Tabelatekst"/>
                    <w:jc w:val="center"/>
                    <w:rPr>
                      <w:rFonts w:ascii="Times New Roman" w:hAnsi="Times New Roman" w:cs="Times New Roman"/>
                    </w:rPr>
                  </w:pPr>
                  <w:r w:rsidRPr="00DF6F28">
                    <w:rPr>
                      <w:rFonts w:ascii="Times New Roman" w:hAnsi="Times New Roman" w:cs="Times New Roman"/>
                      <w:b/>
                      <w:bCs/>
                    </w:rPr>
                    <w:t>Lp.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double" w:sz="6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  <w:vAlign w:val="center"/>
                </w:tcPr>
                <w:p w:rsidR="00421878" w:rsidRPr="00DF6F28" w:rsidRDefault="00421878" w:rsidP="00421878">
                  <w:pPr>
                    <w:pStyle w:val="Tabelatekst"/>
                    <w:jc w:val="center"/>
                    <w:rPr>
                      <w:rFonts w:ascii="Times New Roman" w:hAnsi="Times New Roman" w:cs="Times New Roman"/>
                    </w:rPr>
                  </w:pPr>
                  <w:r w:rsidRPr="00DF6F28">
                    <w:rPr>
                      <w:rFonts w:ascii="Times New Roman" w:hAnsi="Times New Roman" w:cs="Times New Roman"/>
                      <w:b/>
                      <w:bCs/>
                    </w:rPr>
                    <w:t>Grupa należności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double" w:sz="6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  <w:vAlign w:val="center"/>
                </w:tcPr>
                <w:p w:rsidR="00421878" w:rsidRPr="00DF6F28" w:rsidRDefault="00421878" w:rsidP="00421878">
                  <w:pPr>
                    <w:pStyle w:val="Tabelatekst"/>
                    <w:jc w:val="center"/>
                    <w:rPr>
                      <w:rFonts w:ascii="Times New Roman" w:hAnsi="Times New Roman" w:cs="Times New Roman"/>
                    </w:rPr>
                  </w:pPr>
                  <w:r w:rsidRPr="00DF6F28">
                    <w:rPr>
                      <w:rFonts w:ascii="Times New Roman" w:hAnsi="Times New Roman" w:cs="Times New Roman"/>
                      <w:b/>
                      <w:bCs/>
                    </w:rPr>
                    <w:t>Stan na</w:t>
                  </w:r>
                  <w:r w:rsidRPr="00DF6F28">
                    <w:rPr>
                      <w:rFonts w:ascii="Times New Roman" w:hAnsi="Times New Roman" w:cs="Times New Roman"/>
                      <w:b/>
                      <w:bCs/>
                    </w:rPr>
                    <w:br/>
                    <w:t>początek roku obrotowego</w:t>
                  </w:r>
                </w:p>
              </w:tc>
              <w:tc>
                <w:tcPr>
                  <w:tcW w:w="3810" w:type="dxa"/>
                  <w:gridSpan w:val="3"/>
                  <w:tcBorders>
                    <w:top w:val="double" w:sz="6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  <w:vAlign w:val="center"/>
                </w:tcPr>
                <w:p w:rsidR="00421878" w:rsidRPr="00DF6F28" w:rsidRDefault="00421878" w:rsidP="00421878">
                  <w:pPr>
                    <w:pStyle w:val="Tabelatekst"/>
                    <w:jc w:val="center"/>
                    <w:rPr>
                      <w:rFonts w:ascii="Times New Roman" w:hAnsi="Times New Roman" w:cs="Times New Roman"/>
                    </w:rPr>
                  </w:pPr>
                  <w:r w:rsidRPr="00DF6F28">
                    <w:rPr>
                      <w:rFonts w:ascii="Times New Roman" w:hAnsi="Times New Roman" w:cs="Times New Roman"/>
                      <w:b/>
                      <w:bCs/>
                    </w:rPr>
                    <w:t>Zmiany stanu odpisów w ciągu roku obrotowego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double" w:sz="6" w:space="0" w:color="auto"/>
                    <w:left w:val="single" w:sz="6" w:space="0" w:color="000000"/>
                    <w:bottom w:val="single" w:sz="6" w:space="0" w:color="000000"/>
                    <w:right w:val="double" w:sz="6" w:space="0" w:color="auto"/>
                  </w:tcBorders>
                  <w:shd w:val="clear" w:color="auto" w:fill="F3F3F3"/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  <w:vAlign w:val="center"/>
                </w:tcPr>
                <w:p w:rsidR="00421878" w:rsidRPr="00DF6F28" w:rsidRDefault="00421878" w:rsidP="00421878">
                  <w:pPr>
                    <w:pStyle w:val="Tabelatekst"/>
                    <w:jc w:val="center"/>
                    <w:rPr>
                      <w:rFonts w:ascii="Times New Roman" w:hAnsi="Times New Roman" w:cs="Times New Roman"/>
                    </w:rPr>
                  </w:pPr>
                  <w:r w:rsidRPr="00DF6F28">
                    <w:rPr>
                      <w:rFonts w:ascii="Times New Roman" w:hAnsi="Times New Roman" w:cs="Times New Roman"/>
                      <w:b/>
                      <w:bCs/>
                    </w:rPr>
                    <w:t>Stan na</w:t>
                  </w:r>
                  <w:r w:rsidRPr="00DF6F28">
                    <w:rPr>
                      <w:rFonts w:ascii="Times New Roman" w:hAnsi="Times New Roman" w:cs="Times New Roman"/>
                      <w:b/>
                      <w:bCs/>
                    </w:rPr>
                    <w:br/>
                    <w:t>koniec roku obrotowego</w:t>
                  </w:r>
                </w:p>
              </w:tc>
            </w:tr>
            <w:tr w:rsidR="00421878" w:rsidRPr="00DF6F28" w:rsidTr="001318FF">
              <w:trPr>
                <w:trHeight w:val="104"/>
                <w:jc w:val="center"/>
              </w:trPr>
              <w:tc>
                <w:tcPr>
                  <w:tcW w:w="365" w:type="dxa"/>
                  <w:vMerge/>
                  <w:tcBorders>
                    <w:top w:val="single" w:sz="6" w:space="0" w:color="000000"/>
                    <w:left w:val="doub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</w:tcPr>
                <w:p w:rsidR="00421878" w:rsidRPr="00DF6F28" w:rsidRDefault="00421878" w:rsidP="00421878">
                  <w:pPr>
                    <w:pStyle w:val="Brakstyluakapitowego"/>
                    <w:spacing w:line="240" w:lineRule="auto"/>
                    <w:textAlignment w:val="auto"/>
                    <w:rPr>
                      <w:color w:val="auto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</w:tcPr>
                <w:p w:rsidR="00421878" w:rsidRPr="00DF6F28" w:rsidRDefault="00421878" w:rsidP="00421878">
                  <w:pPr>
                    <w:pStyle w:val="Brakstyluakapitowego"/>
                    <w:spacing w:line="240" w:lineRule="auto"/>
                    <w:textAlignment w:val="auto"/>
                    <w:rPr>
                      <w:color w:val="auto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</w:tcPr>
                <w:p w:rsidR="00421878" w:rsidRPr="00DF6F28" w:rsidRDefault="00421878" w:rsidP="00421878">
                  <w:pPr>
                    <w:pStyle w:val="Brakstyluakapitowego"/>
                    <w:spacing w:line="240" w:lineRule="auto"/>
                    <w:textAlignment w:val="auto"/>
                    <w:rPr>
                      <w:color w:val="auto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  <w:vAlign w:val="center"/>
                </w:tcPr>
                <w:p w:rsidR="00421878" w:rsidRPr="00DF6F28" w:rsidRDefault="00421878" w:rsidP="00421878">
                  <w:pPr>
                    <w:pStyle w:val="Tabelatekst"/>
                    <w:jc w:val="center"/>
                    <w:rPr>
                      <w:rFonts w:ascii="Times New Roman" w:hAnsi="Times New Roman" w:cs="Times New Roman"/>
                    </w:rPr>
                  </w:pPr>
                  <w:r w:rsidRPr="00DF6F28">
                    <w:rPr>
                      <w:rFonts w:ascii="Times New Roman" w:hAnsi="Times New Roman" w:cs="Times New Roman"/>
                      <w:b/>
                      <w:bCs/>
                    </w:rPr>
                    <w:t>zwiększenia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  <w:vAlign w:val="center"/>
                </w:tcPr>
                <w:p w:rsidR="00421878" w:rsidRPr="00DF6F28" w:rsidRDefault="00421878" w:rsidP="00421878">
                  <w:pPr>
                    <w:pStyle w:val="Tabelatekst"/>
                    <w:jc w:val="center"/>
                    <w:rPr>
                      <w:rFonts w:ascii="Times New Roman" w:hAnsi="Times New Roman" w:cs="Times New Roman"/>
                    </w:rPr>
                  </w:pPr>
                  <w:r w:rsidRPr="00DF6F28">
                    <w:rPr>
                      <w:rFonts w:ascii="Times New Roman" w:hAnsi="Times New Roman" w:cs="Times New Roman"/>
                      <w:b/>
                      <w:bCs/>
                    </w:rPr>
                    <w:t>wykorzystanie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  <w:vAlign w:val="center"/>
                </w:tcPr>
                <w:p w:rsidR="00421878" w:rsidRPr="00DF6F28" w:rsidRDefault="00421878" w:rsidP="00421878">
                  <w:pPr>
                    <w:pStyle w:val="Tabelatekst"/>
                    <w:jc w:val="center"/>
                    <w:rPr>
                      <w:rFonts w:ascii="Times New Roman" w:hAnsi="Times New Roman" w:cs="Times New Roman"/>
                    </w:rPr>
                  </w:pPr>
                  <w:r w:rsidRPr="00DF6F28">
                    <w:rPr>
                      <w:rFonts w:ascii="Times New Roman" w:hAnsi="Times New Roman" w:cs="Times New Roman"/>
                      <w:b/>
                      <w:bCs/>
                    </w:rPr>
                    <w:t>rozwiązanie</w:t>
                  </w:r>
                </w:p>
              </w:tc>
              <w:tc>
                <w:tcPr>
                  <w:tcW w:w="127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auto"/>
                  </w:tcBorders>
                  <w:shd w:val="clear" w:color="auto" w:fill="F3F3F3"/>
                </w:tcPr>
                <w:p w:rsidR="00421878" w:rsidRPr="00DF6F28" w:rsidRDefault="00421878" w:rsidP="00421878">
                  <w:pPr>
                    <w:pStyle w:val="Brakstyluakapitowego"/>
                    <w:spacing w:line="240" w:lineRule="auto"/>
                    <w:textAlignment w:val="auto"/>
                    <w:rPr>
                      <w:color w:val="auto"/>
                    </w:rPr>
                  </w:pPr>
                </w:p>
              </w:tc>
            </w:tr>
            <w:tr w:rsidR="00421878" w:rsidRPr="00DF6F28" w:rsidTr="00872C16">
              <w:trPr>
                <w:trHeight w:val="248"/>
                <w:jc w:val="center"/>
              </w:trPr>
              <w:tc>
                <w:tcPr>
                  <w:tcW w:w="365" w:type="dxa"/>
                  <w:tcBorders>
                    <w:top w:val="single" w:sz="6" w:space="0" w:color="000000"/>
                    <w:left w:val="doub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21878" w:rsidRPr="00DF6F28" w:rsidRDefault="00421878" w:rsidP="00421878">
                  <w:pPr>
                    <w:pStyle w:val="Tabelatekst"/>
                    <w:jc w:val="center"/>
                    <w:rPr>
                      <w:rFonts w:ascii="Times New Roman" w:hAnsi="Times New Roman" w:cs="Times New Roman"/>
                    </w:rPr>
                  </w:pPr>
                  <w:r w:rsidRPr="00DF6F28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21878" w:rsidRPr="00DF6F28" w:rsidRDefault="00421878" w:rsidP="00421878">
                  <w:pPr>
                    <w:pStyle w:val="Tabelatekst"/>
                    <w:jc w:val="center"/>
                    <w:rPr>
                      <w:rFonts w:ascii="Times New Roman" w:hAnsi="Times New Roman" w:cs="Times New Roman"/>
                    </w:rPr>
                  </w:pPr>
                  <w:r w:rsidRPr="00DF6F28"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21878" w:rsidRPr="00DF6F28" w:rsidRDefault="00421878" w:rsidP="00421878">
                  <w:pPr>
                    <w:pStyle w:val="Tabelatekst"/>
                    <w:jc w:val="center"/>
                    <w:rPr>
                      <w:rFonts w:ascii="Times New Roman" w:hAnsi="Times New Roman" w:cs="Times New Roman"/>
                    </w:rPr>
                  </w:pPr>
                  <w:r w:rsidRPr="00DF6F28">
                    <w:rPr>
                      <w:rFonts w:ascii="Times New Roman" w:hAnsi="Times New Roman" w:cs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21878" w:rsidRPr="00DF6F28" w:rsidRDefault="00421878" w:rsidP="00421878">
                  <w:pPr>
                    <w:pStyle w:val="Tabelatekst"/>
                    <w:jc w:val="center"/>
                    <w:rPr>
                      <w:rFonts w:ascii="Times New Roman" w:hAnsi="Times New Roman" w:cs="Times New Roman"/>
                    </w:rPr>
                  </w:pPr>
                  <w:r w:rsidRPr="00DF6F28">
                    <w:rPr>
                      <w:rFonts w:ascii="Times New Roman" w:hAnsi="Times New Roman" w:cs="Times New Roman"/>
                      <w:b/>
                      <w:bCs/>
                    </w:rPr>
                    <w:t>4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21878" w:rsidRPr="00DF6F28" w:rsidRDefault="00421878" w:rsidP="00421878">
                  <w:pPr>
                    <w:pStyle w:val="Tabelatekst"/>
                    <w:jc w:val="center"/>
                    <w:rPr>
                      <w:rFonts w:ascii="Times New Roman" w:hAnsi="Times New Roman" w:cs="Times New Roman"/>
                    </w:rPr>
                  </w:pPr>
                  <w:r w:rsidRPr="00DF6F28">
                    <w:rPr>
                      <w:rFonts w:ascii="Times New Roman" w:hAnsi="Times New Roman" w:cs="Times New Roman"/>
                      <w:b/>
                      <w:bCs/>
                    </w:rPr>
                    <w:t>5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21878" w:rsidRPr="00DF6F28" w:rsidRDefault="00421878" w:rsidP="00421878">
                  <w:pPr>
                    <w:pStyle w:val="Tabelatekst"/>
                    <w:jc w:val="center"/>
                    <w:rPr>
                      <w:rFonts w:ascii="Times New Roman" w:hAnsi="Times New Roman" w:cs="Times New Roman"/>
                    </w:rPr>
                  </w:pPr>
                  <w:r w:rsidRPr="00DF6F28">
                    <w:rPr>
                      <w:rFonts w:ascii="Times New Roman" w:hAnsi="Times New Roman" w:cs="Times New Roman"/>
                      <w:b/>
                      <w:bCs/>
                    </w:rPr>
                    <w:t>6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auto"/>
                  </w:tcBorders>
                  <w:shd w:val="clear" w:color="auto" w:fill="F3F3F3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21878" w:rsidRPr="00DF6F28" w:rsidRDefault="00421878" w:rsidP="00421878">
                  <w:pPr>
                    <w:pStyle w:val="Tabelatekst"/>
                    <w:jc w:val="center"/>
                    <w:rPr>
                      <w:rFonts w:ascii="Times New Roman" w:hAnsi="Times New Roman" w:cs="Times New Roman"/>
                    </w:rPr>
                  </w:pPr>
                  <w:r w:rsidRPr="00DF6F28">
                    <w:rPr>
                      <w:rFonts w:ascii="Times New Roman" w:hAnsi="Times New Roman" w:cs="Times New Roman"/>
                      <w:b/>
                      <w:bCs/>
                    </w:rPr>
                    <w:t>7</w:t>
                  </w:r>
                </w:p>
              </w:tc>
            </w:tr>
            <w:tr w:rsidR="00421878" w:rsidRPr="00DF6F28" w:rsidTr="00C67D76">
              <w:trPr>
                <w:trHeight w:val="60"/>
                <w:jc w:val="center"/>
              </w:trPr>
              <w:tc>
                <w:tcPr>
                  <w:tcW w:w="365" w:type="dxa"/>
                  <w:tcBorders>
                    <w:top w:val="single" w:sz="6" w:space="0" w:color="000000"/>
                    <w:left w:val="doub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  <w:vAlign w:val="center"/>
                </w:tcPr>
                <w:p w:rsidR="00421878" w:rsidRPr="00DF6F28" w:rsidRDefault="00421878" w:rsidP="00421878">
                  <w:pPr>
                    <w:pStyle w:val="Tabelatekst"/>
                    <w:jc w:val="center"/>
                    <w:rPr>
                      <w:rFonts w:ascii="Times New Roman" w:hAnsi="Times New Roman" w:cs="Times New Roman"/>
                    </w:rPr>
                  </w:pPr>
                  <w:r w:rsidRPr="00DF6F28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12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  <w:vAlign w:val="center"/>
                </w:tcPr>
                <w:p w:rsidR="00421878" w:rsidRPr="00DF6F28" w:rsidRDefault="00421878" w:rsidP="00421878">
                  <w:pPr>
                    <w:pStyle w:val="Brakstyluakapitowego"/>
                    <w:spacing w:line="240" w:lineRule="auto"/>
                    <w:textAlignment w:val="auto"/>
                    <w:rPr>
                      <w:color w:val="auto"/>
                      <w:sz w:val="14"/>
                      <w:szCs w:val="14"/>
                    </w:rPr>
                  </w:pPr>
                  <w:r w:rsidRPr="00DF6F28">
                    <w:rPr>
                      <w:color w:val="auto"/>
                      <w:sz w:val="14"/>
                      <w:szCs w:val="14"/>
                    </w:rPr>
                    <w:t>Należności długoterminowe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  <w:vAlign w:val="center"/>
                </w:tcPr>
                <w:p w:rsidR="00421878" w:rsidRPr="00DF6F28" w:rsidRDefault="00421878" w:rsidP="00421878">
                  <w:pPr>
                    <w:pStyle w:val="Brakstyluakapitowego"/>
                    <w:spacing w:line="240" w:lineRule="auto"/>
                    <w:jc w:val="center"/>
                    <w:textAlignment w:val="auto"/>
                    <w:rPr>
                      <w:color w:val="auto"/>
                      <w:sz w:val="14"/>
                      <w:szCs w:val="14"/>
                    </w:rPr>
                  </w:pPr>
                  <w:r>
                    <w:rPr>
                      <w:color w:val="auto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  <w:vAlign w:val="center"/>
                </w:tcPr>
                <w:p w:rsidR="00421878" w:rsidRPr="00DF6F28" w:rsidRDefault="00421878" w:rsidP="00421878">
                  <w:pPr>
                    <w:pStyle w:val="Brakstyluakapitowego"/>
                    <w:spacing w:line="240" w:lineRule="auto"/>
                    <w:jc w:val="center"/>
                    <w:textAlignment w:val="auto"/>
                    <w:rPr>
                      <w:color w:val="auto"/>
                      <w:sz w:val="14"/>
                      <w:szCs w:val="14"/>
                    </w:rPr>
                  </w:pPr>
                  <w:r>
                    <w:rPr>
                      <w:color w:val="auto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  <w:vAlign w:val="center"/>
                </w:tcPr>
                <w:p w:rsidR="00421878" w:rsidRPr="00DF6F28" w:rsidRDefault="00421878" w:rsidP="00421878">
                  <w:pPr>
                    <w:pStyle w:val="Brakstyluakapitowego"/>
                    <w:spacing w:line="240" w:lineRule="auto"/>
                    <w:jc w:val="center"/>
                    <w:textAlignment w:val="auto"/>
                    <w:rPr>
                      <w:color w:val="auto"/>
                      <w:sz w:val="14"/>
                      <w:szCs w:val="14"/>
                    </w:rPr>
                  </w:pPr>
                  <w:r>
                    <w:rPr>
                      <w:color w:val="auto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  <w:vAlign w:val="center"/>
                </w:tcPr>
                <w:p w:rsidR="00421878" w:rsidRPr="00DF6F28" w:rsidRDefault="00421878" w:rsidP="00421878">
                  <w:pPr>
                    <w:pStyle w:val="Brakstyluakapitowego"/>
                    <w:spacing w:line="240" w:lineRule="auto"/>
                    <w:jc w:val="center"/>
                    <w:textAlignment w:val="auto"/>
                    <w:rPr>
                      <w:color w:val="auto"/>
                      <w:sz w:val="14"/>
                      <w:szCs w:val="14"/>
                    </w:rPr>
                  </w:pPr>
                  <w:r>
                    <w:rPr>
                      <w:color w:val="auto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auto"/>
                  </w:tcBorders>
                  <w:shd w:val="clear" w:color="auto" w:fill="auto"/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  <w:vAlign w:val="center"/>
                </w:tcPr>
                <w:p w:rsidR="00421878" w:rsidRPr="00DF6F28" w:rsidRDefault="00421878" w:rsidP="00421878">
                  <w:pPr>
                    <w:pStyle w:val="Brakstyluakapitowego"/>
                    <w:spacing w:line="240" w:lineRule="auto"/>
                    <w:jc w:val="center"/>
                    <w:textAlignment w:val="auto"/>
                    <w:rPr>
                      <w:color w:val="auto"/>
                      <w:sz w:val="14"/>
                      <w:szCs w:val="14"/>
                    </w:rPr>
                  </w:pPr>
                  <w:r>
                    <w:rPr>
                      <w:color w:val="auto"/>
                      <w:sz w:val="14"/>
                      <w:szCs w:val="14"/>
                    </w:rPr>
                    <w:t>-</w:t>
                  </w:r>
                </w:p>
              </w:tc>
            </w:tr>
            <w:tr w:rsidR="00421878" w:rsidRPr="00DF6F28" w:rsidTr="00C67D76">
              <w:trPr>
                <w:trHeight w:val="60"/>
                <w:jc w:val="center"/>
              </w:trPr>
              <w:tc>
                <w:tcPr>
                  <w:tcW w:w="365" w:type="dxa"/>
                  <w:tcBorders>
                    <w:top w:val="single" w:sz="6" w:space="0" w:color="000000"/>
                    <w:left w:val="double" w:sz="6" w:space="0" w:color="auto"/>
                    <w:bottom w:val="double" w:sz="6" w:space="0" w:color="auto"/>
                    <w:right w:val="single" w:sz="6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  <w:vAlign w:val="center"/>
                </w:tcPr>
                <w:p w:rsidR="00421878" w:rsidRPr="00DF6F28" w:rsidRDefault="00421878" w:rsidP="00421878">
                  <w:pPr>
                    <w:pStyle w:val="Tabelatekst"/>
                    <w:jc w:val="center"/>
                    <w:rPr>
                      <w:rFonts w:ascii="Times New Roman" w:hAnsi="Times New Roman" w:cs="Times New Roman"/>
                    </w:rPr>
                  </w:pPr>
                  <w:r w:rsidRPr="00DF6F28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1269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auto"/>
                    <w:right w:val="single" w:sz="6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  <w:vAlign w:val="center"/>
                </w:tcPr>
                <w:p w:rsidR="00421878" w:rsidRPr="00DF6F28" w:rsidRDefault="00421878" w:rsidP="00421878">
                  <w:pPr>
                    <w:pStyle w:val="Brakstyluakapitowego"/>
                    <w:spacing w:line="240" w:lineRule="auto"/>
                    <w:textAlignment w:val="auto"/>
                    <w:rPr>
                      <w:color w:val="auto"/>
                      <w:sz w:val="14"/>
                      <w:szCs w:val="14"/>
                    </w:rPr>
                  </w:pPr>
                  <w:r w:rsidRPr="00DF6F28">
                    <w:rPr>
                      <w:color w:val="auto"/>
                      <w:sz w:val="14"/>
                      <w:szCs w:val="14"/>
                    </w:rPr>
                    <w:t>Należności krótkoterminowe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auto"/>
                    <w:right w:val="single" w:sz="6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  <w:vAlign w:val="center"/>
                </w:tcPr>
                <w:p w:rsidR="00421878" w:rsidRPr="00DF6F28" w:rsidRDefault="00AE5EC6" w:rsidP="00421878">
                  <w:pPr>
                    <w:pStyle w:val="Brakstyluakapitowego"/>
                    <w:spacing w:line="240" w:lineRule="auto"/>
                    <w:jc w:val="center"/>
                    <w:textAlignment w:val="auto"/>
                    <w:rPr>
                      <w:color w:val="auto"/>
                      <w:sz w:val="14"/>
                      <w:szCs w:val="14"/>
                    </w:rPr>
                  </w:pPr>
                  <w:r>
                    <w:rPr>
                      <w:color w:val="auto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auto"/>
                    <w:right w:val="single" w:sz="6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  <w:vAlign w:val="center"/>
                </w:tcPr>
                <w:p w:rsidR="00421878" w:rsidRPr="00DF6F28" w:rsidRDefault="00AE5EC6" w:rsidP="00421878">
                  <w:pPr>
                    <w:pStyle w:val="Brakstyluakapitowego"/>
                    <w:spacing w:line="240" w:lineRule="auto"/>
                    <w:jc w:val="center"/>
                    <w:textAlignment w:val="auto"/>
                    <w:rPr>
                      <w:color w:val="auto"/>
                      <w:sz w:val="14"/>
                      <w:szCs w:val="14"/>
                    </w:rPr>
                  </w:pPr>
                  <w:r>
                    <w:rPr>
                      <w:color w:val="auto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auto"/>
                    <w:right w:val="single" w:sz="6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  <w:vAlign w:val="center"/>
                </w:tcPr>
                <w:p w:rsidR="00421878" w:rsidRPr="00DF6F28" w:rsidRDefault="00421878" w:rsidP="00421878">
                  <w:pPr>
                    <w:pStyle w:val="Brakstyluakapitowego"/>
                    <w:spacing w:line="240" w:lineRule="auto"/>
                    <w:jc w:val="center"/>
                    <w:textAlignment w:val="auto"/>
                    <w:rPr>
                      <w:color w:val="auto"/>
                      <w:sz w:val="14"/>
                      <w:szCs w:val="14"/>
                    </w:rPr>
                  </w:pPr>
                  <w:r>
                    <w:rPr>
                      <w:color w:val="auto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auto"/>
                    <w:right w:val="single" w:sz="6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  <w:vAlign w:val="center"/>
                </w:tcPr>
                <w:p w:rsidR="00421878" w:rsidRPr="00DF6F28" w:rsidRDefault="00421878" w:rsidP="00421878">
                  <w:pPr>
                    <w:pStyle w:val="Brakstyluakapitowego"/>
                    <w:spacing w:line="240" w:lineRule="auto"/>
                    <w:jc w:val="center"/>
                    <w:textAlignment w:val="auto"/>
                    <w:rPr>
                      <w:color w:val="auto"/>
                      <w:sz w:val="14"/>
                      <w:szCs w:val="14"/>
                    </w:rPr>
                  </w:pPr>
                  <w:r>
                    <w:rPr>
                      <w:color w:val="auto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  <w:vAlign w:val="center"/>
                </w:tcPr>
                <w:p w:rsidR="00421878" w:rsidRPr="00DF6F28" w:rsidRDefault="00AE5EC6" w:rsidP="00421878">
                  <w:pPr>
                    <w:pStyle w:val="Brakstyluakapitowego"/>
                    <w:spacing w:line="240" w:lineRule="auto"/>
                    <w:jc w:val="center"/>
                    <w:textAlignment w:val="auto"/>
                    <w:rPr>
                      <w:color w:val="auto"/>
                      <w:sz w:val="14"/>
                      <w:szCs w:val="14"/>
                    </w:rPr>
                  </w:pPr>
                  <w:r>
                    <w:rPr>
                      <w:color w:val="auto"/>
                      <w:sz w:val="14"/>
                      <w:szCs w:val="14"/>
                    </w:rPr>
                    <w:t>0</w:t>
                  </w:r>
                </w:p>
              </w:tc>
            </w:tr>
          </w:tbl>
          <w:p w:rsidR="00B27DC8" w:rsidRPr="00B76C69" w:rsidRDefault="005578A1" w:rsidP="00557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Stan odpisów aktualizujących wartości należności</w:t>
            </w:r>
          </w:p>
        </w:tc>
      </w:tr>
    </w:tbl>
    <w:p w:rsidR="002324B0" w:rsidRDefault="002324B0" w:rsidP="005578A1"/>
    <w:p w:rsidR="00245045" w:rsidRPr="00DF6F28" w:rsidRDefault="00245045" w:rsidP="005578A1"/>
    <w:tbl>
      <w:tblPr>
        <w:tblW w:w="9900" w:type="dxa"/>
        <w:tblInd w:w="-3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9414"/>
      </w:tblGrid>
      <w:tr w:rsidR="006370D5" w:rsidRPr="00DF6F28" w:rsidTr="001318FF">
        <w:trPr>
          <w:trHeight w:hRule="exact" w:val="583"/>
        </w:trPr>
        <w:tc>
          <w:tcPr>
            <w:tcW w:w="48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6370D5" w:rsidRPr="00010ECE" w:rsidRDefault="006370D5" w:rsidP="006370D5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1.8.</w:t>
            </w:r>
          </w:p>
        </w:tc>
        <w:tc>
          <w:tcPr>
            <w:tcW w:w="94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6370D5" w:rsidRPr="00010ECE" w:rsidRDefault="006370D5" w:rsidP="006370D5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dane</w:t>
            </w:r>
            <w:r w:rsidRPr="00010ECE">
              <w:rPr>
                <w:color w:val="2E2014"/>
                <w:spacing w:val="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o</w:t>
            </w:r>
            <w:r w:rsidRPr="00010ECE">
              <w:rPr>
                <w:color w:val="2E2014"/>
                <w:spacing w:val="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stanie</w:t>
            </w:r>
            <w:r w:rsidRPr="00010ECE">
              <w:rPr>
                <w:color w:val="2E2014"/>
                <w:spacing w:val="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rezerw</w:t>
            </w:r>
            <w:r w:rsidRPr="00010ECE">
              <w:rPr>
                <w:color w:val="2E2014"/>
                <w:spacing w:val="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według</w:t>
            </w:r>
            <w:r w:rsidRPr="00010ECE">
              <w:rPr>
                <w:color w:val="2E2014"/>
                <w:spacing w:val="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celu</w:t>
            </w:r>
            <w:r w:rsidRPr="00010ECE">
              <w:rPr>
                <w:color w:val="2E2014"/>
                <w:spacing w:val="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ich</w:t>
            </w:r>
            <w:r w:rsidRPr="00010ECE">
              <w:rPr>
                <w:color w:val="2E2014"/>
                <w:spacing w:val="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utworzenia</w:t>
            </w:r>
            <w:r w:rsidRPr="00010ECE">
              <w:rPr>
                <w:color w:val="2E2014"/>
                <w:spacing w:val="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na</w:t>
            </w:r>
            <w:r w:rsidRPr="00010ECE">
              <w:rPr>
                <w:color w:val="2E2014"/>
                <w:spacing w:val="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początek</w:t>
            </w:r>
            <w:r w:rsidRPr="00010ECE">
              <w:rPr>
                <w:color w:val="2E2014"/>
                <w:spacing w:val="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roku</w:t>
            </w:r>
            <w:r w:rsidRPr="00010ECE">
              <w:rPr>
                <w:color w:val="2E2014"/>
                <w:spacing w:val="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obrotowego,</w:t>
            </w:r>
            <w:r w:rsidRPr="00010ECE">
              <w:rPr>
                <w:color w:val="2E2014"/>
                <w:spacing w:val="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zwiększeniach,</w:t>
            </w:r>
            <w:r w:rsidRPr="00010ECE">
              <w:rPr>
                <w:color w:val="2E2014"/>
                <w:spacing w:val="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wykorzystaniu, rozwiązaniu i stanie końcowym</w:t>
            </w:r>
          </w:p>
        </w:tc>
      </w:tr>
      <w:tr w:rsidR="006370D5" w:rsidRPr="00DF6F28" w:rsidTr="001318FF">
        <w:trPr>
          <w:trHeight w:hRule="exact" w:val="343"/>
        </w:trPr>
        <w:tc>
          <w:tcPr>
            <w:tcW w:w="48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6370D5" w:rsidRPr="00010ECE" w:rsidRDefault="006370D5" w:rsidP="006370D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6370D5" w:rsidRPr="00B76C69" w:rsidRDefault="00143D8D" w:rsidP="00B76C6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76C69">
              <w:rPr>
                <w:b/>
                <w:sz w:val="18"/>
                <w:szCs w:val="18"/>
              </w:rPr>
              <w:t xml:space="preserve"> </w:t>
            </w:r>
            <w:r w:rsidR="00A042F0" w:rsidRPr="00B76C69">
              <w:rPr>
                <w:b/>
                <w:sz w:val="18"/>
                <w:szCs w:val="18"/>
              </w:rPr>
              <w:t>Brak danych</w:t>
            </w:r>
          </w:p>
        </w:tc>
      </w:tr>
    </w:tbl>
    <w:p w:rsidR="000D0323" w:rsidRPr="00DF6F28" w:rsidRDefault="000D0323" w:rsidP="00421878"/>
    <w:tbl>
      <w:tblPr>
        <w:tblW w:w="9900" w:type="dxa"/>
        <w:tblInd w:w="-3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9414"/>
      </w:tblGrid>
      <w:tr w:rsidR="002A02E6" w:rsidRPr="00DF6F28" w:rsidTr="001318FF">
        <w:trPr>
          <w:trHeight w:hRule="exact" w:val="583"/>
        </w:trPr>
        <w:tc>
          <w:tcPr>
            <w:tcW w:w="48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A02E6" w:rsidRPr="00010ECE" w:rsidRDefault="002A02E6" w:rsidP="00010ECE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1.9.</w:t>
            </w:r>
          </w:p>
        </w:tc>
        <w:tc>
          <w:tcPr>
            <w:tcW w:w="94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A02E6" w:rsidRPr="00010ECE" w:rsidRDefault="002A02E6" w:rsidP="00010ECE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 xml:space="preserve">podział  </w:t>
            </w:r>
            <w:r w:rsidRPr="00010ECE">
              <w:rPr>
                <w:color w:val="2E2014"/>
                <w:spacing w:val="3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 xml:space="preserve">zobowiązań  </w:t>
            </w:r>
            <w:r w:rsidRPr="00010ECE">
              <w:rPr>
                <w:color w:val="2E2014"/>
                <w:spacing w:val="3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 xml:space="preserve">długoterminowych  o  </w:t>
            </w:r>
            <w:r w:rsidRPr="00010ECE">
              <w:rPr>
                <w:color w:val="2E2014"/>
                <w:spacing w:val="3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 xml:space="preserve">pozostałym  </w:t>
            </w:r>
            <w:r w:rsidRPr="00010ECE">
              <w:rPr>
                <w:color w:val="2E2014"/>
                <w:spacing w:val="3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 xml:space="preserve">od  </w:t>
            </w:r>
            <w:r w:rsidRPr="00010ECE">
              <w:rPr>
                <w:color w:val="2E2014"/>
                <w:spacing w:val="3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 xml:space="preserve">dnia  </w:t>
            </w:r>
            <w:r w:rsidRPr="00010ECE">
              <w:rPr>
                <w:color w:val="2E2014"/>
                <w:spacing w:val="3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bilansowego, przewidywanym umową lub wynikającym z innego tytułu prawnego, okresie spłaty:</w:t>
            </w:r>
          </w:p>
        </w:tc>
      </w:tr>
      <w:tr w:rsidR="002A02E6" w:rsidRPr="00DF6F28" w:rsidTr="001318FF">
        <w:trPr>
          <w:trHeight w:hRule="exact" w:val="343"/>
        </w:trPr>
        <w:tc>
          <w:tcPr>
            <w:tcW w:w="48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A02E6" w:rsidRPr="00010ECE" w:rsidRDefault="002A02E6" w:rsidP="00010ECE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a)</w:t>
            </w:r>
          </w:p>
        </w:tc>
        <w:tc>
          <w:tcPr>
            <w:tcW w:w="94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A02E6" w:rsidRPr="00010ECE" w:rsidRDefault="002A02E6" w:rsidP="00010ECE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powyżej 1 roku do 3 lat</w:t>
            </w:r>
          </w:p>
        </w:tc>
      </w:tr>
      <w:tr w:rsidR="002A02E6" w:rsidRPr="00DF6F28" w:rsidTr="001318FF">
        <w:trPr>
          <w:trHeight w:hRule="exact" w:val="343"/>
        </w:trPr>
        <w:tc>
          <w:tcPr>
            <w:tcW w:w="48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A02E6" w:rsidRPr="00010ECE" w:rsidRDefault="002A02E6" w:rsidP="00010E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A02E6" w:rsidRPr="0067394D" w:rsidRDefault="00143D8D" w:rsidP="00010EC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10ECE">
              <w:rPr>
                <w:sz w:val="18"/>
                <w:szCs w:val="18"/>
              </w:rPr>
              <w:t xml:space="preserve"> </w:t>
            </w:r>
            <w:r w:rsidR="00B76C69">
              <w:rPr>
                <w:sz w:val="18"/>
                <w:szCs w:val="18"/>
              </w:rPr>
              <w:t xml:space="preserve"> </w:t>
            </w:r>
            <w:r w:rsidR="00FF0CD1" w:rsidRPr="0067394D">
              <w:rPr>
                <w:b/>
                <w:sz w:val="18"/>
                <w:szCs w:val="18"/>
              </w:rPr>
              <w:t>2.366.250 zł</w:t>
            </w:r>
          </w:p>
        </w:tc>
      </w:tr>
      <w:tr w:rsidR="002A02E6" w:rsidRPr="00DF6F28" w:rsidTr="001318FF">
        <w:trPr>
          <w:trHeight w:hRule="exact" w:val="343"/>
        </w:trPr>
        <w:tc>
          <w:tcPr>
            <w:tcW w:w="48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A02E6" w:rsidRPr="00010ECE" w:rsidRDefault="002A02E6" w:rsidP="00010ECE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b)</w:t>
            </w:r>
          </w:p>
        </w:tc>
        <w:tc>
          <w:tcPr>
            <w:tcW w:w="94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A02E6" w:rsidRPr="00010ECE" w:rsidRDefault="002A02E6" w:rsidP="00010ECE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powyżej 3 do 5 lat</w:t>
            </w:r>
          </w:p>
        </w:tc>
      </w:tr>
      <w:tr w:rsidR="002A02E6" w:rsidRPr="00DF6F28" w:rsidTr="001318FF">
        <w:trPr>
          <w:trHeight w:hRule="exact" w:val="343"/>
        </w:trPr>
        <w:tc>
          <w:tcPr>
            <w:tcW w:w="48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A02E6" w:rsidRPr="00010ECE" w:rsidRDefault="002A02E6" w:rsidP="00010E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A02E6" w:rsidRPr="0067394D" w:rsidRDefault="00143D8D" w:rsidP="00010EC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10ECE">
              <w:rPr>
                <w:sz w:val="18"/>
                <w:szCs w:val="18"/>
              </w:rPr>
              <w:t xml:space="preserve"> </w:t>
            </w:r>
            <w:r w:rsidR="00B76C69">
              <w:rPr>
                <w:sz w:val="18"/>
                <w:szCs w:val="18"/>
              </w:rPr>
              <w:t xml:space="preserve"> </w:t>
            </w:r>
            <w:r w:rsidR="00FF0CD1" w:rsidRPr="0067394D">
              <w:rPr>
                <w:b/>
                <w:sz w:val="18"/>
                <w:szCs w:val="18"/>
              </w:rPr>
              <w:t xml:space="preserve">1.586.983 </w:t>
            </w:r>
            <w:r w:rsidRPr="0067394D">
              <w:rPr>
                <w:b/>
                <w:sz w:val="18"/>
                <w:szCs w:val="18"/>
              </w:rPr>
              <w:t>zł</w:t>
            </w:r>
          </w:p>
        </w:tc>
      </w:tr>
      <w:tr w:rsidR="002A02E6" w:rsidRPr="00DF6F28" w:rsidTr="001318FF">
        <w:trPr>
          <w:trHeight w:hRule="exact" w:val="343"/>
        </w:trPr>
        <w:tc>
          <w:tcPr>
            <w:tcW w:w="48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A02E6" w:rsidRPr="00010ECE" w:rsidRDefault="002A02E6" w:rsidP="00010ECE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c)</w:t>
            </w:r>
          </w:p>
        </w:tc>
        <w:tc>
          <w:tcPr>
            <w:tcW w:w="94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A02E6" w:rsidRPr="00010ECE" w:rsidRDefault="002A02E6" w:rsidP="00010ECE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powyżej 5 lat</w:t>
            </w:r>
          </w:p>
        </w:tc>
      </w:tr>
      <w:tr w:rsidR="002A02E6" w:rsidRPr="00DF6F28" w:rsidTr="001318FF">
        <w:trPr>
          <w:trHeight w:hRule="exact" w:val="343"/>
        </w:trPr>
        <w:tc>
          <w:tcPr>
            <w:tcW w:w="48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A02E6" w:rsidRPr="00010ECE" w:rsidRDefault="002A02E6" w:rsidP="00010E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A02E6" w:rsidRPr="00B76C69" w:rsidRDefault="00143D8D" w:rsidP="00FF0CD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76C69">
              <w:rPr>
                <w:b/>
                <w:sz w:val="18"/>
                <w:szCs w:val="18"/>
              </w:rPr>
              <w:t xml:space="preserve"> </w:t>
            </w:r>
            <w:r w:rsidR="00B76C69">
              <w:rPr>
                <w:b/>
                <w:sz w:val="18"/>
                <w:szCs w:val="18"/>
              </w:rPr>
              <w:t xml:space="preserve"> </w:t>
            </w:r>
            <w:r w:rsidR="00FF0CD1">
              <w:rPr>
                <w:b/>
                <w:sz w:val="18"/>
                <w:szCs w:val="18"/>
              </w:rPr>
              <w:t xml:space="preserve">1.758.120 zł </w:t>
            </w:r>
          </w:p>
        </w:tc>
      </w:tr>
      <w:tr w:rsidR="002A02E6" w:rsidRPr="00DF6F28" w:rsidTr="001318FF">
        <w:trPr>
          <w:trHeight w:hRule="exact" w:val="823"/>
        </w:trPr>
        <w:tc>
          <w:tcPr>
            <w:tcW w:w="48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A02E6" w:rsidRPr="00010ECE" w:rsidRDefault="002A02E6" w:rsidP="00010ECE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1.10.</w:t>
            </w:r>
          </w:p>
        </w:tc>
        <w:tc>
          <w:tcPr>
            <w:tcW w:w="94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A02E6" w:rsidRPr="00010ECE" w:rsidRDefault="002A02E6" w:rsidP="00010ECE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kwotę</w:t>
            </w:r>
            <w:r w:rsidRPr="00010ECE">
              <w:rPr>
                <w:color w:val="2E2014"/>
                <w:spacing w:val="1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zobowiązań</w:t>
            </w:r>
            <w:r w:rsidRPr="00010ECE">
              <w:rPr>
                <w:color w:val="2E2014"/>
                <w:spacing w:val="1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w</w:t>
            </w:r>
            <w:r w:rsidRPr="00010ECE">
              <w:rPr>
                <w:color w:val="2E2014"/>
                <w:spacing w:val="1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sytuacji</w:t>
            </w:r>
            <w:r w:rsidRPr="00010ECE">
              <w:rPr>
                <w:color w:val="2E2014"/>
                <w:spacing w:val="1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gdy</w:t>
            </w:r>
            <w:r w:rsidRPr="00010ECE">
              <w:rPr>
                <w:color w:val="2E2014"/>
                <w:spacing w:val="1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jednostka</w:t>
            </w:r>
            <w:r w:rsidRPr="00010ECE">
              <w:rPr>
                <w:color w:val="2E2014"/>
                <w:spacing w:val="1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kwalifikuje umowy</w:t>
            </w:r>
            <w:r w:rsidRPr="00010ECE">
              <w:rPr>
                <w:color w:val="2E2014"/>
                <w:spacing w:val="1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leasingu</w:t>
            </w:r>
            <w:r w:rsidRPr="00010ECE">
              <w:rPr>
                <w:color w:val="2E2014"/>
                <w:spacing w:val="1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zgodnie</w:t>
            </w:r>
            <w:r w:rsidRPr="00010ECE">
              <w:rPr>
                <w:color w:val="2E2014"/>
                <w:spacing w:val="1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z</w:t>
            </w:r>
            <w:r w:rsidRPr="00010ECE">
              <w:rPr>
                <w:color w:val="2E2014"/>
                <w:spacing w:val="1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przepisami podatkowymi (leasing</w:t>
            </w:r>
            <w:r w:rsidRPr="00010ECE">
              <w:rPr>
                <w:color w:val="2E2014"/>
                <w:spacing w:val="-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operacyjny),</w:t>
            </w:r>
            <w:r w:rsidRPr="00010ECE">
              <w:rPr>
                <w:color w:val="2E2014"/>
                <w:spacing w:val="-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a</w:t>
            </w:r>
            <w:r w:rsidRPr="00010ECE">
              <w:rPr>
                <w:color w:val="2E2014"/>
                <w:spacing w:val="-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według</w:t>
            </w:r>
            <w:r w:rsidRPr="00010ECE">
              <w:rPr>
                <w:color w:val="2E2014"/>
                <w:spacing w:val="-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przepisów</w:t>
            </w:r>
            <w:r w:rsidRPr="00010ECE">
              <w:rPr>
                <w:color w:val="2E2014"/>
                <w:spacing w:val="-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o</w:t>
            </w:r>
            <w:r w:rsidRPr="00010ECE">
              <w:rPr>
                <w:color w:val="2E2014"/>
                <w:spacing w:val="-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rachunkowości</w:t>
            </w:r>
            <w:r w:rsidRPr="00010ECE">
              <w:rPr>
                <w:color w:val="2E2014"/>
                <w:spacing w:val="-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byłby</w:t>
            </w:r>
            <w:r w:rsidRPr="00010ECE">
              <w:rPr>
                <w:color w:val="2E2014"/>
                <w:spacing w:val="-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to</w:t>
            </w:r>
            <w:r w:rsidRPr="00010ECE">
              <w:rPr>
                <w:color w:val="2E2014"/>
                <w:spacing w:val="-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leasing</w:t>
            </w:r>
            <w:r w:rsidRPr="00010ECE">
              <w:rPr>
                <w:color w:val="2E2014"/>
                <w:spacing w:val="-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finansowy</w:t>
            </w:r>
            <w:r w:rsidRPr="00010ECE">
              <w:rPr>
                <w:color w:val="2E2014"/>
                <w:spacing w:val="-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lub</w:t>
            </w:r>
            <w:r w:rsidRPr="00010ECE">
              <w:rPr>
                <w:color w:val="2E2014"/>
                <w:spacing w:val="-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zwrotny</w:t>
            </w:r>
            <w:r w:rsidRPr="00010ECE">
              <w:rPr>
                <w:color w:val="2E2014"/>
                <w:spacing w:val="-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z</w:t>
            </w:r>
            <w:r w:rsidRPr="00010ECE">
              <w:rPr>
                <w:color w:val="2E2014"/>
                <w:spacing w:val="-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podziałem na kwotę zobowiązań z tytułu leasingu finansowego lub leasingu zwrotnego</w:t>
            </w:r>
          </w:p>
        </w:tc>
      </w:tr>
      <w:tr w:rsidR="002A02E6" w:rsidRPr="00DF6F28" w:rsidTr="001318FF">
        <w:trPr>
          <w:trHeight w:hRule="exact" w:val="343"/>
        </w:trPr>
        <w:tc>
          <w:tcPr>
            <w:tcW w:w="48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A02E6" w:rsidRPr="00010ECE" w:rsidRDefault="002A02E6" w:rsidP="00010E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A02E6" w:rsidRPr="00B76C69" w:rsidRDefault="00143D8D" w:rsidP="00010EC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10ECE">
              <w:rPr>
                <w:sz w:val="18"/>
                <w:szCs w:val="18"/>
              </w:rPr>
              <w:t xml:space="preserve"> </w:t>
            </w:r>
            <w:r w:rsidRPr="00B76C69">
              <w:rPr>
                <w:b/>
                <w:sz w:val="18"/>
                <w:szCs w:val="18"/>
              </w:rPr>
              <w:t>Nie dotyczy</w:t>
            </w:r>
          </w:p>
        </w:tc>
      </w:tr>
      <w:tr w:rsidR="002A02E6" w:rsidRPr="00DF6F28" w:rsidTr="001318FF">
        <w:trPr>
          <w:trHeight w:hRule="exact" w:val="583"/>
        </w:trPr>
        <w:tc>
          <w:tcPr>
            <w:tcW w:w="48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A02E6" w:rsidRPr="00010ECE" w:rsidRDefault="002A02E6" w:rsidP="00010ECE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lastRenderedPageBreak/>
              <w:t>1.11.</w:t>
            </w:r>
          </w:p>
        </w:tc>
        <w:tc>
          <w:tcPr>
            <w:tcW w:w="94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A02E6" w:rsidRPr="00010ECE" w:rsidRDefault="002A02E6" w:rsidP="00010ECE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łączną</w:t>
            </w:r>
            <w:r w:rsidRPr="00010ECE">
              <w:rPr>
                <w:color w:val="2E2014"/>
                <w:spacing w:val="48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kwotę</w:t>
            </w:r>
            <w:r w:rsidRPr="00010ECE">
              <w:rPr>
                <w:color w:val="2E2014"/>
                <w:spacing w:val="48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zobowiązań</w:t>
            </w:r>
            <w:r w:rsidRPr="00010ECE">
              <w:rPr>
                <w:color w:val="2E2014"/>
                <w:spacing w:val="48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zabezpieczonych</w:t>
            </w:r>
            <w:r w:rsidRPr="00010ECE">
              <w:rPr>
                <w:color w:val="2E2014"/>
                <w:spacing w:val="48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na</w:t>
            </w:r>
            <w:r w:rsidRPr="00010ECE">
              <w:rPr>
                <w:color w:val="2E2014"/>
                <w:spacing w:val="48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majątku</w:t>
            </w:r>
            <w:r w:rsidRPr="00010ECE">
              <w:rPr>
                <w:color w:val="2E2014"/>
                <w:spacing w:val="48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jednostki</w:t>
            </w:r>
            <w:r w:rsidRPr="00010ECE">
              <w:rPr>
                <w:color w:val="2E2014"/>
                <w:spacing w:val="48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ze</w:t>
            </w:r>
            <w:r w:rsidRPr="00010ECE">
              <w:rPr>
                <w:color w:val="2E2014"/>
                <w:spacing w:val="48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wskazaniem</w:t>
            </w:r>
            <w:r w:rsidRPr="00010ECE">
              <w:rPr>
                <w:color w:val="2E2014"/>
                <w:spacing w:val="48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charakteru</w:t>
            </w:r>
            <w:r w:rsidRPr="00010ECE">
              <w:rPr>
                <w:color w:val="2E2014"/>
                <w:spacing w:val="48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i</w:t>
            </w:r>
            <w:r w:rsidRPr="00010ECE">
              <w:rPr>
                <w:color w:val="2E2014"/>
                <w:spacing w:val="48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formy</w:t>
            </w:r>
            <w:r w:rsidRPr="00010ECE">
              <w:rPr>
                <w:color w:val="2E2014"/>
                <w:spacing w:val="48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tych zabezpieczeń</w:t>
            </w:r>
          </w:p>
        </w:tc>
      </w:tr>
      <w:tr w:rsidR="002A02E6" w:rsidRPr="00DF6F28" w:rsidTr="001318FF">
        <w:trPr>
          <w:trHeight w:hRule="exact" w:val="343"/>
        </w:trPr>
        <w:tc>
          <w:tcPr>
            <w:tcW w:w="48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A02E6" w:rsidRPr="00010ECE" w:rsidRDefault="002A02E6" w:rsidP="00010E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A02E6" w:rsidRPr="00B76C69" w:rsidRDefault="00143D8D" w:rsidP="00010EC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10ECE">
              <w:rPr>
                <w:sz w:val="18"/>
                <w:szCs w:val="18"/>
              </w:rPr>
              <w:t xml:space="preserve"> </w:t>
            </w:r>
            <w:r w:rsidR="00010ECE">
              <w:rPr>
                <w:sz w:val="18"/>
                <w:szCs w:val="18"/>
              </w:rPr>
              <w:t xml:space="preserve"> </w:t>
            </w:r>
            <w:r w:rsidRPr="00B76C69">
              <w:rPr>
                <w:b/>
                <w:sz w:val="18"/>
                <w:szCs w:val="18"/>
              </w:rPr>
              <w:t>Nie dotyczy</w:t>
            </w:r>
          </w:p>
        </w:tc>
      </w:tr>
      <w:tr w:rsidR="002A02E6" w:rsidRPr="00DF6F28" w:rsidTr="001318FF">
        <w:trPr>
          <w:trHeight w:hRule="exact" w:val="823"/>
        </w:trPr>
        <w:tc>
          <w:tcPr>
            <w:tcW w:w="48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A02E6" w:rsidRPr="00010ECE" w:rsidRDefault="002A02E6" w:rsidP="00010ECE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1.12.</w:t>
            </w:r>
          </w:p>
        </w:tc>
        <w:tc>
          <w:tcPr>
            <w:tcW w:w="94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A02E6" w:rsidRPr="00010ECE" w:rsidRDefault="002A02E6" w:rsidP="00010ECE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łączną kwotę zobowiązań warunkowych, w tym również udzielonych przez jednostkę gwarancji i poręczeń, także wekslowych, niewykazanych w</w:t>
            </w:r>
            <w:r w:rsidRPr="00010ECE">
              <w:rPr>
                <w:color w:val="2E2014"/>
                <w:spacing w:val="1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bilansie, ze wskazaniem zobowiązań zabezpieczonych na majątku jednostki oraz charakteru i formy tych zabezpieczeń</w:t>
            </w:r>
          </w:p>
        </w:tc>
      </w:tr>
      <w:tr w:rsidR="002A02E6" w:rsidRPr="00DF6F28" w:rsidTr="001318FF">
        <w:trPr>
          <w:trHeight w:hRule="exact" w:val="552"/>
        </w:trPr>
        <w:tc>
          <w:tcPr>
            <w:tcW w:w="48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A02E6" w:rsidRDefault="002A02E6" w:rsidP="00010E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35EFF" w:rsidRDefault="00E35EFF" w:rsidP="00010E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35EFF" w:rsidRDefault="00E35EFF" w:rsidP="00010E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35EFF" w:rsidRDefault="00E35EFF" w:rsidP="00010E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35EFF" w:rsidRDefault="00E35EFF" w:rsidP="00010E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35EFF" w:rsidRPr="00010ECE" w:rsidRDefault="00E35EFF" w:rsidP="00010E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6C3647" w:rsidRPr="00B76C69" w:rsidRDefault="00143D8D" w:rsidP="006C364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10ECE">
              <w:rPr>
                <w:sz w:val="18"/>
                <w:szCs w:val="18"/>
              </w:rPr>
              <w:t xml:space="preserve"> </w:t>
            </w:r>
            <w:r w:rsidR="00010ECE">
              <w:rPr>
                <w:sz w:val="18"/>
                <w:szCs w:val="18"/>
              </w:rPr>
              <w:t xml:space="preserve"> </w:t>
            </w:r>
            <w:r w:rsidR="006C3647">
              <w:rPr>
                <w:b/>
                <w:sz w:val="18"/>
                <w:szCs w:val="18"/>
              </w:rPr>
              <w:t>Nie dotyczy</w:t>
            </w:r>
          </w:p>
          <w:p w:rsidR="002A02E6" w:rsidRPr="00B76C69" w:rsidRDefault="002A02E6" w:rsidP="00E35E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2A02E6" w:rsidRPr="00DF6F28" w:rsidTr="001318FF">
        <w:trPr>
          <w:trHeight w:hRule="exact" w:val="823"/>
        </w:trPr>
        <w:tc>
          <w:tcPr>
            <w:tcW w:w="48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A02E6" w:rsidRPr="00010ECE" w:rsidRDefault="002A02E6" w:rsidP="00010ECE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1.13.</w:t>
            </w:r>
          </w:p>
        </w:tc>
        <w:tc>
          <w:tcPr>
            <w:tcW w:w="94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A02E6" w:rsidRPr="00010ECE" w:rsidRDefault="002A02E6" w:rsidP="00010ECE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2A02E6" w:rsidRPr="00DF6F28" w:rsidTr="001318FF">
        <w:trPr>
          <w:trHeight w:hRule="exact" w:val="343"/>
        </w:trPr>
        <w:tc>
          <w:tcPr>
            <w:tcW w:w="48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A02E6" w:rsidRPr="00010ECE" w:rsidRDefault="002A02E6" w:rsidP="00010E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A02E6" w:rsidRPr="00B76C69" w:rsidRDefault="00143D8D" w:rsidP="00010EC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10ECE">
              <w:rPr>
                <w:sz w:val="18"/>
                <w:szCs w:val="18"/>
              </w:rPr>
              <w:t xml:space="preserve"> </w:t>
            </w:r>
            <w:r w:rsidR="00010ECE">
              <w:rPr>
                <w:sz w:val="18"/>
                <w:szCs w:val="18"/>
              </w:rPr>
              <w:t xml:space="preserve"> </w:t>
            </w:r>
            <w:r w:rsidRPr="00B76C69">
              <w:rPr>
                <w:b/>
                <w:sz w:val="18"/>
                <w:szCs w:val="18"/>
              </w:rPr>
              <w:t>Nie dotyczy</w:t>
            </w:r>
          </w:p>
        </w:tc>
      </w:tr>
    </w:tbl>
    <w:p w:rsidR="002A02E6" w:rsidRPr="00DF6F28" w:rsidRDefault="002A02E6" w:rsidP="00753AF6"/>
    <w:tbl>
      <w:tblPr>
        <w:tblW w:w="9900" w:type="dxa"/>
        <w:tblInd w:w="-3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9414"/>
      </w:tblGrid>
      <w:tr w:rsidR="008D755E" w:rsidRPr="00DF6F28" w:rsidTr="001318FF">
        <w:trPr>
          <w:trHeight w:hRule="exact" w:val="343"/>
        </w:trPr>
        <w:tc>
          <w:tcPr>
            <w:tcW w:w="48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8D755E" w:rsidRPr="00010ECE" w:rsidRDefault="008D755E" w:rsidP="00010ECE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1.14.</w:t>
            </w:r>
          </w:p>
        </w:tc>
        <w:tc>
          <w:tcPr>
            <w:tcW w:w="94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8D755E" w:rsidRPr="00010ECE" w:rsidRDefault="008D755E" w:rsidP="00010ECE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łączną kwotę otrzymanych przez jednostkę gwarancji i poręczeń niewykazanych w bilansie</w:t>
            </w:r>
          </w:p>
        </w:tc>
      </w:tr>
      <w:tr w:rsidR="008D755E" w:rsidRPr="00DF6F28" w:rsidTr="001318FF">
        <w:trPr>
          <w:trHeight w:hRule="exact" w:val="343"/>
        </w:trPr>
        <w:tc>
          <w:tcPr>
            <w:tcW w:w="48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8D755E" w:rsidRPr="00010ECE" w:rsidRDefault="008D755E" w:rsidP="00010E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8D755E" w:rsidRPr="00010ECE" w:rsidRDefault="00143D8D" w:rsidP="00753AF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10ECE">
              <w:rPr>
                <w:sz w:val="18"/>
                <w:szCs w:val="18"/>
              </w:rPr>
              <w:t xml:space="preserve"> </w:t>
            </w:r>
            <w:r w:rsidR="006C3647">
              <w:rPr>
                <w:b/>
                <w:sz w:val="18"/>
                <w:szCs w:val="18"/>
              </w:rPr>
              <w:t xml:space="preserve">Nie dotyczy </w:t>
            </w:r>
          </w:p>
        </w:tc>
      </w:tr>
      <w:tr w:rsidR="008D755E" w:rsidRPr="00DF6F28" w:rsidTr="001318FF">
        <w:trPr>
          <w:trHeight w:hRule="exact" w:val="343"/>
        </w:trPr>
        <w:tc>
          <w:tcPr>
            <w:tcW w:w="48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8D755E" w:rsidRPr="00010ECE" w:rsidRDefault="008D755E" w:rsidP="00010ECE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1.15.</w:t>
            </w:r>
          </w:p>
        </w:tc>
        <w:tc>
          <w:tcPr>
            <w:tcW w:w="94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8D755E" w:rsidRPr="00010ECE" w:rsidRDefault="008D755E" w:rsidP="00010ECE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kwotę wypłaconych środków pieniężnych na świadczenia pracownicze</w:t>
            </w:r>
          </w:p>
        </w:tc>
      </w:tr>
      <w:tr w:rsidR="008D755E" w:rsidRPr="00010ECE" w:rsidTr="001318FF">
        <w:trPr>
          <w:trHeight w:hRule="exact" w:val="1061"/>
        </w:trPr>
        <w:tc>
          <w:tcPr>
            <w:tcW w:w="48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8D755E" w:rsidRPr="00010ECE" w:rsidRDefault="008D755E" w:rsidP="00010E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E35EFF" w:rsidRDefault="00010ECE" w:rsidP="00E35E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E35EFF">
              <w:rPr>
                <w:b/>
                <w:sz w:val="18"/>
                <w:szCs w:val="18"/>
              </w:rPr>
              <w:t>Nag</w:t>
            </w:r>
            <w:r w:rsidR="0067394D">
              <w:rPr>
                <w:b/>
                <w:sz w:val="18"/>
                <w:szCs w:val="18"/>
              </w:rPr>
              <w:t xml:space="preserve">rody jubileuszowe </w:t>
            </w:r>
            <w:r w:rsidR="00791E3F">
              <w:rPr>
                <w:b/>
                <w:sz w:val="18"/>
                <w:szCs w:val="18"/>
              </w:rPr>
              <w:t>– 16.851,00 zł</w:t>
            </w:r>
          </w:p>
          <w:p w:rsidR="00E35EFF" w:rsidRDefault="00E35EFF" w:rsidP="00E35E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O</w:t>
            </w:r>
            <w:r w:rsidR="00143D8D" w:rsidRPr="00010ECE">
              <w:rPr>
                <w:b/>
                <w:sz w:val="18"/>
                <w:szCs w:val="18"/>
              </w:rPr>
              <w:t>dpraw</w:t>
            </w:r>
            <w:r>
              <w:rPr>
                <w:b/>
                <w:sz w:val="18"/>
                <w:szCs w:val="18"/>
              </w:rPr>
              <w:t>a</w:t>
            </w:r>
            <w:r w:rsidR="00143D8D" w:rsidRPr="00010ECE">
              <w:rPr>
                <w:b/>
                <w:sz w:val="18"/>
                <w:szCs w:val="18"/>
              </w:rPr>
              <w:t xml:space="preserve"> emerytaln</w:t>
            </w:r>
            <w:r w:rsidR="0067394D">
              <w:rPr>
                <w:b/>
                <w:sz w:val="18"/>
                <w:szCs w:val="18"/>
              </w:rPr>
              <w:t xml:space="preserve">a </w:t>
            </w:r>
            <w:r w:rsidR="00791E3F">
              <w:rPr>
                <w:b/>
                <w:sz w:val="18"/>
                <w:szCs w:val="18"/>
              </w:rPr>
              <w:t>–</w:t>
            </w:r>
            <w:r w:rsidR="0067394D">
              <w:rPr>
                <w:b/>
                <w:sz w:val="18"/>
                <w:szCs w:val="18"/>
              </w:rPr>
              <w:t xml:space="preserve"> </w:t>
            </w:r>
            <w:r w:rsidR="00791E3F">
              <w:rPr>
                <w:b/>
                <w:sz w:val="18"/>
                <w:szCs w:val="18"/>
              </w:rPr>
              <w:t>53.424,00 zł</w:t>
            </w:r>
          </w:p>
          <w:p w:rsidR="0012699C" w:rsidRDefault="0012699C" w:rsidP="00E35E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Odprawa z tytułu upły</w:t>
            </w:r>
            <w:r w:rsidR="0067394D">
              <w:rPr>
                <w:b/>
                <w:sz w:val="18"/>
                <w:szCs w:val="18"/>
              </w:rPr>
              <w:t xml:space="preserve">wu kadencji Wójta – </w:t>
            </w:r>
            <w:r w:rsidR="00791E3F">
              <w:rPr>
                <w:b/>
                <w:sz w:val="18"/>
                <w:szCs w:val="18"/>
              </w:rPr>
              <w:t>30.540,00 zł</w:t>
            </w:r>
          </w:p>
          <w:p w:rsidR="008D755E" w:rsidRPr="00010ECE" w:rsidRDefault="00E35EFF" w:rsidP="00E35E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Ek</w:t>
            </w:r>
            <w:r w:rsidR="0067394D">
              <w:rPr>
                <w:b/>
                <w:sz w:val="18"/>
                <w:szCs w:val="18"/>
              </w:rPr>
              <w:t xml:space="preserve">wiwalent za urlop </w:t>
            </w:r>
            <w:r w:rsidR="00791E3F">
              <w:rPr>
                <w:b/>
                <w:sz w:val="18"/>
                <w:szCs w:val="18"/>
              </w:rPr>
              <w:t>–</w:t>
            </w:r>
            <w:r w:rsidR="0067394D">
              <w:rPr>
                <w:b/>
                <w:sz w:val="18"/>
                <w:szCs w:val="18"/>
              </w:rPr>
              <w:t xml:space="preserve"> </w:t>
            </w:r>
            <w:r w:rsidR="00791E3F">
              <w:rPr>
                <w:b/>
                <w:sz w:val="18"/>
                <w:szCs w:val="18"/>
              </w:rPr>
              <w:t xml:space="preserve">28.665,36 zł </w:t>
            </w:r>
          </w:p>
        </w:tc>
      </w:tr>
      <w:tr w:rsidR="008D755E" w:rsidRPr="00DF6F28" w:rsidTr="001318FF">
        <w:trPr>
          <w:trHeight w:hRule="exact" w:val="343"/>
        </w:trPr>
        <w:tc>
          <w:tcPr>
            <w:tcW w:w="48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8D755E" w:rsidRPr="00010ECE" w:rsidRDefault="008D755E" w:rsidP="00010ECE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1.16.</w:t>
            </w:r>
          </w:p>
        </w:tc>
        <w:tc>
          <w:tcPr>
            <w:tcW w:w="94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8D755E" w:rsidRPr="00010ECE" w:rsidRDefault="008D755E" w:rsidP="00010ECE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inne informacje</w:t>
            </w:r>
          </w:p>
        </w:tc>
      </w:tr>
      <w:tr w:rsidR="008D755E" w:rsidRPr="00DF6F28" w:rsidTr="001318FF">
        <w:trPr>
          <w:trHeight w:hRule="exact" w:val="343"/>
        </w:trPr>
        <w:tc>
          <w:tcPr>
            <w:tcW w:w="48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8D755E" w:rsidRPr="00010ECE" w:rsidRDefault="008D755E" w:rsidP="00010E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8D755E" w:rsidRPr="00010ECE" w:rsidRDefault="00010ECE" w:rsidP="00010EC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010ECE">
              <w:rPr>
                <w:b/>
                <w:sz w:val="18"/>
                <w:szCs w:val="18"/>
              </w:rPr>
              <w:t>Nie dotyczy</w:t>
            </w:r>
          </w:p>
        </w:tc>
      </w:tr>
      <w:tr w:rsidR="008D755E" w:rsidRPr="00DF6F28" w:rsidTr="001318FF">
        <w:trPr>
          <w:trHeight w:hRule="exact" w:val="343"/>
        </w:trPr>
        <w:tc>
          <w:tcPr>
            <w:tcW w:w="48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8D755E" w:rsidRPr="00010ECE" w:rsidRDefault="008D755E" w:rsidP="00010ECE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2.</w:t>
            </w:r>
          </w:p>
        </w:tc>
        <w:tc>
          <w:tcPr>
            <w:tcW w:w="94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8D755E" w:rsidRPr="00010ECE" w:rsidRDefault="008D755E" w:rsidP="00010E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D755E" w:rsidRPr="00DF6F28" w:rsidTr="001318FF">
        <w:trPr>
          <w:trHeight w:hRule="exact" w:val="343"/>
        </w:trPr>
        <w:tc>
          <w:tcPr>
            <w:tcW w:w="48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8D755E" w:rsidRPr="00010ECE" w:rsidRDefault="008D755E" w:rsidP="00010ECE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2.1.</w:t>
            </w:r>
          </w:p>
        </w:tc>
        <w:tc>
          <w:tcPr>
            <w:tcW w:w="94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8D755E" w:rsidRPr="00010ECE" w:rsidRDefault="008D755E" w:rsidP="00010ECE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wysokość odpisów aktualizujących wartość zapasów</w:t>
            </w:r>
          </w:p>
        </w:tc>
      </w:tr>
      <w:tr w:rsidR="008D755E" w:rsidRPr="00DF6F28" w:rsidTr="001318FF">
        <w:trPr>
          <w:trHeight w:hRule="exact" w:val="343"/>
        </w:trPr>
        <w:tc>
          <w:tcPr>
            <w:tcW w:w="48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8D755E" w:rsidRPr="00010ECE" w:rsidRDefault="008D755E" w:rsidP="00010E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8D755E" w:rsidRPr="00010ECE" w:rsidRDefault="00010ECE" w:rsidP="00010EC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010ECE">
              <w:rPr>
                <w:b/>
                <w:sz w:val="18"/>
                <w:szCs w:val="18"/>
              </w:rPr>
              <w:t>Nie dotyczy</w:t>
            </w:r>
          </w:p>
        </w:tc>
      </w:tr>
      <w:tr w:rsidR="008D755E" w:rsidRPr="00DF6F28" w:rsidTr="001318FF">
        <w:trPr>
          <w:trHeight w:hRule="exact" w:val="583"/>
        </w:trPr>
        <w:tc>
          <w:tcPr>
            <w:tcW w:w="48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8D755E" w:rsidRPr="00010ECE" w:rsidRDefault="008D755E" w:rsidP="00010ECE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2.2.</w:t>
            </w:r>
          </w:p>
        </w:tc>
        <w:tc>
          <w:tcPr>
            <w:tcW w:w="94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8D755E" w:rsidRPr="00010ECE" w:rsidRDefault="008D755E" w:rsidP="00010ECE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8D755E" w:rsidRPr="00DF6F28" w:rsidTr="001318FF">
        <w:trPr>
          <w:trHeight w:hRule="exact" w:val="363"/>
        </w:trPr>
        <w:tc>
          <w:tcPr>
            <w:tcW w:w="48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8D755E" w:rsidRPr="00010ECE" w:rsidRDefault="008D755E" w:rsidP="00010ECE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color w:val="2E2014"/>
                <w:sz w:val="18"/>
                <w:szCs w:val="18"/>
              </w:rPr>
            </w:pPr>
          </w:p>
        </w:tc>
        <w:tc>
          <w:tcPr>
            <w:tcW w:w="94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8D755E" w:rsidRPr="00010ECE" w:rsidRDefault="001234CC" w:rsidP="00010ECE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b/>
                <w:color w:val="2E2014"/>
                <w:sz w:val="18"/>
                <w:szCs w:val="18"/>
              </w:rPr>
            </w:pPr>
            <w:r>
              <w:rPr>
                <w:b/>
                <w:color w:val="2E2014"/>
                <w:sz w:val="18"/>
                <w:szCs w:val="18"/>
              </w:rPr>
              <w:t>2.203.059,23</w:t>
            </w:r>
            <w:r w:rsidR="00010ECE" w:rsidRPr="00010ECE">
              <w:rPr>
                <w:b/>
                <w:color w:val="2E2014"/>
                <w:sz w:val="18"/>
                <w:szCs w:val="18"/>
              </w:rPr>
              <w:t xml:space="preserve"> zł</w:t>
            </w:r>
          </w:p>
        </w:tc>
      </w:tr>
      <w:tr w:rsidR="008D755E" w:rsidRPr="00DF6F28" w:rsidTr="001318FF">
        <w:trPr>
          <w:trHeight w:hRule="exact" w:val="583"/>
        </w:trPr>
        <w:tc>
          <w:tcPr>
            <w:tcW w:w="48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8D755E" w:rsidRPr="00010ECE" w:rsidRDefault="008D755E" w:rsidP="00010ECE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2.3.</w:t>
            </w:r>
          </w:p>
        </w:tc>
        <w:tc>
          <w:tcPr>
            <w:tcW w:w="94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8D755E" w:rsidRPr="00010ECE" w:rsidRDefault="008D755E" w:rsidP="00010ECE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kwotę</w:t>
            </w:r>
            <w:r w:rsidRPr="00010ECE">
              <w:rPr>
                <w:color w:val="2E2014"/>
                <w:spacing w:val="-1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i</w:t>
            </w:r>
            <w:r w:rsidRPr="00010ECE">
              <w:rPr>
                <w:color w:val="2E2014"/>
                <w:spacing w:val="-1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charakter</w:t>
            </w:r>
            <w:r w:rsidRPr="00010ECE">
              <w:rPr>
                <w:color w:val="2E2014"/>
                <w:spacing w:val="-1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poszczególnych</w:t>
            </w:r>
            <w:r w:rsidRPr="00010ECE">
              <w:rPr>
                <w:color w:val="2E2014"/>
                <w:spacing w:val="-1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pozycji</w:t>
            </w:r>
            <w:r w:rsidRPr="00010ECE">
              <w:rPr>
                <w:color w:val="2E2014"/>
                <w:spacing w:val="-1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przychodów</w:t>
            </w:r>
            <w:r w:rsidRPr="00010ECE">
              <w:rPr>
                <w:color w:val="2E2014"/>
                <w:spacing w:val="-1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lub</w:t>
            </w:r>
            <w:r w:rsidRPr="00010ECE">
              <w:rPr>
                <w:color w:val="2E2014"/>
                <w:spacing w:val="-1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kosztów</w:t>
            </w:r>
            <w:r w:rsidRPr="00010ECE">
              <w:rPr>
                <w:color w:val="2E2014"/>
                <w:spacing w:val="-1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o</w:t>
            </w:r>
            <w:r w:rsidRPr="00010ECE">
              <w:rPr>
                <w:color w:val="2E2014"/>
                <w:spacing w:val="-1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nadzwyczajnej</w:t>
            </w:r>
            <w:r w:rsidRPr="00010ECE">
              <w:rPr>
                <w:color w:val="2E2014"/>
                <w:spacing w:val="-13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wartości</w:t>
            </w:r>
            <w:r w:rsidRPr="00010ECE">
              <w:rPr>
                <w:color w:val="2E2014"/>
                <w:spacing w:val="-1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lub</w:t>
            </w:r>
            <w:r w:rsidRPr="00010ECE">
              <w:rPr>
                <w:color w:val="2E2014"/>
                <w:spacing w:val="-1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które</w:t>
            </w:r>
            <w:r w:rsidRPr="00010ECE">
              <w:rPr>
                <w:color w:val="2E2014"/>
                <w:spacing w:val="-1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wystąpiły incydentalnie</w:t>
            </w:r>
          </w:p>
        </w:tc>
      </w:tr>
      <w:tr w:rsidR="008D755E" w:rsidRPr="00DF6F28" w:rsidTr="001318FF">
        <w:trPr>
          <w:trHeight w:hRule="exact" w:val="343"/>
        </w:trPr>
        <w:tc>
          <w:tcPr>
            <w:tcW w:w="48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8D755E" w:rsidRPr="00010ECE" w:rsidRDefault="008D755E" w:rsidP="00010E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8D755E" w:rsidRPr="00B76C69" w:rsidRDefault="00010ECE" w:rsidP="00010EC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76C69">
              <w:rPr>
                <w:b/>
                <w:sz w:val="18"/>
                <w:szCs w:val="18"/>
              </w:rPr>
              <w:t>Nie dotyczy</w:t>
            </w:r>
          </w:p>
        </w:tc>
      </w:tr>
      <w:tr w:rsidR="008D755E" w:rsidRPr="00DF6F28" w:rsidTr="001318FF">
        <w:trPr>
          <w:trHeight w:hRule="exact" w:val="823"/>
        </w:trPr>
        <w:tc>
          <w:tcPr>
            <w:tcW w:w="48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8D755E" w:rsidRPr="00010ECE" w:rsidRDefault="008D755E" w:rsidP="00010ECE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2.4.</w:t>
            </w:r>
          </w:p>
        </w:tc>
        <w:tc>
          <w:tcPr>
            <w:tcW w:w="94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8D755E" w:rsidRPr="00010ECE" w:rsidRDefault="008D755E" w:rsidP="00010ECE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8D755E" w:rsidRPr="00DF6F28" w:rsidTr="001318FF">
        <w:trPr>
          <w:trHeight w:hRule="exact" w:val="343"/>
        </w:trPr>
        <w:tc>
          <w:tcPr>
            <w:tcW w:w="48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8D755E" w:rsidRPr="00010ECE" w:rsidRDefault="008D755E" w:rsidP="00010E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8D755E" w:rsidRPr="00B76C69" w:rsidRDefault="00010ECE" w:rsidP="00010EC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76C69">
              <w:rPr>
                <w:b/>
                <w:sz w:val="18"/>
                <w:szCs w:val="18"/>
              </w:rPr>
              <w:t>Nie dotyczy</w:t>
            </w:r>
          </w:p>
        </w:tc>
      </w:tr>
      <w:tr w:rsidR="008D755E" w:rsidRPr="00DF6F28" w:rsidTr="001318FF">
        <w:trPr>
          <w:trHeight w:hRule="exact" w:val="343"/>
        </w:trPr>
        <w:tc>
          <w:tcPr>
            <w:tcW w:w="48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8D755E" w:rsidRPr="00010ECE" w:rsidRDefault="008D755E" w:rsidP="00010ECE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2.5.</w:t>
            </w:r>
          </w:p>
        </w:tc>
        <w:tc>
          <w:tcPr>
            <w:tcW w:w="94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8D755E" w:rsidRPr="00010ECE" w:rsidRDefault="008D755E" w:rsidP="00010ECE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inne informacje</w:t>
            </w:r>
          </w:p>
        </w:tc>
      </w:tr>
      <w:tr w:rsidR="008D755E" w:rsidRPr="00DF6F28" w:rsidTr="001318FF">
        <w:trPr>
          <w:trHeight w:hRule="exact" w:val="343"/>
        </w:trPr>
        <w:tc>
          <w:tcPr>
            <w:tcW w:w="48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8D755E" w:rsidRPr="00010ECE" w:rsidRDefault="008D755E" w:rsidP="00010E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8D755E" w:rsidRPr="00010ECE" w:rsidRDefault="00245045" w:rsidP="00010E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D755E" w:rsidRPr="00DF6F28" w:rsidTr="00245045">
        <w:trPr>
          <w:trHeight w:hRule="exact" w:val="780"/>
        </w:trPr>
        <w:tc>
          <w:tcPr>
            <w:tcW w:w="48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8D755E" w:rsidRPr="00010ECE" w:rsidRDefault="008D755E" w:rsidP="00010ECE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3.</w:t>
            </w:r>
          </w:p>
        </w:tc>
        <w:tc>
          <w:tcPr>
            <w:tcW w:w="94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8D755E" w:rsidRPr="00010ECE" w:rsidRDefault="008D755E" w:rsidP="00010ECE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Inne</w:t>
            </w:r>
            <w:r w:rsidRPr="00010ECE">
              <w:rPr>
                <w:color w:val="2E2014"/>
                <w:spacing w:val="-1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informacje</w:t>
            </w:r>
            <w:r w:rsidRPr="00010ECE">
              <w:rPr>
                <w:color w:val="2E2014"/>
                <w:spacing w:val="-1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niż</w:t>
            </w:r>
            <w:r w:rsidRPr="00010ECE">
              <w:rPr>
                <w:color w:val="2E2014"/>
                <w:spacing w:val="-1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wymienione</w:t>
            </w:r>
            <w:r w:rsidRPr="00010ECE">
              <w:rPr>
                <w:color w:val="2E2014"/>
                <w:spacing w:val="-1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powyżej,</w:t>
            </w:r>
            <w:r w:rsidRPr="00010ECE">
              <w:rPr>
                <w:color w:val="2E2014"/>
                <w:spacing w:val="-1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jeżeli</w:t>
            </w:r>
            <w:r w:rsidRPr="00010ECE">
              <w:rPr>
                <w:color w:val="2E2014"/>
                <w:spacing w:val="-1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mogłyby</w:t>
            </w:r>
            <w:r w:rsidRPr="00010ECE">
              <w:rPr>
                <w:color w:val="2E2014"/>
                <w:spacing w:val="-1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w</w:t>
            </w:r>
            <w:r w:rsidRPr="00010ECE">
              <w:rPr>
                <w:color w:val="2E2014"/>
                <w:spacing w:val="-1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istotny</w:t>
            </w:r>
            <w:r w:rsidRPr="00010ECE">
              <w:rPr>
                <w:color w:val="2E2014"/>
                <w:spacing w:val="-1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sposób</w:t>
            </w:r>
            <w:r w:rsidRPr="00010ECE">
              <w:rPr>
                <w:color w:val="2E2014"/>
                <w:spacing w:val="-1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wpłynąć</w:t>
            </w:r>
            <w:r w:rsidRPr="00010ECE">
              <w:rPr>
                <w:color w:val="2E2014"/>
                <w:spacing w:val="-1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na</w:t>
            </w:r>
            <w:r w:rsidRPr="00010ECE">
              <w:rPr>
                <w:color w:val="2E2014"/>
                <w:spacing w:val="-1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ocenę</w:t>
            </w:r>
            <w:r w:rsidRPr="00010ECE">
              <w:rPr>
                <w:color w:val="2E2014"/>
                <w:spacing w:val="-1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sytuacji</w:t>
            </w:r>
            <w:r w:rsidRPr="00010ECE">
              <w:rPr>
                <w:color w:val="2E2014"/>
                <w:spacing w:val="-1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majątkowej i finansowej oraz wynik finansowy jednostki</w:t>
            </w:r>
          </w:p>
        </w:tc>
      </w:tr>
      <w:tr w:rsidR="008D755E" w:rsidRPr="00DF6F28" w:rsidTr="001318FF">
        <w:trPr>
          <w:trHeight w:hRule="exact" w:val="343"/>
        </w:trPr>
        <w:tc>
          <w:tcPr>
            <w:tcW w:w="48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8D755E" w:rsidRPr="00010ECE" w:rsidRDefault="008D755E" w:rsidP="00010E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8D755E" w:rsidRPr="00010ECE" w:rsidRDefault="00245045" w:rsidP="00010E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D755E" w:rsidRPr="00DF6F28" w:rsidRDefault="008D755E" w:rsidP="008D75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D755E" w:rsidRPr="00DF6F28" w:rsidRDefault="008D755E" w:rsidP="008D75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D755E" w:rsidRPr="00DF6F28" w:rsidRDefault="008D755E" w:rsidP="008D75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D755E" w:rsidRPr="00DF6F28" w:rsidRDefault="008D755E" w:rsidP="008D755E">
      <w:pPr>
        <w:widowControl w:val="0"/>
        <w:autoSpaceDE w:val="0"/>
        <w:autoSpaceDN w:val="0"/>
        <w:adjustRightInd w:val="0"/>
        <w:spacing w:before="15" w:line="200" w:lineRule="exact"/>
        <w:rPr>
          <w:sz w:val="20"/>
          <w:szCs w:val="20"/>
        </w:rPr>
      </w:pPr>
    </w:p>
    <w:tbl>
      <w:tblPr>
        <w:tblW w:w="9900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3890"/>
        <w:gridCol w:w="2500"/>
      </w:tblGrid>
      <w:tr w:rsidR="008D755E" w:rsidRPr="00DF6F28" w:rsidTr="002518FD">
        <w:trPr>
          <w:trHeight w:hRule="exact" w:val="2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D755E" w:rsidRPr="00DF6F28" w:rsidRDefault="008D755E" w:rsidP="002518FD">
            <w:pPr>
              <w:widowControl w:val="0"/>
              <w:autoSpaceDE w:val="0"/>
              <w:autoSpaceDN w:val="0"/>
              <w:adjustRightInd w:val="0"/>
              <w:spacing w:before="76" w:line="203" w:lineRule="exact"/>
              <w:ind w:left="40" w:right="-20"/>
              <w:jc w:val="center"/>
              <w:rPr>
                <w:sz w:val="16"/>
                <w:szCs w:val="16"/>
              </w:rPr>
            </w:pPr>
            <w:r w:rsidRPr="00DF6F28">
              <w:rPr>
                <w:color w:val="2E2014"/>
                <w:position w:val="-1"/>
                <w:sz w:val="16"/>
                <w:szCs w:val="16"/>
              </w:rPr>
              <w:t>..........................................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D755E" w:rsidRPr="00DF6F28" w:rsidRDefault="008D755E" w:rsidP="008D755E">
            <w:pPr>
              <w:widowControl w:val="0"/>
              <w:autoSpaceDE w:val="0"/>
              <w:autoSpaceDN w:val="0"/>
              <w:adjustRightInd w:val="0"/>
              <w:spacing w:before="76" w:line="203" w:lineRule="exact"/>
              <w:ind w:left="1065" w:right="-20"/>
              <w:rPr>
                <w:sz w:val="16"/>
                <w:szCs w:val="16"/>
              </w:rPr>
            </w:pPr>
            <w:r w:rsidRPr="00DF6F28">
              <w:rPr>
                <w:color w:val="2E2014"/>
                <w:position w:val="-1"/>
                <w:sz w:val="16"/>
                <w:szCs w:val="16"/>
              </w:rPr>
              <w:t>..........................................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D755E" w:rsidRPr="00DF6F28" w:rsidRDefault="008D755E" w:rsidP="002518FD">
            <w:pPr>
              <w:widowControl w:val="0"/>
              <w:autoSpaceDE w:val="0"/>
              <w:autoSpaceDN w:val="0"/>
              <w:adjustRightInd w:val="0"/>
              <w:spacing w:before="76" w:line="203" w:lineRule="exact"/>
              <w:ind w:right="-20"/>
              <w:jc w:val="center"/>
              <w:rPr>
                <w:sz w:val="16"/>
                <w:szCs w:val="16"/>
              </w:rPr>
            </w:pPr>
            <w:r w:rsidRPr="00DF6F28">
              <w:rPr>
                <w:color w:val="2E2014"/>
                <w:position w:val="-1"/>
                <w:sz w:val="16"/>
                <w:szCs w:val="16"/>
              </w:rPr>
              <w:t>..........................................</w:t>
            </w:r>
          </w:p>
        </w:tc>
      </w:tr>
      <w:tr w:rsidR="008D755E" w:rsidRPr="00DF6F28" w:rsidTr="002518FD">
        <w:trPr>
          <w:trHeight w:hRule="exact" w:val="2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D755E" w:rsidRPr="00DF6F28" w:rsidRDefault="008D755E" w:rsidP="002518F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88" w:right="-20"/>
              <w:jc w:val="center"/>
              <w:rPr>
                <w:sz w:val="16"/>
                <w:szCs w:val="16"/>
              </w:rPr>
            </w:pPr>
            <w:r w:rsidRPr="00DF6F28">
              <w:rPr>
                <w:color w:val="2E2014"/>
                <w:sz w:val="16"/>
                <w:szCs w:val="16"/>
              </w:rPr>
              <w:t>(główny księgowy)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D755E" w:rsidRPr="00DF6F28" w:rsidRDefault="008D755E" w:rsidP="008D755E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270" w:right="-20"/>
              <w:rPr>
                <w:sz w:val="16"/>
                <w:szCs w:val="16"/>
              </w:rPr>
            </w:pPr>
            <w:r w:rsidRPr="00DF6F28">
              <w:rPr>
                <w:color w:val="2E2014"/>
                <w:sz w:val="16"/>
                <w:szCs w:val="16"/>
              </w:rPr>
              <w:t>(rok, miesiąc, dzień)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D755E" w:rsidRPr="00DF6F28" w:rsidRDefault="008D755E" w:rsidP="002518FD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-20"/>
              <w:jc w:val="center"/>
              <w:rPr>
                <w:sz w:val="16"/>
                <w:szCs w:val="16"/>
              </w:rPr>
            </w:pPr>
            <w:r w:rsidRPr="00DF6F28">
              <w:rPr>
                <w:color w:val="2E2014"/>
                <w:sz w:val="16"/>
                <w:szCs w:val="16"/>
              </w:rPr>
              <w:t>(kierownik jednostki)</w:t>
            </w:r>
          </w:p>
        </w:tc>
      </w:tr>
    </w:tbl>
    <w:p w:rsidR="008F0A96" w:rsidRDefault="008F0A96" w:rsidP="00F57989"/>
    <w:p w:rsidR="008F0A96" w:rsidRDefault="008F0A96" w:rsidP="000D7F8A">
      <w:pPr>
        <w:ind w:left="-360"/>
      </w:pPr>
    </w:p>
    <w:p w:rsidR="008F0A96" w:rsidRDefault="008F0A96" w:rsidP="000D7F8A">
      <w:pPr>
        <w:ind w:left="-360"/>
      </w:pPr>
    </w:p>
    <w:p w:rsidR="008F0A96" w:rsidRDefault="008F0A96" w:rsidP="000D7F8A">
      <w:pPr>
        <w:ind w:left="-360"/>
      </w:pPr>
    </w:p>
    <w:p w:rsidR="008F0A96" w:rsidRDefault="008F0A96" w:rsidP="000D7F8A">
      <w:pPr>
        <w:ind w:left="-360"/>
      </w:pPr>
    </w:p>
    <w:p w:rsidR="008F0A96" w:rsidRDefault="008F0A96" w:rsidP="000D7F8A">
      <w:pPr>
        <w:ind w:left="-360"/>
      </w:pPr>
    </w:p>
    <w:p w:rsidR="008F0A96" w:rsidRDefault="008F0A96" w:rsidP="000D7F8A">
      <w:pPr>
        <w:ind w:left="-360"/>
      </w:pPr>
    </w:p>
    <w:p w:rsidR="008F0A96" w:rsidRDefault="008F0A96" w:rsidP="000D7F8A">
      <w:pPr>
        <w:ind w:left="-360"/>
      </w:pPr>
    </w:p>
    <w:p w:rsidR="008F0A96" w:rsidRDefault="008F0A96" w:rsidP="000D7F8A">
      <w:pPr>
        <w:ind w:left="-360"/>
      </w:pPr>
    </w:p>
    <w:p w:rsidR="008F0A96" w:rsidRDefault="008F0A96" w:rsidP="000D7F8A">
      <w:pPr>
        <w:ind w:left="-360"/>
      </w:pPr>
    </w:p>
    <w:p w:rsidR="008F0A96" w:rsidRDefault="008F0A96" w:rsidP="000D7F8A">
      <w:pPr>
        <w:ind w:left="-360"/>
      </w:pPr>
    </w:p>
    <w:p w:rsidR="008F0A96" w:rsidRDefault="008F0A96" w:rsidP="000D7F8A">
      <w:pPr>
        <w:ind w:left="-360"/>
      </w:pPr>
    </w:p>
    <w:p w:rsidR="008F0A96" w:rsidRDefault="008F0A96" w:rsidP="000D7F8A">
      <w:pPr>
        <w:ind w:left="-360"/>
      </w:pPr>
    </w:p>
    <w:p w:rsidR="008F0A96" w:rsidRDefault="008F0A96" w:rsidP="000D7F8A">
      <w:pPr>
        <w:ind w:left="-360"/>
      </w:pPr>
    </w:p>
    <w:p w:rsidR="008F0A96" w:rsidRDefault="008F0A96" w:rsidP="000D7F8A">
      <w:pPr>
        <w:ind w:left="-360"/>
      </w:pPr>
    </w:p>
    <w:p w:rsidR="008F0A96" w:rsidRDefault="008F0A96" w:rsidP="000D7F8A">
      <w:pPr>
        <w:ind w:left="-360"/>
      </w:pPr>
    </w:p>
    <w:p w:rsidR="008F0A96" w:rsidRDefault="008F0A96" w:rsidP="000D7F8A">
      <w:pPr>
        <w:ind w:left="-360"/>
      </w:pPr>
    </w:p>
    <w:p w:rsidR="008F0A96" w:rsidRDefault="008F0A96" w:rsidP="000D7F8A">
      <w:pPr>
        <w:ind w:left="-360"/>
      </w:pPr>
    </w:p>
    <w:p w:rsidR="00265228" w:rsidRPr="00265228" w:rsidRDefault="00265228" w:rsidP="007F6243">
      <w:pPr>
        <w:jc w:val="both"/>
      </w:pPr>
    </w:p>
    <w:sectPr w:rsidR="00265228" w:rsidRPr="00265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D1B50"/>
    <w:multiLevelType w:val="hybridMultilevel"/>
    <w:tmpl w:val="F4EA750C"/>
    <w:lvl w:ilvl="0" w:tplc="0415000F">
      <w:start w:val="1"/>
      <w:numFmt w:val="decimal"/>
      <w:lvlText w:val="%1."/>
      <w:lvlJc w:val="left"/>
      <w:pPr>
        <w:ind w:left="983" w:hanging="360"/>
      </w:pPr>
    </w:lvl>
    <w:lvl w:ilvl="1" w:tplc="04150019" w:tentative="1">
      <w:start w:val="1"/>
      <w:numFmt w:val="lowerLetter"/>
      <w:lvlText w:val="%2."/>
      <w:lvlJc w:val="left"/>
      <w:pPr>
        <w:ind w:left="1703" w:hanging="360"/>
      </w:pPr>
    </w:lvl>
    <w:lvl w:ilvl="2" w:tplc="0415001B" w:tentative="1">
      <w:start w:val="1"/>
      <w:numFmt w:val="lowerRoman"/>
      <w:lvlText w:val="%3."/>
      <w:lvlJc w:val="right"/>
      <w:pPr>
        <w:ind w:left="2423" w:hanging="180"/>
      </w:pPr>
    </w:lvl>
    <w:lvl w:ilvl="3" w:tplc="0415000F" w:tentative="1">
      <w:start w:val="1"/>
      <w:numFmt w:val="decimal"/>
      <w:lvlText w:val="%4."/>
      <w:lvlJc w:val="left"/>
      <w:pPr>
        <w:ind w:left="3143" w:hanging="360"/>
      </w:pPr>
    </w:lvl>
    <w:lvl w:ilvl="4" w:tplc="04150019" w:tentative="1">
      <w:start w:val="1"/>
      <w:numFmt w:val="lowerLetter"/>
      <w:lvlText w:val="%5."/>
      <w:lvlJc w:val="left"/>
      <w:pPr>
        <w:ind w:left="3863" w:hanging="360"/>
      </w:pPr>
    </w:lvl>
    <w:lvl w:ilvl="5" w:tplc="0415001B" w:tentative="1">
      <w:start w:val="1"/>
      <w:numFmt w:val="lowerRoman"/>
      <w:lvlText w:val="%6."/>
      <w:lvlJc w:val="right"/>
      <w:pPr>
        <w:ind w:left="4583" w:hanging="180"/>
      </w:pPr>
    </w:lvl>
    <w:lvl w:ilvl="6" w:tplc="0415000F" w:tentative="1">
      <w:start w:val="1"/>
      <w:numFmt w:val="decimal"/>
      <w:lvlText w:val="%7."/>
      <w:lvlJc w:val="left"/>
      <w:pPr>
        <w:ind w:left="5303" w:hanging="360"/>
      </w:pPr>
    </w:lvl>
    <w:lvl w:ilvl="7" w:tplc="04150019" w:tentative="1">
      <w:start w:val="1"/>
      <w:numFmt w:val="lowerLetter"/>
      <w:lvlText w:val="%8."/>
      <w:lvlJc w:val="left"/>
      <w:pPr>
        <w:ind w:left="6023" w:hanging="360"/>
      </w:pPr>
    </w:lvl>
    <w:lvl w:ilvl="8" w:tplc="0415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" w15:restartNumberingAfterBreak="0">
    <w:nsid w:val="28016693"/>
    <w:multiLevelType w:val="hybridMultilevel"/>
    <w:tmpl w:val="E3D03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24A5A"/>
    <w:multiLevelType w:val="hybridMultilevel"/>
    <w:tmpl w:val="FBCEB690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6A01773A"/>
    <w:multiLevelType w:val="hybridMultilevel"/>
    <w:tmpl w:val="6A14ECAE"/>
    <w:lvl w:ilvl="0" w:tplc="04150011">
      <w:start w:val="1"/>
      <w:numFmt w:val="decimal"/>
      <w:lvlText w:val="%1)"/>
      <w:lvlJc w:val="left"/>
      <w:pPr>
        <w:ind w:left="983" w:hanging="360"/>
      </w:pPr>
    </w:lvl>
    <w:lvl w:ilvl="1" w:tplc="04150019" w:tentative="1">
      <w:start w:val="1"/>
      <w:numFmt w:val="lowerLetter"/>
      <w:lvlText w:val="%2."/>
      <w:lvlJc w:val="left"/>
      <w:pPr>
        <w:ind w:left="1703" w:hanging="360"/>
      </w:pPr>
    </w:lvl>
    <w:lvl w:ilvl="2" w:tplc="0415001B" w:tentative="1">
      <w:start w:val="1"/>
      <w:numFmt w:val="lowerRoman"/>
      <w:lvlText w:val="%3."/>
      <w:lvlJc w:val="right"/>
      <w:pPr>
        <w:ind w:left="2423" w:hanging="180"/>
      </w:pPr>
    </w:lvl>
    <w:lvl w:ilvl="3" w:tplc="0415000F" w:tentative="1">
      <w:start w:val="1"/>
      <w:numFmt w:val="decimal"/>
      <w:lvlText w:val="%4."/>
      <w:lvlJc w:val="left"/>
      <w:pPr>
        <w:ind w:left="3143" w:hanging="360"/>
      </w:pPr>
    </w:lvl>
    <w:lvl w:ilvl="4" w:tplc="04150019" w:tentative="1">
      <w:start w:val="1"/>
      <w:numFmt w:val="lowerLetter"/>
      <w:lvlText w:val="%5."/>
      <w:lvlJc w:val="left"/>
      <w:pPr>
        <w:ind w:left="3863" w:hanging="360"/>
      </w:pPr>
    </w:lvl>
    <w:lvl w:ilvl="5" w:tplc="0415001B" w:tentative="1">
      <w:start w:val="1"/>
      <w:numFmt w:val="lowerRoman"/>
      <w:lvlText w:val="%6."/>
      <w:lvlJc w:val="right"/>
      <w:pPr>
        <w:ind w:left="4583" w:hanging="180"/>
      </w:pPr>
    </w:lvl>
    <w:lvl w:ilvl="6" w:tplc="0415000F" w:tentative="1">
      <w:start w:val="1"/>
      <w:numFmt w:val="decimal"/>
      <w:lvlText w:val="%7."/>
      <w:lvlJc w:val="left"/>
      <w:pPr>
        <w:ind w:left="5303" w:hanging="360"/>
      </w:pPr>
    </w:lvl>
    <w:lvl w:ilvl="7" w:tplc="04150019" w:tentative="1">
      <w:start w:val="1"/>
      <w:numFmt w:val="lowerLetter"/>
      <w:lvlText w:val="%8."/>
      <w:lvlJc w:val="left"/>
      <w:pPr>
        <w:ind w:left="6023" w:hanging="360"/>
      </w:pPr>
    </w:lvl>
    <w:lvl w:ilvl="8" w:tplc="0415001B" w:tentative="1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4B"/>
    <w:rsid w:val="00000044"/>
    <w:rsid w:val="00010ECE"/>
    <w:rsid w:val="00021FCE"/>
    <w:rsid w:val="00035EB9"/>
    <w:rsid w:val="0004438A"/>
    <w:rsid w:val="000467F6"/>
    <w:rsid w:val="00086E97"/>
    <w:rsid w:val="000C4219"/>
    <w:rsid w:val="000C7280"/>
    <w:rsid w:val="000D0253"/>
    <w:rsid w:val="000D0323"/>
    <w:rsid w:val="000D7F8A"/>
    <w:rsid w:val="000E5686"/>
    <w:rsid w:val="001234CC"/>
    <w:rsid w:val="0012699C"/>
    <w:rsid w:val="001318FF"/>
    <w:rsid w:val="00140A56"/>
    <w:rsid w:val="00143D8D"/>
    <w:rsid w:val="00174140"/>
    <w:rsid w:val="00195A94"/>
    <w:rsid w:val="001B3928"/>
    <w:rsid w:val="00223DEA"/>
    <w:rsid w:val="002324B0"/>
    <w:rsid w:val="0024110E"/>
    <w:rsid w:val="002428D5"/>
    <w:rsid w:val="00245045"/>
    <w:rsid w:val="002518FD"/>
    <w:rsid w:val="00265228"/>
    <w:rsid w:val="00274E8C"/>
    <w:rsid w:val="002A02E6"/>
    <w:rsid w:val="002B3BC4"/>
    <w:rsid w:val="002D2897"/>
    <w:rsid w:val="002E4CF7"/>
    <w:rsid w:val="002F00C3"/>
    <w:rsid w:val="0032015C"/>
    <w:rsid w:val="003210B5"/>
    <w:rsid w:val="003B4450"/>
    <w:rsid w:val="003D57A0"/>
    <w:rsid w:val="003E6932"/>
    <w:rsid w:val="003F6F95"/>
    <w:rsid w:val="004038A6"/>
    <w:rsid w:val="00421878"/>
    <w:rsid w:val="00427D3F"/>
    <w:rsid w:val="0044388C"/>
    <w:rsid w:val="00493C4B"/>
    <w:rsid w:val="004B78C3"/>
    <w:rsid w:val="004C5B7C"/>
    <w:rsid w:val="0054117D"/>
    <w:rsid w:val="005504BD"/>
    <w:rsid w:val="005578A1"/>
    <w:rsid w:val="00583C9F"/>
    <w:rsid w:val="0059109D"/>
    <w:rsid w:val="005F1FC3"/>
    <w:rsid w:val="00614A9E"/>
    <w:rsid w:val="0062239E"/>
    <w:rsid w:val="006370D5"/>
    <w:rsid w:val="006503D5"/>
    <w:rsid w:val="00653915"/>
    <w:rsid w:val="00671848"/>
    <w:rsid w:val="0067394D"/>
    <w:rsid w:val="00692E2F"/>
    <w:rsid w:val="00693BBE"/>
    <w:rsid w:val="006A22AE"/>
    <w:rsid w:val="006C3647"/>
    <w:rsid w:val="006D038E"/>
    <w:rsid w:val="006D4DA6"/>
    <w:rsid w:val="006E43A7"/>
    <w:rsid w:val="0070129E"/>
    <w:rsid w:val="00705572"/>
    <w:rsid w:val="00707860"/>
    <w:rsid w:val="00715130"/>
    <w:rsid w:val="0073449D"/>
    <w:rsid w:val="007416ED"/>
    <w:rsid w:val="007441A6"/>
    <w:rsid w:val="00750F5A"/>
    <w:rsid w:val="00753AF6"/>
    <w:rsid w:val="00753E8A"/>
    <w:rsid w:val="00775032"/>
    <w:rsid w:val="00791892"/>
    <w:rsid w:val="00791E3F"/>
    <w:rsid w:val="007F6243"/>
    <w:rsid w:val="00806153"/>
    <w:rsid w:val="00821ED3"/>
    <w:rsid w:val="00860C2D"/>
    <w:rsid w:val="00872C16"/>
    <w:rsid w:val="00893722"/>
    <w:rsid w:val="008D4D05"/>
    <w:rsid w:val="008D755E"/>
    <w:rsid w:val="008F0938"/>
    <w:rsid w:val="008F0A96"/>
    <w:rsid w:val="00940573"/>
    <w:rsid w:val="009532C4"/>
    <w:rsid w:val="009F512C"/>
    <w:rsid w:val="00A01280"/>
    <w:rsid w:val="00A042F0"/>
    <w:rsid w:val="00A5272A"/>
    <w:rsid w:val="00A7584B"/>
    <w:rsid w:val="00A84AA7"/>
    <w:rsid w:val="00A84D74"/>
    <w:rsid w:val="00AA4239"/>
    <w:rsid w:val="00AB5C48"/>
    <w:rsid w:val="00AD3C05"/>
    <w:rsid w:val="00AD6E97"/>
    <w:rsid w:val="00AD6F32"/>
    <w:rsid w:val="00AE3B6D"/>
    <w:rsid w:val="00AE5EC6"/>
    <w:rsid w:val="00AF3FFA"/>
    <w:rsid w:val="00B002C4"/>
    <w:rsid w:val="00B16A36"/>
    <w:rsid w:val="00B2142E"/>
    <w:rsid w:val="00B27DC8"/>
    <w:rsid w:val="00B40E02"/>
    <w:rsid w:val="00B55A4D"/>
    <w:rsid w:val="00B76C69"/>
    <w:rsid w:val="00B83FCC"/>
    <w:rsid w:val="00B84188"/>
    <w:rsid w:val="00B91E7D"/>
    <w:rsid w:val="00BA7B3C"/>
    <w:rsid w:val="00BB3177"/>
    <w:rsid w:val="00BE0D43"/>
    <w:rsid w:val="00BF02D3"/>
    <w:rsid w:val="00C05EA3"/>
    <w:rsid w:val="00C1613A"/>
    <w:rsid w:val="00C21D3E"/>
    <w:rsid w:val="00C225F0"/>
    <w:rsid w:val="00C976A7"/>
    <w:rsid w:val="00CC7A6F"/>
    <w:rsid w:val="00D317BA"/>
    <w:rsid w:val="00D54127"/>
    <w:rsid w:val="00D677A1"/>
    <w:rsid w:val="00D87415"/>
    <w:rsid w:val="00DD1522"/>
    <w:rsid w:val="00DF6F28"/>
    <w:rsid w:val="00E17B0D"/>
    <w:rsid w:val="00E35EFF"/>
    <w:rsid w:val="00E440B4"/>
    <w:rsid w:val="00E56DA4"/>
    <w:rsid w:val="00E63D58"/>
    <w:rsid w:val="00E70C0A"/>
    <w:rsid w:val="00E87FAB"/>
    <w:rsid w:val="00EB67F2"/>
    <w:rsid w:val="00EB7090"/>
    <w:rsid w:val="00EC42ED"/>
    <w:rsid w:val="00EE2B31"/>
    <w:rsid w:val="00F31B64"/>
    <w:rsid w:val="00F5563F"/>
    <w:rsid w:val="00F57989"/>
    <w:rsid w:val="00F64007"/>
    <w:rsid w:val="00F81AD5"/>
    <w:rsid w:val="00FA7686"/>
    <w:rsid w:val="00FB5045"/>
    <w:rsid w:val="00F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2998F1-6D92-4B7F-B215-CA879413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8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2324B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en-US"/>
    </w:rPr>
  </w:style>
  <w:style w:type="paragraph" w:customStyle="1" w:styleId="Nazwatabeli">
    <w:name w:val="Nazwa tabeli"/>
    <w:basedOn w:val="Normalny"/>
    <w:next w:val="Brakstyluakapitowego"/>
    <w:rsid w:val="002324B0"/>
    <w:pPr>
      <w:suppressAutoHyphens/>
      <w:autoSpaceDE w:val="0"/>
      <w:autoSpaceDN w:val="0"/>
      <w:adjustRightInd w:val="0"/>
      <w:spacing w:before="57" w:line="240" w:lineRule="atLeast"/>
      <w:jc w:val="center"/>
      <w:textAlignment w:val="center"/>
    </w:pPr>
    <w:rPr>
      <w:rFonts w:ascii="Helvetica" w:hAnsi="Helvetica" w:cs="Helvetica"/>
      <w:b/>
      <w:bCs/>
      <w:color w:val="000000"/>
      <w:spacing w:val="2"/>
      <w:sz w:val="19"/>
      <w:szCs w:val="19"/>
      <w:lang w:eastAsia="en-US"/>
    </w:rPr>
  </w:style>
  <w:style w:type="paragraph" w:customStyle="1" w:styleId="Tabelatekst">
    <w:name w:val="Tabela tekst"/>
    <w:basedOn w:val="Brakstyluakapitowego"/>
    <w:rsid w:val="002324B0"/>
    <w:pPr>
      <w:tabs>
        <w:tab w:val="left" w:pos="227"/>
        <w:tab w:val="left" w:pos="340"/>
      </w:tabs>
      <w:spacing w:line="170" w:lineRule="atLeast"/>
    </w:pPr>
    <w:rPr>
      <w:rFonts w:ascii="Helvetica" w:hAnsi="Helvetica" w:cs="Helvetica"/>
      <w:spacing w:val="1"/>
      <w:sz w:val="14"/>
      <w:szCs w:val="14"/>
    </w:rPr>
  </w:style>
  <w:style w:type="paragraph" w:customStyle="1" w:styleId="Tabelaa">
    <w:name w:val="Tabela a).."/>
    <w:basedOn w:val="Brakstyluakapitowego"/>
    <w:rsid w:val="00C21D3E"/>
    <w:pPr>
      <w:tabs>
        <w:tab w:val="left" w:pos="0"/>
        <w:tab w:val="left" w:pos="397"/>
        <w:tab w:val="left" w:pos="840"/>
        <w:tab w:val="right" w:pos="7994"/>
      </w:tabs>
      <w:suppressAutoHyphens/>
      <w:spacing w:before="57" w:line="170" w:lineRule="atLeast"/>
      <w:ind w:left="397" w:hanging="170"/>
    </w:pPr>
    <w:rPr>
      <w:rFonts w:ascii="Helvetica" w:hAnsi="Helvetica" w:cs="Helvetica"/>
      <w:spacing w:val="1"/>
      <w:sz w:val="14"/>
      <w:szCs w:val="14"/>
    </w:rPr>
  </w:style>
  <w:style w:type="paragraph" w:styleId="Tekstdymka">
    <w:name w:val="Balloon Text"/>
    <w:basedOn w:val="Normalny"/>
    <w:link w:val="TekstdymkaZnak"/>
    <w:rsid w:val="002D28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D289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C7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1297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Skarbnik</cp:lastModifiedBy>
  <cp:revision>2</cp:revision>
  <cp:lastPrinted>2019-04-30T08:33:00Z</cp:lastPrinted>
  <dcterms:created xsi:type="dcterms:W3CDTF">2019-05-08T11:36:00Z</dcterms:created>
  <dcterms:modified xsi:type="dcterms:W3CDTF">2019-05-08T11:36:00Z</dcterms:modified>
</cp:coreProperties>
</file>