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8AB" w:rsidRDefault="000C68AB" w:rsidP="000C68AB">
      <w:pPr>
        <w:pStyle w:val="metryka"/>
        <w:spacing w:before="0" w:beforeAutospacing="0" w:after="0" w:afterAutospacing="0"/>
        <w:jc w:val="right"/>
        <w:rPr>
          <w:rStyle w:val="Pogrubienie"/>
        </w:rPr>
      </w:pPr>
    </w:p>
    <w:p w:rsidR="000C68AB" w:rsidRDefault="000C68AB" w:rsidP="000C68AB">
      <w:pPr>
        <w:pStyle w:val="metryka"/>
        <w:spacing w:before="0" w:beforeAutospacing="0" w:after="0" w:afterAutospacing="0"/>
        <w:jc w:val="right"/>
        <w:rPr>
          <w:rStyle w:val="Pogrubienie"/>
        </w:rPr>
      </w:pPr>
    </w:p>
    <w:p w:rsidR="000C68AB" w:rsidRDefault="000C68AB" w:rsidP="000C68AB">
      <w:pPr>
        <w:pStyle w:val="metryka"/>
        <w:spacing w:before="0" w:beforeAutospacing="0" w:after="0" w:afterAutospacing="0"/>
        <w:jc w:val="center"/>
      </w:pPr>
      <w:r>
        <w:rPr>
          <w:rStyle w:val="Pogrubienie"/>
        </w:rPr>
        <w:t>UCHWAŁA NR XVIII/</w:t>
      </w:r>
      <w:r w:rsidR="002663EA">
        <w:rPr>
          <w:rStyle w:val="Pogrubienie"/>
        </w:rPr>
        <w:t>88</w:t>
      </w:r>
      <w:r>
        <w:rPr>
          <w:rStyle w:val="Pogrubienie"/>
        </w:rPr>
        <w:t>/2016</w:t>
      </w:r>
    </w:p>
    <w:p w:rsidR="000C68AB" w:rsidRDefault="000C68AB" w:rsidP="000C68AB">
      <w:pPr>
        <w:pStyle w:val="metryka"/>
        <w:spacing w:before="0" w:beforeAutospacing="0" w:after="0" w:afterAutospacing="0"/>
        <w:jc w:val="center"/>
      </w:pPr>
      <w:r>
        <w:rPr>
          <w:rStyle w:val="Pogrubienie"/>
        </w:rPr>
        <w:t>Rady Miejskiej w Skórczu</w:t>
      </w:r>
    </w:p>
    <w:p w:rsidR="000C68AB" w:rsidRDefault="000C68AB" w:rsidP="000C68AB">
      <w:pPr>
        <w:pStyle w:val="metryka"/>
        <w:spacing w:before="0" w:beforeAutospacing="0" w:after="0" w:afterAutospacing="0"/>
        <w:jc w:val="center"/>
      </w:pPr>
      <w:r>
        <w:t>z dnia 16 czerwca 2016 r.</w:t>
      </w:r>
    </w:p>
    <w:p w:rsidR="000C68AB" w:rsidRDefault="000C68AB" w:rsidP="000C68AB">
      <w:pPr>
        <w:pStyle w:val="metryka"/>
        <w:spacing w:before="0" w:beforeAutospacing="0" w:after="0" w:afterAutospacing="0"/>
        <w:jc w:val="center"/>
      </w:pPr>
    </w:p>
    <w:p w:rsidR="000C68AB" w:rsidRDefault="000C68AB" w:rsidP="000C68AB">
      <w:pPr>
        <w:pStyle w:val="metryka"/>
        <w:jc w:val="center"/>
        <w:rPr>
          <w:rStyle w:val="Pogrubienie"/>
        </w:rPr>
      </w:pPr>
      <w:r>
        <w:rPr>
          <w:rStyle w:val="Pogrubienie"/>
        </w:rPr>
        <w:t>w sprawie przyjęcia Gminnego Programu Wspierania Rodziny w Gminie Miejskiej Skórcz na lata 2016-2018</w:t>
      </w:r>
    </w:p>
    <w:p w:rsidR="000C68AB" w:rsidRDefault="000C68AB" w:rsidP="000C68AB">
      <w:pPr>
        <w:pStyle w:val="metryka"/>
        <w:jc w:val="center"/>
      </w:pPr>
    </w:p>
    <w:p w:rsidR="000C68AB" w:rsidRDefault="000C68AB" w:rsidP="000C68AB">
      <w:pPr>
        <w:pStyle w:val="podstawa-prawna"/>
        <w:jc w:val="both"/>
      </w:pPr>
      <w:r>
        <w:t>Na podstawie art. 18 ust. 2 pkt 15 ustawy z dnia 8 marca 1990 r o samorządzie gminnym               (t. j. Dz.U. z 2016 r., poz. 446) oraz art. 176 pkt 1 i art. 179 ust. 2 ustawy z dnia 9 czerwca 2011</w:t>
      </w:r>
      <w:bookmarkStart w:id="0" w:name="_GoBack"/>
      <w:bookmarkEnd w:id="0"/>
      <w:r>
        <w:t xml:space="preserve"> r. o wspieraniu rodziny i systemie pieczy zastępczej (t. j. Dz. U. z 2016 r., poz. 575) Rada Miejska w Skórczu uchwala, co następuje:</w:t>
      </w:r>
    </w:p>
    <w:p w:rsidR="000C68AB" w:rsidRDefault="000C68AB" w:rsidP="000C68AB">
      <w:pPr>
        <w:pStyle w:val="paragraf"/>
        <w:ind w:left="426" w:hanging="426"/>
        <w:jc w:val="both"/>
      </w:pPr>
      <w:r>
        <w:rPr>
          <w:rStyle w:val="Pogrubienie"/>
        </w:rPr>
        <w:t xml:space="preserve">§ 1. </w:t>
      </w:r>
      <w:r>
        <w:t>Przyjmuje się Gminny Program Wspierania Rodziny</w:t>
      </w:r>
      <w:r w:rsidRPr="00387727">
        <w:rPr>
          <w:rStyle w:val="Pogrubienie"/>
          <w:b w:val="0"/>
        </w:rPr>
        <w:t>w Gminie Miejskiej Skórcz</w:t>
      </w:r>
      <w:r>
        <w:t xml:space="preserve"> na lata 2016-2018, stanowiący załącznik do niniejszej uchwały.</w:t>
      </w:r>
    </w:p>
    <w:p w:rsidR="000C68AB" w:rsidRDefault="000C68AB" w:rsidP="000C68AB">
      <w:pPr>
        <w:pStyle w:val="paragraf"/>
        <w:ind w:left="709" w:hanging="709"/>
        <w:jc w:val="both"/>
      </w:pPr>
      <w:r>
        <w:rPr>
          <w:rStyle w:val="Pogrubienie"/>
        </w:rPr>
        <w:t xml:space="preserve">§ 2. </w:t>
      </w:r>
      <w:r>
        <w:t>Wykonanie uchwały powierza się Burmistrzowi Miasta Skórcz.</w:t>
      </w:r>
    </w:p>
    <w:p w:rsidR="000C68AB" w:rsidRDefault="000C68AB" w:rsidP="000C68AB">
      <w:pPr>
        <w:pStyle w:val="paragraf"/>
        <w:ind w:left="426" w:hanging="426"/>
        <w:jc w:val="both"/>
      </w:pPr>
      <w:r>
        <w:rPr>
          <w:rStyle w:val="Pogrubienie"/>
        </w:rPr>
        <w:t xml:space="preserve">§ 3. </w:t>
      </w:r>
      <w:r>
        <w:t>Uchwała wchodzi w życie z dniem podjęcia i podlega ogłoszeniu w sposób zwyczajowo przyjęty.</w:t>
      </w:r>
    </w:p>
    <w:p w:rsidR="000C68AB" w:rsidRDefault="000C68AB"/>
    <w:p w:rsidR="00FB3C15" w:rsidRDefault="00FB3C15"/>
    <w:p w:rsidR="00FB3C15" w:rsidRPr="002663EA" w:rsidRDefault="002663EA" w:rsidP="002663EA">
      <w:pPr>
        <w:ind w:left="6372"/>
        <w:jc w:val="center"/>
        <w:rPr>
          <w:rFonts w:ascii="Times New Roman" w:hAnsi="Times New Roman" w:cs="Times New Roman"/>
        </w:rPr>
      </w:pPr>
      <w:r w:rsidRPr="002663EA">
        <w:rPr>
          <w:rFonts w:ascii="Times New Roman" w:hAnsi="Times New Roman" w:cs="Times New Roman"/>
        </w:rPr>
        <w:t>Przewodniczący Rady Miejskiej</w:t>
      </w:r>
    </w:p>
    <w:p w:rsidR="002663EA" w:rsidRPr="002663EA" w:rsidRDefault="002663EA" w:rsidP="002663EA">
      <w:pPr>
        <w:ind w:left="6372"/>
        <w:jc w:val="center"/>
        <w:rPr>
          <w:rFonts w:ascii="Times New Roman" w:hAnsi="Times New Roman" w:cs="Times New Roman"/>
          <w:b/>
        </w:rPr>
      </w:pPr>
      <w:r w:rsidRPr="002663EA">
        <w:rPr>
          <w:rFonts w:ascii="Times New Roman" w:hAnsi="Times New Roman" w:cs="Times New Roman"/>
          <w:b/>
        </w:rPr>
        <w:t>Krzysztof Czapiewski</w:t>
      </w:r>
    </w:p>
    <w:p w:rsidR="00FB3C15" w:rsidRDefault="00FB3C15"/>
    <w:p w:rsidR="00FB3C15" w:rsidRDefault="00FB3C15"/>
    <w:p w:rsidR="00FB3C15" w:rsidRDefault="00FB3C15"/>
    <w:sectPr w:rsidR="00FB3C15" w:rsidSect="00843A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Carlito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15252"/>
    <w:rsid w:val="000C68AB"/>
    <w:rsid w:val="00136014"/>
    <w:rsid w:val="002663EA"/>
    <w:rsid w:val="00387727"/>
    <w:rsid w:val="00515252"/>
    <w:rsid w:val="00843AB7"/>
    <w:rsid w:val="00FB3C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68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68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8AB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0C68AB"/>
    <w:rPr>
      <w:b/>
      <w:bCs/>
    </w:rPr>
  </w:style>
  <w:style w:type="paragraph" w:customStyle="1" w:styleId="metryka">
    <w:name w:val="metryka"/>
    <w:basedOn w:val="Normalny"/>
    <w:rsid w:val="000C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dstawa-prawna">
    <w:name w:val="podstawa-prawna"/>
    <w:basedOn w:val="Normalny"/>
    <w:rsid w:val="000C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f">
    <w:name w:val="paragraf"/>
    <w:basedOn w:val="Normalny"/>
    <w:rsid w:val="000C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124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Admin</cp:lastModifiedBy>
  <cp:revision>4</cp:revision>
  <cp:lastPrinted>2016-06-02T08:55:00Z</cp:lastPrinted>
  <dcterms:created xsi:type="dcterms:W3CDTF">2016-06-02T08:50:00Z</dcterms:created>
  <dcterms:modified xsi:type="dcterms:W3CDTF">2016-06-22T07:33:00Z</dcterms:modified>
</cp:coreProperties>
</file>