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45" w:type="dxa"/>
        <w:tblLayout w:type="fixed"/>
        <w:tblLook w:val="04A0" w:firstRow="1" w:lastRow="0" w:firstColumn="1" w:lastColumn="0" w:noHBand="0" w:noVBand="1"/>
      </w:tblPr>
      <w:tblGrid>
        <w:gridCol w:w="1793"/>
        <w:gridCol w:w="6185"/>
        <w:gridCol w:w="1464"/>
      </w:tblGrid>
      <w:tr w:rsidR="00B31C6B" w:rsidTr="00B31C6B">
        <w:trPr>
          <w:trHeight w:val="2255"/>
        </w:trPr>
        <w:tc>
          <w:tcPr>
            <w:tcW w:w="1793" w:type="dxa"/>
            <w:tcBorders>
              <w:top w:val="single" w:sz="8" w:space="0" w:color="000000"/>
              <w:left w:val="single" w:sz="8" w:space="0" w:color="000000"/>
              <w:bottom w:val="single" w:sz="8" w:space="0" w:color="000000"/>
              <w:right w:val="nil"/>
            </w:tcBorders>
            <w:hideMark/>
          </w:tcPr>
          <w:p w:rsidR="00B31C6B" w:rsidRDefault="009D5D74">
            <w:pPr>
              <w:tabs>
                <w:tab w:val="left" w:pos="1530"/>
              </w:tabs>
              <w:snapToGrid w:val="0"/>
              <w:spacing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pt;margin-top:11.45pt;width:74.45pt;height:90.8pt;z-index:251659264;mso-wrap-distance-left:9.05pt;mso-wrap-distance-right:9.05pt" filled="t">
                  <v:fill color2="black"/>
                  <v:imagedata r:id="rId6" o:title=""/>
                  <w10:wrap type="square"/>
                </v:shape>
                <o:OLEObject Type="Embed" ProgID="Word.Picture.8" ShapeID="_x0000_s1027" DrawAspect="Content" ObjectID="_1494678493" r:id="rId7"/>
              </w:pict>
            </w:r>
            <w:r w:rsidR="00B31C6B">
              <w:tab/>
            </w:r>
          </w:p>
        </w:tc>
        <w:tc>
          <w:tcPr>
            <w:tcW w:w="7649" w:type="dxa"/>
            <w:gridSpan w:val="2"/>
            <w:tcBorders>
              <w:top w:val="single" w:sz="8" w:space="0" w:color="000000"/>
              <w:left w:val="single" w:sz="8" w:space="0" w:color="000000"/>
              <w:bottom w:val="single" w:sz="8" w:space="0" w:color="000000"/>
              <w:right w:val="single" w:sz="8" w:space="0" w:color="000000"/>
            </w:tcBorders>
            <w:vAlign w:val="center"/>
          </w:tcPr>
          <w:p w:rsidR="00B31C6B" w:rsidRDefault="00B31C6B">
            <w:pPr>
              <w:snapToGrid w:val="0"/>
              <w:spacing w:line="276" w:lineRule="auto"/>
              <w:jc w:val="center"/>
              <w:rPr>
                <w:b/>
                <w:i/>
                <w:spacing w:val="60"/>
                <w:sz w:val="28"/>
                <w:szCs w:val="28"/>
              </w:rPr>
            </w:pPr>
            <w:r>
              <w:rPr>
                <w:b/>
                <w:i/>
                <w:spacing w:val="60"/>
                <w:sz w:val="28"/>
                <w:szCs w:val="28"/>
              </w:rPr>
              <w:t>KARTA INFORMACYJNA</w:t>
            </w:r>
          </w:p>
          <w:p w:rsidR="00B31C6B" w:rsidRDefault="00B31C6B">
            <w:pPr>
              <w:spacing w:line="276" w:lineRule="auto"/>
              <w:jc w:val="center"/>
              <w:rPr>
                <w:b/>
                <w:i/>
                <w:sz w:val="20"/>
                <w:szCs w:val="20"/>
              </w:rPr>
            </w:pPr>
          </w:p>
          <w:p w:rsidR="00B31C6B" w:rsidRDefault="00B31C6B">
            <w:pPr>
              <w:spacing w:line="276" w:lineRule="auto"/>
              <w:jc w:val="center"/>
              <w:rPr>
                <w:b/>
                <w:i/>
                <w:sz w:val="20"/>
                <w:szCs w:val="20"/>
              </w:rPr>
            </w:pPr>
            <w:r>
              <w:rPr>
                <w:b/>
                <w:i/>
                <w:sz w:val="20"/>
                <w:szCs w:val="20"/>
              </w:rPr>
              <w:t>Urząd Gminy w Santoku ul. Gorzowska 59</w:t>
            </w:r>
          </w:p>
          <w:p w:rsidR="00B31C6B" w:rsidRPr="009D5D74" w:rsidRDefault="00B31C6B">
            <w:pPr>
              <w:spacing w:line="276" w:lineRule="auto"/>
              <w:jc w:val="center"/>
              <w:rPr>
                <w:b/>
                <w:i/>
                <w:sz w:val="20"/>
                <w:szCs w:val="20"/>
                <w:lang w:val="en-US"/>
              </w:rPr>
            </w:pPr>
            <w:r w:rsidRPr="009D5D74">
              <w:rPr>
                <w:b/>
                <w:i/>
                <w:sz w:val="20"/>
                <w:szCs w:val="20"/>
                <w:lang w:val="en-US"/>
              </w:rPr>
              <w:t xml:space="preserve">tel./fax: (95) 7287510, e-mail: </w:t>
            </w:r>
            <w:hyperlink r:id="rId8" w:history="1">
              <w:r w:rsidRPr="009D5D74">
                <w:rPr>
                  <w:rStyle w:val="Hipercze"/>
                  <w:b/>
                  <w:sz w:val="20"/>
                  <w:szCs w:val="20"/>
                  <w:lang w:val="en-US"/>
                </w:rPr>
                <w:t>urzad@santok.pl</w:t>
              </w:r>
            </w:hyperlink>
          </w:p>
          <w:p w:rsidR="00B31C6B" w:rsidRDefault="009D5D74">
            <w:pPr>
              <w:spacing w:line="276" w:lineRule="auto"/>
              <w:jc w:val="center"/>
              <w:rPr>
                <w:sz w:val="16"/>
                <w:szCs w:val="16"/>
              </w:rPr>
            </w:pPr>
            <w:hyperlink r:id="rId9" w:history="1">
              <w:r w:rsidR="00B31C6B">
                <w:rPr>
                  <w:rStyle w:val="Hipercze"/>
                  <w:lang w:val="en-US"/>
                </w:rPr>
                <w:t>www.santok.pl</w:t>
              </w:r>
            </w:hyperlink>
          </w:p>
        </w:tc>
      </w:tr>
      <w:tr w:rsidR="00B31C6B" w:rsidTr="00B31C6B">
        <w:trPr>
          <w:trHeight w:val="732"/>
        </w:trPr>
        <w:tc>
          <w:tcPr>
            <w:tcW w:w="1793" w:type="dxa"/>
            <w:tcBorders>
              <w:top w:val="nil"/>
              <w:left w:val="single" w:sz="8" w:space="0" w:color="000000"/>
              <w:bottom w:val="single" w:sz="8" w:space="0" w:color="000000"/>
              <w:right w:val="nil"/>
            </w:tcBorders>
            <w:hideMark/>
          </w:tcPr>
          <w:p w:rsidR="00B31C6B" w:rsidRDefault="00B31C6B">
            <w:pPr>
              <w:snapToGrid w:val="0"/>
              <w:spacing w:line="360" w:lineRule="auto"/>
              <w:rPr>
                <w:sz w:val="16"/>
                <w:szCs w:val="16"/>
              </w:rPr>
            </w:pPr>
            <w:r>
              <w:rPr>
                <w:sz w:val="16"/>
                <w:szCs w:val="16"/>
              </w:rPr>
              <w:t>SYMBOL</w:t>
            </w:r>
          </w:p>
          <w:p w:rsidR="00B31C6B" w:rsidRDefault="00296CB0">
            <w:pPr>
              <w:spacing w:line="276" w:lineRule="auto"/>
              <w:jc w:val="center"/>
              <w:rPr>
                <w:b/>
              </w:rPr>
            </w:pPr>
            <w:r>
              <w:rPr>
                <w:b/>
              </w:rPr>
              <w:t>USC-28</w:t>
            </w:r>
          </w:p>
        </w:tc>
        <w:tc>
          <w:tcPr>
            <w:tcW w:w="6185" w:type="dxa"/>
            <w:tcBorders>
              <w:top w:val="nil"/>
              <w:left w:val="single" w:sz="8" w:space="0" w:color="000000"/>
              <w:bottom w:val="single" w:sz="8" w:space="0" w:color="000000"/>
              <w:right w:val="nil"/>
            </w:tcBorders>
            <w:hideMark/>
          </w:tcPr>
          <w:p w:rsidR="00B31C6B" w:rsidRDefault="00B31C6B">
            <w:pPr>
              <w:snapToGrid w:val="0"/>
              <w:spacing w:line="360" w:lineRule="auto"/>
              <w:rPr>
                <w:sz w:val="16"/>
                <w:szCs w:val="16"/>
              </w:rPr>
            </w:pPr>
            <w:proofErr w:type="gramStart"/>
            <w:r>
              <w:rPr>
                <w:sz w:val="16"/>
                <w:szCs w:val="16"/>
              </w:rPr>
              <w:t>NAZWA  SPRAWY</w:t>
            </w:r>
            <w:proofErr w:type="gramEnd"/>
          </w:p>
          <w:p w:rsidR="00B31C6B" w:rsidRPr="00C62D30" w:rsidRDefault="00C62D30">
            <w:pPr>
              <w:snapToGrid w:val="0"/>
              <w:spacing w:line="360" w:lineRule="auto"/>
              <w:jc w:val="center"/>
              <w:rPr>
                <w:b/>
                <w:bCs/>
              </w:rPr>
            </w:pPr>
            <w:r w:rsidRPr="00C62D30">
              <w:rPr>
                <w:b/>
              </w:rPr>
              <w:t>Zawarcie związku małżeńskiego wyznaniowego wywierającego skutki prawne</w:t>
            </w:r>
          </w:p>
        </w:tc>
        <w:tc>
          <w:tcPr>
            <w:tcW w:w="1464" w:type="dxa"/>
            <w:tcBorders>
              <w:top w:val="nil"/>
              <w:left w:val="single" w:sz="8" w:space="0" w:color="000000"/>
              <w:bottom w:val="single" w:sz="8" w:space="0" w:color="000000"/>
              <w:right w:val="single" w:sz="8" w:space="0" w:color="000000"/>
            </w:tcBorders>
            <w:hideMark/>
          </w:tcPr>
          <w:p w:rsidR="00B31C6B" w:rsidRDefault="00B31C6B">
            <w:pPr>
              <w:snapToGrid w:val="0"/>
              <w:spacing w:line="360" w:lineRule="auto"/>
              <w:jc w:val="center"/>
            </w:pPr>
            <w:r>
              <w:t>Nr strony</w:t>
            </w:r>
          </w:p>
          <w:p w:rsidR="00B31C6B" w:rsidRDefault="00B31C6B">
            <w:pPr>
              <w:spacing w:line="276" w:lineRule="auto"/>
              <w:jc w:val="center"/>
              <w:rPr>
                <w:b/>
              </w:rPr>
            </w:pPr>
            <w:r>
              <w:rPr>
                <w:b/>
              </w:rPr>
              <w:t>1/2</w:t>
            </w:r>
          </w:p>
        </w:tc>
      </w:tr>
      <w:tr w:rsidR="00B31C6B" w:rsidRPr="00296CB0" w:rsidTr="00B31C6B">
        <w:tc>
          <w:tcPr>
            <w:tcW w:w="9442" w:type="dxa"/>
            <w:gridSpan w:val="3"/>
            <w:tcBorders>
              <w:top w:val="nil"/>
              <w:left w:val="single" w:sz="8" w:space="0" w:color="000000"/>
              <w:bottom w:val="single" w:sz="8" w:space="0" w:color="000000"/>
              <w:right w:val="single" w:sz="8" w:space="0" w:color="000000"/>
            </w:tcBorders>
          </w:tcPr>
          <w:p w:rsidR="00B31C6B" w:rsidRPr="00296CB0" w:rsidRDefault="00B31C6B" w:rsidP="00296CB0">
            <w:pPr>
              <w:shd w:val="clear" w:color="auto" w:fill="FFFFFF"/>
              <w:tabs>
                <w:tab w:val="left" w:pos="134"/>
              </w:tabs>
              <w:spacing w:line="360" w:lineRule="auto"/>
              <w:ind w:left="10"/>
              <w:jc w:val="both"/>
              <w:rPr>
                <w:b/>
                <w:color w:val="2804AC"/>
                <w:spacing w:val="-2"/>
              </w:rPr>
            </w:pPr>
          </w:p>
          <w:p w:rsidR="00B31C6B" w:rsidRPr="00296CB0" w:rsidRDefault="00B31C6B" w:rsidP="00296CB0">
            <w:pPr>
              <w:shd w:val="clear" w:color="auto" w:fill="FFFFFF"/>
              <w:tabs>
                <w:tab w:val="left" w:pos="134"/>
              </w:tabs>
              <w:spacing w:line="276" w:lineRule="auto"/>
              <w:jc w:val="both"/>
              <w:rPr>
                <w:b/>
                <w:color w:val="000000"/>
                <w:spacing w:val="-2"/>
              </w:rPr>
            </w:pPr>
            <w:r w:rsidRPr="00296CB0">
              <w:rPr>
                <w:b/>
                <w:color w:val="000000"/>
                <w:spacing w:val="-2"/>
              </w:rPr>
              <w:t>PODSTAWA PRAWNA</w:t>
            </w:r>
          </w:p>
          <w:p w:rsidR="00B31C6B" w:rsidRPr="00296CB0" w:rsidRDefault="00B31C6B" w:rsidP="00296CB0">
            <w:pPr>
              <w:suppressAutoHyphens w:val="0"/>
              <w:jc w:val="both"/>
              <w:rPr>
                <w:i/>
                <w:kern w:val="0"/>
                <w:lang w:eastAsia="pl-PL"/>
              </w:rPr>
            </w:pPr>
            <w:r w:rsidRPr="00296CB0">
              <w:rPr>
                <w:i/>
                <w:kern w:val="0"/>
                <w:lang w:eastAsia="pl-PL"/>
              </w:rPr>
              <w:t xml:space="preserve">Ustawa z dnia 28 listopada 2014r. Prawo o aktach stanu cywilnego (Dz. U. </w:t>
            </w:r>
            <w:proofErr w:type="gramStart"/>
            <w:r w:rsidRPr="00296CB0">
              <w:rPr>
                <w:i/>
                <w:kern w:val="0"/>
                <w:lang w:eastAsia="pl-PL"/>
              </w:rPr>
              <w:t>z</w:t>
            </w:r>
            <w:proofErr w:type="gramEnd"/>
            <w:r w:rsidRPr="00296CB0">
              <w:rPr>
                <w:i/>
                <w:kern w:val="0"/>
                <w:lang w:eastAsia="pl-PL"/>
              </w:rPr>
              <w:t xml:space="preserve"> 2014 roku </w:t>
            </w:r>
            <w:proofErr w:type="spellStart"/>
            <w:r w:rsidRPr="00296CB0">
              <w:rPr>
                <w:i/>
                <w:kern w:val="0"/>
                <w:lang w:eastAsia="pl-PL"/>
              </w:rPr>
              <w:t>poz</w:t>
            </w:r>
            <w:proofErr w:type="spellEnd"/>
            <w:r w:rsidRPr="00296CB0">
              <w:rPr>
                <w:i/>
                <w:kern w:val="0"/>
                <w:lang w:eastAsia="pl-PL"/>
              </w:rPr>
              <w:t xml:space="preserve"> 1741 z </w:t>
            </w:r>
            <w:proofErr w:type="spellStart"/>
            <w:r w:rsidRPr="00296CB0">
              <w:rPr>
                <w:i/>
                <w:kern w:val="0"/>
                <w:lang w:eastAsia="pl-PL"/>
              </w:rPr>
              <w:t>późn</w:t>
            </w:r>
            <w:proofErr w:type="spellEnd"/>
            <w:r w:rsidRPr="00296CB0">
              <w:rPr>
                <w:i/>
                <w:kern w:val="0"/>
                <w:lang w:eastAsia="pl-PL"/>
              </w:rPr>
              <w:t xml:space="preserve">. </w:t>
            </w:r>
            <w:proofErr w:type="gramStart"/>
            <w:r w:rsidRPr="00296CB0">
              <w:rPr>
                <w:i/>
                <w:kern w:val="0"/>
                <w:lang w:eastAsia="pl-PL"/>
              </w:rPr>
              <w:t>zm</w:t>
            </w:r>
            <w:proofErr w:type="gramEnd"/>
            <w:r w:rsidRPr="00296CB0">
              <w:rPr>
                <w:i/>
                <w:kern w:val="0"/>
                <w:lang w:eastAsia="pl-PL"/>
              </w:rPr>
              <w:t>.)</w:t>
            </w:r>
          </w:p>
          <w:p w:rsidR="00B31C6B" w:rsidRPr="009D5D74" w:rsidRDefault="00B31C6B" w:rsidP="009D5D74">
            <w:pPr>
              <w:suppressAutoHyphens w:val="0"/>
              <w:jc w:val="both"/>
              <w:rPr>
                <w:i/>
                <w:kern w:val="0"/>
                <w:lang w:eastAsia="pl-PL"/>
              </w:rPr>
            </w:pPr>
            <w:r w:rsidRPr="00296CB0">
              <w:rPr>
                <w:i/>
                <w:kern w:val="0"/>
                <w:lang w:eastAsia="pl-PL"/>
              </w:rPr>
              <w:t>Ustawa z dnia 25 lutego 1964r. Kodeks rodzinny i opiekuńczy</w:t>
            </w:r>
            <w:r w:rsidRPr="00296CB0">
              <w:rPr>
                <w:kern w:val="0"/>
                <w:lang w:eastAsia="pl-PL"/>
              </w:rPr>
              <w:t>.</w:t>
            </w:r>
            <w:r w:rsidRPr="00296CB0">
              <w:t xml:space="preserve"> </w:t>
            </w:r>
            <w:r w:rsidRPr="00296CB0">
              <w:rPr>
                <w:i/>
              </w:rPr>
              <w:t xml:space="preserve">(Dz. U. </w:t>
            </w:r>
            <w:proofErr w:type="gramStart"/>
            <w:r w:rsidRPr="00296CB0">
              <w:rPr>
                <w:i/>
              </w:rPr>
              <w:t>z</w:t>
            </w:r>
            <w:proofErr w:type="gramEnd"/>
            <w:r w:rsidRPr="00296CB0">
              <w:rPr>
                <w:i/>
              </w:rPr>
              <w:t xml:space="preserve"> 2012 r. poz. 788 z </w:t>
            </w:r>
            <w:proofErr w:type="spellStart"/>
            <w:r w:rsidRPr="00296CB0">
              <w:rPr>
                <w:i/>
              </w:rPr>
              <w:t>późn</w:t>
            </w:r>
            <w:proofErr w:type="spellEnd"/>
            <w:r w:rsidRPr="00296CB0">
              <w:rPr>
                <w:i/>
              </w:rPr>
              <w:t xml:space="preserve">. </w:t>
            </w:r>
            <w:proofErr w:type="gramStart"/>
            <w:r w:rsidRPr="00296CB0">
              <w:rPr>
                <w:i/>
              </w:rPr>
              <w:t>zm</w:t>
            </w:r>
            <w:proofErr w:type="gramEnd"/>
            <w:r w:rsidRPr="00296CB0">
              <w:rPr>
                <w:i/>
              </w:rPr>
              <w:t>.),</w:t>
            </w:r>
          </w:p>
          <w:p w:rsidR="009D5D74" w:rsidRDefault="009D5D74" w:rsidP="009D5D74">
            <w:pPr>
              <w:shd w:val="clear" w:color="auto" w:fill="FFFFFF"/>
              <w:tabs>
                <w:tab w:val="left" w:pos="725"/>
              </w:tabs>
              <w:spacing w:line="276" w:lineRule="auto"/>
              <w:jc w:val="both"/>
              <w:rPr>
                <w:b/>
                <w:color w:val="000000"/>
                <w:spacing w:val="-12"/>
              </w:rPr>
            </w:pPr>
          </w:p>
          <w:p w:rsidR="00B31C6B" w:rsidRPr="00296CB0" w:rsidRDefault="00B31C6B" w:rsidP="009D5D74">
            <w:pPr>
              <w:shd w:val="clear" w:color="auto" w:fill="FFFFFF"/>
              <w:tabs>
                <w:tab w:val="left" w:pos="725"/>
              </w:tabs>
              <w:spacing w:line="276" w:lineRule="auto"/>
              <w:jc w:val="both"/>
              <w:rPr>
                <w:b/>
                <w:color w:val="000000"/>
                <w:spacing w:val="-12"/>
              </w:rPr>
            </w:pPr>
            <w:proofErr w:type="gramStart"/>
            <w:r w:rsidRPr="00296CB0">
              <w:rPr>
                <w:b/>
                <w:color w:val="000000"/>
                <w:spacing w:val="-12"/>
              </w:rPr>
              <w:t>I . SPOSÓB  ZAŁATWIENIA</w:t>
            </w:r>
            <w:proofErr w:type="gramEnd"/>
            <w:r w:rsidRPr="00296CB0">
              <w:rPr>
                <w:b/>
                <w:color w:val="000000"/>
                <w:spacing w:val="-12"/>
              </w:rPr>
              <w:t xml:space="preserve">  SPRAWY</w:t>
            </w:r>
          </w:p>
          <w:p w:rsidR="00B31C6B" w:rsidRPr="00296CB0" w:rsidRDefault="00B31C6B" w:rsidP="00296CB0">
            <w:pPr>
              <w:spacing w:line="276" w:lineRule="auto"/>
              <w:jc w:val="both"/>
              <w:rPr>
                <w:b/>
              </w:rPr>
            </w:pPr>
            <w:r w:rsidRPr="00296CB0">
              <w:t xml:space="preserve">Osoby planujące zawrzeć związek małżeński tzw. ślub konkordatowy winny wystąpić o wydanie: </w:t>
            </w:r>
            <w:r w:rsidRPr="00296CB0">
              <w:rPr>
                <w:rStyle w:val="Pogrubienie"/>
                <w:b w:val="0"/>
                <w:color w:val="000000" w:themeColor="text1"/>
              </w:rPr>
              <w:t>zaświadczenia stwierdzającego brak okoliczności wyłączających zawarcie małżeństwa</w:t>
            </w:r>
            <w:r w:rsidRPr="00296CB0">
              <w:rPr>
                <w:color w:val="000000" w:themeColor="text1"/>
              </w:rPr>
              <w:t>.</w:t>
            </w:r>
            <w:r w:rsidRPr="00296CB0">
              <w:t xml:space="preserve"> Podstawą wydania w/w zaświadczenia jest złożenie zapewnienia o braku jakichkolwiek przeszkód prawnych wyłączających zawarcie związku małżeńskiego.</w:t>
            </w:r>
          </w:p>
          <w:p w:rsidR="00B31C6B" w:rsidRPr="00296CB0" w:rsidRDefault="00B31C6B" w:rsidP="009D5D74">
            <w:pPr>
              <w:shd w:val="clear" w:color="auto" w:fill="FFFFFF"/>
              <w:tabs>
                <w:tab w:val="left" w:pos="134"/>
              </w:tabs>
              <w:spacing w:line="276" w:lineRule="auto"/>
              <w:jc w:val="both"/>
            </w:pPr>
          </w:p>
          <w:p w:rsidR="00C62D30" w:rsidRPr="00296CB0" w:rsidRDefault="00B31C6B" w:rsidP="00296CB0">
            <w:pPr>
              <w:spacing w:line="276" w:lineRule="auto"/>
              <w:jc w:val="both"/>
              <w:rPr>
                <w:color w:val="000000"/>
              </w:rPr>
            </w:pPr>
            <w:r w:rsidRPr="00296CB0">
              <w:rPr>
                <w:b/>
                <w:color w:val="000000"/>
              </w:rPr>
              <w:t xml:space="preserve"> II.</w:t>
            </w:r>
            <w:r w:rsidRPr="00296CB0">
              <w:rPr>
                <w:color w:val="000000"/>
              </w:rPr>
              <w:t xml:space="preserve"> </w:t>
            </w:r>
            <w:r w:rsidRPr="00296CB0">
              <w:rPr>
                <w:b/>
                <w:color w:val="000000"/>
              </w:rPr>
              <w:t>WYMAGANE DOKUMENTY</w:t>
            </w:r>
            <w:r w:rsidRPr="00296CB0">
              <w:rPr>
                <w:color w:val="000000"/>
              </w:rPr>
              <w:t xml:space="preserve"> </w:t>
            </w:r>
          </w:p>
          <w:p w:rsidR="00B31C6B" w:rsidRPr="00296CB0" w:rsidRDefault="00C62D30" w:rsidP="00296CB0">
            <w:pPr>
              <w:spacing w:line="276" w:lineRule="auto"/>
              <w:jc w:val="both"/>
              <w:rPr>
                <w:color w:val="000000"/>
              </w:rPr>
            </w:pPr>
            <w:proofErr w:type="gramStart"/>
            <w:r w:rsidRPr="00296CB0">
              <w:rPr>
                <w:kern w:val="0"/>
                <w:lang w:eastAsia="pl-PL"/>
              </w:rPr>
              <w:t>D</w:t>
            </w:r>
            <w:r w:rsidR="00B31C6B" w:rsidRPr="00296CB0">
              <w:rPr>
                <w:kern w:val="0"/>
                <w:lang w:eastAsia="pl-PL"/>
              </w:rPr>
              <w:t xml:space="preserve">okumenty </w:t>
            </w:r>
            <w:r w:rsidR="00296CB0">
              <w:rPr>
                <w:kern w:val="0"/>
                <w:lang w:eastAsia="pl-PL"/>
              </w:rPr>
              <w:t xml:space="preserve"> </w:t>
            </w:r>
            <w:r w:rsidR="00B31C6B" w:rsidRPr="00296CB0">
              <w:rPr>
                <w:kern w:val="0"/>
                <w:lang w:eastAsia="pl-PL"/>
              </w:rPr>
              <w:t>stwierdzające</w:t>
            </w:r>
            <w:proofErr w:type="gramEnd"/>
            <w:r w:rsidR="00296CB0">
              <w:rPr>
                <w:kern w:val="0"/>
                <w:lang w:eastAsia="pl-PL"/>
              </w:rPr>
              <w:t xml:space="preserve"> </w:t>
            </w:r>
            <w:r w:rsidR="00B31C6B" w:rsidRPr="00296CB0">
              <w:rPr>
                <w:kern w:val="0"/>
                <w:lang w:eastAsia="pl-PL"/>
              </w:rPr>
              <w:t xml:space="preserve"> tożsamość </w:t>
            </w:r>
            <w:r w:rsidR="00296CB0">
              <w:rPr>
                <w:kern w:val="0"/>
                <w:lang w:eastAsia="pl-PL"/>
              </w:rPr>
              <w:t xml:space="preserve"> </w:t>
            </w:r>
            <w:r w:rsidR="00B31C6B" w:rsidRPr="00296CB0">
              <w:rPr>
                <w:kern w:val="0"/>
                <w:lang w:eastAsia="pl-PL"/>
              </w:rPr>
              <w:t>(ważny</w:t>
            </w:r>
            <w:r w:rsidR="00296CB0">
              <w:rPr>
                <w:kern w:val="0"/>
                <w:lang w:eastAsia="pl-PL"/>
              </w:rPr>
              <w:t xml:space="preserve"> </w:t>
            </w:r>
            <w:r w:rsidR="00B31C6B" w:rsidRPr="00296CB0">
              <w:rPr>
                <w:kern w:val="0"/>
                <w:lang w:eastAsia="pl-PL"/>
              </w:rPr>
              <w:t xml:space="preserve"> dowód</w:t>
            </w:r>
            <w:r w:rsidR="00296CB0">
              <w:rPr>
                <w:kern w:val="0"/>
                <w:lang w:eastAsia="pl-PL"/>
              </w:rPr>
              <w:t xml:space="preserve"> </w:t>
            </w:r>
            <w:r w:rsidR="00B31C6B" w:rsidRPr="00296CB0">
              <w:rPr>
                <w:kern w:val="0"/>
                <w:lang w:eastAsia="pl-PL"/>
              </w:rPr>
              <w:t xml:space="preserve"> osobisty</w:t>
            </w:r>
            <w:r w:rsidR="00296CB0">
              <w:rPr>
                <w:kern w:val="0"/>
                <w:lang w:eastAsia="pl-PL"/>
              </w:rPr>
              <w:t xml:space="preserve"> </w:t>
            </w:r>
            <w:r w:rsidR="00B31C6B" w:rsidRPr="00296CB0">
              <w:rPr>
                <w:kern w:val="0"/>
                <w:lang w:eastAsia="pl-PL"/>
              </w:rPr>
              <w:t xml:space="preserve"> lub</w:t>
            </w:r>
            <w:r w:rsidR="00296CB0">
              <w:rPr>
                <w:kern w:val="0"/>
                <w:lang w:eastAsia="pl-PL"/>
              </w:rPr>
              <w:t xml:space="preserve"> </w:t>
            </w:r>
            <w:r w:rsidR="00B31C6B" w:rsidRPr="00296CB0">
              <w:rPr>
                <w:kern w:val="0"/>
                <w:lang w:eastAsia="pl-PL"/>
              </w:rPr>
              <w:t xml:space="preserve"> paszport),</w:t>
            </w:r>
            <w:r w:rsidRPr="00296CB0">
              <w:rPr>
                <w:kern w:val="0"/>
                <w:lang w:eastAsia="pl-PL"/>
              </w:rPr>
              <w:t xml:space="preserve"> w przypadku </w:t>
            </w:r>
          </w:p>
          <w:p w:rsidR="00B31C6B" w:rsidRPr="00296CB0" w:rsidRDefault="00B31C6B" w:rsidP="00296CB0">
            <w:pPr>
              <w:suppressAutoHyphens w:val="0"/>
              <w:spacing w:line="276" w:lineRule="auto"/>
              <w:jc w:val="both"/>
              <w:rPr>
                <w:kern w:val="0"/>
                <w:lang w:eastAsia="pl-PL"/>
              </w:rPr>
            </w:pPr>
            <w:proofErr w:type="gramStart"/>
            <w:r w:rsidRPr="00296CB0">
              <w:rPr>
                <w:kern w:val="0"/>
                <w:lang w:eastAsia="pl-PL"/>
              </w:rPr>
              <w:t>nieletnie</w:t>
            </w:r>
            <w:r w:rsidR="00C62D30" w:rsidRPr="00296CB0">
              <w:rPr>
                <w:kern w:val="0"/>
                <w:lang w:eastAsia="pl-PL"/>
              </w:rPr>
              <w:t>j</w:t>
            </w:r>
            <w:r w:rsidRPr="00296CB0">
              <w:rPr>
                <w:kern w:val="0"/>
                <w:lang w:eastAsia="pl-PL"/>
              </w:rPr>
              <w:t xml:space="preserve"> </w:t>
            </w:r>
            <w:r w:rsidR="00296CB0">
              <w:rPr>
                <w:kern w:val="0"/>
                <w:lang w:eastAsia="pl-PL"/>
              </w:rPr>
              <w:t xml:space="preserve"> </w:t>
            </w:r>
            <w:r w:rsidRPr="00296CB0">
              <w:rPr>
                <w:kern w:val="0"/>
                <w:lang w:eastAsia="pl-PL"/>
              </w:rPr>
              <w:t>kobiety</w:t>
            </w:r>
            <w:proofErr w:type="gramEnd"/>
            <w:r w:rsidRPr="00296CB0">
              <w:rPr>
                <w:kern w:val="0"/>
                <w:lang w:eastAsia="pl-PL"/>
              </w:rPr>
              <w:t xml:space="preserve">: </w:t>
            </w:r>
            <w:r w:rsidR="00296CB0">
              <w:rPr>
                <w:kern w:val="0"/>
                <w:lang w:eastAsia="pl-PL"/>
              </w:rPr>
              <w:t xml:space="preserve"> </w:t>
            </w:r>
            <w:r w:rsidRPr="00296CB0">
              <w:rPr>
                <w:kern w:val="0"/>
                <w:lang w:eastAsia="pl-PL"/>
              </w:rPr>
              <w:t>prawomocne</w:t>
            </w:r>
            <w:r w:rsidR="00296CB0">
              <w:rPr>
                <w:kern w:val="0"/>
                <w:lang w:eastAsia="pl-PL"/>
              </w:rPr>
              <w:t xml:space="preserve"> </w:t>
            </w:r>
            <w:r w:rsidRPr="00296CB0">
              <w:rPr>
                <w:kern w:val="0"/>
                <w:lang w:eastAsia="pl-PL"/>
              </w:rPr>
              <w:t xml:space="preserve"> postanowienie</w:t>
            </w:r>
            <w:r w:rsidR="00296CB0">
              <w:rPr>
                <w:kern w:val="0"/>
                <w:lang w:eastAsia="pl-PL"/>
              </w:rPr>
              <w:t xml:space="preserve"> </w:t>
            </w:r>
            <w:r w:rsidRPr="00296CB0">
              <w:rPr>
                <w:kern w:val="0"/>
                <w:lang w:eastAsia="pl-PL"/>
              </w:rPr>
              <w:t xml:space="preserve"> sądu </w:t>
            </w:r>
            <w:r w:rsidR="00296CB0">
              <w:rPr>
                <w:kern w:val="0"/>
                <w:lang w:eastAsia="pl-PL"/>
              </w:rPr>
              <w:t xml:space="preserve"> </w:t>
            </w:r>
            <w:r w:rsidRPr="00296CB0">
              <w:rPr>
                <w:kern w:val="0"/>
                <w:lang w:eastAsia="pl-PL"/>
              </w:rPr>
              <w:t>zezwalające</w:t>
            </w:r>
            <w:r w:rsidR="00296CB0">
              <w:rPr>
                <w:kern w:val="0"/>
                <w:lang w:eastAsia="pl-PL"/>
              </w:rPr>
              <w:t xml:space="preserve"> </w:t>
            </w:r>
            <w:r w:rsidRPr="00296CB0">
              <w:rPr>
                <w:kern w:val="0"/>
                <w:lang w:eastAsia="pl-PL"/>
              </w:rPr>
              <w:t xml:space="preserve"> na</w:t>
            </w:r>
            <w:r w:rsidR="00296CB0">
              <w:rPr>
                <w:kern w:val="0"/>
                <w:lang w:eastAsia="pl-PL"/>
              </w:rPr>
              <w:t xml:space="preserve"> </w:t>
            </w:r>
            <w:r w:rsidRPr="00296CB0">
              <w:rPr>
                <w:kern w:val="0"/>
                <w:lang w:eastAsia="pl-PL"/>
              </w:rPr>
              <w:t xml:space="preserve"> zawarcie </w:t>
            </w:r>
            <w:r w:rsidR="00296CB0">
              <w:rPr>
                <w:kern w:val="0"/>
                <w:lang w:eastAsia="pl-PL"/>
              </w:rPr>
              <w:t xml:space="preserve"> </w:t>
            </w:r>
            <w:r w:rsidRPr="00296CB0">
              <w:rPr>
                <w:kern w:val="0"/>
                <w:lang w:eastAsia="pl-PL"/>
              </w:rPr>
              <w:t>małżeństwa,</w:t>
            </w:r>
          </w:p>
          <w:p w:rsidR="00B31C6B" w:rsidRPr="00296CB0" w:rsidRDefault="00B31C6B" w:rsidP="00296CB0">
            <w:pPr>
              <w:suppressAutoHyphens w:val="0"/>
              <w:spacing w:line="276" w:lineRule="auto"/>
              <w:jc w:val="both"/>
              <w:rPr>
                <w:kern w:val="0"/>
                <w:lang w:eastAsia="pl-PL"/>
              </w:rPr>
            </w:pPr>
            <w:proofErr w:type="gramStart"/>
            <w:r w:rsidRPr="00296CB0">
              <w:rPr>
                <w:kern w:val="0"/>
                <w:lang w:eastAsia="pl-PL"/>
              </w:rPr>
              <w:t>dowód</w:t>
            </w:r>
            <w:proofErr w:type="gramEnd"/>
            <w:r w:rsidRPr="00296CB0">
              <w:rPr>
                <w:kern w:val="0"/>
                <w:lang w:eastAsia="pl-PL"/>
              </w:rPr>
              <w:t xml:space="preserve"> opłaty skarbowej uiszczonej na konto właściwego USC </w:t>
            </w:r>
            <w:r w:rsidR="00C62D30" w:rsidRPr="00296CB0">
              <w:rPr>
                <w:kern w:val="0"/>
                <w:lang w:eastAsia="pl-PL"/>
              </w:rPr>
              <w:t>(w miejscu zawarcia małżeństwa).</w:t>
            </w:r>
          </w:p>
          <w:p w:rsidR="00B31C6B" w:rsidRPr="00296CB0" w:rsidRDefault="00C62D30" w:rsidP="00296CB0">
            <w:pPr>
              <w:suppressAutoHyphens w:val="0"/>
              <w:spacing w:line="276" w:lineRule="auto"/>
              <w:jc w:val="both"/>
              <w:rPr>
                <w:kern w:val="0"/>
                <w:lang w:eastAsia="pl-PL"/>
              </w:rPr>
            </w:pPr>
            <w:r w:rsidRPr="00296CB0">
              <w:rPr>
                <w:kern w:val="0"/>
                <w:lang w:eastAsia="pl-PL"/>
              </w:rPr>
              <w:t xml:space="preserve">W </w:t>
            </w:r>
            <w:proofErr w:type="gramStart"/>
            <w:r w:rsidRPr="00296CB0">
              <w:rPr>
                <w:kern w:val="0"/>
                <w:lang w:eastAsia="pl-PL"/>
              </w:rPr>
              <w:t xml:space="preserve">przypadku  </w:t>
            </w:r>
            <w:r w:rsidR="00B31C6B" w:rsidRPr="00296CB0">
              <w:rPr>
                <w:kern w:val="0"/>
                <w:lang w:eastAsia="pl-PL"/>
              </w:rPr>
              <w:t>gdy</w:t>
            </w:r>
            <w:proofErr w:type="gramEnd"/>
            <w:r w:rsidR="00B31C6B" w:rsidRPr="00296CB0">
              <w:rPr>
                <w:kern w:val="0"/>
                <w:lang w:eastAsia="pl-PL"/>
              </w:rPr>
              <w:t xml:space="preserve"> jedna ze stron jest cudzoziemcem wymagane są dodatkowo:</w:t>
            </w:r>
          </w:p>
          <w:p w:rsidR="00B31C6B" w:rsidRPr="00296CB0" w:rsidRDefault="00296CB0" w:rsidP="00296CB0">
            <w:pPr>
              <w:suppressAutoHyphens w:val="0"/>
              <w:spacing w:line="276" w:lineRule="auto"/>
              <w:jc w:val="both"/>
              <w:rPr>
                <w:kern w:val="0"/>
                <w:lang w:eastAsia="pl-PL"/>
              </w:rPr>
            </w:pPr>
            <w:r w:rsidRPr="00296CB0">
              <w:rPr>
                <w:kern w:val="0"/>
                <w:lang w:eastAsia="pl-PL"/>
              </w:rPr>
              <w:t xml:space="preserve">- </w:t>
            </w:r>
            <w:r w:rsidR="00B31C6B" w:rsidRPr="00296CB0">
              <w:rPr>
                <w:kern w:val="0"/>
                <w:lang w:eastAsia="pl-PL"/>
              </w:rPr>
              <w:t>akt urodzenia (oryginał wraz z tłumaczeniem przysięgłym),</w:t>
            </w:r>
          </w:p>
          <w:p w:rsidR="00B31C6B" w:rsidRPr="00296CB0" w:rsidRDefault="00296CB0" w:rsidP="00296CB0">
            <w:pPr>
              <w:suppressAutoHyphens w:val="0"/>
              <w:spacing w:line="276" w:lineRule="auto"/>
              <w:jc w:val="both"/>
              <w:rPr>
                <w:kern w:val="0"/>
                <w:lang w:eastAsia="pl-PL"/>
              </w:rPr>
            </w:pPr>
            <w:r w:rsidRPr="00296CB0">
              <w:rPr>
                <w:kern w:val="0"/>
                <w:lang w:eastAsia="pl-PL"/>
              </w:rPr>
              <w:t xml:space="preserve">- </w:t>
            </w:r>
            <w:r w:rsidR="00B31C6B" w:rsidRPr="00296CB0">
              <w:rPr>
                <w:kern w:val="0"/>
                <w:lang w:eastAsia="pl-PL"/>
              </w:rPr>
              <w:t>akt małżeństwa z adnotacją o jego ustaniu, unieważnieniu lub akt małżeństwa i dokument potwierdzający jego ustanie, unieważnienie lub potwierdzający nieistnienie małżeństwa,</w:t>
            </w:r>
          </w:p>
          <w:p w:rsidR="00B31C6B" w:rsidRPr="00296CB0" w:rsidRDefault="00296CB0" w:rsidP="00296CB0">
            <w:pPr>
              <w:suppressAutoHyphens w:val="0"/>
              <w:spacing w:line="276" w:lineRule="auto"/>
              <w:jc w:val="both"/>
              <w:rPr>
                <w:kern w:val="0"/>
                <w:lang w:eastAsia="pl-PL"/>
              </w:rPr>
            </w:pPr>
            <w:r w:rsidRPr="00296CB0">
              <w:rPr>
                <w:kern w:val="0"/>
                <w:lang w:eastAsia="pl-PL"/>
              </w:rPr>
              <w:t xml:space="preserve">- </w:t>
            </w:r>
            <w:proofErr w:type="gramStart"/>
            <w:r w:rsidR="00B31C6B" w:rsidRPr="00296CB0">
              <w:rPr>
                <w:kern w:val="0"/>
                <w:lang w:eastAsia="pl-PL"/>
              </w:rPr>
              <w:t xml:space="preserve">dokument </w:t>
            </w:r>
            <w:r w:rsidR="00C62D30" w:rsidRPr="00296CB0">
              <w:rPr>
                <w:kern w:val="0"/>
                <w:lang w:eastAsia="pl-PL"/>
              </w:rPr>
              <w:t xml:space="preserve"> </w:t>
            </w:r>
            <w:r w:rsidR="00B31C6B" w:rsidRPr="00296CB0">
              <w:rPr>
                <w:kern w:val="0"/>
                <w:lang w:eastAsia="pl-PL"/>
              </w:rPr>
              <w:t>stwierdzający</w:t>
            </w:r>
            <w:proofErr w:type="gramEnd"/>
            <w:r w:rsidR="00B31C6B" w:rsidRPr="00296CB0">
              <w:rPr>
                <w:kern w:val="0"/>
                <w:lang w:eastAsia="pl-PL"/>
              </w:rPr>
              <w:t>, że zgodnie z prawem ojczystym wnioskodawca może zawrzeć małżeństwo w Polsce,</w:t>
            </w:r>
          </w:p>
          <w:p w:rsidR="00B31C6B" w:rsidRPr="00296CB0" w:rsidRDefault="00296CB0" w:rsidP="00296CB0">
            <w:pPr>
              <w:suppressAutoHyphens w:val="0"/>
              <w:spacing w:line="276" w:lineRule="auto"/>
              <w:jc w:val="both"/>
              <w:rPr>
                <w:kern w:val="0"/>
                <w:lang w:eastAsia="pl-PL"/>
              </w:rPr>
            </w:pPr>
            <w:r w:rsidRPr="00296CB0">
              <w:rPr>
                <w:kern w:val="0"/>
                <w:lang w:eastAsia="pl-PL"/>
              </w:rPr>
              <w:t xml:space="preserve">- </w:t>
            </w:r>
            <w:r w:rsidR="00B31C6B" w:rsidRPr="00296CB0">
              <w:rPr>
                <w:kern w:val="0"/>
                <w:lang w:eastAsia="pl-PL"/>
              </w:rPr>
              <w:t>dokument stwierdzający</w:t>
            </w:r>
            <w:r w:rsidR="00C62D30" w:rsidRPr="00296CB0">
              <w:rPr>
                <w:kern w:val="0"/>
                <w:lang w:eastAsia="pl-PL"/>
              </w:rPr>
              <w:t>,</w:t>
            </w:r>
            <w:r w:rsidR="00B31C6B" w:rsidRPr="00296CB0">
              <w:rPr>
                <w:kern w:val="0"/>
                <w:lang w:eastAsia="pl-PL"/>
              </w:rPr>
              <w:t xml:space="preserve"> że zgodnie z prawem kraju, którego jest obywatelem ma możność zawarcia związku małżeńskiego w Polsce z Polką /Polakiem. Po dokument należy zwrócić się do swojego urzędu stanu cywilnego lub swojej placówki dyplomatycznej znajdującej się na terenie Polski. Jeżeli cudzoziemiec nie może przedłożyć takiego dokumentu (np. jego kraj nie wydaje takich dokumentów) winien przedłożyć zwolnienie z wymogu przedłożenia takiego dokumentu. Zwolnienia wydają sądy rejonowe na wniosek cudzoziemca.</w:t>
            </w:r>
          </w:p>
          <w:p w:rsidR="00C62D30" w:rsidRPr="00296CB0" w:rsidRDefault="00C62D30" w:rsidP="00296CB0">
            <w:pPr>
              <w:suppressAutoHyphens w:val="0"/>
              <w:spacing w:line="276" w:lineRule="auto"/>
              <w:jc w:val="both"/>
              <w:rPr>
                <w:kern w:val="0"/>
                <w:lang w:eastAsia="pl-PL"/>
              </w:rPr>
            </w:pPr>
          </w:p>
          <w:p w:rsidR="00B31C6B" w:rsidRPr="00296CB0" w:rsidRDefault="00B31C6B" w:rsidP="00296CB0">
            <w:pPr>
              <w:shd w:val="clear" w:color="auto" w:fill="FFFFFF"/>
              <w:spacing w:before="5" w:line="276" w:lineRule="auto"/>
              <w:jc w:val="both"/>
              <w:rPr>
                <w:b/>
                <w:color w:val="000000"/>
                <w:spacing w:val="-3"/>
              </w:rPr>
            </w:pPr>
            <w:r w:rsidRPr="00296CB0">
              <w:rPr>
                <w:b/>
                <w:color w:val="000000"/>
                <w:spacing w:val="-7"/>
              </w:rPr>
              <w:t>III.</w:t>
            </w:r>
            <w:r w:rsidRPr="00296CB0">
              <w:rPr>
                <w:b/>
                <w:color w:val="000000"/>
              </w:rPr>
              <w:t xml:space="preserve"> </w:t>
            </w:r>
            <w:r w:rsidRPr="00296CB0">
              <w:rPr>
                <w:b/>
                <w:color w:val="000000"/>
                <w:spacing w:val="-3"/>
              </w:rPr>
              <w:t>OPŁATY</w:t>
            </w:r>
          </w:p>
          <w:p w:rsidR="00B31C6B" w:rsidRPr="00296CB0" w:rsidRDefault="00B31C6B" w:rsidP="00296CB0">
            <w:pPr>
              <w:shd w:val="clear" w:color="auto" w:fill="FFFFFF"/>
              <w:spacing w:before="5" w:line="276" w:lineRule="auto"/>
              <w:jc w:val="both"/>
              <w:rPr>
                <w:color w:val="000000"/>
                <w:spacing w:val="1"/>
              </w:rPr>
            </w:pPr>
            <w:r w:rsidRPr="00296CB0">
              <w:t>Za sporządzenie aktu małżeństwa - 84,00 zł.</w:t>
            </w:r>
          </w:p>
          <w:p w:rsidR="00B31C6B" w:rsidRPr="00296CB0" w:rsidRDefault="00B31C6B" w:rsidP="00296CB0">
            <w:pPr>
              <w:shd w:val="clear" w:color="auto" w:fill="FFFFFF"/>
              <w:tabs>
                <w:tab w:val="left" w:pos="134"/>
              </w:tabs>
              <w:spacing w:before="5" w:line="276" w:lineRule="auto"/>
              <w:ind w:left="10"/>
              <w:jc w:val="both"/>
              <w:rPr>
                <w:color w:val="000000"/>
                <w:spacing w:val="-1"/>
              </w:rPr>
            </w:pPr>
          </w:p>
          <w:p w:rsidR="00B31C6B" w:rsidRPr="00296CB0" w:rsidRDefault="00B31C6B" w:rsidP="00296CB0">
            <w:pPr>
              <w:widowControl w:val="0"/>
              <w:shd w:val="clear" w:color="auto" w:fill="FFFFFF"/>
              <w:tabs>
                <w:tab w:val="left" w:pos="523"/>
              </w:tabs>
              <w:autoSpaceDE w:val="0"/>
              <w:spacing w:line="276" w:lineRule="auto"/>
              <w:jc w:val="both"/>
              <w:rPr>
                <w:b/>
                <w:color w:val="000000"/>
                <w:spacing w:val="-1"/>
              </w:rPr>
            </w:pPr>
            <w:r w:rsidRPr="00296CB0">
              <w:rPr>
                <w:b/>
                <w:color w:val="000000"/>
                <w:spacing w:val="-1"/>
              </w:rPr>
              <w:t>IV. TERMIN ZAŁATWIENIA SPRAWY</w:t>
            </w:r>
          </w:p>
          <w:p w:rsidR="00B31C6B" w:rsidRPr="00296CB0" w:rsidRDefault="00C62D30" w:rsidP="00296CB0">
            <w:pPr>
              <w:suppressAutoHyphens w:val="0"/>
              <w:spacing w:line="276" w:lineRule="auto"/>
              <w:jc w:val="both"/>
              <w:rPr>
                <w:kern w:val="0"/>
                <w:lang w:eastAsia="pl-PL"/>
              </w:rPr>
            </w:pPr>
            <w:r w:rsidRPr="00296CB0">
              <w:rPr>
                <w:kern w:val="0"/>
                <w:lang w:eastAsia="pl-PL"/>
              </w:rPr>
              <w:t xml:space="preserve">Do </w:t>
            </w:r>
            <w:r w:rsidR="009D5D74">
              <w:rPr>
                <w:kern w:val="0"/>
                <w:lang w:eastAsia="pl-PL"/>
              </w:rPr>
              <w:t>7 dni</w:t>
            </w:r>
            <w:r w:rsidR="009D5D74" w:rsidRPr="00296CB0">
              <w:rPr>
                <w:kern w:val="0"/>
                <w:lang w:eastAsia="pl-PL"/>
              </w:rPr>
              <w:t>, jeśli</w:t>
            </w:r>
            <w:r w:rsidR="00B31C6B" w:rsidRPr="00296CB0">
              <w:rPr>
                <w:kern w:val="0"/>
                <w:lang w:eastAsia="pl-PL"/>
              </w:rPr>
              <w:t xml:space="preserve"> wydanie zaświadczenia oparte jest na akt</w:t>
            </w:r>
            <w:r w:rsidRPr="00296CB0">
              <w:rPr>
                <w:kern w:val="0"/>
                <w:lang w:eastAsia="pl-PL"/>
              </w:rPr>
              <w:t xml:space="preserve">ach znajdujących się w tut. USC lub </w:t>
            </w:r>
          </w:p>
          <w:p w:rsidR="00B31C6B" w:rsidRPr="009D5D74" w:rsidRDefault="00B31C6B" w:rsidP="009D5D74">
            <w:pPr>
              <w:suppressAutoHyphens w:val="0"/>
              <w:spacing w:line="276" w:lineRule="auto"/>
              <w:jc w:val="both"/>
              <w:rPr>
                <w:kern w:val="0"/>
                <w:lang w:eastAsia="pl-PL"/>
              </w:rPr>
            </w:pPr>
            <w:proofErr w:type="gramStart"/>
            <w:r w:rsidRPr="00296CB0">
              <w:rPr>
                <w:kern w:val="0"/>
                <w:lang w:eastAsia="pl-PL"/>
              </w:rPr>
              <w:t>d</w:t>
            </w:r>
            <w:bookmarkStart w:id="0" w:name="_GoBack"/>
            <w:bookmarkEnd w:id="0"/>
            <w:r w:rsidRPr="00296CB0">
              <w:rPr>
                <w:kern w:val="0"/>
                <w:lang w:eastAsia="pl-PL"/>
              </w:rPr>
              <w:t>o</w:t>
            </w:r>
            <w:proofErr w:type="gramEnd"/>
            <w:r w:rsidRPr="00296CB0">
              <w:rPr>
                <w:kern w:val="0"/>
                <w:lang w:eastAsia="pl-PL"/>
              </w:rPr>
              <w:t xml:space="preserve"> 10 </w:t>
            </w:r>
            <w:r w:rsidR="009D5D74" w:rsidRPr="00296CB0">
              <w:rPr>
                <w:kern w:val="0"/>
                <w:lang w:eastAsia="pl-PL"/>
              </w:rPr>
              <w:t>dni, jeśli</w:t>
            </w:r>
            <w:r w:rsidRPr="00296CB0">
              <w:rPr>
                <w:kern w:val="0"/>
                <w:lang w:eastAsia="pl-PL"/>
              </w:rPr>
              <w:t xml:space="preserve"> wydanie zaświadczenia uwarunkowane jest wydobyciem aktu stanu cywilnego z innego USC.</w:t>
            </w:r>
          </w:p>
          <w:p w:rsidR="00B31C6B" w:rsidRPr="00296CB0" w:rsidRDefault="00B31C6B" w:rsidP="00296CB0">
            <w:pPr>
              <w:shd w:val="clear" w:color="auto" w:fill="FFFFFF"/>
              <w:tabs>
                <w:tab w:val="left" w:pos="346"/>
              </w:tabs>
              <w:spacing w:before="245" w:line="276" w:lineRule="auto"/>
              <w:jc w:val="both"/>
              <w:rPr>
                <w:b/>
                <w:color w:val="000000"/>
                <w:spacing w:val="3"/>
              </w:rPr>
            </w:pPr>
            <w:r w:rsidRPr="00296CB0">
              <w:rPr>
                <w:b/>
                <w:color w:val="000000"/>
                <w:spacing w:val="-7"/>
              </w:rPr>
              <w:t>V.</w:t>
            </w:r>
            <w:r w:rsidRPr="00296CB0">
              <w:rPr>
                <w:b/>
                <w:color w:val="000000"/>
              </w:rPr>
              <w:tab/>
            </w:r>
            <w:r w:rsidRPr="00296CB0">
              <w:rPr>
                <w:b/>
                <w:color w:val="000000"/>
                <w:spacing w:val="3"/>
              </w:rPr>
              <w:t>TRYB ODWOŁAWCZY</w:t>
            </w:r>
          </w:p>
          <w:p w:rsidR="00B31C6B" w:rsidRPr="00296CB0" w:rsidRDefault="00B31C6B" w:rsidP="00296CB0">
            <w:pPr>
              <w:shd w:val="clear" w:color="auto" w:fill="FFFFFF"/>
              <w:spacing w:line="276" w:lineRule="auto"/>
              <w:ind w:right="10"/>
              <w:jc w:val="both"/>
            </w:pPr>
            <w:r w:rsidRPr="00296CB0">
              <w:t>Odmowa przyjęcia przez Urząd Stanu Cywilnego zapewnienia o braku przeszkód do zawarcia związku małżeńskiego odbywa się na piśmie, a osoba zainteresowana w terminie 14 dni może wystąpić z wnioskiem do sądu rejonowego o rozstrzygnięcie.</w:t>
            </w:r>
          </w:p>
          <w:p w:rsidR="00B31C6B" w:rsidRPr="00296CB0" w:rsidRDefault="00B31C6B" w:rsidP="00296CB0">
            <w:pPr>
              <w:shd w:val="clear" w:color="auto" w:fill="FFFFFF"/>
              <w:tabs>
                <w:tab w:val="left" w:pos="422"/>
              </w:tabs>
              <w:spacing w:before="250" w:line="276" w:lineRule="auto"/>
              <w:jc w:val="both"/>
              <w:rPr>
                <w:b/>
                <w:color w:val="000000"/>
              </w:rPr>
            </w:pPr>
            <w:r w:rsidRPr="00296CB0">
              <w:rPr>
                <w:b/>
                <w:color w:val="000000"/>
                <w:spacing w:val="-5"/>
              </w:rPr>
              <w:t>VI.</w:t>
            </w:r>
            <w:r w:rsidRPr="00296CB0">
              <w:rPr>
                <w:b/>
                <w:color w:val="000000"/>
              </w:rPr>
              <w:tab/>
              <w:t>INFORMACJE DODATKOWE</w:t>
            </w:r>
          </w:p>
          <w:p w:rsidR="00B31C6B" w:rsidRPr="00296CB0" w:rsidRDefault="00C62D30" w:rsidP="00296CB0">
            <w:pPr>
              <w:spacing w:line="276" w:lineRule="auto"/>
              <w:jc w:val="both"/>
              <w:rPr>
                <w:kern w:val="0"/>
                <w:lang w:eastAsia="pl-PL"/>
              </w:rPr>
            </w:pPr>
            <w:r w:rsidRPr="00296CB0">
              <w:rPr>
                <w:kern w:val="0"/>
                <w:lang w:eastAsia="pl-PL"/>
              </w:rPr>
              <w:t>Z</w:t>
            </w:r>
            <w:r w:rsidR="00B31C6B" w:rsidRPr="00296CB0">
              <w:rPr>
                <w:kern w:val="0"/>
                <w:lang w:eastAsia="pl-PL"/>
              </w:rPr>
              <w:t>aświadczenie stwierdzające brak okoliczności wyłączających zawarcie małżeństwa do ślubu wyznaniowego jest ważne pr</w:t>
            </w:r>
            <w:r w:rsidRPr="00296CB0">
              <w:rPr>
                <w:kern w:val="0"/>
                <w:lang w:eastAsia="pl-PL"/>
              </w:rPr>
              <w:t>zez 6 miesiące od daty wydania,. W</w:t>
            </w:r>
            <w:r w:rsidR="00B31C6B" w:rsidRPr="00296CB0">
              <w:rPr>
                <w:kern w:val="0"/>
                <w:lang w:eastAsia="pl-PL"/>
              </w:rPr>
              <w:t>ydanie zaświadczenia do ślubu wyznaniowego może odbyć się w dowolnym urzędzie stanu cyw</w:t>
            </w:r>
            <w:r w:rsidRPr="00296CB0">
              <w:rPr>
                <w:kern w:val="0"/>
                <w:lang w:eastAsia="pl-PL"/>
              </w:rPr>
              <w:t>ilnego na terenie całej Polski.</w:t>
            </w:r>
          </w:p>
          <w:p w:rsidR="00C62D30" w:rsidRPr="00296CB0" w:rsidRDefault="00C62D30" w:rsidP="00296CB0">
            <w:pPr>
              <w:widowControl w:val="0"/>
              <w:shd w:val="clear" w:color="auto" w:fill="FFFFFF"/>
              <w:tabs>
                <w:tab w:val="left" w:pos="720"/>
              </w:tabs>
              <w:autoSpaceDE w:val="0"/>
              <w:spacing w:line="276" w:lineRule="auto"/>
              <w:jc w:val="both"/>
              <w:rPr>
                <w:b/>
                <w:color w:val="000000"/>
                <w:spacing w:val="-3"/>
              </w:rPr>
            </w:pPr>
          </w:p>
          <w:p w:rsidR="00B31C6B" w:rsidRPr="00296CB0" w:rsidRDefault="00B31C6B" w:rsidP="00296CB0">
            <w:pPr>
              <w:widowControl w:val="0"/>
              <w:shd w:val="clear" w:color="auto" w:fill="FFFFFF"/>
              <w:tabs>
                <w:tab w:val="left" w:pos="720"/>
              </w:tabs>
              <w:autoSpaceDE w:val="0"/>
              <w:spacing w:line="276" w:lineRule="auto"/>
              <w:jc w:val="both"/>
              <w:rPr>
                <w:b/>
                <w:color w:val="000000"/>
                <w:spacing w:val="-3"/>
              </w:rPr>
            </w:pPr>
            <w:r w:rsidRPr="00296CB0">
              <w:rPr>
                <w:b/>
                <w:color w:val="000000"/>
                <w:spacing w:val="-3"/>
              </w:rPr>
              <w:t>VII.OSOBA ZAŁATWIAJĄCA SPRAWĘ ( ODPOWIEDZIALNY ZA PROCES)</w:t>
            </w:r>
          </w:p>
          <w:p w:rsidR="00B31C6B" w:rsidRPr="00296CB0" w:rsidRDefault="00B31C6B" w:rsidP="009D5D74">
            <w:pPr>
              <w:widowControl w:val="0"/>
              <w:shd w:val="clear" w:color="auto" w:fill="FFFFFF"/>
              <w:tabs>
                <w:tab w:val="left" w:pos="293"/>
                <w:tab w:val="left" w:pos="523"/>
              </w:tabs>
              <w:autoSpaceDE w:val="0"/>
              <w:spacing w:before="5" w:line="276" w:lineRule="auto"/>
              <w:ind w:right="10"/>
              <w:jc w:val="both"/>
              <w:rPr>
                <w:color w:val="000000"/>
                <w:spacing w:val="-3"/>
              </w:rPr>
            </w:pPr>
            <w:r w:rsidRPr="00296CB0">
              <w:rPr>
                <w:color w:val="000000"/>
                <w:spacing w:val="-3"/>
              </w:rPr>
              <w:t xml:space="preserve"> Urząd Stanu Cywilnego w Santoku pok. Nr 15 (piętro) tel. 957287524</w:t>
            </w:r>
          </w:p>
          <w:p w:rsidR="00B31C6B" w:rsidRPr="00296CB0" w:rsidRDefault="00B31C6B" w:rsidP="00296CB0">
            <w:pPr>
              <w:spacing w:line="276" w:lineRule="auto"/>
              <w:jc w:val="both"/>
              <w:rPr>
                <w:color w:val="000000"/>
                <w:spacing w:val="-3"/>
              </w:rPr>
            </w:pPr>
            <w:r w:rsidRPr="00296CB0">
              <w:rPr>
                <w:noProof/>
                <w:lang w:eastAsia="pl-PL"/>
              </w:rPr>
              <mc:AlternateContent>
                <mc:Choice Requires="wps">
                  <w:drawing>
                    <wp:inline distT="0" distB="0" distL="0" distR="0" wp14:anchorId="5AC9A6E6" wp14:editId="0514B32E">
                      <wp:extent cx="5753100" cy="335915"/>
                      <wp:effectExtent l="0" t="0" r="0" b="0"/>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C6B" w:rsidRDefault="00B31C6B" w:rsidP="00B31C6B">
                                  <w:pPr>
                                    <w:suppressAutoHyphens w:val="0"/>
                                    <w:rPr>
                                      <w:kern w:val="0"/>
                                      <w:lang w:eastAsia="pl-PL"/>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Pole tekstowe 1" o:spid="_x0000_s1026" type="#_x0000_t202" style="width:453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" stroked="f">
                      <v:textbox inset="0,0,0,0">
                        <w:txbxContent>
                          <w:p w:rsidR="00B31C6B" w:rsidRDefault="00B31C6B" w:rsidP="00B31C6B">
                            <w:pPr>
                              <w:suppressAutoHyphens w:val="0"/>
                              <w:rPr>
                                <w:kern w:val="0"/>
                                <w:lang w:eastAsia="pl-PL"/>
                              </w:rPr>
                            </w:pPr>
                          </w:p>
                        </w:txbxContent>
                      </v:textbox>
                      <w10:anchorlock/>
                    </v:shape>
                  </w:pict>
                </mc:Fallback>
              </mc:AlternateContent>
            </w:r>
          </w:p>
        </w:tc>
      </w:tr>
      <w:tr w:rsidR="00B31C6B" w:rsidRPr="00296CB0" w:rsidTr="00B31C6B">
        <w:tc>
          <w:tcPr>
            <w:tcW w:w="1793" w:type="dxa"/>
            <w:tcBorders>
              <w:top w:val="nil"/>
              <w:left w:val="single" w:sz="8" w:space="0" w:color="000000"/>
              <w:bottom w:val="single" w:sz="8" w:space="0" w:color="000000"/>
              <w:right w:val="nil"/>
            </w:tcBorders>
            <w:vAlign w:val="center"/>
            <w:hideMark/>
          </w:tcPr>
          <w:p w:rsidR="00B31C6B" w:rsidRPr="00296CB0" w:rsidRDefault="00296CB0">
            <w:pPr>
              <w:snapToGrid w:val="0"/>
              <w:spacing w:line="360" w:lineRule="auto"/>
              <w:jc w:val="center"/>
              <w:rPr>
                <w:b/>
              </w:rPr>
            </w:pPr>
            <w:r w:rsidRPr="00296CB0">
              <w:rPr>
                <w:b/>
              </w:rPr>
              <w:lastRenderedPageBreak/>
              <w:t>USC-28</w:t>
            </w:r>
          </w:p>
        </w:tc>
        <w:tc>
          <w:tcPr>
            <w:tcW w:w="6185" w:type="dxa"/>
            <w:tcBorders>
              <w:top w:val="nil"/>
              <w:left w:val="single" w:sz="8" w:space="0" w:color="000000"/>
              <w:bottom w:val="single" w:sz="8" w:space="0" w:color="000000"/>
              <w:right w:val="nil"/>
            </w:tcBorders>
            <w:vAlign w:val="center"/>
            <w:hideMark/>
          </w:tcPr>
          <w:p w:rsidR="00B31C6B" w:rsidRPr="00296CB0" w:rsidRDefault="00B31C6B">
            <w:pPr>
              <w:snapToGrid w:val="0"/>
              <w:spacing w:line="360" w:lineRule="auto"/>
              <w:jc w:val="both"/>
            </w:pPr>
            <w:r w:rsidRPr="00296CB0">
              <w:t xml:space="preserve">                                               08.04.2015</w:t>
            </w:r>
          </w:p>
        </w:tc>
        <w:tc>
          <w:tcPr>
            <w:tcW w:w="1464" w:type="dxa"/>
            <w:tcBorders>
              <w:top w:val="nil"/>
              <w:left w:val="single" w:sz="8" w:space="0" w:color="000000"/>
              <w:bottom w:val="single" w:sz="8" w:space="0" w:color="000000"/>
              <w:right w:val="single" w:sz="8" w:space="0" w:color="000000"/>
            </w:tcBorders>
            <w:vAlign w:val="center"/>
            <w:hideMark/>
          </w:tcPr>
          <w:p w:rsidR="00B31C6B" w:rsidRPr="00296CB0" w:rsidRDefault="00B31C6B">
            <w:pPr>
              <w:snapToGrid w:val="0"/>
              <w:spacing w:line="360" w:lineRule="auto"/>
              <w:jc w:val="center"/>
              <w:rPr>
                <w:b/>
              </w:rPr>
            </w:pPr>
            <w:r w:rsidRPr="00296CB0">
              <w:rPr>
                <w:b/>
              </w:rPr>
              <w:t>Strona2/2</w:t>
            </w:r>
          </w:p>
        </w:tc>
      </w:tr>
    </w:tbl>
    <w:p w:rsidR="0032648D" w:rsidRPr="00296CB0" w:rsidRDefault="0032648D"/>
    <w:sectPr w:rsidR="0032648D" w:rsidRPr="00296C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80210"/>
    <w:multiLevelType w:val="multilevel"/>
    <w:tmpl w:val="7C08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657122"/>
    <w:multiLevelType w:val="multilevel"/>
    <w:tmpl w:val="D0EC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690284"/>
    <w:multiLevelType w:val="multilevel"/>
    <w:tmpl w:val="75DE6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459"/>
    <w:rsid w:val="00115459"/>
    <w:rsid w:val="00296CB0"/>
    <w:rsid w:val="0032648D"/>
    <w:rsid w:val="009D5D74"/>
    <w:rsid w:val="00B31C6B"/>
    <w:rsid w:val="00C62D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31C6B"/>
    <w:pPr>
      <w:suppressAutoHyphens/>
      <w:spacing w:after="0" w:line="240" w:lineRule="auto"/>
    </w:pPr>
    <w:rPr>
      <w:rFonts w:ascii="Times New Roman" w:eastAsia="Times New Roman" w:hAnsi="Times New Roman" w:cs="Times New Roman"/>
      <w:kern w:val="2"/>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semiHidden/>
    <w:unhideWhenUsed/>
    <w:rsid w:val="00B31C6B"/>
    <w:rPr>
      <w:color w:val="0000FF"/>
      <w:u w:val="single"/>
    </w:rPr>
  </w:style>
  <w:style w:type="paragraph" w:styleId="Tekstpodstawowy">
    <w:name w:val="Body Text"/>
    <w:basedOn w:val="Normalny"/>
    <w:link w:val="TekstpodstawowyZnak"/>
    <w:semiHidden/>
    <w:unhideWhenUsed/>
    <w:rsid w:val="00B31C6B"/>
    <w:pPr>
      <w:spacing w:after="120"/>
    </w:pPr>
  </w:style>
  <w:style w:type="character" w:customStyle="1" w:styleId="TekstpodstawowyZnak">
    <w:name w:val="Tekst podstawowy Znak"/>
    <w:basedOn w:val="Domylnaczcionkaakapitu"/>
    <w:link w:val="Tekstpodstawowy"/>
    <w:semiHidden/>
    <w:rsid w:val="00B31C6B"/>
    <w:rPr>
      <w:rFonts w:ascii="Times New Roman" w:eastAsia="Times New Roman" w:hAnsi="Times New Roman" w:cs="Times New Roman"/>
      <w:kern w:val="2"/>
      <w:sz w:val="24"/>
      <w:szCs w:val="24"/>
      <w:lang w:eastAsia="ar-SA"/>
    </w:rPr>
  </w:style>
  <w:style w:type="character" w:styleId="Pogrubienie">
    <w:name w:val="Strong"/>
    <w:basedOn w:val="Domylnaczcionkaakapitu"/>
    <w:uiPriority w:val="22"/>
    <w:qFormat/>
    <w:rsid w:val="00B31C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31C6B"/>
    <w:pPr>
      <w:suppressAutoHyphens/>
      <w:spacing w:after="0" w:line="240" w:lineRule="auto"/>
    </w:pPr>
    <w:rPr>
      <w:rFonts w:ascii="Times New Roman" w:eastAsia="Times New Roman" w:hAnsi="Times New Roman" w:cs="Times New Roman"/>
      <w:kern w:val="2"/>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semiHidden/>
    <w:unhideWhenUsed/>
    <w:rsid w:val="00B31C6B"/>
    <w:rPr>
      <w:color w:val="0000FF"/>
      <w:u w:val="single"/>
    </w:rPr>
  </w:style>
  <w:style w:type="paragraph" w:styleId="Tekstpodstawowy">
    <w:name w:val="Body Text"/>
    <w:basedOn w:val="Normalny"/>
    <w:link w:val="TekstpodstawowyZnak"/>
    <w:semiHidden/>
    <w:unhideWhenUsed/>
    <w:rsid w:val="00B31C6B"/>
    <w:pPr>
      <w:spacing w:after="120"/>
    </w:pPr>
  </w:style>
  <w:style w:type="character" w:customStyle="1" w:styleId="TekstpodstawowyZnak">
    <w:name w:val="Tekst podstawowy Znak"/>
    <w:basedOn w:val="Domylnaczcionkaakapitu"/>
    <w:link w:val="Tekstpodstawowy"/>
    <w:semiHidden/>
    <w:rsid w:val="00B31C6B"/>
    <w:rPr>
      <w:rFonts w:ascii="Times New Roman" w:eastAsia="Times New Roman" w:hAnsi="Times New Roman" w:cs="Times New Roman"/>
      <w:kern w:val="2"/>
      <w:sz w:val="24"/>
      <w:szCs w:val="24"/>
      <w:lang w:eastAsia="ar-SA"/>
    </w:rPr>
  </w:style>
  <w:style w:type="character" w:styleId="Pogrubienie">
    <w:name w:val="Strong"/>
    <w:basedOn w:val="Domylnaczcionkaakapitu"/>
    <w:uiPriority w:val="22"/>
    <w:qFormat/>
    <w:rsid w:val="00B31C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039321">
      <w:bodyDiv w:val="1"/>
      <w:marLeft w:val="0"/>
      <w:marRight w:val="0"/>
      <w:marTop w:val="0"/>
      <w:marBottom w:val="0"/>
      <w:divBdr>
        <w:top w:val="none" w:sz="0" w:space="0" w:color="auto"/>
        <w:left w:val="none" w:sz="0" w:space="0" w:color="auto"/>
        <w:bottom w:val="none" w:sz="0" w:space="0" w:color="auto"/>
        <w:right w:val="none" w:sz="0" w:space="0" w:color="auto"/>
      </w:divBdr>
    </w:div>
    <w:div w:id="929893129">
      <w:bodyDiv w:val="1"/>
      <w:marLeft w:val="0"/>
      <w:marRight w:val="0"/>
      <w:marTop w:val="0"/>
      <w:marBottom w:val="0"/>
      <w:divBdr>
        <w:top w:val="none" w:sz="0" w:space="0" w:color="auto"/>
        <w:left w:val="none" w:sz="0" w:space="0" w:color="auto"/>
        <w:bottom w:val="none" w:sz="0" w:space="0" w:color="auto"/>
        <w:right w:val="none" w:sz="0" w:space="0" w:color="auto"/>
      </w:divBdr>
    </w:div>
    <w:div w:id="1166434918">
      <w:bodyDiv w:val="1"/>
      <w:marLeft w:val="0"/>
      <w:marRight w:val="0"/>
      <w:marTop w:val="0"/>
      <w:marBottom w:val="0"/>
      <w:divBdr>
        <w:top w:val="none" w:sz="0" w:space="0" w:color="auto"/>
        <w:left w:val="none" w:sz="0" w:space="0" w:color="auto"/>
        <w:bottom w:val="none" w:sz="0" w:space="0" w:color="auto"/>
        <w:right w:val="none" w:sz="0" w:space="0" w:color="auto"/>
      </w:divBdr>
    </w:div>
    <w:div w:id="1993366653">
      <w:bodyDiv w:val="1"/>
      <w:marLeft w:val="0"/>
      <w:marRight w:val="0"/>
      <w:marTop w:val="0"/>
      <w:marBottom w:val="0"/>
      <w:divBdr>
        <w:top w:val="none" w:sz="0" w:space="0" w:color="auto"/>
        <w:left w:val="none" w:sz="0" w:space="0" w:color="auto"/>
        <w:bottom w:val="none" w:sz="0" w:space="0" w:color="auto"/>
        <w:right w:val="none" w:sz="0" w:space="0" w:color="auto"/>
      </w:divBdr>
    </w:div>
    <w:div w:id="207323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zad@santok.pl"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nto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451</Words>
  <Characters>2708</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Źródło</dc:creator>
  <cp:keywords/>
  <dc:description/>
  <cp:lastModifiedBy>Źródło</cp:lastModifiedBy>
  <cp:revision>7</cp:revision>
  <dcterms:created xsi:type="dcterms:W3CDTF">2015-06-01T07:20:00Z</dcterms:created>
  <dcterms:modified xsi:type="dcterms:W3CDTF">2015-06-01T13:42:00Z</dcterms:modified>
</cp:coreProperties>
</file>