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BD" w:rsidRPr="00AF0EBD" w:rsidRDefault="00AF0EBD" w:rsidP="00AF0E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Sadlinki: Budowa boiska w miejscowości Olszanica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204437 - 2014; data zamieszczenia: 26.09.2014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Sadlinki , 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Kwidzyńska 12, 82-522 Sadlinki, woj. pomorskie, tel. 055 2757510, faks 055 2757580.</w:t>
      </w:r>
    </w:p>
    <w:p w:rsidR="00AF0EBD" w:rsidRPr="00AF0EBD" w:rsidRDefault="00AF0EBD" w:rsidP="00AF0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boiska w miejscowości Olszanica.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w miejscowości Olszanica gm. Sadlinki, boiska do gry w piłkę nożną o wymiarach 68,0 m x 105,0 m o nawierzchni trawiastej. 2. Boisko należy wyposażyć w: - dwie bramki o wymiarach 7,32 m szer. i 2,44 m wysokości; - </w:t>
      </w:r>
      <w:proofErr w:type="spell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</w:t>
      </w:r>
      <w:proofErr w:type="spell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6,0 m i długości 30,0 m wykonany z poliestrowej siatki umocowanej na metalowych słupkach. -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6 - kosze na śmieci szt. 6.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45.21.22.00-8, 37.45.00.00-7.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AF0EBD" w:rsidRPr="00AF0EBD" w:rsidRDefault="00AF0EBD" w:rsidP="00AF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F0EBD" w:rsidRPr="00AF0EBD" w:rsidRDefault="00AF0EBD" w:rsidP="00AF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0EBD" w:rsidRPr="00AF0EBD" w:rsidRDefault="00AF0EBD" w:rsidP="00AF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AF0EBD" w:rsidRPr="00AF0EBD" w:rsidRDefault="00AF0EBD" w:rsidP="00AF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0EBD" w:rsidRPr="00AF0EBD" w:rsidRDefault="00AF0EBD" w:rsidP="00AF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AF0EBD" w:rsidRPr="00AF0EBD" w:rsidRDefault="00AF0EBD" w:rsidP="00AF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0EBD" w:rsidRPr="00AF0EBD" w:rsidRDefault="00AF0EBD" w:rsidP="00AF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AF0EBD" w:rsidRPr="00AF0EBD" w:rsidRDefault="00AF0EBD" w:rsidP="00AF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0EBD" w:rsidRPr="00AF0EBD" w:rsidRDefault="00AF0EBD" w:rsidP="00AF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AF0EBD" w:rsidRPr="00AF0EBD" w:rsidRDefault="00AF0EBD" w:rsidP="00AF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0EBD" w:rsidRPr="00AF0EBD" w:rsidRDefault="00AF0EBD" w:rsidP="00AF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F0EBD" w:rsidRPr="00AF0EBD" w:rsidRDefault="00AF0EBD" w:rsidP="00AF0EB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F0EBD" w:rsidRPr="00AF0EBD" w:rsidRDefault="00AF0EBD" w:rsidP="00AF0E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ofertowy, kosztorys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zawartej umowy może nastąpić za zgodą obu stron wyrażoną na piśmie pod rygorem nieważności takiej zmiany w niżej wymienionych przypadkach: 1.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realizacji: a)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 b) z powodu działań osób trzecich uniemożliwiających wykonanie prac, które to działania nie są konsekwencją winy którejkolwiek ze stron; c) z powodu istotnych braków lub błędów w dokumentacji projektowej, również tych polegających na niezgodności dokumentacji z przepisami prawa; d) z powodu uzasadnionych zmian w zakresie sposobu wykonywania przedmiotu zamówienia proponowanych przez Zamawiającego lub Wykonawcę, jeżeli te zmiany są korzystne dla Zamawiającego; e) z powodu wystąpienia dodatkowych, a niemożliwych do przewidzenia przed zawarciem umowy przez doświadczonego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, 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robót; f) z powodu niekorzystnych warunków atmosferycznych, które uniemożliwiają realizację przedmiotu umowy zgodnie z obowiązującymi przepisami (warunkami technicznymi - normami); g) z powodu zaistnienia okoliczności leżących po stronie Zamawiającego, w szczególności spowodowanych sytuacja finansową , zdolnościami płatniczymi lub warunkami organizacyjnymi lub okolicznościami, które nie były możliwe do przewidzenia w chwili zawarcia umowy, 2. 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wynagrodzenia: a) w przypadku zmiany technologii wykonania robót, na wniosek Wykonawcy lub Zamawiającego i pod warunkiem, że zmiana ta będzie korzystna dla Zamawiającego; b) w przypadku odstąpienia na wniosek Zamawiającego od realizacji części robót, c) w przypadku określonym w pkt. b) podstawą rozliczenia będzie szczegółowy kosztorys ofertowy.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Sadlinki ul. Kwidzyńska 12 82-522 Sadlinki.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14.10.2014 godzina</w:t>
      </w:r>
      <w:proofErr w:type="gramStart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Gminy Sadlinki ul. Kwidzyńska 12 82-522 Sadlinki pok. nr 100.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F0EBD" w:rsidRPr="00AF0EBD" w:rsidRDefault="00AF0EBD" w:rsidP="00AF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F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Rozwoju Obszarów Wiejskich. Oś 4 LEADER. Odnowa i Rozwój Wsi.</w:t>
      </w:r>
    </w:p>
    <w:p w:rsidR="00AF0EBD" w:rsidRDefault="00AF0EBD" w:rsidP="00AF0EBD">
      <w:pPr>
        <w:spacing w:before="100" w:beforeAutospacing="1" w:after="100" w:afterAutospacing="1" w:line="240" w:lineRule="auto"/>
      </w:pPr>
      <w:r w:rsidRPr="00AF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r>
        <w:rPr>
          <w:b/>
          <w:bCs/>
        </w:rPr>
        <w:t xml:space="preserve">zamówienia: </w:t>
      </w:r>
      <w:proofErr w:type="gramStart"/>
      <w:r>
        <w:t>nie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5664"/>
        <w:rPr>
          <w:i/>
        </w:rPr>
      </w:pPr>
      <w:bookmarkStart w:id="0" w:name="_GoBack"/>
      <w:bookmarkEnd w:id="0"/>
      <w:proofErr w:type="gramEnd"/>
      <w:r w:rsidRPr="00AF0EBD">
        <w:rPr>
          <w:i/>
        </w:rPr>
        <w:t>Wójt Gminy Sadlinki</w:t>
      </w:r>
    </w:p>
    <w:p w:rsidR="00AF0EBD" w:rsidRPr="00AF0EBD" w:rsidRDefault="00AF0EBD" w:rsidP="00AF0EB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BD">
        <w:rPr>
          <w:i/>
        </w:rPr>
        <w:t>Elżbieta Krajewska</w:t>
      </w:r>
    </w:p>
    <w:p w:rsidR="00340DA2" w:rsidRDefault="00340DA2"/>
    <w:sectPr w:rsidR="0034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CF4"/>
    <w:multiLevelType w:val="multilevel"/>
    <w:tmpl w:val="9CD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0AA"/>
    <w:multiLevelType w:val="multilevel"/>
    <w:tmpl w:val="5B2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D6C3A"/>
    <w:multiLevelType w:val="multilevel"/>
    <w:tmpl w:val="872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D59F6"/>
    <w:multiLevelType w:val="multilevel"/>
    <w:tmpl w:val="021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BD"/>
    <w:rsid w:val="00340DA2"/>
    <w:rsid w:val="006C230A"/>
    <w:rsid w:val="00AF0EBD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2014-09-26T07:32:00Z</dcterms:created>
  <dcterms:modified xsi:type="dcterms:W3CDTF">2014-09-26T07:33:00Z</dcterms:modified>
</cp:coreProperties>
</file>