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15" w:rsidRPr="001B1915" w:rsidRDefault="001B1915" w:rsidP="001B19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bookmarkStart w:id="0" w:name="_GoBack"/>
      <w:bookmarkEnd w:id="0"/>
      <w:r w:rsidRPr="001B1915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1B1915" w:rsidRPr="001B1915" w:rsidRDefault="001B1915" w:rsidP="001B1915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Ogłoszenie nr 504623-N-2020 z dnia 2020-01-21 r. </w:t>
      </w:r>
    </w:p>
    <w:p w:rsidR="001B1915" w:rsidRPr="001B1915" w:rsidRDefault="001B1915" w:rsidP="001B191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>Gmina Rzeczniów: „Budowa mechaniczno-biologicznej oczyszczalni ścieków w Rzeczniowie”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OGŁOSZENIE O ZAMÓWIENIU - Roboty budowlane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1B1915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1B1915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1B1915">
        <w:rPr>
          <w:rFonts w:eastAsia="Times New Roman" w:cs="Times New Roman"/>
          <w:szCs w:val="24"/>
          <w:lang w:eastAsia="pl-PL"/>
        </w:rPr>
        <w:t xml:space="preserve">Gmina Rzeczniów, krajowy numer identyfikacyjny 67022397100000, ul. Rzeczniów  1 , 27-353  Rzeczniów, woj. mazowieckie, państwo Polska, tel. 486167004, 486167050, e-mail wskrzypczyk@rzeczniow.pl, </w:t>
      </w:r>
      <w:r w:rsidRPr="001B1915">
        <w:rPr>
          <w:rFonts w:eastAsia="Times New Roman" w:cs="Times New Roman"/>
          <w:szCs w:val="24"/>
          <w:lang w:eastAsia="pl-PL"/>
        </w:rPr>
        <w:lastRenderedPageBreak/>
        <w:t xml:space="preserve">janusz.wlodarski@rzeczniow.pl, faks 486167310.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Adres strony internetowej (URL):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1B1915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1B1915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Tak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www.rzeczniow.pl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Tak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za pośrednictwem operatora pocztowego, osobiście lub za pomocą posłańca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Urząd Gminy w Rzeczniowie, Rzeczniów 1, 27-353 Rzeczniów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lastRenderedPageBreak/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1B1915">
        <w:rPr>
          <w:rFonts w:eastAsia="Times New Roman" w:cs="Times New Roman"/>
          <w:szCs w:val="24"/>
          <w:lang w:eastAsia="pl-PL"/>
        </w:rPr>
        <w:t xml:space="preserve">„Budowa mechaniczno-biologicznej oczyszczalni ścieków w Rzeczniowie”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1B1915">
        <w:rPr>
          <w:rFonts w:eastAsia="Times New Roman" w:cs="Times New Roman"/>
          <w:szCs w:val="24"/>
          <w:lang w:eastAsia="pl-PL"/>
        </w:rPr>
        <w:t xml:space="preserve">GPiDG.271.1.2020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1B1915" w:rsidRPr="001B1915" w:rsidRDefault="001B1915" w:rsidP="001B191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1B1915">
        <w:rPr>
          <w:rFonts w:eastAsia="Times New Roman" w:cs="Times New Roman"/>
          <w:szCs w:val="24"/>
          <w:lang w:eastAsia="pl-PL"/>
        </w:rPr>
        <w:t xml:space="preserve">Roboty budowlane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1B1915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B1915">
        <w:rPr>
          <w:rFonts w:eastAsia="Times New Roman" w:cs="Times New Roman"/>
          <w:szCs w:val="24"/>
          <w:lang w:eastAsia="pl-PL"/>
        </w:rPr>
        <w:t xml:space="preserve">1.Przedmiotem zamówienia jest ,, Budowa mechaniczno-biologicznej oczyszczalni ścieków w Rzeczniowie”. Docelowa przepustowość oczyszczalni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Qdśr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.= 2 x 205m3/d = 410 m3/d,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Qd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max=2 x 257,5 m3/d =515 m3/d. 2. Podstawowe elementy oczyszczalni: 1. Punkt zlewny ścieków dowożonych • Szybkozłącze do odbioru ścieków • Wstępne mechaniczne podczyszczenie ścieków • Pomiar ilości ścieków dowożonych • Moduł rejestracyjny, wydruk danych 2. Zbiornik uśredniający ścieków dowożonych • Układ napowietrzania / mieszania • Porcjowe dozowanie ścieków 3. Wstępne mechaniczne podczyszczenie ścieków • Krata hakowa 4. Piaskownik pionowy • Pompa pulpy piaskowej • Separator piasku 5. Pompownia główna • Stacja pomp zatapialnych 6. Oczyszczanie mechaniczne ścieków połączonych: • Automatyczne sito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skratkowe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• Separator zawiesiny łatwo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opadalnej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7. Oczyszczanie biologiczne ścieków połączonych: • Dwukomorowy selektor – warunki nie dotlenione stosowane dla procesu. Dzięki temu osad odwodniony posiada znacznie lepsze parametry sedymentacyjne • Komora denitryfikacji/nitryfikacji • Osadnik wtórny pionowy – separacja osadu od ścieków 8. Pomieszczenie dmuchaw • Stacja dmuchaw • Układ dystrybucji powietrza 9. Pomiar ilości ścieków oczyszczonych • Przepływomierz elektromagnetyczny 10. Mechaniczne odwadnianie </w:t>
      </w:r>
      <w:r w:rsidRPr="001B1915">
        <w:rPr>
          <w:rFonts w:eastAsia="Times New Roman" w:cs="Times New Roman"/>
          <w:szCs w:val="24"/>
          <w:lang w:eastAsia="pl-PL"/>
        </w:rPr>
        <w:lastRenderedPageBreak/>
        <w:t xml:space="preserve">osadu nadmiernego • Prasa taśmowa • Stacja przygotowania i dozowania flokulantu 11. Stacja wapnowania osadu odwodnionego 12. Działanie oczyszczalni będzie całkowicie zautomatyzowane poprzez zastosowanie sterowania z możliwością przesyłania wiadomości tekstowych SMS stanów alarmowych z oczyszczalni ścieków. 13. Dodatkowe obowiązki i wymogi dla Wykonawcy: a) Zamawiający wymaga prowadzenia robót budowlanych w sposób umożliwiający funkcjonowanie obiektów istniejącej oczyszczalni ścieków, b) Wykonawca wykona: - badania i pomiary instalacji i urządzeń wybudowanych w trakcie inwestycji, - rejestrację urządzeń objętych nadzorem Urzędu Dozoru Technicznego, - charakterystykę energetyczną obiektu, - badania wskaźników zanieczyszczeń wylotem kanalizacji sanitarnej w zakresie BZT5,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ChZT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, zawiesiny ogólnej,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Nog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,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Pog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– po zrealizowaniu inwestycji, - inwentaryzację geodezyjną powykonawczą zrealizowanych robót. 3. Szczegółowy opis przedmiotu zamówienia został określony w dokumentacji technicznej, na którą składa się dokumentacja projektowa, Specyfikacje Techniczne Wykonania i Odbioru Robót Budowlanych i przedmiary robót. Przedmiary robót mają charakter pomocniczy i służą do zobrazowania skali robót budowlanych, mają one za zadanie pomóc wykonawcom w oszacowaniu kosztów zamówienia. Zamawiający dysponuje pozwoleniem wodno-prawnym na odprowadzenie ścieków z nowej oczyszczalni.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1B1915">
        <w:rPr>
          <w:rFonts w:eastAsia="Times New Roman" w:cs="Times New Roman"/>
          <w:szCs w:val="24"/>
          <w:lang w:eastAsia="pl-PL"/>
        </w:rPr>
        <w:t xml:space="preserve">45000000-7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45100000-8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45110000-1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45200000-9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45231300-8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45232152-2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45233120-6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45252127-4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45252200-0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45310000-3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48151000-1</w:t>
            </w:r>
          </w:p>
        </w:tc>
      </w:tr>
    </w:tbl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1B1915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1B1915">
        <w:rPr>
          <w:rFonts w:eastAsia="Times New Roman" w:cs="Times New Roman"/>
          <w:szCs w:val="24"/>
          <w:lang w:eastAsia="pl-PL"/>
        </w:rPr>
        <w:t xml:space="preserve">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B191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1B1915">
        <w:rPr>
          <w:rFonts w:eastAsia="Times New Roman" w:cs="Times New Roman"/>
          <w:b/>
          <w:bCs/>
          <w:szCs w:val="24"/>
          <w:lang w:eastAsia="pl-PL"/>
        </w:rPr>
        <w:lastRenderedPageBreak/>
        <w:t>zakupów: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>miesiącach:   </w:t>
      </w:r>
      <w:r w:rsidRPr="001B1915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1B1915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i/>
          <w:iCs/>
          <w:szCs w:val="24"/>
          <w:lang w:eastAsia="pl-PL"/>
        </w:rPr>
        <w:t>lub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1B1915">
        <w:rPr>
          <w:rFonts w:eastAsia="Times New Roman" w:cs="Times New Roman"/>
          <w:szCs w:val="24"/>
          <w:lang w:eastAsia="pl-PL"/>
        </w:rPr>
        <w:t> </w:t>
      </w:r>
      <w:r w:rsidRPr="001B1915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1B1915">
        <w:rPr>
          <w:rFonts w:eastAsia="Times New Roman" w:cs="Times New Roman"/>
          <w:szCs w:val="24"/>
          <w:lang w:eastAsia="pl-PL"/>
        </w:rPr>
        <w:t xml:space="preserve">2020-11-30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Określenie warunków: Zamawiający nie stawia w tym zakresie wymagań.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Określenie warunków: Warunek dotyczący sytuacji ekonomicznej lub finansowej zostanie spełniony jeśli Wykonawca wykaże iż: a) jest ubezpieczony od odpowiedzialności cywilnej w zakresie prowadzonej działalności związanej z przedmiotem zamówienia na sumę gwarancyjną w wysokości 1 000 000,00 zł (jeden milion złotych).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Określenie warunków: Wykonawca musi wykazać, że w ciągu ostatnich 5 lat przed upływem terminu składania ofert, a jeżeli okres prowadzenia działalności jest krótszy – w tym okresie, wykonał co najmniej jedną robotę budowlaną polegającą na: budowie, rozbudowie lub przebudowie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mechaniczno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- biologicznej oczyszczalni ścieków o przepustowości minimum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Qdmax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= 200 m3/d, w zakres której wchodziło wykonanie kompletnego reaktora (reaktorów) biologicznego wraz z wyposażeniem technologicznym. Osoby skierowane przez Wykonawcę do realizacji zamówienia: Warunek ten zostanie spełniony jeżeli Wykonawca dysponował będzie w okresie wykonywania zamówienia i skieruje do jego realizacji : a) jedną osobę posiadającą uprawnienia budowlane do kierowania robotami budowlanymi bez ograniczeń w specjalności konstrukcyjno-budowlanej w zakresie odpowiadającym przedmiotowi zamówienia lub odpowiadające im równoważne uprawnienia budowlane wydane na podstawie wcześniej obowiązujących przepisów, a w przypadku Wykonawców zagranicznych – uprawnienia budowlane do kierowania robotami budowlanymi równoważne do wyżej wskazanych, b) jedną osobę posiadającą uprawnienia budowlane do kierowania robotami budowlanymi bez ograniczeń w specjalności instalacyjnej w zakresie sieci, instalacji i urządzeń wodociągowych i kanalizacyjnych w zakresie odpowiadającym przedmiotowi zamówienia lub odpowiadające im równoważne uprawnienia budowlane wydane na podstawie wcześniej obowiązujących przepisów, a w przypadku Wykonawców zagranicznych – uprawnienia budowlane do kierowania robotami budowlanymi równoważne do wyżej wskazanych, która w okresie ostatnich 5 lat przed terminem składania ofert uczestniczyła w realizacji następującej roboty budowlanej polegającej na budowie, rozbudowie lub przebudowie oczyszczalni ścieków o przepustowości min.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Qd,max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= 200 m3/d, jako kierownik robót branżowych: c) jedną osobę posiadającą uprawnienia budowlane do kierowania robotami budowlanymi bez ograniczeń w specjalności instalacyjnej w zakresie instalacji i urządzeń elektrycznych i elektroenergetycznych w zakresie odpowiadającym przedmiotowi zamówienia lub odpowiadające im równoważne uprawnienia budowlane wydane na podstawie wcześniej obowiązujących przepisów, a w przypadku Wykonawców zagranicznych – uprawnienia budowlane do kierowania robotami budowlanymi równoważne do wyżej wskazanych, d) jedną osobę, która w okresie ostatnich 5 lat przed terminem składania ofert uczestniczyła jako kierownik budowy, lub kierownik robót branżowych, w </w:t>
      </w:r>
      <w:r w:rsidRPr="001B1915">
        <w:rPr>
          <w:rFonts w:eastAsia="Times New Roman" w:cs="Times New Roman"/>
          <w:szCs w:val="24"/>
          <w:lang w:eastAsia="pl-PL"/>
        </w:rPr>
        <w:lastRenderedPageBreak/>
        <w:t xml:space="preserve">realizacji co najmniej jednej roboty budowlanej polegającej na : budowie, rozbudowie lub przebudowie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mechaniczno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– biologicznej oczyszczalni ścieków o przepustowości minimum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Qdmax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= 200 m3/d. Zamawiający dopuszcza wskazanie tej samej osoby posiadającej uprawnienia w więcej niż jednej ze wskazanych branż.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1B191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B191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)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)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)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)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Tak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1.Odpis z właściwego rejestru lub z centralnej ewidencji i informacji o działalności gospodarczej, jeżeli odrębne przepisy wymagają wpisu do rejestru lub ewidencji, 2.Zaświadczenia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3.Zaświadczenie właściwego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r w:rsidRPr="001B1915">
        <w:rPr>
          <w:rFonts w:eastAsia="Times New Roman" w:cs="Times New Roman"/>
          <w:szCs w:val="24"/>
          <w:lang w:eastAsia="pl-PL"/>
        </w:rPr>
        <w:lastRenderedPageBreak/>
        <w:t xml:space="preserve">właściwego organu, 4.Oświadczenie o przynależności lub braku przynależności do tej samej grupy kapitałowej, o której mowa w art. 24 ust.1 pkt 23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p.z.p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. – zał. nr 5 do SIWZ.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1.Dokument potwierdzający, że wykonawca jest ubezpieczony od odpowiedzialności cywilnej w zakresie prowadzonej działalności związanej z przedmiotem zamówienia na sumę gwarancyjną w wysokości co najmniej 1 000 000,00 zł., 2.Wykaz robót budowlanych wykonanych nie wcześniej niż w okresie ostatnich 5 lat przed upływem terminu składania ofert, a jeżeli okres prowadzenia działalności jest krótszy - w tym okresie co najmniej jednej roboty budowlanej polegającej na: budowie, rozbudowie lub przebudowie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mechaniczno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- biologicznej oczyszczalni ścieków o przepustowości minimum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Qdmax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 = 200 m3/d, w zakres której wchodziło wykonanie kompletnego reaktora (reaktorów) biologicznego wraz z wyposażeniem technologicznym, z załączeniem dowodów określających, czy te roboty budowlane zostały wykonane należycie, przy czym dowodami, o których mowa, są referencje bądź inne dokumenty wystawione przez podmiot, na rzecz którego roboty budowlane były wykonywane. Jeżeli z uzasadnionej przyczyny o obiektywnym charakterze wykonawca nie jest w stanie uzyskać tych dokumentów - inne dokumenty – stanowi załącznik do SIWZ.- zał. nr 6 do SIWZ, 3.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stanowi załącznik nr 7 do SIWZ, 4. Zestawienie kosztów budowy wg załącznika Nr 9 do SIWZ.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1.Formularz ofertowy stanowiący zał.nr 1 do SIWZ, 2.Do oferty Wykonawca zobowiązany jest dołączyć aktualne na dzień składania ofert Oświadczenia stanowiące wstępne potwierdzenie, że Wykonawca: a) nie podlega wykluczeniu; b) spełnia warunki udziału w postępowaniu. Oświadczenia te Wykonawca zobowiązany jest złożyć w formie pisemnej wraz z ofertą. Propozycje treści oświadczeń zostały zamieszczone w załącznikach nr 2 i 3 do SIWZ. do SIWZ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1B1915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Tak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1. Zamawiający wymaga wniesienia wadium w wysokości 50.000 zł (słownie: pięćdziesiąt tysięcy złotych) 2. Wadium może być wniesione w jednej lub kilku następujących formach: a) w pieniądzu, b) w poręczeniach bankowych lub poręczeniach spółdzielczej kasy oszczędnościowo – kredytowej, z tym że poręczenie kasy jest zawsze poręczeniem </w:t>
      </w:r>
      <w:r w:rsidRPr="001B1915">
        <w:rPr>
          <w:rFonts w:eastAsia="Times New Roman" w:cs="Times New Roman"/>
          <w:szCs w:val="24"/>
          <w:lang w:eastAsia="pl-PL"/>
        </w:rPr>
        <w:lastRenderedPageBreak/>
        <w:t xml:space="preserve">pieniężnym, c) w gwarancjach bankowych, d) gwarancjach ubezpieczeniowych, e) poręczeniach udzielanych przez podmioty, o których mowa w art. 6b ust. 5 pkt 2 ustawy z dnia 9 listopada 2000 r. o utworzeniu Polskiej Agencji Rozwoju Przedsiębiorczości (Dz.U. z 2019 r. poz. 310 ze zm.). 3. Wadium wnoszone w pieniądzu Wykonawca wpłaca przelewem na rachunek bankowy Zamawiającego, numer konta 03 9129 0001 0010 0150 0601 0009 przed upływem terminu składania ofert. W tytule przelewu należy wpisać : OCZYSZCZALNIA. Za termin wniesienia wadium w formie przelewu pieniężnego przyjmuje się termin uznania na rachunku Zamawiającego. 4. Jeżeli wadium przetargowe zostaje wnoszone w innej formie niż w pieniądzu, kopie dokumentów stwierdzających wniesienie wadium winny zostać dołączone do składanej oferty, natomiast oryginał złożony oddzielnie w opieczętowanej przez Wykonawcę kopercie z napisem „WADIUM” w siedzibie Zamawiającego. 5. Zamawiający zwraca wadium wszystkim Wykonawcom niezwłocznie po wyborze oferty najkorzystniejszej lub unieważnieniu postępowania z wyjątkiem Wykonawcy, którego oferta została wybrana jako najkorzystniejsza z zastrzeżeniem zapisów zawartych w art.46 ust. 4a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. Zamawiający zwraca wadium: a) niezwłocznie na wniosek Wykonawcy, który wycofał ofertę przed upływem terminu składania ofert; b) Wykonawcy, którego oferta została wybrana jako najkorzystniejsza niezwłocznie po zawarciu umowy w sprawie zamówienia publicznego oraz wniesieniu należytego wykonania umowy; 6.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7. Zamawiający zatrzymuje wadium wraz z odsetkami, jeżeli Wykonawca, którego oferta została wybrana: a) odmówił podpisania umowy w sprawie zamówienia publicznego na warunkach określonych w ofercie; b) zawarcie umowy w sprawie zamówienia publicznego stało się niemożliwe z przyczyn leżących po stronie Wykonawcy; c) nie wniósł wymaganego zabezpieczenia należytego wykonania umowy. 8. Wykonawca, który nie wniesie wadium lub nie zabezpieczy oferty akceptowalną formą wadium do upływu terminu składania ofert zostanie wykluczony z postępowania, a jego oferta zostanie uznana za odrzuconą. 9. Zamawiający zatrzymuje wadium wraz z odsetkami, jeżeli Wykonawca w odpowiedzi na wezwanie, o którym mowa w art. 26 ust. 3 i 3a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, oświadczenia, o którym mowa w art. 25a ust.1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, pełnomocnictw lub nie wyraził zgody na poprawienie omyłki, o której mowa w art. 87 ust.2 pkt 3 ustawy </w:t>
      </w:r>
      <w:proofErr w:type="spellStart"/>
      <w:r w:rsidRPr="001B1915">
        <w:rPr>
          <w:rFonts w:eastAsia="Times New Roman" w:cs="Times New Roman"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szCs w:val="24"/>
          <w:lang w:eastAsia="pl-PL"/>
        </w:rPr>
        <w:t xml:space="preserve">, co powodowało brak możliwości wybrania oferty złożonej przez Wykonawcę jako najkorzystniejszej. 10.Oferta zostanie odrzucona jeśli wadium nie zostało wniesione lub zostało wniesione w sposób nieprawidłowy.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lastRenderedPageBreak/>
        <w:t xml:space="preserve">Informacje dodatkowe: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1B1915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1B1915">
        <w:rPr>
          <w:rFonts w:eastAsia="Times New Roman" w:cs="Times New Roman"/>
          <w:szCs w:val="24"/>
          <w:lang w:eastAsia="pl-PL"/>
        </w:rPr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1B1915">
        <w:rPr>
          <w:rFonts w:eastAsia="Times New Roman" w:cs="Times New Roman"/>
          <w:szCs w:val="24"/>
          <w:lang w:eastAsia="pl-PL"/>
        </w:rPr>
        <w:br/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1016"/>
      </w:tblGrid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1B1915" w:rsidRPr="001B1915" w:rsidTr="001B1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zamontowane materiały i urządzenia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915" w:rsidRPr="001B1915" w:rsidRDefault="001B1915" w:rsidP="001B191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B1915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B1915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Tak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Czas trwania: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>Wykonawcy, którzy nie złożyli nowych postąpień, zostaną zakwalifikowani do następnego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t xml:space="preserve">etapu: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B1915">
        <w:rPr>
          <w:rFonts w:eastAsia="Times New Roman" w:cs="Times New Roman"/>
          <w:szCs w:val="24"/>
          <w:lang w:eastAsia="pl-PL"/>
        </w:rPr>
        <w:t xml:space="preserve"> Tak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1. Dopuszcza się zmiany w treści umowy w przypadku: a) zmiany obowiązującej stawki podatku VAT, b) zmian dotyczących nazwy, siedziby Wykonawcy lub jego formy organizacyjno-prawnej. c) konieczności wynikającej z sytuacji, której nie można było wcześniej przewidzieć lub gdy zmiana ta będzie korzystna dla zamawiającego. 2. Wszelkie zmiany i uzupełnienia warunków umowy mogą być dokonywane za zgodą obu stron, </w:t>
      </w:r>
      <w:r w:rsidRPr="001B1915">
        <w:rPr>
          <w:rFonts w:eastAsia="Times New Roman" w:cs="Times New Roman"/>
          <w:szCs w:val="24"/>
          <w:lang w:eastAsia="pl-PL"/>
        </w:rPr>
        <w:lastRenderedPageBreak/>
        <w:t xml:space="preserve">wyrażoną na piśmie w formie aneksu pod rygorem nieważności , o ile nie będzie to sprzeczne z ustawą Prawo zamówień publicznych.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1B1915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Data: 2020-01-30, godzina: 10:00,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Nie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1B1915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B1915">
        <w:rPr>
          <w:rFonts w:eastAsia="Times New Roman" w:cs="Times New Roman"/>
          <w:szCs w:val="24"/>
          <w:lang w:eastAsia="pl-PL"/>
        </w:rPr>
        <w:t xml:space="preserve"> Tak </w:t>
      </w:r>
      <w:r w:rsidRPr="001B1915">
        <w:rPr>
          <w:rFonts w:eastAsia="Times New Roman" w:cs="Times New Roman"/>
          <w:szCs w:val="24"/>
          <w:lang w:eastAsia="pl-PL"/>
        </w:rPr>
        <w:br/>
      </w:r>
      <w:r w:rsidRPr="001B1915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1B1915">
        <w:rPr>
          <w:rFonts w:eastAsia="Times New Roman" w:cs="Times New Roman"/>
          <w:szCs w:val="24"/>
          <w:lang w:eastAsia="pl-PL"/>
        </w:rPr>
        <w:t xml:space="preserve"> </w:t>
      </w:r>
      <w:r w:rsidRPr="001B1915">
        <w:rPr>
          <w:rFonts w:eastAsia="Times New Roman" w:cs="Times New Roman"/>
          <w:szCs w:val="24"/>
          <w:lang w:eastAsia="pl-PL"/>
        </w:rPr>
        <w:br/>
        <w:t xml:space="preserve">Zawarcie umowy warunkowane jest uzyskaniem pożyczki z Wojewódzkiego Funduszu Ochrony Środowiska i Gospodarki Wodnej w Warszawie. </w:t>
      </w:r>
    </w:p>
    <w:p w:rsidR="001B1915" w:rsidRPr="001B1915" w:rsidRDefault="001B1915" w:rsidP="001B191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B1915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B1915" w:rsidRPr="001B1915" w:rsidRDefault="001B1915" w:rsidP="001B191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B1915" w:rsidRPr="001B1915" w:rsidRDefault="001B1915" w:rsidP="001B1915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1B1915" w:rsidRPr="001B1915" w:rsidRDefault="001B1915" w:rsidP="001B1915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1915" w:rsidRPr="001B1915" w:rsidTr="001B19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15" w:rsidRPr="001B1915" w:rsidRDefault="001B1915" w:rsidP="001B1915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1B1915" w:rsidRPr="001B1915" w:rsidRDefault="001B1915" w:rsidP="001B19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1B1915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1B1915" w:rsidRPr="001B1915" w:rsidRDefault="001B1915" w:rsidP="001B19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1B1915">
        <w:rPr>
          <w:rFonts w:ascii="Arial" w:eastAsia="Times New Roman" w:hAnsi="Arial"/>
          <w:vanish/>
          <w:sz w:val="16"/>
          <w:szCs w:val="16"/>
          <w:lang w:eastAsia="pl-PL"/>
        </w:rPr>
        <w:t>Początek formularza</w:t>
      </w:r>
    </w:p>
    <w:p w:rsidR="001B1915" w:rsidRPr="001B1915" w:rsidRDefault="001B1915" w:rsidP="001B19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  <w:lang w:eastAsia="pl-PL"/>
        </w:rPr>
      </w:pPr>
      <w:r w:rsidRPr="001B1915">
        <w:rPr>
          <w:rFonts w:ascii="Arial" w:eastAsia="Times New Roman" w:hAnsi="Arial"/>
          <w:vanish/>
          <w:sz w:val="16"/>
          <w:szCs w:val="16"/>
          <w:lang w:eastAsia="pl-PL"/>
        </w:rPr>
        <w:t>Dół formularza</w:t>
      </w:r>
    </w:p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15"/>
    <w:rsid w:val="00031666"/>
    <w:rsid w:val="001B1915"/>
    <w:rsid w:val="007F029D"/>
    <w:rsid w:val="00817A5C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2E42-ED4A-40DA-9E59-5BA7E68B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1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1915"/>
    <w:rPr>
      <w:rFonts w:ascii="Arial" w:eastAsia="Times New Roman" w:hAnsi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1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1915"/>
    <w:rPr>
      <w:rFonts w:ascii="Arial" w:eastAsia="Times New Roman" w:hAnsi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4147</Words>
  <Characters>24887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2</cp:revision>
  <dcterms:created xsi:type="dcterms:W3CDTF">2020-01-21T12:26:00Z</dcterms:created>
  <dcterms:modified xsi:type="dcterms:W3CDTF">2020-01-21T12:26:00Z</dcterms:modified>
</cp:coreProperties>
</file>