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B0" w:rsidRDefault="00C46EE3">
      <w:pPr>
        <w:pStyle w:val="Nagwek10"/>
        <w:keepNext/>
        <w:keepLines/>
        <w:shd w:val="clear" w:color="auto" w:fill="auto"/>
        <w:spacing w:line="420" w:lineRule="exact"/>
        <w:sectPr w:rsidR="00F548B0">
          <w:headerReference w:type="even" r:id="rId7"/>
          <w:headerReference w:type="default" r:id="rId8"/>
          <w:footerReference w:type="even" r:id="rId9"/>
          <w:footerReference w:type="default" r:id="rId10"/>
          <w:headerReference w:type="first" r:id="rId11"/>
          <w:footerReference w:type="first" r:id="rId12"/>
          <w:type w:val="continuous"/>
          <w:pgSz w:w="11909" w:h="16838"/>
          <w:pgMar w:top="6364" w:right="2349" w:bottom="7818" w:left="2911" w:header="0" w:footer="3" w:gutter="0"/>
          <w:cols w:space="720"/>
          <w:noEndnote/>
          <w:docGrid w:linePitch="360"/>
        </w:sectPr>
      </w:pPr>
      <w:bookmarkStart w:id="0" w:name="bookmark0"/>
      <w:r>
        <w:t>SPECYFIKACJA TECHNICZNA ST- 03.00 ROBOTY BUDOWLANE, DROGOWE</w:t>
      </w:r>
      <w:bookmarkEnd w:id="0"/>
    </w:p>
    <w:p w:rsidR="00F548B0" w:rsidRDefault="00C46EE3">
      <w:pPr>
        <w:pStyle w:val="Nagwek20"/>
        <w:keepNext/>
        <w:keepLines/>
        <w:shd w:val="clear" w:color="auto" w:fill="auto"/>
        <w:spacing w:after="243" w:line="260" w:lineRule="exact"/>
        <w:ind w:left="20"/>
      </w:pPr>
      <w:bookmarkStart w:id="1" w:name="bookmark1"/>
      <w:r>
        <w:lastRenderedPageBreak/>
        <w:t>Zawartość opracowania:</w:t>
      </w:r>
      <w:bookmarkEnd w:id="1"/>
    </w:p>
    <w:p w:rsidR="00F548B0" w:rsidRDefault="00C67FC9">
      <w:pPr>
        <w:pStyle w:val="Spistreci3"/>
        <w:numPr>
          <w:ilvl w:val="0"/>
          <w:numId w:val="1"/>
        </w:numPr>
        <w:shd w:val="clear" w:color="auto" w:fill="auto"/>
        <w:tabs>
          <w:tab w:val="left" w:pos="289"/>
          <w:tab w:val="right" w:leader="dot" w:pos="9637"/>
        </w:tabs>
        <w:spacing w:before="0"/>
        <w:ind w:left="20"/>
      </w:pPr>
      <w:r>
        <w:fldChar w:fldCharType="begin"/>
      </w:r>
      <w:r w:rsidR="00C46EE3">
        <w:instrText xml:space="preserve"> TOC \o "1-5" \h \z </w:instrText>
      </w:r>
      <w:r>
        <w:fldChar w:fldCharType="separate"/>
      </w:r>
      <w:hyperlink w:anchor="bookmark2" w:tooltip="Current Document">
        <w:r w:rsidR="00C46EE3">
          <w:t>WSTĘP</w:t>
        </w:r>
        <w:r w:rsidR="00C46EE3">
          <w:tab/>
          <w:t>3</w:t>
        </w:r>
      </w:hyperlink>
    </w:p>
    <w:p w:rsidR="00F548B0" w:rsidRDefault="00C67FC9">
      <w:pPr>
        <w:pStyle w:val="Spistreci4"/>
        <w:numPr>
          <w:ilvl w:val="1"/>
          <w:numId w:val="1"/>
        </w:numPr>
        <w:shd w:val="clear" w:color="auto" w:fill="auto"/>
        <w:tabs>
          <w:tab w:val="left" w:pos="562"/>
          <w:tab w:val="right" w:leader="dot" w:pos="9050"/>
        </w:tabs>
        <w:spacing w:before="0"/>
        <w:ind w:right="20"/>
        <w:jc w:val="right"/>
      </w:pPr>
      <w:hyperlink w:anchor="bookmark3" w:tooltip="Current Document">
        <w:r w:rsidR="00C46EE3">
          <w:rPr>
            <w:rStyle w:val="Spistreci3Znak"/>
          </w:rPr>
          <w:t>Przedmiot ST</w:t>
        </w:r>
        <w:r w:rsidR="00C46EE3">
          <w:rPr>
            <w:rStyle w:val="Spistreci3Znak"/>
          </w:rPr>
          <w:tab/>
        </w:r>
        <w:r w:rsidR="00C46EE3">
          <w:rPr>
            <w:rStyle w:val="SpistreciMSMincho115pt"/>
          </w:rPr>
          <w:t>3</w:t>
        </w:r>
      </w:hyperlink>
    </w:p>
    <w:p w:rsidR="00F548B0" w:rsidRDefault="00C67FC9">
      <w:pPr>
        <w:pStyle w:val="Spistreci4"/>
        <w:numPr>
          <w:ilvl w:val="1"/>
          <w:numId w:val="1"/>
        </w:numPr>
        <w:shd w:val="clear" w:color="auto" w:fill="auto"/>
        <w:tabs>
          <w:tab w:val="left" w:pos="547"/>
          <w:tab w:val="right" w:leader="dot" w:pos="9050"/>
        </w:tabs>
        <w:spacing w:before="0"/>
        <w:ind w:right="20"/>
        <w:jc w:val="right"/>
      </w:pPr>
      <w:hyperlink w:anchor="bookmark4" w:tooltip="Current Document">
        <w:r w:rsidR="00C46EE3">
          <w:rPr>
            <w:rStyle w:val="Spistreci3Znak"/>
          </w:rPr>
          <w:t>Zakres stosowania</w:t>
        </w:r>
        <w:r w:rsidR="00C46EE3">
          <w:rPr>
            <w:rStyle w:val="Spistreci3Znak"/>
          </w:rPr>
          <w:tab/>
        </w:r>
        <w:r w:rsidR="00C46EE3">
          <w:rPr>
            <w:rStyle w:val="SpistreciMSMincho115pt"/>
          </w:rPr>
          <w:t>3</w:t>
        </w:r>
      </w:hyperlink>
    </w:p>
    <w:p w:rsidR="00F548B0" w:rsidRDefault="00C67FC9">
      <w:pPr>
        <w:pStyle w:val="Spistreci4"/>
        <w:numPr>
          <w:ilvl w:val="1"/>
          <w:numId w:val="1"/>
        </w:numPr>
        <w:shd w:val="clear" w:color="auto" w:fill="auto"/>
        <w:tabs>
          <w:tab w:val="left" w:pos="552"/>
          <w:tab w:val="right" w:leader="dot" w:pos="9050"/>
        </w:tabs>
        <w:spacing w:before="0"/>
        <w:ind w:right="20"/>
        <w:jc w:val="right"/>
      </w:pPr>
      <w:hyperlink w:anchor="bookmark5" w:tooltip="Current Document">
        <w:r w:rsidR="00C46EE3">
          <w:rPr>
            <w:rStyle w:val="Spistreci3Znak"/>
          </w:rPr>
          <w:t>Zakres robót</w:t>
        </w:r>
        <w:r w:rsidR="00C46EE3">
          <w:rPr>
            <w:rStyle w:val="Spistreci3Znak"/>
          </w:rPr>
          <w:tab/>
        </w:r>
        <w:r w:rsidR="00C46EE3">
          <w:rPr>
            <w:rStyle w:val="SpistreciMSMincho115pt"/>
          </w:rPr>
          <w:t>3</w:t>
        </w:r>
      </w:hyperlink>
    </w:p>
    <w:p w:rsidR="00F548B0" w:rsidRDefault="00C67FC9">
      <w:pPr>
        <w:pStyle w:val="Spistreci5"/>
        <w:numPr>
          <w:ilvl w:val="2"/>
          <w:numId w:val="1"/>
        </w:numPr>
        <w:shd w:val="clear" w:color="auto" w:fill="auto"/>
        <w:tabs>
          <w:tab w:val="left" w:pos="730"/>
          <w:tab w:val="right" w:leader="dot" w:pos="8914"/>
        </w:tabs>
        <w:spacing w:before="0"/>
        <w:ind w:right="20"/>
        <w:jc w:val="right"/>
      </w:pPr>
      <w:hyperlink w:anchor="bookmark6" w:tooltip="Current Document">
        <w:r w:rsidR="00C46EE3">
          <w:rPr>
            <w:rStyle w:val="Spistreci3Znak"/>
          </w:rPr>
          <w:t>Roboty betonowe</w:t>
        </w:r>
        <w:r w:rsidR="00C46EE3">
          <w:rPr>
            <w:rStyle w:val="Spistreci3Znak"/>
          </w:rPr>
          <w:tab/>
        </w:r>
        <w:r w:rsidR="00C46EE3">
          <w:rPr>
            <w:rStyle w:val="SpistreciMSMincho115pt"/>
          </w:rPr>
          <w:t>3</w:t>
        </w:r>
      </w:hyperlink>
    </w:p>
    <w:p w:rsidR="00F548B0" w:rsidRDefault="00C67FC9">
      <w:pPr>
        <w:pStyle w:val="Spistreci5"/>
        <w:numPr>
          <w:ilvl w:val="2"/>
          <w:numId w:val="1"/>
        </w:numPr>
        <w:shd w:val="clear" w:color="auto" w:fill="auto"/>
        <w:tabs>
          <w:tab w:val="left" w:pos="730"/>
          <w:tab w:val="right" w:leader="dot" w:pos="8914"/>
        </w:tabs>
        <w:spacing w:before="0"/>
        <w:ind w:right="20"/>
        <w:jc w:val="right"/>
      </w:pPr>
      <w:hyperlink w:anchor="bookmark7" w:tooltip="Current Document">
        <w:r w:rsidR="00C46EE3">
          <w:rPr>
            <w:rStyle w:val="Spistreci3Znak"/>
          </w:rPr>
          <w:t>Roboty drogowe</w:t>
        </w:r>
        <w:r w:rsidR="00C46EE3">
          <w:rPr>
            <w:rStyle w:val="Spistreci3Znak"/>
          </w:rPr>
          <w:tab/>
        </w:r>
        <w:r w:rsidR="00C46EE3">
          <w:rPr>
            <w:rStyle w:val="SpistreciMSMincho115pt"/>
          </w:rPr>
          <w:t>3</w:t>
        </w:r>
      </w:hyperlink>
    </w:p>
    <w:p w:rsidR="00F548B0" w:rsidRDefault="00C67FC9">
      <w:pPr>
        <w:pStyle w:val="Spistreci3"/>
        <w:numPr>
          <w:ilvl w:val="0"/>
          <w:numId w:val="1"/>
        </w:numPr>
        <w:shd w:val="clear" w:color="auto" w:fill="auto"/>
        <w:tabs>
          <w:tab w:val="left" w:pos="294"/>
          <w:tab w:val="right" w:leader="dot" w:pos="9637"/>
        </w:tabs>
        <w:spacing w:before="0"/>
        <w:ind w:left="20"/>
      </w:pPr>
      <w:hyperlink w:anchor="bookmark8" w:tooltip="Current Document">
        <w:r w:rsidR="00C46EE3">
          <w:t>WYMAGANIA OGÓLNE DOTYCZĄCE ROBÓT</w:t>
        </w:r>
        <w:r w:rsidR="00C46EE3">
          <w:tab/>
          <w:t>3</w:t>
        </w:r>
      </w:hyperlink>
    </w:p>
    <w:p w:rsidR="00F548B0" w:rsidRDefault="00C67FC9">
      <w:pPr>
        <w:pStyle w:val="Spistreci3"/>
        <w:numPr>
          <w:ilvl w:val="0"/>
          <w:numId w:val="1"/>
        </w:numPr>
        <w:shd w:val="clear" w:color="auto" w:fill="auto"/>
        <w:tabs>
          <w:tab w:val="left" w:pos="313"/>
          <w:tab w:val="right" w:leader="dot" w:pos="9637"/>
        </w:tabs>
        <w:spacing w:before="0"/>
        <w:ind w:left="20"/>
      </w:pPr>
      <w:hyperlink w:anchor="bookmark9" w:tooltip="Current Document">
        <w:r w:rsidR="00C46EE3">
          <w:t>ROBOTY BETONOWE</w:t>
        </w:r>
        <w:r w:rsidR="00C46EE3">
          <w:tab/>
          <w:t>4</w:t>
        </w:r>
      </w:hyperlink>
    </w:p>
    <w:p w:rsidR="00F548B0" w:rsidRDefault="00C67FC9">
      <w:pPr>
        <w:pStyle w:val="Spistreci4"/>
        <w:numPr>
          <w:ilvl w:val="1"/>
          <w:numId w:val="1"/>
        </w:numPr>
        <w:shd w:val="clear" w:color="auto" w:fill="auto"/>
        <w:tabs>
          <w:tab w:val="left" w:pos="576"/>
          <w:tab w:val="right" w:leader="dot" w:pos="9050"/>
        </w:tabs>
        <w:spacing w:before="0"/>
        <w:ind w:right="20"/>
        <w:jc w:val="right"/>
      </w:pPr>
      <w:hyperlink w:anchor="bookmark10" w:tooltip="Current Document">
        <w:r w:rsidR="00C46EE3">
          <w:rPr>
            <w:rStyle w:val="Spistreci3Znak"/>
          </w:rPr>
          <w:t>MATERIAŁY</w:t>
        </w:r>
        <w:r w:rsidR="00C46EE3">
          <w:rPr>
            <w:rStyle w:val="Spistreci3Znak"/>
          </w:rPr>
          <w:tab/>
          <w:t>4</w:t>
        </w:r>
      </w:hyperlink>
    </w:p>
    <w:p w:rsidR="00F548B0" w:rsidRDefault="00C67FC9">
      <w:pPr>
        <w:pStyle w:val="Spistreci5"/>
        <w:numPr>
          <w:ilvl w:val="2"/>
          <w:numId w:val="1"/>
        </w:numPr>
        <w:shd w:val="clear" w:color="auto" w:fill="auto"/>
        <w:tabs>
          <w:tab w:val="left" w:pos="730"/>
          <w:tab w:val="right" w:leader="dot" w:pos="8914"/>
        </w:tabs>
        <w:spacing w:before="0"/>
        <w:ind w:right="20"/>
        <w:jc w:val="right"/>
      </w:pPr>
      <w:hyperlink w:anchor="bookmark23" w:tooltip="Current Document">
        <w:r w:rsidR="00C46EE3">
          <w:rPr>
            <w:rStyle w:val="Spistreci3Znak"/>
          </w:rPr>
          <w:t>SKŁADNIKI MIESZANKI BETONOWEJ:</w:t>
        </w:r>
        <w:r w:rsidR="00C46EE3">
          <w:rPr>
            <w:rStyle w:val="Spistreci3Znak"/>
          </w:rPr>
          <w:tab/>
          <w:t>4</w:t>
        </w:r>
      </w:hyperlink>
    </w:p>
    <w:p w:rsidR="00F548B0" w:rsidRDefault="00C46EE3">
      <w:pPr>
        <w:pStyle w:val="Spistreci3"/>
        <w:numPr>
          <w:ilvl w:val="2"/>
          <w:numId w:val="1"/>
        </w:numPr>
        <w:shd w:val="clear" w:color="auto" w:fill="auto"/>
        <w:tabs>
          <w:tab w:val="left" w:pos="744"/>
          <w:tab w:val="right" w:leader="dot" w:pos="8914"/>
        </w:tabs>
        <w:spacing w:before="0"/>
        <w:ind w:right="20"/>
        <w:jc w:val="right"/>
      </w:pPr>
      <w:r>
        <w:t>MIESZANKA BETONOWA</w:t>
      </w:r>
      <w:r>
        <w:tab/>
        <w:t>7</w:t>
      </w:r>
    </w:p>
    <w:p w:rsidR="00F548B0" w:rsidRDefault="00C67FC9">
      <w:pPr>
        <w:pStyle w:val="Spistreci3"/>
        <w:numPr>
          <w:ilvl w:val="2"/>
          <w:numId w:val="1"/>
        </w:numPr>
        <w:shd w:val="clear" w:color="auto" w:fill="auto"/>
        <w:tabs>
          <w:tab w:val="left" w:pos="730"/>
          <w:tab w:val="right" w:leader="dot" w:pos="8914"/>
        </w:tabs>
        <w:spacing w:before="0"/>
        <w:ind w:right="20"/>
        <w:jc w:val="right"/>
      </w:pPr>
      <w:hyperlink w:anchor="bookmark18" w:tooltip="Current Document">
        <w:r w:rsidR="00C46EE3">
          <w:t>ZBROJENIE ELEMENTÓW ŻELBETOWYCH</w:t>
        </w:r>
        <w:r w:rsidR="00C46EE3">
          <w:tab/>
        </w:r>
        <w:r w:rsidR="00C46EE3">
          <w:rPr>
            <w:rStyle w:val="SpistreciMSMincho115pt"/>
          </w:rPr>
          <w:t>9</w:t>
        </w:r>
      </w:hyperlink>
    </w:p>
    <w:p w:rsidR="00F548B0" w:rsidRDefault="00C67FC9">
      <w:pPr>
        <w:pStyle w:val="Spistreci3"/>
        <w:numPr>
          <w:ilvl w:val="2"/>
          <w:numId w:val="1"/>
        </w:numPr>
        <w:shd w:val="clear" w:color="auto" w:fill="auto"/>
        <w:tabs>
          <w:tab w:val="left" w:pos="744"/>
          <w:tab w:val="right" w:leader="dot" w:pos="8914"/>
        </w:tabs>
        <w:spacing w:before="0"/>
        <w:ind w:right="20"/>
        <w:jc w:val="right"/>
      </w:pPr>
      <w:hyperlink w:anchor="bookmark19" w:tooltip="Current Document">
        <w:r w:rsidR="00C46EE3">
          <w:t>DESKOWANIE</w:t>
        </w:r>
        <w:r w:rsidR="00C46EE3">
          <w:tab/>
        </w:r>
        <w:r w:rsidR="00C46EE3">
          <w:rPr>
            <w:rStyle w:val="SpistreciMSMincho115pt"/>
          </w:rPr>
          <w:t>9</w:t>
        </w:r>
      </w:hyperlink>
    </w:p>
    <w:p w:rsidR="00F548B0" w:rsidRDefault="00C46EE3">
      <w:pPr>
        <w:pStyle w:val="Spistreci3"/>
        <w:numPr>
          <w:ilvl w:val="2"/>
          <w:numId w:val="1"/>
        </w:numPr>
        <w:shd w:val="clear" w:color="auto" w:fill="auto"/>
        <w:tabs>
          <w:tab w:val="left" w:pos="744"/>
          <w:tab w:val="right" w:leader="dot" w:pos="8914"/>
        </w:tabs>
        <w:spacing w:before="0"/>
        <w:ind w:right="20"/>
        <w:jc w:val="right"/>
      </w:pPr>
      <w:r>
        <w:t>INNE MATERIAŁY</w:t>
      </w:r>
      <w:r>
        <w:tab/>
        <w:t xml:space="preserve"> </w:t>
      </w:r>
      <w:r>
        <w:rPr>
          <w:rStyle w:val="SpistreciMSMincho115pt"/>
        </w:rPr>
        <w:t>10</w:t>
      </w:r>
    </w:p>
    <w:p w:rsidR="00F548B0" w:rsidRDefault="00C67FC9">
      <w:pPr>
        <w:pStyle w:val="Spistreci4"/>
        <w:numPr>
          <w:ilvl w:val="1"/>
          <w:numId w:val="1"/>
        </w:numPr>
        <w:shd w:val="clear" w:color="auto" w:fill="auto"/>
        <w:tabs>
          <w:tab w:val="left" w:pos="576"/>
          <w:tab w:val="right" w:leader="dot" w:pos="9050"/>
        </w:tabs>
        <w:spacing w:before="0"/>
        <w:ind w:right="20"/>
        <w:jc w:val="right"/>
      </w:pPr>
      <w:hyperlink w:anchor="bookmark20" w:tooltip="Current Document">
        <w:r w:rsidR="00C46EE3">
          <w:rPr>
            <w:rStyle w:val="Spistreci3Znak"/>
          </w:rPr>
          <w:t>PODSTAWOWE WARUNKI TECHNICZNE WYKONANIA ROBÓT</w:t>
        </w:r>
        <w:r w:rsidR="00C46EE3">
          <w:rPr>
            <w:rStyle w:val="Spistreci3Znak"/>
          </w:rPr>
          <w:tab/>
          <w:t xml:space="preserve"> </w:t>
        </w:r>
        <w:r w:rsidR="00C46EE3">
          <w:rPr>
            <w:rStyle w:val="SpistreciMSMincho115pt"/>
          </w:rPr>
          <w:t>10</w:t>
        </w:r>
      </w:hyperlink>
    </w:p>
    <w:p w:rsidR="00F548B0" w:rsidRDefault="00C67FC9">
      <w:pPr>
        <w:pStyle w:val="Spistreci4"/>
        <w:numPr>
          <w:ilvl w:val="1"/>
          <w:numId w:val="1"/>
        </w:numPr>
        <w:shd w:val="clear" w:color="auto" w:fill="auto"/>
        <w:tabs>
          <w:tab w:val="left" w:pos="576"/>
          <w:tab w:val="right" w:leader="dot" w:pos="9050"/>
        </w:tabs>
        <w:spacing w:before="0"/>
        <w:ind w:right="20"/>
        <w:jc w:val="right"/>
      </w:pPr>
      <w:hyperlink w:anchor="bookmark26" w:tooltip="Current Document">
        <w:r w:rsidR="00C46EE3">
          <w:rPr>
            <w:rStyle w:val="Spistreci3Znak"/>
          </w:rPr>
          <w:t>BADANIA JAKOŚCI W CZASIE BUDOWY</w:t>
        </w:r>
        <w:r w:rsidR="00C46EE3">
          <w:rPr>
            <w:rStyle w:val="Spistreci3Znak"/>
          </w:rPr>
          <w:tab/>
          <w:t xml:space="preserve"> 14</w:t>
        </w:r>
      </w:hyperlink>
    </w:p>
    <w:p w:rsidR="00F548B0" w:rsidRDefault="00C67FC9">
      <w:pPr>
        <w:pStyle w:val="Spistreci3"/>
        <w:numPr>
          <w:ilvl w:val="0"/>
          <w:numId w:val="1"/>
        </w:numPr>
        <w:shd w:val="clear" w:color="auto" w:fill="auto"/>
        <w:tabs>
          <w:tab w:val="left" w:pos="318"/>
          <w:tab w:val="right" w:leader="dot" w:pos="9637"/>
        </w:tabs>
        <w:spacing w:before="0"/>
        <w:ind w:left="20"/>
      </w:pPr>
      <w:hyperlink w:anchor="bookmark29" w:tooltip="Current Document">
        <w:r w:rsidR="00C46EE3">
          <w:t>ROBOTY DROGOWE</w:t>
        </w:r>
        <w:r w:rsidR="00C46EE3">
          <w:tab/>
          <w:t>17</w:t>
        </w:r>
      </w:hyperlink>
    </w:p>
    <w:p w:rsidR="00F548B0" w:rsidRDefault="00C67FC9">
      <w:pPr>
        <w:pStyle w:val="Spistreci4"/>
        <w:numPr>
          <w:ilvl w:val="1"/>
          <w:numId w:val="1"/>
        </w:numPr>
        <w:shd w:val="clear" w:color="auto" w:fill="auto"/>
        <w:tabs>
          <w:tab w:val="left" w:pos="581"/>
          <w:tab w:val="right" w:leader="dot" w:pos="9050"/>
        </w:tabs>
        <w:spacing w:before="0"/>
        <w:ind w:right="20"/>
        <w:jc w:val="right"/>
      </w:pPr>
      <w:hyperlink w:anchor="bookmark30" w:tooltip="Current Document">
        <w:r w:rsidR="00C46EE3">
          <w:rPr>
            <w:rStyle w:val="Spistreci3Znak"/>
          </w:rPr>
          <w:t>Materiały</w:t>
        </w:r>
        <w:r w:rsidR="00C46EE3">
          <w:rPr>
            <w:rStyle w:val="Spistreci3Znak"/>
          </w:rPr>
          <w:tab/>
          <w:t xml:space="preserve"> 17</w:t>
        </w:r>
      </w:hyperlink>
    </w:p>
    <w:p w:rsidR="00F548B0" w:rsidRDefault="00C67FC9">
      <w:pPr>
        <w:pStyle w:val="Spistreci4"/>
        <w:numPr>
          <w:ilvl w:val="1"/>
          <w:numId w:val="1"/>
        </w:numPr>
        <w:shd w:val="clear" w:color="auto" w:fill="auto"/>
        <w:tabs>
          <w:tab w:val="left" w:pos="581"/>
          <w:tab w:val="right" w:leader="dot" w:pos="9050"/>
        </w:tabs>
        <w:spacing w:before="0"/>
        <w:ind w:right="20"/>
        <w:jc w:val="right"/>
      </w:pPr>
      <w:hyperlink w:anchor="bookmark31" w:tooltip="Current Document">
        <w:r w:rsidR="00C46EE3">
          <w:rPr>
            <w:rStyle w:val="Spistreci3Znak"/>
          </w:rPr>
          <w:t>PODSTAWOWE WARUNKI TECHNICZNE WYKONANIA ROBÓT</w:t>
        </w:r>
        <w:r w:rsidR="00C46EE3">
          <w:rPr>
            <w:rStyle w:val="Spistreci3Znak"/>
          </w:rPr>
          <w:tab/>
          <w:t xml:space="preserve"> 17</w:t>
        </w:r>
      </w:hyperlink>
    </w:p>
    <w:p w:rsidR="00F548B0" w:rsidRDefault="00C46EE3">
      <w:pPr>
        <w:pStyle w:val="Spistreci3"/>
        <w:numPr>
          <w:ilvl w:val="2"/>
          <w:numId w:val="1"/>
        </w:numPr>
        <w:shd w:val="clear" w:color="auto" w:fill="auto"/>
        <w:tabs>
          <w:tab w:val="left" w:pos="734"/>
          <w:tab w:val="right" w:leader="dot" w:pos="8914"/>
        </w:tabs>
        <w:spacing w:before="0"/>
        <w:ind w:right="20"/>
        <w:jc w:val="right"/>
      </w:pPr>
      <w:r>
        <w:t>WYKONANIE PRAC POMIAROWYCH</w:t>
      </w:r>
      <w:r>
        <w:tab/>
        <w:t xml:space="preserve"> 17</w:t>
      </w:r>
    </w:p>
    <w:p w:rsidR="00F548B0" w:rsidRDefault="00C67FC9">
      <w:pPr>
        <w:pStyle w:val="Spistreci3"/>
        <w:numPr>
          <w:ilvl w:val="2"/>
          <w:numId w:val="1"/>
        </w:numPr>
        <w:shd w:val="clear" w:color="auto" w:fill="auto"/>
        <w:tabs>
          <w:tab w:val="left" w:pos="749"/>
          <w:tab w:val="right" w:leader="dot" w:pos="8914"/>
        </w:tabs>
        <w:spacing w:before="0"/>
        <w:ind w:right="20"/>
        <w:jc w:val="right"/>
      </w:pPr>
      <w:hyperlink w:anchor="bookmark32" w:tooltip="Current Document">
        <w:r w:rsidR="00C46EE3">
          <w:t>PROFILOWANIE I ZAGĘSZCZENIE PODŁOŻA GRUNTOWEGO</w:t>
        </w:r>
        <w:r w:rsidR="00C46EE3">
          <w:tab/>
          <w:t xml:space="preserve"> </w:t>
        </w:r>
        <w:r w:rsidR="00C46EE3">
          <w:rPr>
            <w:rStyle w:val="SpistreciMSMincho115pt"/>
          </w:rPr>
          <w:t>18</w:t>
        </w:r>
      </w:hyperlink>
    </w:p>
    <w:p w:rsidR="00F548B0" w:rsidRDefault="00C67FC9">
      <w:pPr>
        <w:pStyle w:val="Spistreci3"/>
        <w:numPr>
          <w:ilvl w:val="2"/>
          <w:numId w:val="1"/>
        </w:numPr>
        <w:shd w:val="clear" w:color="auto" w:fill="auto"/>
        <w:tabs>
          <w:tab w:val="left" w:pos="749"/>
          <w:tab w:val="right" w:leader="dot" w:pos="8914"/>
        </w:tabs>
        <w:spacing w:before="0"/>
        <w:ind w:right="20"/>
        <w:jc w:val="right"/>
      </w:pPr>
      <w:hyperlink w:anchor="bookmark33" w:tooltip="Current Document">
        <w:r w:rsidR="00C46EE3">
          <w:t>PODBUDOWA PIASKOWA (ŻWIROWA)</w:t>
        </w:r>
        <w:r w:rsidR="00C46EE3">
          <w:tab/>
          <w:t xml:space="preserve"> </w:t>
        </w:r>
        <w:r w:rsidR="00C46EE3">
          <w:rPr>
            <w:rStyle w:val="SpistreciMSMincho115pt"/>
          </w:rPr>
          <w:t>18</w:t>
        </w:r>
      </w:hyperlink>
    </w:p>
    <w:p w:rsidR="00F548B0" w:rsidRDefault="00C67FC9">
      <w:pPr>
        <w:pStyle w:val="Spistreci3"/>
        <w:numPr>
          <w:ilvl w:val="2"/>
          <w:numId w:val="1"/>
        </w:numPr>
        <w:shd w:val="clear" w:color="auto" w:fill="auto"/>
        <w:tabs>
          <w:tab w:val="left" w:pos="749"/>
          <w:tab w:val="right" w:leader="dot" w:pos="8914"/>
        </w:tabs>
        <w:spacing w:before="0"/>
        <w:ind w:right="20"/>
        <w:jc w:val="right"/>
      </w:pPr>
      <w:hyperlink w:anchor="bookmark34" w:tooltip="Current Document">
        <w:r w:rsidR="00C46EE3">
          <w:t>PODBUDOWA Z TŁUCZNIA KAMIENNEGO</w:t>
        </w:r>
        <w:r w:rsidR="00C46EE3">
          <w:tab/>
          <w:t xml:space="preserve"> </w:t>
        </w:r>
        <w:r w:rsidR="00C46EE3">
          <w:rPr>
            <w:rStyle w:val="SpistreciMSMincho115pt"/>
          </w:rPr>
          <w:t>18</w:t>
        </w:r>
      </w:hyperlink>
    </w:p>
    <w:p w:rsidR="00F548B0" w:rsidRDefault="00C46EE3">
      <w:pPr>
        <w:pStyle w:val="Spistreci3"/>
        <w:numPr>
          <w:ilvl w:val="2"/>
          <w:numId w:val="1"/>
        </w:numPr>
        <w:shd w:val="clear" w:color="auto" w:fill="auto"/>
        <w:tabs>
          <w:tab w:val="left" w:pos="749"/>
          <w:tab w:val="right" w:leader="dot" w:pos="8914"/>
        </w:tabs>
        <w:spacing w:before="0"/>
        <w:ind w:right="20"/>
        <w:jc w:val="right"/>
      </w:pPr>
      <w:r>
        <w:t>NAWIERZCHNIE Z DROBNOWYMIAROWYCH ELEMENTÓW BETONOWYCH</w:t>
      </w:r>
      <w:r>
        <w:tab/>
        <w:t xml:space="preserve"> </w:t>
      </w:r>
      <w:r>
        <w:rPr>
          <w:rStyle w:val="SpistreciMSMincho115pt"/>
        </w:rPr>
        <w:t>19</w:t>
      </w:r>
    </w:p>
    <w:p w:rsidR="00F548B0" w:rsidRDefault="00C46EE3">
      <w:pPr>
        <w:pStyle w:val="Spistreci3"/>
        <w:numPr>
          <w:ilvl w:val="2"/>
          <w:numId w:val="1"/>
        </w:numPr>
        <w:shd w:val="clear" w:color="auto" w:fill="auto"/>
        <w:tabs>
          <w:tab w:val="left" w:pos="749"/>
          <w:tab w:val="right" w:leader="dot" w:pos="8914"/>
        </w:tabs>
        <w:spacing w:before="0"/>
        <w:ind w:right="20"/>
        <w:jc w:val="right"/>
      </w:pPr>
      <w:r>
        <w:t>KRAWĘŻNIKI DROGOWE I OBRZEŻA CHODNIKOWE</w:t>
      </w:r>
      <w:r>
        <w:tab/>
        <w:t xml:space="preserve"> </w:t>
      </w:r>
      <w:r>
        <w:rPr>
          <w:rStyle w:val="SpistreciMSMincho115pt"/>
        </w:rPr>
        <w:t>20</w:t>
      </w:r>
    </w:p>
    <w:p w:rsidR="00F548B0" w:rsidRDefault="00C67FC9">
      <w:pPr>
        <w:pStyle w:val="Spistreci4"/>
        <w:numPr>
          <w:ilvl w:val="1"/>
          <w:numId w:val="1"/>
        </w:numPr>
        <w:shd w:val="clear" w:color="auto" w:fill="auto"/>
        <w:tabs>
          <w:tab w:val="left" w:pos="581"/>
          <w:tab w:val="right" w:leader="dot" w:pos="9050"/>
        </w:tabs>
        <w:spacing w:before="0"/>
        <w:ind w:right="20"/>
        <w:jc w:val="right"/>
      </w:pPr>
      <w:hyperlink w:anchor="bookmark35" w:tooltip="Current Document">
        <w:r w:rsidR="00C46EE3">
          <w:rPr>
            <w:rStyle w:val="Spistreci3Znak"/>
          </w:rPr>
          <w:t>BADANIA JAKOŚCI W CZASIE BUDOWY</w:t>
        </w:r>
        <w:r w:rsidR="00C46EE3">
          <w:rPr>
            <w:rStyle w:val="Spistreci3Znak"/>
          </w:rPr>
          <w:tab/>
          <w:t xml:space="preserve"> </w:t>
        </w:r>
        <w:r w:rsidR="00C46EE3">
          <w:rPr>
            <w:rStyle w:val="SpistreciMSMincho115pt"/>
          </w:rPr>
          <w:t>20</w:t>
        </w:r>
      </w:hyperlink>
    </w:p>
    <w:p w:rsidR="00F548B0" w:rsidRDefault="00C46EE3">
      <w:pPr>
        <w:pStyle w:val="Spistreci3"/>
        <w:numPr>
          <w:ilvl w:val="2"/>
          <w:numId w:val="1"/>
        </w:numPr>
        <w:shd w:val="clear" w:color="auto" w:fill="auto"/>
        <w:tabs>
          <w:tab w:val="left" w:pos="749"/>
          <w:tab w:val="right" w:leader="dot" w:pos="8914"/>
        </w:tabs>
        <w:spacing w:before="0"/>
        <w:ind w:right="20"/>
        <w:jc w:val="right"/>
      </w:pPr>
      <w:r>
        <w:t>PROFILOWANIE I ZAGĘSZCZANIE PODŁOŻA</w:t>
      </w:r>
      <w:r>
        <w:tab/>
        <w:t xml:space="preserve"> </w:t>
      </w:r>
      <w:r>
        <w:rPr>
          <w:rStyle w:val="SpistreciMSMincho115pt"/>
        </w:rPr>
        <w:t>20</w:t>
      </w:r>
    </w:p>
    <w:p w:rsidR="00F548B0" w:rsidRDefault="00C67FC9">
      <w:pPr>
        <w:pStyle w:val="Spistreci5"/>
        <w:numPr>
          <w:ilvl w:val="2"/>
          <w:numId w:val="1"/>
        </w:numPr>
        <w:shd w:val="clear" w:color="auto" w:fill="auto"/>
        <w:tabs>
          <w:tab w:val="left" w:pos="749"/>
          <w:tab w:val="right" w:leader="dot" w:pos="8914"/>
        </w:tabs>
        <w:spacing w:before="0"/>
        <w:ind w:right="20"/>
        <w:jc w:val="right"/>
      </w:pPr>
      <w:hyperlink w:anchor="bookmark36" w:tooltip="Current Document">
        <w:r w:rsidR="00C46EE3">
          <w:rPr>
            <w:rStyle w:val="Spistreci3Znak"/>
          </w:rPr>
          <w:t>PODBUDOWA Z TŁUCZNIA KAMIENNEGO</w:t>
        </w:r>
        <w:r w:rsidR="00C46EE3">
          <w:rPr>
            <w:rStyle w:val="Spistreci3Znak"/>
          </w:rPr>
          <w:tab/>
          <w:t xml:space="preserve"> </w:t>
        </w:r>
        <w:r w:rsidR="00C46EE3">
          <w:rPr>
            <w:rStyle w:val="SpistreciMSMincho115pt"/>
          </w:rPr>
          <w:t>21</w:t>
        </w:r>
      </w:hyperlink>
    </w:p>
    <w:p w:rsidR="00F548B0" w:rsidRDefault="00C67FC9">
      <w:pPr>
        <w:pStyle w:val="Spistreci5"/>
        <w:numPr>
          <w:ilvl w:val="2"/>
          <w:numId w:val="1"/>
        </w:numPr>
        <w:shd w:val="clear" w:color="auto" w:fill="auto"/>
        <w:tabs>
          <w:tab w:val="left" w:pos="749"/>
          <w:tab w:val="right" w:leader="dot" w:pos="8914"/>
        </w:tabs>
        <w:spacing w:before="0"/>
        <w:ind w:right="20"/>
        <w:jc w:val="right"/>
      </w:pPr>
      <w:hyperlink w:anchor="bookmark37" w:tooltip="Current Document">
        <w:r w:rsidR="00C46EE3">
          <w:rPr>
            <w:rStyle w:val="Spistreci3Znak"/>
          </w:rPr>
          <w:t>NAWIERZCHNIE</w:t>
        </w:r>
        <w:r w:rsidR="00C46EE3">
          <w:rPr>
            <w:rStyle w:val="Spistreci3Znak"/>
          </w:rPr>
          <w:tab/>
          <w:t xml:space="preserve"> </w:t>
        </w:r>
        <w:r w:rsidR="00C46EE3">
          <w:rPr>
            <w:rStyle w:val="SpistreciMSMincho115pt"/>
          </w:rPr>
          <w:t>21</w:t>
        </w:r>
      </w:hyperlink>
    </w:p>
    <w:p w:rsidR="00F548B0" w:rsidRDefault="00C67FC9">
      <w:pPr>
        <w:pStyle w:val="Spistreci3"/>
        <w:numPr>
          <w:ilvl w:val="0"/>
          <w:numId w:val="1"/>
        </w:numPr>
        <w:shd w:val="clear" w:color="auto" w:fill="auto"/>
        <w:tabs>
          <w:tab w:val="left" w:pos="313"/>
          <w:tab w:val="right" w:leader="dot" w:pos="9637"/>
        </w:tabs>
        <w:spacing w:before="0"/>
        <w:ind w:left="20"/>
      </w:pPr>
      <w:hyperlink w:anchor="bookmark41" w:tooltip="Current Document">
        <w:r w:rsidR="00C46EE3">
          <w:t>Podstawa Płatności</w:t>
        </w:r>
        <w:r w:rsidR="00C46EE3">
          <w:tab/>
          <w:t>22</w:t>
        </w:r>
      </w:hyperlink>
    </w:p>
    <w:p w:rsidR="00F548B0" w:rsidRDefault="00C67FC9">
      <w:pPr>
        <w:pStyle w:val="Spistreci3"/>
        <w:numPr>
          <w:ilvl w:val="0"/>
          <w:numId w:val="1"/>
        </w:numPr>
        <w:shd w:val="clear" w:color="auto" w:fill="auto"/>
        <w:tabs>
          <w:tab w:val="left" w:pos="313"/>
          <w:tab w:val="right" w:leader="dot" w:pos="9637"/>
        </w:tabs>
        <w:spacing w:before="0"/>
        <w:ind w:left="20"/>
        <w:sectPr w:rsidR="00F548B0">
          <w:type w:val="continuous"/>
          <w:pgSz w:w="11909" w:h="16838"/>
          <w:pgMar w:top="1732" w:right="1159" w:bottom="5980" w:left="1111" w:header="0" w:footer="3" w:gutter="0"/>
          <w:cols w:space="720"/>
          <w:noEndnote/>
          <w:docGrid w:linePitch="360"/>
        </w:sectPr>
      </w:pPr>
      <w:hyperlink w:anchor="bookmark42" w:tooltip="Current Document">
        <w:r w:rsidR="00C46EE3">
          <w:t>PRZEPISY ZWIĄZANE</w:t>
        </w:r>
        <w:r w:rsidR="00C46EE3">
          <w:tab/>
          <w:t>22</w:t>
        </w:r>
      </w:hyperlink>
      <w:r>
        <w:fldChar w:fldCharType="end"/>
      </w:r>
    </w:p>
    <w:p w:rsidR="00F548B0" w:rsidRDefault="00C46EE3">
      <w:pPr>
        <w:pStyle w:val="Nagwek30"/>
        <w:keepNext/>
        <w:keepLines/>
        <w:numPr>
          <w:ilvl w:val="0"/>
          <w:numId w:val="2"/>
        </w:numPr>
        <w:shd w:val="clear" w:color="auto" w:fill="auto"/>
        <w:tabs>
          <w:tab w:val="left" w:pos="294"/>
        </w:tabs>
        <w:spacing w:after="345" w:line="270" w:lineRule="exact"/>
        <w:ind w:left="20"/>
      </w:pPr>
      <w:bookmarkStart w:id="2" w:name="bookmark2"/>
      <w:r>
        <w:lastRenderedPageBreak/>
        <w:t>WSTĘP</w:t>
      </w:r>
      <w:bookmarkEnd w:id="2"/>
    </w:p>
    <w:p w:rsidR="00F548B0" w:rsidRDefault="00C46EE3">
      <w:pPr>
        <w:pStyle w:val="Nagwek40"/>
        <w:keepNext/>
        <w:keepLines/>
        <w:numPr>
          <w:ilvl w:val="1"/>
          <w:numId w:val="2"/>
        </w:numPr>
        <w:shd w:val="clear" w:color="auto" w:fill="auto"/>
        <w:tabs>
          <w:tab w:val="left" w:pos="466"/>
        </w:tabs>
        <w:spacing w:before="0" w:after="248" w:line="230" w:lineRule="exact"/>
        <w:ind w:left="20"/>
      </w:pPr>
      <w:bookmarkStart w:id="3" w:name="bookmark3"/>
      <w:r>
        <w:t>Przedmiot ST</w:t>
      </w:r>
      <w:bookmarkEnd w:id="3"/>
    </w:p>
    <w:p w:rsidR="00F548B0" w:rsidRDefault="00C46EE3">
      <w:pPr>
        <w:pStyle w:val="Teksttreci0"/>
        <w:shd w:val="clear" w:color="auto" w:fill="auto"/>
        <w:spacing w:before="0"/>
        <w:ind w:left="20" w:firstLine="0"/>
      </w:pPr>
      <w:r>
        <w:t>Przedmiotem niniejszego rozdziału ST są wymagania dotyczące wykonania i odbioru robót ziemnych i przygotowawczych związanych z realizacja zadania:</w:t>
      </w:r>
    </w:p>
    <w:p w:rsidR="00F548B0" w:rsidRDefault="00C46EE3">
      <w:pPr>
        <w:pStyle w:val="Teksttreci20"/>
        <w:shd w:val="clear" w:color="auto" w:fill="auto"/>
        <w:spacing w:before="0" w:after="271"/>
        <w:ind w:left="40"/>
      </w:pPr>
      <w:r>
        <w:lastRenderedPageBreak/>
        <w:t xml:space="preserve">Modernizacja oczyszczalni ścieków w </w:t>
      </w:r>
      <w:r w:rsidR="00B45096">
        <w:t xml:space="preserve">RZECZNIOWIE </w:t>
      </w:r>
    </w:p>
    <w:p w:rsidR="00F548B0" w:rsidRDefault="00C46EE3">
      <w:pPr>
        <w:pStyle w:val="Nagwek40"/>
        <w:keepNext/>
        <w:keepLines/>
        <w:numPr>
          <w:ilvl w:val="1"/>
          <w:numId w:val="2"/>
        </w:numPr>
        <w:shd w:val="clear" w:color="auto" w:fill="auto"/>
        <w:tabs>
          <w:tab w:val="left" w:pos="457"/>
        </w:tabs>
        <w:spacing w:before="0" w:after="248" w:line="230" w:lineRule="exact"/>
        <w:ind w:left="20"/>
      </w:pPr>
      <w:bookmarkStart w:id="4" w:name="bookmark4"/>
      <w:r>
        <w:t>Zakres stosowania.</w:t>
      </w:r>
      <w:bookmarkEnd w:id="4"/>
    </w:p>
    <w:p w:rsidR="00F548B0" w:rsidRDefault="00C46EE3">
      <w:pPr>
        <w:pStyle w:val="Teksttreci0"/>
        <w:shd w:val="clear" w:color="auto" w:fill="auto"/>
        <w:spacing w:before="0" w:after="233"/>
        <w:ind w:left="20" w:firstLine="0"/>
      </w:pPr>
      <w:r>
        <w:t>Niniejsza ST dotyczy wszystkich robót budowlanych stanu surowego i wykończeniowego</w:t>
      </w:r>
      <w:r w:rsidR="004F510E">
        <w:t xml:space="preserve">, remontowych </w:t>
      </w:r>
      <w:r>
        <w:t xml:space="preserve"> dla zadania, a w szczególności dla następujących obiektów:</w:t>
      </w:r>
    </w:p>
    <w:p w:rsidR="00F548B0" w:rsidRDefault="00B45096">
      <w:pPr>
        <w:pStyle w:val="Teksttreci0"/>
        <w:numPr>
          <w:ilvl w:val="0"/>
          <w:numId w:val="3"/>
        </w:numPr>
        <w:shd w:val="clear" w:color="auto" w:fill="auto"/>
        <w:tabs>
          <w:tab w:val="left" w:pos="745"/>
        </w:tabs>
        <w:spacing w:before="0" w:after="0" w:line="278" w:lineRule="exact"/>
        <w:ind w:left="740" w:hanging="360"/>
        <w:jc w:val="left"/>
      </w:pPr>
      <w:r>
        <w:t xml:space="preserve">czyszczenie </w:t>
      </w:r>
      <w:r w:rsidR="00C46EE3">
        <w:t xml:space="preserve"> zbiorników żelbetowych </w:t>
      </w:r>
    </w:p>
    <w:p w:rsidR="00F548B0" w:rsidRDefault="00B45096">
      <w:pPr>
        <w:pStyle w:val="Teksttreci0"/>
        <w:numPr>
          <w:ilvl w:val="0"/>
          <w:numId w:val="3"/>
        </w:numPr>
        <w:shd w:val="clear" w:color="auto" w:fill="auto"/>
        <w:tabs>
          <w:tab w:val="left" w:pos="745"/>
        </w:tabs>
        <w:spacing w:before="0" w:after="0" w:line="278" w:lineRule="exact"/>
        <w:ind w:left="740" w:hanging="360"/>
        <w:jc w:val="left"/>
      </w:pPr>
      <w:r>
        <w:t xml:space="preserve">reperacja  studni , przepompowni </w:t>
      </w:r>
    </w:p>
    <w:p w:rsidR="00F548B0" w:rsidRDefault="00C46EE3">
      <w:pPr>
        <w:pStyle w:val="Teksttreci0"/>
        <w:numPr>
          <w:ilvl w:val="0"/>
          <w:numId w:val="3"/>
        </w:numPr>
        <w:shd w:val="clear" w:color="auto" w:fill="auto"/>
        <w:tabs>
          <w:tab w:val="left" w:pos="740"/>
        </w:tabs>
        <w:spacing w:before="0" w:after="56" w:line="278" w:lineRule="exact"/>
        <w:ind w:left="740" w:hanging="360"/>
        <w:jc w:val="left"/>
      </w:pPr>
      <w:r>
        <w:t>drogi na terenie oczyszczalni.</w:t>
      </w:r>
    </w:p>
    <w:p w:rsidR="00F548B0" w:rsidRDefault="00C46EE3">
      <w:pPr>
        <w:pStyle w:val="Nagwek40"/>
        <w:keepNext/>
        <w:keepLines/>
        <w:numPr>
          <w:ilvl w:val="1"/>
          <w:numId w:val="2"/>
        </w:numPr>
        <w:shd w:val="clear" w:color="auto" w:fill="auto"/>
        <w:tabs>
          <w:tab w:val="left" w:pos="457"/>
        </w:tabs>
        <w:spacing w:before="0" w:after="0" w:line="509" w:lineRule="exact"/>
        <w:ind w:left="20"/>
      </w:pPr>
      <w:bookmarkStart w:id="5" w:name="bookmark5"/>
      <w:r>
        <w:t>Zakres robót</w:t>
      </w:r>
      <w:bookmarkEnd w:id="5"/>
    </w:p>
    <w:p w:rsidR="00F548B0" w:rsidRDefault="00C46EE3">
      <w:pPr>
        <w:pStyle w:val="Nagwek50"/>
        <w:keepNext/>
        <w:keepLines/>
        <w:numPr>
          <w:ilvl w:val="2"/>
          <w:numId w:val="2"/>
        </w:numPr>
        <w:shd w:val="clear" w:color="auto" w:fill="auto"/>
        <w:tabs>
          <w:tab w:val="left" w:pos="615"/>
        </w:tabs>
        <w:ind w:left="20"/>
      </w:pPr>
      <w:bookmarkStart w:id="6" w:name="bookmark6"/>
      <w:r>
        <w:t>Roboty betonowe</w:t>
      </w:r>
      <w:bookmarkEnd w:id="6"/>
    </w:p>
    <w:p w:rsidR="00F548B0" w:rsidRDefault="00C46EE3">
      <w:pPr>
        <w:pStyle w:val="Nagwek50"/>
        <w:keepNext/>
        <w:keepLines/>
        <w:numPr>
          <w:ilvl w:val="2"/>
          <w:numId w:val="2"/>
        </w:numPr>
        <w:shd w:val="clear" w:color="auto" w:fill="auto"/>
        <w:tabs>
          <w:tab w:val="left" w:pos="615"/>
        </w:tabs>
        <w:ind w:left="20"/>
      </w:pPr>
      <w:bookmarkStart w:id="7" w:name="bookmark7"/>
      <w:r>
        <w:t>Roboty drogowe</w:t>
      </w:r>
      <w:bookmarkEnd w:id="7"/>
    </w:p>
    <w:p w:rsidR="00F548B0" w:rsidRDefault="00C46EE3">
      <w:pPr>
        <w:pStyle w:val="Teksttreci0"/>
        <w:numPr>
          <w:ilvl w:val="0"/>
          <w:numId w:val="3"/>
        </w:numPr>
        <w:shd w:val="clear" w:color="auto" w:fill="auto"/>
        <w:tabs>
          <w:tab w:val="left" w:pos="745"/>
        </w:tabs>
        <w:spacing w:before="0" w:after="0" w:line="210" w:lineRule="exact"/>
        <w:ind w:left="740" w:hanging="360"/>
        <w:jc w:val="left"/>
      </w:pPr>
      <w:r>
        <w:t>Ciągi pieszo - jezdne,</w:t>
      </w:r>
    </w:p>
    <w:p w:rsidR="00F548B0" w:rsidRDefault="00C46EE3">
      <w:pPr>
        <w:pStyle w:val="Teksttreci0"/>
        <w:numPr>
          <w:ilvl w:val="0"/>
          <w:numId w:val="3"/>
        </w:numPr>
        <w:shd w:val="clear" w:color="auto" w:fill="auto"/>
        <w:tabs>
          <w:tab w:val="left" w:pos="750"/>
        </w:tabs>
        <w:spacing w:before="0" w:after="212" w:line="210" w:lineRule="exact"/>
        <w:ind w:left="740" w:hanging="360"/>
        <w:jc w:val="left"/>
      </w:pPr>
      <w:r>
        <w:t>Place manewrowe.</w:t>
      </w:r>
    </w:p>
    <w:p w:rsidR="00F548B0" w:rsidRDefault="00C46EE3">
      <w:pPr>
        <w:pStyle w:val="Nagwek30"/>
        <w:keepNext/>
        <w:keepLines/>
        <w:numPr>
          <w:ilvl w:val="0"/>
          <w:numId w:val="2"/>
        </w:numPr>
        <w:shd w:val="clear" w:color="auto" w:fill="auto"/>
        <w:tabs>
          <w:tab w:val="left" w:pos="298"/>
        </w:tabs>
        <w:spacing w:after="240" w:line="270" w:lineRule="exact"/>
        <w:ind w:left="20"/>
      </w:pPr>
      <w:bookmarkStart w:id="8" w:name="bookmark8"/>
      <w:r>
        <w:t>WYMAGANIA OGÓLNE DOTYCZĄCE ROBÓT</w:t>
      </w:r>
      <w:bookmarkEnd w:id="8"/>
    </w:p>
    <w:p w:rsidR="00F548B0" w:rsidRDefault="00C46EE3">
      <w:pPr>
        <w:pStyle w:val="Teksttreci0"/>
        <w:shd w:val="clear" w:color="auto" w:fill="auto"/>
        <w:spacing w:before="0" w:after="287"/>
        <w:ind w:left="20" w:firstLine="0"/>
      </w:pPr>
      <w:r>
        <w:t>Wykonawca jest odpowiedzialny za zorganizowanie procesu budowy oraz za prowadzenie robót i dokumentacji budowy zgodnie z wymaganiami Projektu, Prawa Budowlanego, Norm Technicznych, Decyzji udzielającej pozwolenia na budowę, przepisów bezpieczeństwa oraz postanowień Kontraktu-Umowy.</w:t>
      </w:r>
    </w:p>
    <w:p w:rsidR="00F548B0" w:rsidRDefault="00C46EE3">
      <w:pPr>
        <w:pStyle w:val="Teksttreci0"/>
        <w:shd w:val="clear" w:color="auto" w:fill="auto"/>
        <w:spacing w:before="0" w:after="244" w:line="210" w:lineRule="exact"/>
        <w:ind w:left="20" w:firstLine="0"/>
      </w:pPr>
      <w:r>
        <w:t>Wykonawca zrealizuje, przed przystąpieniem do robót zasadniczych następujące prace przygotowawcze:</w:t>
      </w:r>
    </w:p>
    <w:p w:rsidR="00F548B0" w:rsidRDefault="00C46EE3">
      <w:pPr>
        <w:pStyle w:val="Teksttreci0"/>
        <w:numPr>
          <w:ilvl w:val="0"/>
          <w:numId w:val="3"/>
        </w:numPr>
        <w:shd w:val="clear" w:color="auto" w:fill="auto"/>
        <w:tabs>
          <w:tab w:val="left" w:pos="750"/>
        </w:tabs>
        <w:spacing w:before="0" w:after="0" w:line="278" w:lineRule="exact"/>
        <w:ind w:left="740" w:hanging="360"/>
        <w:jc w:val="left"/>
      </w:pPr>
      <w:r>
        <w:t>prace geodezyjne związane z wyznaczeniem zakresu robót i obiektu,</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prace geotechniczne w zakresie kontroli zgodności warunków istniejących z Projektem,</w:t>
      </w:r>
    </w:p>
    <w:p w:rsidR="00F548B0" w:rsidRDefault="00C46EE3">
      <w:pPr>
        <w:pStyle w:val="Teksttreci0"/>
        <w:numPr>
          <w:ilvl w:val="0"/>
          <w:numId w:val="3"/>
        </w:numPr>
        <w:shd w:val="clear" w:color="auto" w:fill="auto"/>
        <w:tabs>
          <w:tab w:val="left" w:pos="740"/>
        </w:tabs>
        <w:spacing w:before="0" w:after="0" w:line="278" w:lineRule="exact"/>
        <w:ind w:left="740" w:hanging="360"/>
        <w:jc w:val="left"/>
      </w:pPr>
      <w:r>
        <w:t>zabezpieczenie lub usunięcie istniejących urządzeń technicznych uzbrojenia terenu,</w:t>
      </w:r>
    </w:p>
    <w:p w:rsidR="00F548B0" w:rsidRDefault="00C46EE3">
      <w:pPr>
        <w:pStyle w:val="Teksttreci0"/>
        <w:numPr>
          <w:ilvl w:val="0"/>
          <w:numId w:val="3"/>
        </w:numPr>
        <w:shd w:val="clear" w:color="auto" w:fill="auto"/>
        <w:tabs>
          <w:tab w:val="left" w:pos="740"/>
        </w:tabs>
        <w:spacing w:before="0" w:after="0" w:line="278" w:lineRule="exact"/>
        <w:ind w:left="740" w:hanging="360"/>
        <w:jc w:val="left"/>
      </w:pPr>
      <w:r>
        <w:t>zabezpieczenie obiektów chronionych prawem,</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przejęcie i odprowadzenie z terenu robót wód opadowych i gruntowych,</w:t>
      </w:r>
    </w:p>
    <w:p w:rsidR="00F548B0" w:rsidRDefault="00C46EE3">
      <w:pPr>
        <w:pStyle w:val="Teksttreci0"/>
        <w:numPr>
          <w:ilvl w:val="0"/>
          <w:numId w:val="3"/>
        </w:numPr>
        <w:shd w:val="clear" w:color="auto" w:fill="auto"/>
        <w:tabs>
          <w:tab w:val="left" w:pos="735"/>
        </w:tabs>
        <w:spacing w:before="0" w:after="0" w:line="278" w:lineRule="exact"/>
        <w:ind w:left="740" w:hanging="360"/>
        <w:jc w:val="left"/>
      </w:pPr>
      <w:r>
        <w:t>wykonanie niezbędnych dróg tymczasowych, zasilania w energię elektryczną i wodę oraz odprowadzenia ścieków,</w:t>
      </w:r>
    </w:p>
    <w:p w:rsidR="00F548B0" w:rsidRDefault="00C46EE3">
      <w:pPr>
        <w:pStyle w:val="Teksttreci0"/>
        <w:numPr>
          <w:ilvl w:val="0"/>
          <w:numId w:val="3"/>
        </w:numPr>
        <w:shd w:val="clear" w:color="auto" w:fill="auto"/>
        <w:tabs>
          <w:tab w:val="left" w:pos="740"/>
        </w:tabs>
        <w:spacing w:before="0" w:after="0" w:line="278" w:lineRule="exact"/>
        <w:ind w:left="740" w:hanging="360"/>
        <w:jc w:val="left"/>
      </w:pPr>
      <w:r>
        <w:t>oznakowanie robót prowadzonych w pasie drogowym (drogi kołowe, szynowe, wodne),</w:t>
      </w:r>
    </w:p>
    <w:p w:rsidR="00F548B0" w:rsidRDefault="00C46EE3">
      <w:pPr>
        <w:pStyle w:val="Teksttreci0"/>
        <w:numPr>
          <w:ilvl w:val="0"/>
          <w:numId w:val="3"/>
        </w:numPr>
        <w:shd w:val="clear" w:color="auto" w:fill="auto"/>
        <w:tabs>
          <w:tab w:val="left" w:pos="740"/>
        </w:tabs>
        <w:spacing w:before="0" w:after="0" w:line="278" w:lineRule="exact"/>
        <w:ind w:left="740" w:hanging="360"/>
        <w:jc w:val="left"/>
      </w:pPr>
      <w:r>
        <w:t>dostarczenie na teren budowy niezbędnych materiałów, urządzeń i sprzętu budowlanego,</w:t>
      </w:r>
    </w:p>
    <w:p w:rsidR="00F548B0" w:rsidRDefault="00C46EE3">
      <w:pPr>
        <w:pStyle w:val="Teksttreci0"/>
        <w:numPr>
          <w:ilvl w:val="0"/>
          <w:numId w:val="3"/>
        </w:numPr>
        <w:shd w:val="clear" w:color="auto" w:fill="auto"/>
        <w:tabs>
          <w:tab w:val="left" w:pos="735"/>
        </w:tabs>
        <w:spacing w:before="0" w:after="0" w:line="278" w:lineRule="exact"/>
        <w:ind w:left="740" w:hanging="360"/>
        <w:jc w:val="left"/>
      </w:pPr>
      <w:r>
        <w:t>wykonanie niezbędnych prac badawczych i projektowych, wykonawczych,</w:t>
      </w:r>
    </w:p>
    <w:p w:rsidR="004F510E" w:rsidRDefault="004F510E">
      <w:pPr>
        <w:pStyle w:val="Teksttreci0"/>
        <w:numPr>
          <w:ilvl w:val="0"/>
          <w:numId w:val="3"/>
        </w:numPr>
        <w:shd w:val="clear" w:color="auto" w:fill="auto"/>
        <w:tabs>
          <w:tab w:val="left" w:pos="735"/>
        </w:tabs>
        <w:spacing w:before="0" w:after="0" w:line="278" w:lineRule="exact"/>
        <w:ind w:left="740" w:hanging="360"/>
        <w:jc w:val="left"/>
      </w:pPr>
      <w:r>
        <w:t>roboty remontowe i rozbiórkowe</w:t>
      </w:r>
    </w:p>
    <w:p w:rsidR="00F548B0" w:rsidRDefault="00C46EE3">
      <w:pPr>
        <w:pStyle w:val="Nagwek30"/>
        <w:keepNext/>
        <w:keepLines/>
        <w:numPr>
          <w:ilvl w:val="0"/>
          <w:numId w:val="2"/>
        </w:numPr>
        <w:shd w:val="clear" w:color="auto" w:fill="auto"/>
        <w:tabs>
          <w:tab w:val="left" w:pos="318"/>
        </w:tabs>
        <w:spacing w:after="276" w:line="270" w:lineRule="exact"/>
        <w:ind w:left="20"/>
      </w:pPr>
      <w:bookmarkStart w:id="9" w:name="bookmark9"/>
      <w:r>
        <w:t>ROBOTY BETONOWE</w:t>
      </w:r>
      <w:bookmarkEnd w:id="9"/>
    </w:p>
    <w:p w:rsidR="00F548B0" w:rsidRDefault="00C46EE3">
      <w:pPr>
        <w:pStyle w:val="Nagwek40"/>
        <w:keepNext/>
        <w:keepLines/>
        <w:numPr>
          <w:ilvl w:val="1"/>
          <w:numId w:val="2"/>
        </w:numPr>
        <w:shd w:val="clear" w:color="auto" w:fill="auto"/>
        <w:tabs>
          <w:tab w:val="left" w:pos="476"/>
        </w:tabs>
        <w:spacing w:before="0" w:after="248" w:line="230" w:lineRule="exact"/>
        <w:ind w:left="20"/>
      </w:pPr>
      <w:bookmarkStart w:id="10" w:name="bookmark10"/>
      <w:r>
        <w:t>MATERIAŁY</w:t>
      </w:r>
      <w:bookmarkEnd w:id="10"/>
    </w:p>
    <w:p w:rsidR="00F548B0" w:rsidRDefault="00C46EE3">
      <w:pPr>
        <w:pStyle w:val="Teksttreci0"/>
        <w:shd w:val="clear" w:color="auto" w:fill="auto"/>
        <w:spacing w:before="0" w:after="0"/>
        <w:ind w:left="20" w:firstLine="0"/>
      </w:pPr>
      <w:r>
        <w:t xml:space="preserve">Materiałami stosowanymi przy wykonaniu robót </w:t>
      </w:r>
      <w:r>
        <w:rPr>
          <w:rStyle w:val="TeksttreciKursywa"/>
        </w:rPr>
        <w:t>wg</w:t>
      </w:r>
      <w:r>
        <w:rPr>
          <w:rStyle w:val="Teksttreci1"/>
        </w:rPr>
        <w:t xml:space="preserve"> </w:t>
      </w:r>
      <w:r>
        <w:t>STWiORB są:</w:t>
      </w:r>
    </w:p>
    <w:p w:rsidR="00F548B0" w:rsidRDefault="00C46EE3">
      <w:pPr>
        <w:pStyle w:val="Teksttreci0"/>
        <w:numPr>
          <w:ilvl w:val="0"/>
          <w:numId w:val="3"/>
        </w:numPr>
        <w:shd w:val="clear" w:color="auto" w:fill="auto"/>
        <w:tabs>
          <w:tab w:val="left" w:pos="790"/>
        </w:tabs>
        <w:spacing w:before="0" w:after="0"/>
        <w:ind w:left="720" w:hanging="300"/>
      </w:pPr>
      <w:r>
        <w:t>Beton C12/15, C20/25, C30/37, C35/45 W8 F150, C30/37 W4 F150</w:t>
      </w:r>
    </w:p>
    <w:p w:rsidR="00F548B0" w:rsidRDefault="00C46EE3">
      <w:pPr>
        <w:pStyle w:val="Teksttreci0"/>
        <w:numPr>
          <w:ilvl w:val="0"/>
          <w:numId w:val="3"/>
        </w:numPr>
        <w:shd w:val="clear" w:color="auto" w:fill="auto"/>
        <w:tabs>
          <w:tab w:val="left" w:pos="780"/>
        </w:tabs>
        <w:spacing w:before="0" w:after="0"/>
        <w:ind w:left="720" w:hanging="300"/>
      </w:pPr>
      <w:r>
        <w:t>Stal klasy A-III, A-IIIN, A-0</w:t>
      </w:r>
    </w:p>
    <w:p w:rsidR="00F548B0" w:rsidRDefault="00C46EE3">
      <w:pPr>
        <w:pStyle w:val="Teksttreci0"/>
        <w:numPr>
          <w:ilvl w:val="0"/>
          <w:numId w:val="3"/>
        </w:numPr>
        <w:shd w:val="clear" w:color="auto" w:fill="auto"/>
        <w:tabs>
          <w:tab w:val="left" w:pos="790"/>
        </w:tabs>
        <w:spacing w:before="0" w:after="0"/>
        <w:ind w:left="720" w:hanging="300"/>
      </w:pPr>
      <w:r>
        <w:t>Materiały izolacyjne</w:t>
      </w:r>
    </w:p>
    <w:p w:rsidR="00F548B0" w:rsidRDefault="00C46EE3">
      <w:pPr>
        <w:pStyle w:val="Teksttreci30"/>
        <w:shd w:val="clear" w:color="auto" w:fill="auto"/>
        <w:ind w:left="1280" w:right="3240"/>
      </w:pPr>
      <w:r>
        <w:t>Papa asfaltowa Lepik asfaltowy Masa uszczelniająca Folia budowlana kubełkowa</w:t>
      </w:r>
    </w:p>
    <w:p w:rsidR="00F548B0" w:rsidRDefault="00C46EE3">
      <w:pPr>
        <w:pStyle w:val="Teksttreci30"/>
        <w:shd w:val="clear" w:color="auto" w:fill="auto"/>
        <w:spacing w:after="527"/>
        <w:ind w:left="1280"/>
      </w:pPr>
      <w:r>
        <w:t>Wkładki z blachy z aktywnym wkładem bentonitowym itp.</w:t>
      </w:r>
    </w:p>
    <w:p w:rsidR="00F548B0" w:rsidRDefault="00C46EE3">
      <w:pPr>
        <w:pStyle w:val="Teksttreci20"/>
        <w:numPr>
          <w:ilvl w:val="0"/>
          <w:numId w:val="4"/>
        </w:numPr>
        <w:shd w:val="clear" w:color="auto" w:fill="auto"/>
        <w:tabs>
          <w:tab w:val="left" w:pos="610"/>
        </w:tabs>
        <w:spacing w:before="0" w:after="294" w:line="210" w:lineRule="exact"/>
        <w:ind w:left="20"/>
        <w:jc w:val="both"/>
      </w:pPr>
      <w:r>
        <w:t>SKŁADNIKI MIESZANKI BETONOWEJ:</w:t>
      </w:r>
    </w:p>
    <w:p w:rsidR="00F548B0" w:rsidRDefault="00C46EE3">
      <w:pPr>
        <w:pStyle w:val="Teksttreci20"/>
        <w:shd w:val="clear" w:color="auto" w:fill="auto"/>
        <w:spacing w:before="0" w:after="261" w:line="210" w:lineRule="exact"/>
        <w:ind w:left="20"/>
        <w:jc w:val="both"/>
      </w:pPr>
      <w:r>
        <w:t>CEMENT</w:t>
      </w:r>
    </w:p>
    <w:p w:rsidR="00F548B0" w:rsidRDefault="00C46EE3">
      <w:pPr>
        <w:pStyle w:val="Teksttreci0"/>
        <w:shd w:val="clear" w:color="auto" w:fill="auto"/>
        <w:spacing w:before="0" w:after="287"/>
        <w:ind w:left="20" w:right="20" w:firstLine="0"/>
      </w:pPr>
      <w:r>
        <w:lastRenderedPageBreak/>
        <w:t>Do produkcji mieszanki betonowej należy stosować cement hydrotechniczny 35/90 zgodnie z PN-89/B- 30016, cement hutniczy „25" i „35" wg PN-88/B-3005 lub cement portlandzki marki 25 i 35 wg PN-88/B- 30000. Szczególnie zaleca się zastosowanie cementu hydrotechnicznego „35/90", ponieważ spełnia on dokładne wymagania, jakie dla cementów stawia projekt normy „Beton hydrotechniczny":</w:t>
      </w:r>
    </w:p>
    <w:p w:rsidR="00F548B0" w:rsidRDefault="00C46EE3">
      <w:pPr>
        <w:pStyle w:val="Teksttreci0"/>
        <w:numPr>
          <w:ilvl w:val="0"/>
          <w:numId w:val="3"/>
        </w:numPr>
        <w:shd w:val="clear" w:color="auto" w:fill="auto"/>
        <w:tabs>
          <w:tab w:val="left" w:pos="694"/>
        </w:tabs>
        <w:spacing w:before="0" w:after="308" w:line="210" w:lineRule="exact"/>
        <w:ind w:left="720" w:hanging="300"/>
      </w:pPr>
      <w:r>
        <w:t>Ciepło hydratacji cementu nie powinno przekraczać:</w:t>
      </w:r>
    </w:p>
    <w:p w:rsidR="00F548B0" w:rsidRDefault="00C46EE3">
      <w:pPr>
        <w:pStyle w:val="Teksttreci0"/>
        <w:numPr>
          <w:ilvl w:val="0"/>
          <w:numId w:val="5"/>
        </w:numPr>
        <w:shd w:val="clear" w:color="auto" w:fill="auto"/>
        <w:tabs>
          <w:tab w:val="left" w:pos="840"/>
        </w:tabs>
        <w:spacing w:before="0" w:after="8" w:line="210" w:lineRule="exact"/>
        <w:ind w:left="720" w:firstLine="0"/>
        <w:jc w:val="left"/>
      </w:pPr>
      <w:r>
        <w:t>po 3-ch dniach 210 kJ/kg,</w:t>
      </w:r>
    </w:p>
    <w:p w:rsidR="00F548B0" w:rsidRDefault="00C46EE3">
      <w:pPr>
        <w:pStyle w:val="Teksttreci0"/>
        <w:numPr>
          <w:ilvl w:val="0"/>
          <w:numId w:val="5"/>
        </w:numPr>
        <w:shd w:val="clear" w:color="auto" w:fill="auto"/>
        <w:tabs>
          <w:tab w:val="left" w:pos="840"/>
        </w:tabs>
        <w:spacing w:before="0" w:after="252" w:line="210" w:lineRule="exact"/>
        <w:ind w:left="720" w:firstLine="0"/>
        <w:jc w:val="left"/>
      </w:pPr>
      <w:r>
        <w:t>po 7-miu dniach 250 kJ/kg.</w:t>
      </w:r>
    </w:p>
    <w:p w:rsidR="00F548B0" w:rsidRDefault="00C46EE3">
      <w:pPr>
        <w:pStyle w:val="Teksttreci0"/>
        <w:numPr>
          <w:ilvl w:val="0"/>
          <w:numId w:val="3"/>
        </w:numPr>
        <w:shd w:val="clear" w:color="auto" w:fill="auto"/>
        <w:tabs>
          <w:tab w:val="left" w:pos="703"/>
        </w:tabs>
        <w:spacing w:before="0" w:after="25"/>
        <w:ind w:left="720" w:right="20" w:hanging="300"/>
      </w:pPr>
      <w:r>
        <w:t>Początek wiązania cementu nie powinien następować wcześniej niż po 40 minutach, a koniec wiązania nie wcześniej niż po 5-ciu godzinach i nie później niż po 10 do 12 godzin od momentu dodania wody.</w:t>
      </w:r>
    </w:p>
    <w:p w:rsidR="00F548B0" w:rsidRDefault="00C46EE3">
      <w:pPr>
        <w:pStyle w:val="Teksttreci0"/>
        <w:numPr>
          <w:ilvl w:val="0"/>
          <w:numId w:val="3"/>
        </w:numPr>
        <w:shd w:val="clear" w:color="auto" w:fill="auto"/>
        <w:tabs>
          <w:tab w:val="left" w:pos="694"/>
        </w:tabs>
        <w:spacing w:before="0" w:after="0" w:line="538" w:lineRule="exact"/>
        <w:ind w:left="720" w:hanging="300"/>
      </w:pPr>
      <w:r>
        <w:t>Stopień zmielenia cementu wg Bleine'a nie powinien przekraczać 3000 cm2/g.</w:t>
      </w:r>
    </w:p>
    <w:p w:rsidR="00F548B0" w:rsidRDefault="00C46EE3">
      <w:pPr>
        <w:pStyle w:val="Teksttreci0"/>
        <w:numPr>
          <w:ilvl w:val="0"/>
          <w:numId w:val="3"/>
        </w:numPr>
        <w:shd w:val="clear" w:color="auto" w:fill="auto"/>
        <w:tabs>
          <w:tab w:val="left" w:pos="694"/>
        </w:tabs>
        <w:spacing w:before="0" w:after="0" w:line="538" w:lineRule="exact"/>
        <w:ind w:left="720" w:hanging="300"/>
      </w:pPr>
      <w:r>
        <w:t>Odnośnie składu mineralogicznego użyty cement musi spełniać następujące warunki:</w:t>
      </w:r>
    </w:p>
    <w:p w:rsidR="00F548B0" w:rsidRDefault="00C46EE3">
      <w:pPr>
        <w:pStyle w:val="Teksttreci0"/>
        <w:numPr>
          <w:ilvl w:val="0"/>
          <w:numId w:val="5"/>
        </w:numPr>
        <w:shd w:val="clear" w:color="auto" w:fill="auto"/>
        <w:tabs>
          <w:tab w:val="left" w:pos="1426"/>
        </w:tabs>
        <w:spacing w:before="0" w:after="0" w:line="538" w:lineRule="exact"/>
        <w:ind w:left="720" w:firstLine="0"/>
        <w:jc w:val="left"/>
      </w:pPr>
      <w:r>
        <w:t>zawartość C3S nie może przekroczyć 48 %,</w:t>
      </w:r>
    </w:p>
    <w:p w:rsidR="00F548B0" w:rsidRDefault="00C46EE3">
      <w:pPr>
        <w:pStyle w:val="Teksttreci0"/>
        <w:numPr>
          <w:ilvl w:val="0"/>
          <w:numId w:val="5"/>
        </w:numPr>
        <w:shd w:val="clear" w:color="auto" w:fill="auto"/>
        <w:tabs>
          <w:tab w:val="left" w:pos="1426"/>
        </w:tabs>
        <w:spacing w:before="0" w:after="252" w:line="210" w:lineRule="exact"/>
        <w:ind w:left="720" w:firstLine="0"/>
        <w:jc w:val="left"/>
      </w:pPr>
      <w:r>
        <w:t>zawartość C3A musi być mniejsza niż 7,5 %.</w:t>
      </w:r>
    </w:p>
    <w:p w:rsidR="00F548B0" w:rsidRDefault="00C46EE3">
      <w:pPr>
        <w:pStyle w:val="Teksttreci0"/>
        <w:numPr>
          <w:ilvl w:val="0"/>
          <w:numId w:val="3"/>
        </w:numPr>
        <w:shd w:val="clear" w:color="auto" w:fill="auto"/>
        <w:tabs>
          <w:tab w:val="left" w:pos="694"/>
        </w:tabs>
        <w:spacing w:before="0" w:after="287"/>
        <w:ind w:left="720" w:right="20" w:hanging="300"/>
      </w:pPr>
      <w:r>
        <w:t>Cement powinien wykazywać odporność na agresywne oddziaływanie środowiska (a w szczególności wód), w którym pracować będzie beton. W związku z powyższym powinno się przeprowadzić ocenę trwałości cementu dla warunków pracy betonu przez wyspecjalizowaną placówkę naukowo-badawczą w oparciu o analizę wód gruntowych. Z uwagi na możliwość reaktywnego działania kruszywa z alkalicznymi składnikami cementu, cement powinien charakteryzować się zawartością alkaliów w przeliczeniu na N82O mniejszą niż 0,6 %.</w:t>
      </w:r>
    </w:p>
    <w:p w:rsidR="00F548B0" w:rsidRDefault="00C46EE3">
      <w:pPr>
        <w:pStyle w:val="Teksttreci20"/>
        <w:shd w:val="clear" w:color="auto" w:fill="auto"/>
        <w:spacing w:before="0" w:after="257" w:line="210" w:lineRule="exact"/>
        <w:ind w:left="20"/>
        <w:jc w:val="both"/>
      </w:pPr>
      <w:r>
        <w:t>WODA</w:t>
      </w:r>
    </w:p>
    <w:p w:rsidR="00F548B0" w:rsidRDefault="00C46EE3">
      <w:pPr>
        <w:pStyle w:val="Teksttreci0"/>
        <w:shd w:val="clear" w:color="auto" w:fill="auto"/>
        <w:spacing w:before="0" w:after="0"/>
        <w:ind w:left="20" w:right="20" w:firstLine="0"/>
      </w:pPr>
      <w:r>
        <w:t>Do produkcji mieszanki betonowej (woda zarobowa) oraz do pielęgnacji betonów musi być używana woda spełniająca warunki podane w normie PN-88/B-32250 „Materiały budowlane. Woda do betonów i zapraw."</w:t>
      </w:r>
    </w:p>
    <w:p w:rsidR="00F548B0" w:rsidRDefault="00C46EE3">
      <w:pPr>
        <w:pStyle w:val="Nagwek50"/>
        <w:keepNext/>
        <w:keepLines/>
        <w:shd w:val="clear" w:color="auto" w:fill="auto"/>
        <w:spacing w:after="252" w:line="210" w:lineRule="exact"/>
        <w:ind w:left="20"/>
      </w:pPr>
      <w:bookmarkStart w:id="11" w:name="bookmark11"/>
      <w:r>
        <w:t>KRUSZYWO</w:t>
      </w:r>
      <w:bookmarkEnd w:id="11"/>
    </w:p>
    <w:p w:rsidR="00F548B0" w:rsidRDefault="00C46EE3">
      <w:pPr>
        <w:pStyle w:val="Teksttreci0"/>
        <w:numPr>
          <w:ilvl w:val="0"/>
          <w:numId w:val="3"/>
        </w:numPr>
        <w:shd w:val="clear" w:color="auto" w:fill="auto"/>
        <w:tabs>
          <w:tab w:val="left" w:pos="740"/>
        </w:tabs>
        <w:spacing w:before="0" w:after="287"/>
        <w:ind w:left="20" w:right="20" w:firstLine="440"/>
      </w:pPr>
      <w:r>
        <w:t>Do betonów hydrotechnicznych należy stosować kruszywa mineralne spełniające wymagania normy PN-86/B-06712. Kruszywa do betonów hydrotechnicznych dzielą się na drobne 0-2 mm (piasek) i grube 2</w:t>
      </w:r>
      <w:r>
        <w:softHyphen/>
        <w:t>96 mm. Kruszywo może składać się z ziaren pochodzenia naturalnego i łamanego lub też stanowić mieszaninę obu tych rodzajów ziaren. W celu zapewnienia jednorodności betonu, kruszywo powinno charakteryzować się stałością cech fizycznych i uziarnienia. Do betonu należy stosować kruszywo o marce nie niższej niż klasa betonu.</w:t>
      </w:r>
    </w:p>
    <w:p w:rsidR="00F548B0" w:rsidRDefault="00C46EE3">
      <w:pPr>
        <w:pStyle w:val="Teksttreci0"/>
        <w:numPr>
          <w:ilvl w:val="0"/>
          <w:numId w:val="3"/>
        </w:numPr>
        <w:shd w:val="clear" w:color="auto" w:fill="auto"/>
        <w:tabs>
          <w:tab w:val="left" w:pos="729"/>
        </w:tabs>
        <w:spacing w:before="0" w:after="252" w:line="210" w:lineRule="exact"/>
        <w:ind w:left="20" w:firstLine="440"/>
      </w:pPr>
      <w:r>
        <w:t>Wymagania odnoszące się do kruszyw drobnych (0-2 mm):</w:t>
      </w:r>
    </w:p>
    <w:p w:rsidR="00F548B0" w:rsidRDefault="00C46EE3">
      <w:pPr>
        <w:pStyle w:val="Teksttreci0"/>
        <w:shd w:val="clear" w:color="auto" w:fill="auto"/>
        <w:spacing w:before="0"/>
        <w:ind w:left="20" w:right="20" w:firstLine="0"/>
      </w:pPr>
      <w:r>
        <w:t>Kruszywa drobne przeznaczone do wykonywania betonów hydrotechnicznych powinny składać się z ziarn twardych, zwięzłych bez zanieczyszczeń. W zależności od położenia betonu w stosunku do zwierciadła wody zawartość wagowa pyłów mineralnych poniżej 0,063 mm (określona metodą płukania wg normy PN-78/B-06714/13) nie powinna przekraczać:</w:t>
      </w:r>
    </w:p>
    <w:p w:rsidR="00F548B0" w:rsidRDefault="00C46EE3">
      <w:pPr>
        <w:pStyle w:val="Teksttreci0"/>
        <w:numPr>
          <w:ilvl w:val="0"/>
          <w:numId w:val="5"/>
        </w:numPr>
        <w:shd w:val="clear" w:color="auto" w:fill="auto"/>
        <w:tabs>
          <w:tab w:val="left" w:pos="860"/>
        </w:tabs>
        <w:spacing w:before="0" w:after="0"/>
        <w:ind w:left="20" w:firstLine="720"/>
      </w:pPr>
      <w:r>
        <w:t>dla betonu zalewanego okresowo - 2 %,</w:t>
      </w:r>
    </w:p>
    <w:p w:rsidR="00F548B0" w:rsidRDefault="00C46EE3">
      <w:pPr>
        <w:pStyle w:val="Teksttreci0"/>
        <w:numPr>
          <w:ilvl w:val="0"/>
          <w:numId w:val="5"/>
        </w:numPr>
        <w:shd w:val="clear" w:color="auto" w:fill="auto"/>
        <w:tabs>
          <w:tab w:val="left" w:pos="860"/>
        </w:tabs>
        <w:spacing w:before="0" w:after="0"/>
        <w:ind w:left="20" w:firstLine="720"/>
      </w:pPr>
      <w:r>
        <w:t>dla betonu podwodnego - 4 %,</w:t>
      </w:r>
    </w:p>
    <w:p w:rsidR="00F548B0" w:rsidRDefault="00C46EE3">
      <w:pPr>
        <w:pStyle w:val="Teksttreci0"/>
        <w:numPr>
          <w:ilvl w:val="0"/>
          <w:numId w:val="5"/>
        </w:numPr>
        <w:shd w:val="clear" w:color="auto" w:fill="auto"/>
        <w:tabs>
          <w:tab w:val="left" w:pos="860"/>
        </w:tabs>
        <w:spacing w:before="0"/>
        <w:ind w:left="20" w:firstLine="720"/>
      </w:pPr>
      <w:r>
        <w:t>dla betonu nadwodnego i strefy wewnętrznej - 3 %.</w:t>
      </w:r>
    </w:p>
    <w:p w:rsidR="00F548B0" w:rsidRDefault="00C46EE3">
      <w:pPr>
        <w:pStyle w:val="Teksttreci0"/>
        <w:shd w:val="clear" w:color="auto" w:fill="auto"/>
        <w:spacing w:before="0" w:after="287"/>
        <w:ind w:left="20" w:right="20" w:firstLine="0"/>
      </w:pPr>
      <w:r>
        <w:t xml:space="preserve">Zawartość zanieczyszczeń organicznych określana wg normy PN-78/B-06714/2 nie powinna wywoływać ciemniejszego zabarwienia roztworu nad badanym kruszywem niż barwa wzorcowa. Zawartość wagowa ziaren powyżej 2 mm w piasku nie powinna przekraczać 10 %. Ilość związków siarki określona wg norm PN- 78/B-06714/26 w przeliczeniu na SO3 nie powinna przekraczać 1% w stosunku wagowym. Reaktywność alkaliczna </w:t>
      </w:r>
      <w:r>
        <w:lastRenderedPageBreak/>
        <w:t>kruszywa drobnego z cementem stosowanym do produkcji betonu, oznaczona wg wymagań normy PN-78/B-06714/34 nie powinna wywoływać zmian liniowych większych niż 0,1 %.</w:t>
      </w:r>
    </w:p>
    <w:p w:rsidR="00F548B0" w:rsidRDefault="00C46EE3">
      <w:pPr>
        <w:pStyle w:val="Teksttreci0"/>
        <w:numPr>
          <w:ilvl w:val="0"/>
          <w:numId w:val="3"/>
        </w:numPr>
        <w:shd w:val="clear" w:color="auto" w:fill="auto"/>
        <w:tabs>
          <w:tab w:val="left" w:pos="729"/>
        </w:tabs>
        <w:spacing w:before="0" w:after="252" w:line="210" w:lineRule="exact"/>
        <w:ind w:left="20" w:firstLine="440"/>
      </w:pPr>
      <w:r>
        <w:t>Wymagania odnoszące się do kruszyw grubych 2-96 mm:</w:t>
      </w:r>
    </w:p>
    <w:p w:rsidR="00F548B0" w:rsidRDefault="00C46EE3">
      <w:pPr>
        <w:pStyle w:val="Teksttreci0"/>
        <w:shd w:val="clear" w:color="auto" w:fill="auto"/>
        <w:spacing w:before="0" w:after="287"/>
        <w:ind w:left="20" w:right="20" w:firstLine="720"/>
      </w:pPr>
      <w:r>
        <w:t>Kruszywa grube przeznaczone do betonów hydrotechnicznych powinny składać się z ziaren twardych i niezwietrzałych. Ponadto, należy stosować kruszywa płukane (szczególnie dla F &gt; 100). Gęstość objętościowa ziaren kruszywa (określona wg normy PN-76/B-07614/05) w zależności od położenia betonu w stosunku do zwierciadła wody nie powinna być mniejsza niż:</w:t>
      </w:r>
    </w:p>
    <w:p w:rsidR="00F548B0" w:rsidRDefault="00C46EE3">
      <w:pPr>
        <w:pStyle w:val="Teksttreci0"/>
        <w:numPr>
          <w:ilvl w:val="0"/>
          <w:numId w:val="5"/>
        </w:numPr>
        <w:shd w:val="clear" w:color="auto" w:fill="auto"/>
        <w:tabs>
          <w:tab w:val="left" w:pos="855"/>
        </w:tabs>
        <w:spacing w:before="0" w:after="42" w:line="210" w:lineRule="exact"/>
        <w:ind w:left="20" w:firstLine="720"/>
      </w:pPr>
      <w:r>
        <w:t>dla betonu zalewanego okresowo - 2,4 g/cm</w:t>
      </w:r>
      <w:r>
        <w:rPr>
          <w:vertAlign w:val="superscript"/>
        </w:rPr>
        <w:t>3</w:t>
      </w:r>
      <w:r>
        <w:t>,</w:t>
      </w:r>
    </w:p>
    <w:p w:rsidR="00F548B0" w:rsidRDefault="00C46EE3">
      <w:pPr>
        <w:pStyle w:val="Teksttreci0"/>
        <w:numPr>
          <w:ilvl w:val="0"/>
          <w:numId w:val="5"/>
        </w:numPr>
        <w:shd w:val="clear" w:color="auto" w:fill="auto"/>
        <w:tabs>
          <w:tab w:val="left" w:pos="855"/>
        </w:tabs>
        <w:spacing w:before="0" w:after="265" w:line="210" w:lineRule="exact"/>
        <w:ind w:left="20" w:firstLine="720"/>
      </w:pPr>
      <w:r>
        <w:t>dla betonu nawodnego, podwodnego i stref wewnętrznych - 2,3 g/cm</w:t>
      </w:r>
      <w:r>
        <w:rPr>
          <w:vertAlign w:val="superscript"/>
        </w:rPr>
        <w:t>3</w:t>
      </w:r>
      <w:r>
        <w:t>.</w:t>
      </w:r>
    </w:p>
    <w:p w:rsidR="00F548B0" w:rsidRDefault="00C46EE3">
      <w:pPr>
        <w:pStyle w:val="Teksttreci0"/>
        <w:shd w:val="clear" w:color="auto" w:fill="auto"/>
        <w:spacing w:before="0" w:after="283" w:line="264" w:lineRule="exact"/>
        <w:ind w:left="20" w:right="20" w:firstLine="720"/>
      </w:pPr>
      <w:r>
        <w:t xml:space="preserve">Zawartość pyłów mineralnych </w:t>
      </w:r>
      <w:r>
        <w:rPr>
          <w:rStyle w:val="Teksttreci11pt"/>
        </w:rPr>
        <w:t xml:space="preserve">0 </w:t>
      </w:r>
      <w:r>
        <w:t>&lt; 0,063 mm (określona metodą płukania wg normy PN-78/B-06714/3) nie powinna przekraczać:</w:t>
      </w:r>
    </w:p>
    <w:p w:rsidR="00F548B0" w:rsidRDefault="00C46EE3">
      <w:pPr>
        <w:pStyle w:val="Teksttreci0"/>
        <w:numPr>
          <w:ilvl w:val="0"/>
          <w:numId w:val="5"/>
        </w:numPr>
        <w:shd w:val="clear" w:color="auto" w:fill="auto"/>
        <w:tabs>
          <w:tab w:val="left" w:pos="855"/>
        </w:tabs>
        <w:spacing w:before="0" w:after="0" w:line="210" w:lineRule="exact"/>
        <w:ind w:left="20" w:firstLine="720"/>
      </w:pPr>
      <w:r>
        <w:t>dla betonu zalewanego okresowo i nadwodnego - 1 %,</w:t>
      </w:r>
    </w:p>
    <w:p w:rsidR="00F548B0" w:rsidRDefault="00C46EE3">
      <w:pPr>
        <w:pStyle w:val="Teksttreci0"/>
        <w:numPr>
          <w:ilvl w:val="0"/>
          <w:numId w:val="5"/>
        </w:numPr>
        <w:shd w:val="clear" w:color="auto" w:fill="auto"/>
        <w:tabs>
          <w:tab w:val="left" w:pos="855"/>
        </w:tabs>
        <w:spacing w:before="0" w:after="265" w:line="210" w:lineRule="exact"/>
        <w:ind w:left="20" w:firstLine="720"/>
      </w:pPr>
      <w:r>
        <w:t>dla betonu podwodnego i strefy wewnętrznej - 2 %.</w:t>
      </w:r>
    </w:p>
    <w:p w:rsidR="00F548B0" w:rsidRDefault="00C46EE3">
      <w:pPr>
        <w:pStyle w:val="Teksttreci0"/>
        <w:shd w:val="clear" w:color="auto" w:fill="auto"/>
        <w:spacing w:before="0" w:after="0" w:line="264" w:lineRule="exact"/>
        <w:ind w:left="20" w:right="20" w:firstLine="0"/>
      </w:pPr>
      <w:r>
        <w:t>Zawartość zanieczyszczeń organicznych w kruszywie grubym określona wg normy PN-78/B-06714/26 nie powinna wywoływać ciemniejszego zabarwienia niż barwa wzorcowa. Reaktywność alkaliczna kruszywa grubego z cementem stosowanym do produkcji betonu (oznaczona wg normy PN-78/B-06714/34) nie powinna wywoływać zmian liniowych większych niż 0,1 %. Zawartość ziaren nieforemnych (określona wg normy PN-78/B-06714/34) nie powinna wywoływać zmian liniowych większych niż 0,1% i nie powinna być wagowo większa niż 15%. Kruszywo grube do betonu hydrotechnicznego powinno być odporne na działanie mrozu. Mrozoodporność kruszywa należy badać metodą bezpośrednią wg normy PN-78/B-06714/19, przy czym ubytek masy nie może przekraczać 5% wagowo.</w:t>
      </w:r>
    </w:p>
    <w:p w:rsidR="00F548B0" w:rsidRDefault="00C46EE3">
      <w:pPr>
        <w:pStyle w:val="Teksttreci0"/>
        <w:numPr>
          <w:ilvl w:val="0"/>
          <w:numId w:val="3"/>
        </w:numPr>
        <w:shd w:val="clear" w:color="auto" w:fill="auto"/>
        <w:tabs>
          <w:tab w:val="left" w:pos="729"/>
        </w:tabs>
        <w:spacing w:before="0" w:after="252" w:line="210" w:lineRule="exact"/>
        <w:ind w:left="20" w:firstLine="440"/>
        <w:jc w:val="left"/>
      </w:pPr>
      <w:r>
        <w:t>Wymagania odnoszące się do uziarnienia kruszyw:</w:t>
      </w:r>
    </w:p>
    <w:p w:rsidR="00F548B0" w:rsidRDefault="00C46EE3">
      <w:pPr>
        <w:pStyle w:val="Teksttreci0"/>
        <w:shd w:val="clear" w:color="auto" w:fill="auto"/>
        <w:spacing w:before="0" w:after="287"/>
        <w:ind w:left="20" w:right="20" w:firstLine="0"/>
      </w:pPr>
      <w:r>
        <w:t>Do wykonywania masywnych betonów konstrukcji hydrotechnicznych należy stosować kruszywa o możliwie maksymalnej wielkości ziaren, gdyż pociąga to za sobą ograniczenie zużycia cementu, a tym samym eliminuje niekorzystne wpływy termiczne, skurcze, zarysowania konstrukcji. Przy doborze maksymalnej wielkości ziaren kruszywa w betonie należy przestrzegać, aby wymiar największych ziaren nie przekraczał:</w:t>
      </w:r>
    </w:p>
    <w:p w:rsidR="00F548B0" w:rsidRDefault="00C46EE3">
      <w:pPr>
        <w:pStyle w:val="Teksttreci0"/>
        <w:numPr>
          <w:ilvl w:val="0"/>
          <w:numId w:val="5"/>
        </w:numPr>
        <w:shd w:val="clear" w:color="auto" w:fill="auto"/>
        <w:tabs>
          <w:tab w:val="left" w:pos="865"/>
        </w:tabs>
        <w:spacing w:before="0" w:after="261" w:line="210" w:lineRule="exact"/>
        <w:ind w:left="740" w:firstLine="0"/>
      </w:pPr>
      <w:r>
        <w:t>1/3 najmniejszego wymiaru przekroju poprzecznego konstrukcji,</w:t>
      </w:r>
    </w:p>
    <w:p w:rsidR="00F548B0" w:rsidRDefault="00C46EE3">
      <w:pPr>
        <w:pStyle w:val="Teksttreci0"/>
        <w:numPr>
          <w:ilvl w:val="0"/>
          <w:numId w:val="5"/>
        </w:numPr>
        <w:shd w:val="clear" w:color="auto" w:fill="auto"/>
        <w:tabs>
          <w:tab w:val="left" w:pos="1033"/>
        </w:tabs>
        <w:spacing w:before="0"/>
        <w:ind w:left="740" w:right="20" w:firstLine="0"/>
      </w:pPr>
      <w:r>
        <w:t>2/3 najmniejszego odstępu pomiędzy sąsiednimi prętami zbrojeniowymi ułożonymi w jednej płaszczyźnie poziomej,</w:t>
      </w:r>
    </w:p>
    <w:p w:rsidR="00F548B0" w:rsidRDefault="00C46EE3">
      <w:pPr>
        <w:pStyle w:val="Teksttreci0"/>
        <w:numPr>
          <w:ilvl w:val="0"/>
          <w:numId w:val="5"/>
        </w:numPr>
        <w:shd w:val="clear" w:color="auto" w:fill="auto"/>
        <w:tabs>
          <w:tab w:val="left" w:pos="927"/>
        </w:tabs>
        <w:spacing w:before="0"/>
        <w:ind w:left="740" w:right="20" w:firstLine="0"/>
      </w:pPr>
      <w:r>
        <w:t>1/2 odległości pomiędzy sąsiednimi prętami zbrojeniowymi ułożonymi w jednej płaszczyźnie pionowej.</w:t>
      </w:r>
    </w:p>
    <w:p w:rsidR="00F548B0" w:rsidRDefault="00C46EE3">
      <w:pPr>
        <w:pStyle w:val="Teksttreci0"/>
        <w:shd w:val="clear" w:color="auto" w:fill="auto"/>
        <w:spacing w:before="0" w:after="287"/>
        <w:ind w:left="20" w:right="20" w:firstLine="0"/>
      </w:pPr>
      <w:r>
        <w:t>Maksymalna wielkość ziaren kruszywa w niemasywnych konstrukcjach hydrotechnicznych musi spełniać wymagania normy PN-88/B-06250 na beton zwykły. Nie dopuszcza się stosowania w betonach hydrotechnicznych pospółek naturalnych.</w:t>
      </w:r>
    </w:p>
    <w:p w:rsidR="00F548B0" w:rsidRDefault="00C46EE3">
      <w:pPr>
        <w:pStyle w:val="Nagwek50"/>
        <w:keepNext/>
        <w:keepLines/>
        <w:shd w:val="clear" w:color="auto" w:fill="auto"/>
        <w:spacing w:after="252" w:line="210" w:lineRule="exact"/>
        <w:ind w:left="20"/>
      </w:pPr>
      <w:bookmarkStart w:id="12" w:name="bookmark12"/>
      <w:r>
        <w:t>Domieszki do betonów</w:t>
      </w:r>
      <w:bookmarkEnd w:id="12"/>
    </w:p>
    <w:p w:rsidR="00F548B0" w:rsidRDefault="00C46EE3">
      <w:pPr>
        <w:pStyle w:val="Teksttreci0"/>
        <w:numPr>
          <w:ilvl w:val="0"/>
          <w:numId w:val="3"/>
        </w:numPr>
        <w:shd w:val="clear" w:color="auto" w:fill="auto"/>
        <w:tabs>
          <w:tab w:val="left" w:pos="730"/>
        </w:tabs>
        <w:spacing w:before="0" w:after="287"/>
        <w:ind w:left="20" w:right="20" w:firstLine="440"/>
        <w:jc w:val="left"/>
      </w:pPr>
      <w:r>
        <w:t>Zaleca się stosowanie domieszek zgodnie z wymaganiami PN-EN 934-2:1999 wyłącznie w zakresie przyjętej do produkcji betonu receptury opracowanej laboratoryjnie.</w:t>
      </w:r>
    </w:p>
    <w:p w:rsidR="00F548B0" w:rsidRDefault="00C46EE3">
      <w:pPr>
        <w:pStyle w:val="Teksttreci0"/>
        <w:numPr>
          <w:ilvl w:val="0"/>
          <w:numId w:val="3"/>
        </w:numPr>
        <w:shd w:val="clear" w:color="auto" w:fill="auto"/>
        <w:tabs>
          <w:tab w:val="left" w:pos="743"/>
        </w:tabs>
        <w:spacing w:before="0" w:after="256" w:line="210" w:lineRule="exact"/>
        <w:ind w:left="20" w:firstLine="440"/>
        <w:jc w:val="left"/>
      </w:pPr>
      <w:r>
        <w:t>Dopuszcza się następujące rodzaje środków:</w:t>
      </w:r>
    </w:p>
    <w:p w:rsidR="00F548B0" w:rsidRDefault="00C46EE3">
      <w:pPr>
        <w:pStyle w:val="Teksttreci0"/>
        <w:numPr>
          <w:ilvl w:val="0"/>
          <w:numId w:val="5"/>
        </w:numPr>
        <w:shd w:val="clear" w:color="auto" w:fill="auto"/>
        <w:tabs>
          <w:tab w:val="left" w:pos="946"/>
        </w:tabs>
        <w:spacing w:before="0" w:after="236" w:line="264" w:lineRule="exact"/>
        <w:ind w:left="740" w:right="20" w:firstLine="0"/>
      </w:pPr>
      <w:r>
        <w:t xml:space="preserve">domieszki plastyfikujące i upłynniające, znajdujące powszechne zastosowanie w produkcji betonów, </w:t>
      </w:r>
      <w:r>
        <w:lastRenderedPageBreak/>
        <w:t>zwłaszcza w prefabrykacji i na placu budowy, przy czym dobór właściwej mieszanki zależy od konsystencji wyjściowej i oczekiwanego efektu uplastycznienia,</w:t>
      </w:r>
    </w:p>
    <w:p w:rsidR="00F548B0" w:rsidRDefault="00C46EE3">
      <w:pPr>
        <w:pStyle w:val="Teksttreci0"/>
        <w:numPr>
          <w:ilvl w:val="0"/>
          <w:numId w:val="5"/>
        </w:numPr>
        <w:shd w:val="clear" w:color="auto" w:fill="auto"/>
        <w:tabs>
          <w:tab w:val="left" w:pos="946"/>
        </w:tabs>
        <w:spacing w:before="0"/>
        <w:ind w:left="740" w:right="20" w:firstLine="0"/>
      </w:pPr>
      <w:r>
        <w:t>domieszki opóźniające, niezbędne w transporcie betonu towarowego, produkcji betonów masywnych i betonowaniu w wysokich temperaturach otoczenia,</w:t>
      </w:r>
    </w:p>
    <w:p w:rsidR="00F548B0" w:rsidRDefault="00C46EE3">
      <w:pPr>
        <w:pStyle w:val="Teksttreci0"/>
        <w:numPr>
          <w:ilvl w:val="0"/>
          <w:numId w:val="5"/>
        </w:numPr>
        <w:shd w:val="clear" w:color="auto" w:fill="auto"/>
        <w:tabs>
          <w:tab w:val="left" w:pos="898"/>
        </w:tabs>
        <w:spacing w:before="0"/>
        <w:ind w:left="740" w:right="20" w:firstLine="0"/>
      </w:pPr>
      <w:r>
        <w:t>domieszki przyspieszające wiązanie (twardnienie), stosowane głównie w szybkich naprawach (np. tamponaż) lub jako preparat mrozoodporny,</w:t>
      </w:r>
    </w:p>
    <w:p w:rsidR="00F548B0" w:rsidRDefault="00C46EE3">
      <w:pPr>
        <w:pStyle w:val="Teksttreci0"/>
        <w:numPr>
          <w:ilvl w:val="0"/>
          <w:numId w:val="5"/>
        </w:numPr>
        <w:shd w:val="clear" w:color="auto" w:fill="auto"/>
        <w:tabs>
          <w:tab w:val="left" w:pos="889"/>
        </w:tabs>
        <w:spacing w:before="0" w:after="287"/>
        <w:ind w:left="740" w:right="20" w:firstLine="0"/>
      </w:pPr>
      <w:r>
        <w:t>domieszki napowietrzające, niezbędne do zapewnienia betonowi wymaganej mrozoodporności, szczególnie w betonach drogowych, mostowych i hydrotechnicznych,</w:t>
      </w:r>
    </w:p>
    <w:p w:rsidR="00F548B0" w:rsidRDefault="00C46EE3">
      <w:pPr>
        <w:pStyle w:val="Teksttreci0"/>
        <w:numPr>
          <w:ilvl w:val="0"/>
          <w:numId w:val="5"/>
        </w:numPr>
        <w:shd w:val="clear" w:color="auto" w:fill="auto"/>
        <w:tabs>
          <w:tab w:val="left" w:pos="865"/>
        </w:tabs>
        <w:spacing w:before="0" w:after="252" w:line="210" w:lineRule="exact"/>
        <w:ind w:left="740" w:firstLine="0"/>
      </w:pPr>
      <w:r>
        <w:t>preparaty spieniające do produkcji pianobetonu o gęstości nawet do 0,4 kg/dm3,</w:t>
      </w:r>
    </w:p>
    <w:p w:rsidR="00F548B0" w:rsidRDefault="00C46EE3">
      <w:pPr>
        <w:pStyle w:val="Teksttreci0"/>
        <w:numPr>
          <w:ilvl w:val="0"/>
          <w:numId w:val="5"/>
        </w:numPr>
        <w:shd w:val="clear" w:color="auto" w:fill="auto"/>
        <w:tabs>
          <w:tab w:val="left" w:pos="874"/>
        </w:tabs>
        <w:spacing w:before="0" w:after="29"/>
        <w:ind w:left="740" w:right="20" w:firstLine="0"/>
      </w:pPr>
      <w:r>
        <w:t>domieszki do betonów podwodnych, umożliwiające w skrajnych wypadkach swobodne zrzucanie betonu przez wodę bez stosowania osłon,</w:t>
      </w:r>
    </w:p>
    <w:p w:rsidR="00F548B0" w:rsidRDefault="00C46EE3">
      <w:pPr>
        <w:pStyle w:val="Teksttreci0"/>
        <w:numPr>
          <w:ilvl w:val="0"/>
          <w:numId w:val="5"/>
        </w:numPr>
        <w:shd w:val="clear" w:color="auto" w:fill="auto"/>
        <w:tabs>
          <w:tab w:val="left" w:pos="860"/>
        </w:tabs>
        <w:spacing w:before="0" w:after="0" w:line="533" w:lineRule="exact"/>
        <w:ind w:left="740" w:firstLine="0"/>
      </w:pPr>
      <w:r>
        <w:t>domieszki uszczelniające i spęczniające, także do betonów sprężonych,</w:t>
      </w:r>
    </w:p>
    <w:p w:rsidR="00F548B0" w:rsidRDefault="00C46EE3">
      <w:pPr>
        <w:pStyle w:val="Teksttreci0"/>
        <w:numPr>
          <w:ilvl w:val="0"/>
          <w:numId w:val="5"/>
        </w:numPr>
        <w:shd w:val="clear" w:color="auto" w:fill="auto"/>
        <w:tabs>
          <w:tab w:val="left" w:pos="865"/>
        </w:tabs>
        <w:spacing w:before="0" w:after="0" w:line="533" w:lineRule="exact"/>
        <w:ind w:left="740" w:firstLine="0"/>
      </w:pPr>
      <w:r>
        <w:t>preparaty antyadhezyjne do szalunków, także z dopuszczeniem na zbiorniki wody pitnej,</w:t>
      </w:r>
    </w:p>
    <w:p w:rsidR="00F548B0" w:rsidRDefault="00C46EE3">
      <w:pPr>
        <w:pStyle w:val="Teksttreci0"/>
        <w:numPr>
          <w:ilvl w:val="0"/>
          <w:numId w:val="5"/>
        </w:numPr>
        <w:shd w:val="clear" w:color="auto" w:fill="auto"/>
        <w:tabs>
          <w:tab w:val="left" w:pos="865"/>
        </w:tabs>
        <w:spacing w:before="0" w:after="0" w:line="533" w:lineRule="exact"/>
        <w:ind w:left="740" w:firstLine="0"/>
      </w:pPr>
      <w:r>
        <w:t>koncentraty polimerowe do modyfikowania zapraw betonowych.</w:t>
      </w:r>
    </w:p>
    <w:p w:rsidR="00F548B0" w:rsidRDefault="00C46EE3">
      <w:pPr>
        <w:pStyle w:val="Teksttreci0"/>
        <w:numPr>
          <w:ilvl w:val="0"/>
          <w:numId w:val="3"/>
        </w:numPr>
        <w:shd w:val="clear" w:color="auto" w:fill="auto"/>
        <w:tabs>
          <w:tab w:val="left" w:pos="772"/>
        </w:tabs>
        <w:spacing w:before="0" w:after="0" w:line="533" w:lineRule="exact"/>
        <w:ind w:left="20" w:firstLine="440"/>
        <w:jc w:val="left"/>
      </w:pPr>
      <w:r>
        <w:t>Przy zastosowaniu domieszek należy przestrzegać następujących warunków:</w:t>
      </w:r>
    </w:p>
    <w:p w:rsidR="00F548B0" w:rsidRDefault="00C46EE3">
      <w:pPr>
        <w:pStyle w:val="Teksttreci0"/>
        <w:numPr>
          <w:ilvl w:val="0"/>
          <w:numId w:val="5"/>
        </w:numPr>
        <w:shd w:val="clear" w:color="auto" w:fill="auto"/>
        <w:tabs>
          <w:tab w:val="left" w:pos="917"/>
        </w:tabs>
        <w:spacing w:before="0" w:after="287"/>
        <w:ind w:left="720" w:firstLine="0"/>
      </w:pPr>
      <w:r>
        <w:t>optymalne dozowanie domieszki powinno być określone w drodze badań laboratoryjnych i przestrzegane ściśle w procesie wykonywania mieszanki betonowej,</w:t>
      </w:r>
    </w:p>
    <w:p w:rsidR="00F548B0" w:rsidRDefault="00C46EE3">
      <w:pPr>
        <w:pStyle w:val="Teksttreci0"/>
        <w:numPr>
          <w:ilvl w:val="0"/>
          <w:numId w:val="5"/>
        </w:numPr>
        <w:shd w:val="clear" w:color="auto" w:fill="auto"/>
        <w:tabs>
          <w:tab w:val="left" w:pos="840"/>
        </w:tabs>
        <w:spacing w:before="0" w:after="252" w:line="210" w:lineRule="exact"/>
        <w:ind w:left="720" w:firstLine="0"/>
      </w:pPr>
      <w:r>
        <w:t>domieszki powinny być równomiernie rozprowadzone w całości objętości mieszanki betonowej,</w:t>
      </w:r>
    </w:p>
    <w:p w:rsidR="00F548B0" w:rsidRDefault="00C46EE3">
      <w:pPr>
        <w:pStyle w:val="Teksttreci0"/>
        <w:numPr>
          <w:ilvl w:val="0"/>
          <w:numId w:val="5"/>
        </w:numPr>
        <w:shd w:val="clear" w:color="auto" w:fill="auto"/>
        <w:tabs>
          <w:tab w:val="left" w:pos="854"/>
        </w:tabs>
        <w:spacing w:before="0"/>
        <w:ind w:left="720" w:firstLine="0"/>
      </w:pPr>
      <w:r>
        <w:t>wybór domieszki powinien być poprzedzony sprawdzaniem, czy domieszka może być stosowana razem z danym rodzajem cementu (na podstawie świadectwa dopuszczenia danej domieszki do stosowania),</w:t>
      </w:r>
    </w:p>
    <w:p w:rsidR="00F548B0" w:rsidRDefault="00C46EE3">
      <w:pPr>
        <w:pStyle w:val="Teksttreci0"/>
        <w:numPr>
          <w:ilvl w:val="0"/>
          <w:numId w:val="5"/>
        </w:numPr>
        <w:shd w:val="clear" w:color="auto" w:fill="auto"/>
        <w:tabs>
          <w:tab w:val="left" w:pos="922"/>
        </w:tabs>
        <w:spacing w:before="0"/>
        <w:ind w:left="720" w:firstLine="0"/>
      </w:pPr>
      <w:r>
        <w:t>domieszka nie może obniżać projektowanych parametrów betonu, jak również nie może powodować korozji zbrojenia.</w:t>
      </w:r>
    </w:p>
    <w:p w:rsidR="00F548B0" w:rsidRDefault="00C46EE3">
      <w:pPr>
        <w:pStyle w:val="Teksttreci0"/>
        <w:numPr>
          <w:ilvl w:val="0"/>
          <w:numId w:val="3"/>
        </w:numPr>
        <w:shd w:val="clear" w:color="auto" w:fill="auto"/>
        <w:tabs>
          <w:tab w:val="left" w:pos="723"/>
        </w:tabs>
        <w:spacing w:before="0" w:after="219"/>
        <w:ind w:left="720" w:hanging="280"/>
      </w:pPr>
      <w:r>
        <w:t>Receptury betonu z domieszkami musi opracować laboratorium autoryzowane przez dostawcę (producenta) tychże domieszek, a ich skuteczność musi spełniać wymagania Kontraktu.</w:t>
      </w:r>
    </w:p>
    <w:p w:rsidR="00F548B0" w:rsidRDefault="00C46EE3">
      <w:pPr>
        <w:pStyle w:val="Nagwek50"/>
        <w:keepNext/>
        <w:keepLines/>
        <w:numPr>
          <w:ilvl w:val="0"/>
          <w:numId w:val="4"/>
        </w:numPr>
        <w:shd w:val="clear" w:color="auto" w:fill="auto"/>
        <w:tabs>
          <w:tab w:val="left" w:pos="740"/>
        </w:tabs>
        <w:spacing w:line="595" w:lineRule="exact"/>
        <w:ind w:left="20" w:right="6580"/>
        <w:jc w:val="left"/>
      </w:pPr>
      <w:bookmarkStart w:id="13" w:name="bookmark13"/>
      <w:r>
        <w:t>MIESZANKA BETONOWA Wymagane parametry techniczne:</w:t>
      </w:r>
      <w:bookmarkEnd w:id="13"/>
    </w:p>
    <w:p w:rsidR="00F548B0" w:rsidRDefault="00C46EE3">
      <w:pPr>
        <w:pStyle w:val="Nagwek50"/>
        <w:keepNext/>
        <w:keepLines/>
        <w:numPr>
          <w:ilvl w:val="0"/>
          <w:numId w:val="6"/>
        </w:numPr>
        <w:shd w:val="clear" w:color="auto" w:fill="auto"/>
        <w:tabs>
          <w:tab w:val="left" w:pos="356"/>
        </w:tabs>
        <w:spacing w:after="252" w:line="210" w:lineRule="exact"/>
        <w:ind w:left="20"/>
      </w:pPr>
      <w:bookmarkStart w:id="14" w:name="bookmark14"/>
      <w:r>
        <w:t>Konsystencja mieszanki:</w:t>
      </w:r>
      <w:bookmarkEnd w:id="14"/>
    </w:p>
    <w:p w:rsidR="00F548B0" w:rsidRDefault="00C46EE3">
      <w:pPr>
        <w:pStyle w:val="Teksttreci0"/>
        <w:shd w:val="clear" w:color="auto" w:fill="auto"/>
        <w:spacing w:before="0"/>
        <w:ind w:left="20" w:firstLine="0"/>
      </w:pPr>
      <w:r>
        <w:t>Do wykonania betonów hydrotechnicznych należy zasadniczo mieszanki o konsystencji gęstoplastycznej i plastycznej. Mieszanki o konsystencji półciekłej powinny być stosowane w ograniczonym zakresie dla konstrukcji o skomplikowanym kształcie i gęsto zbrojonych lub, gdy nie ma innej możliwości podania mieszanki, jak tylko za pomocą pomp i urządzeń pneumatycznych. Konstrukcję półciekłą powinno się uzyskiwać tylko przez stosowanie domieszek uplastyczniających lub upłynniających, a nie przez zwiększenie ilości wody. Sprawdzenie konsystencji należy przeprowadzić przy stanowisku betonowania, co najmniej 2 razy w czasie jednej zmiany roboczej.</w:t>
      </w:r>
    </w:p>
    <w:p w:rsidR="00F548B0" w:rsidRDefault="00C46EE3">
      <w:pPr>
        <w:pStyle w:val="Teksttreci0"/>
        <w:shd w:val="clear" w:color="auto" w:fill="auto"/>
        <w:spacing w:before="0" w:after="29"/>
        <w:ind w:left="20" w:firstLine="0"/>
      </w:pPr>
      <w:r>
        <w:t>Różnice pomiędzy przyjętą konsystencją mieszanki betonowej a mieszanką kontrolowaną (w momencie układania), badaną metodami podanymi w tablicy 6-1, nie powinny przekroczyć:</w:t>
      </w:r>
    </w:p>
    <w:p w:rsidR="00F548B0" w:rsidRDefault="00C46EE3">
      <w:pPr>
        <w:pStyle w:val="Teksttreci0"/>
        <w:shd w:val="clear" w:color="auto" w:fill="auto"/>
        <w:spacing w:before="0" w:after="0" w:line="533" w:lineRule="exact"/>
        <w:ind w:left="720" w:firstLine="0"/>
      </w:pPr>
      <w:r>
        <w:lastRenderedPageBreak/>
        <w:t>± 1 cm wg stożka opadowego dla konsystencji plastycznej,</w:t>
      </w:r>
    </w:p>
    <w:p w:rsidR="00F548B0" w:rsidRDefault="00C46EE3">
      <w:pPr>
        <w:pStyle w:val="Teksttreci0"/>
        <w:shd w:val="clear" w:color="auto" w:fill="auto"/>
        <w:spacing w:before="0" w:after="0" w:line="533" w:lineRule="exact"/>
        <w:ind w:left="720" w:firstLine="0"/>
      </w:pPr>
      <w:r>
        <w:t>± 2 cm wg stożka opadowego dla konsystencji półciekłej i ciekłej,</w:t>
      </w:r>
    </w:p>
    <w:p w:rsidR="00F548B0" w:rsidRDefault="00C46EE3">
      <w:pPr>
        <w:pStyle w:val="Teksttreci0"/>
        <w:shd w:val="clear" w:color="auto" w:fill="auto"/>
        <w:spacing w:before="0" w:after="0" w:line="533" w:lineRule="exact"/>
        <w:ind w:left="720" w:firstLine="0"/>
      </w:pPr>
      <w:r>
        <w:t>± 20% ustalonego czasu wibrowania dla konsystencji gęstoplastycznej i wilgotnej.</w:t>
      </w:r>
    </w:p>
    <w:p w:rsidR="00F548B0" w:rsidRDefault="00C46EE3">
      <w:pPr>
        <w:pStyle w:val="Nagwek50"/>
        <w:keepNext/>
        <w:keepLines/>
        <w:numPr>
          <w:ilvl w:val="0"/>
          <w:numId w:val="6"/>
        </w:numPr>
        <w:shd w:val="clear" w:color="auto" w:fill="auto"/>
        <w:tabs>
          <w:tab w:val="left" w:pos="351"/>
        </w:tabs>
        <w:spacing w:line="533" w:lineRule="exact"/>
        <w:ind w:left="20"/>
      </w:pPr>
      <w:bookmarkStart w:id="15" w:name="bookmark15"/>
      <w:r>
        <w:t>Zawartość powietrza w mieszance betonowej (porowatość):</w:t>
      </w:r>
      <w:bookmarkEnd w:id="15"/>
    </w:p>
    <w:p w:rsidR="00F548B0" w:rsidRDefault="00C46EE3">
      <w:pPr>
        <w:pStyle w:val="Teksttreci0"/>
        <w:shd w:val="clear" w:color="auto" w:fill="auto"/>
        <w:spacing w:before="0" w:after="287"/>
        <w:ind w:left="20" w:firstLine="0"/>
      </w:pPr>
      <w:r>
        <w:t>Stos okruchowy kruszywa i ilość cementu powinny być tak dobrane, aby zapewniona była maksymalna szczelność mieszanki betonowej. Zawartość powietrza w zagęszczonej mieszance betonowej w przypadku masywnych konstrukcji hydrotechnicznych powinna odpowiadać następującym wymaganiom:</w:t>
      </w:r>
    </w:p>
    <w:p w:rsidR="00F548B0" w:rsidRDefault="00C46EE3">
      <w:pPr>
        <w:pStyle w:val="Teksttreci0"/>
        <w:numPr>
          <w:ilvl w:val="0"/>
          <w:numId w:val="5"/>
        </w:numPr>
        <w:shd w:val="clear" w:color="auto" w:fill="auto"/>
        <w:tabs>
          <w:tab w:val="left" w:pos="845"/>
        </w:tabs>
        <w:spacing w:before="0" w:after="0" w:line="210" w:lineRule="exact"/>
        <w:ind w:left="720" w:firstLine="0"/>
      </w:pPr>
      <w:r>
        <w:t>nie powinna być większa, niż 2%, jeżeli nie stosuje się domieszek napowietrzających,</w:t>
      </w:r>
    </w:p>
    <w:p w:rsidR="00F548B0" w:rsidRDefault="00C46EE3">
      <w:pPr>
        <w:pStyle w:val="Teksttreci0"/>
        <w:numPr>
          <w:ilvl w:val="0"/>
          <w:numId w:val="5"/>
        </w:numPr>
        <w:shd w:val="clear" w:color="auto" w:fill="auto"/>
        <w:tabs>
          <w:tab w:val="left" w:pos="835"/>
        </w:tabs>
        <w:spacing w:before="0" w:after="0" w:line="533" w:lineRule="exact"/>
        <w:ind w:left="720" w:firstLine="0"/>
      </w:pPr>
      <w:r>
        <w:t>w przypadku stosowania domieszek napowietrzających w betonach o wymaganej</w:t>
      </w:r>
    </w:p>
    <w:p w:rsidR="00F548B0" w:rsidRDefault="00C46EE3">
      <w:pPr>
        <w:pStyle w:val="Teksttreci0"/>
        <w:shd w:val="clear" w:color="auto" w:fill="auto"/>
        <w:spacing w:before="0" w:after="0" w:line="533" w:lineRule="exact"/>
        <w:ind w:left="720" w:firstLine="0"/>
      </w:pPr>
      <w:r>
        <w:t>Mrozoodporności powinna zawierać się w przedziale:</w:t>
      </w:r>
    </w:p>
    <w:p w:rsidR="00F548B0" w:rsidRDefault="00C46EE3">
      <w:pPr>
        <w:pStyle w:val="Teksttreci0"/>
        <w:numPr>
          <w:ilvl w:val="0"/>
          <w:numId w:val="5"/>
        </w:numPr>
        <w:shd w:val="clear" w:color="auto" w:fill="auto"/>
        <w:tabs>
          <w:tab w:val="left" w:pos="835"/>
        </w:tabs>
        <w:spacing w:before="0" w:after="0" w:line="533" w:lineRule="exact"/>
        <w:ind w:left="720" w:firstLine="0"/>
      </w:pPr>
      <w:r>
        <w:t>3 do 6 % przy uziarnieniu kruszywa 0 do 31,5 mm,</w:t>
      </w:r>
    </w:p>
    <w:p w:rsidR="00F548B0" w:rsidRDefault="00C46EE3">
      <w:pPr>
        <w:pStyle w:val="Teksttreci0"/>
        <w:numPr>
          <w:ilvl w:val="0"/>
          <w:numId w:val="5"/>
        </w:numPr>
        <w:shd w:val="clear" w:color="auto" w:fill="auto"/>
        <w:tabs>
          <w:tab w:val="left" w:pos="840"/>
        </w:tabs>
        <w:spacing w:before="0" w:after="0" w:line="210" w:lineRule="exact"/>
        <w:ind w:left="720" w:firstLine="0"/>
        <w:jc w:val="left"/>
      </w:pPr>
      <w:r>
        <w:t>2 do 4 % przy uziarnieniu kruszywa 0 do 63 mm,</w:t>
      </w:r>
    </w:p>
    <w:p w:rsidR="00F548B0" w:rsidRDefault="00C46EE3">
      <w:pPr>
        <w:pStyle w:val="Teksttreci0"/>
        <w:numPr>
          <w:ilvl w:val="0"/>
          <w:numId w:val="5"/>
        </w:numPr>
        <w:shd w:val="clear" w:color="auto" w:fill="auto"/>
        <w:tabs>
          <w:tab w:val="left" w:pos="845"/>
        </w:tabs>
        <w:spacing w:before="0" w:after="239" w:line="210" w:lineRule="exact"/>
        <w:ind w:left="720" w:firstLine="0"/>
        <w:jc w:val="left"/>
      </w:pPr>
      <w:r>
        <w:t>1 do 3 % przy uziarnieniu kruszywa 0 do 96 mm,</w:t>
      </w:r>
    </w:p>
    <w:p w:rsidR="00F548B0" w:rsidRDefault="00C46EE3">
      <w:pPr>
        <w:pStyle w:val="Teksttreci0"/>
        <w:numPr>
          <w:ilvl w:val="0"/>
          <w:numId w:val="5"/>
        </w:numPr>
        <w:shd w:val="clear" w:color="auto" w:fill="auto"/>
        <w:tabs>
          <w:tab w:val="left" w:pos="120"/>
        </w:tabs>
        <w:spacing w:before="0" w:after="8" w:line="210" w:lineRule="exact"/>
        <w:ind w:right="60" w:firstLine="0"/>
        <w:jc w:val="right"/>
      </w:pPr>
      <w:r>
        <w:t>w przypadku konstrukcji nie masywnych zawartość powietrza powinna odpowiadać wymaganiom</w:t>
      </w:r>
    </w:p>
    <w:p w:rsidR="00F548B0" w:rsidRDefault="00C46EE3">
      <w:pPr>
        <w:pStyle w:val="Teksttreci0"/>
        <w:shd w:val="clear" w:color="auto" w:fill="auto"/>
        <w:spacing w:before="0" w:after="192" w:line="210" w:lineRule="exact"/>
        <w:ind w:left="1000" w:firstLine="0"/>
        <w:jc w:val="left"/>
      </w:pPr>
      <w:r>
        <w:t>normy PN-88/B-06250.</w:t>
      </w:r>
    </w:p>
    <w:p w:rsidR="00F548B0" w:rsidRDefault="00C46EE3">
      <w:pPr>
        <w:pStyle w:val="Teksttreci0"/>
        <w:shd w:val="clear" w:color="auto" w:fill="auto"/>
        <w:spacing w:before="0" w:after="287"/>
        <w:ind w:right="60" w:firstLine="0"/>
        <w:jc w:val="left"/>
      </w:pPr>
      <w:r>
        <w:t>Zawartość powietrza w mieszance betonowej należy sprawdzać wg metod określonych w normie. Sprawdzenie zawartości powietrza należy dokonywać w miejscu układania mieszanki,</w:t>
      </w:r>
    </w:p>
    <w:p w:rsidR="00F548B0" w:rsidRDefault="00C46EE3">
      <w:pPr>
        <w:pStyle w:val="Nagwek50"/>
        <w:keepNext/>
        <w:keepLines/>
        <w:numPr>
          <w:ilvl w:val="0"/>
          <w:numId w:val="6"/>
        </w:numPr>
        <w:shd w:val="clear" w:color="auto" w:fill="auto"/>
        <w:tabs>
          <w:tab w:val="left" w:pos="307"/>
        </w:tabs>
        <w:spacing w:after="201" w:line="210" w:lineRule="exact"/>
        <w:jc w:val="left"/>
      </w:pPr>
      <w:bookmarkStart w:id="16" w:name="bookmark16"/>
      <w:r>
        <w:t xml:space="preserve">Stosunek </w:t>
      </w:r>
      <w:r>
        <w:rPr>
          <w:rStyle w:val="Nagwek5KursywaOdstpy1pt"/>
          <w:b/>
          <w:bCs/>
        </w:rPr>
        <w:t>w/c:</w:t>
      </w:r>
      <w:bookmarkEnd w:id="16"/>
    </w:p>
    <w:p w:rsidR="00F548B0" w:rsidRDefault="00C46EE3">
      <w:pPr>
        <w:pStyle w:val="Teksttreci0"/>
        <w:shd w:val="clear" w:color="auto" w:fill="auto"/>
        <w:spacing w:before="0" w:after="246"/>
        <w:ind w:right="60" w:firstLine="0"/>
        <w:jc w:val="left"/>
      </w:pPr>
      <w:r>
        <w:t xml:space="preserve">Wartość stosunku w/c w mieszance betonowej należy określać w zależności od warunków użytkowania, tzn. od wymaganej wytrzymałości, wodoszczelności, mrozoodporności i rodzaju oddziaływania obciążeń. </w:t>
      </w:r>
      <w:r>
        <w:rPr>
          <w:rStyle w:val="TeksttreciPogrubienie"/>
        </w:rPr>
        <w:t>Maksymalne wartości stosunku w/c dla różnych rodzajów betonów bez domieszek podano w tablicach poniżej:</w:t>
      </w:r>
    </w:p>
    <w:p w:rsidR="00F548B0" w:rsidRDefault="00C46EE3">
      <w:pPr>
        <w:pStyle w:val="Podpistabeli0"/>
        <w:framePr w:w="9226" w:wrap="notBeside" w:vAnchor="text" w:hAnchor="text" w:xAlign="center" w:y="1"/>
        <w:shd w:val="clear" w:color="auto" w:fill="auto"/>
        <w:spacing w:line="210" w:lineRule="exact"/>
      </w:pPr>
      <w:r>
        <w:t>- w zależności od stopnia wodoszczelności betonu:</w:t>
      </w:r>
    </w:p>
    <w:tbl>
      <w:tblPr>
        <w:tblOverlap w:val="never"/>
        <w:tblW w:w="0" w:type="auto"/>
        <w:jc w:val="center"/>
        <w:tblLayout w:type="fixed"/>
        <w:tblCellMar>
          <w:left w:w="10" w:type="dxa"/>
          <w:right w:w="10" w:type="dxa"/>
        </w:tblCellMar>
        <w:tblLook w:val="0000"/>
      </w:tblPr>
      <w:tblGrid>
        <w:gridCol w:w="5117"/>
        <w:gridCol w:w="4109"/>
      </w:tblGrid>
      <w:tr w:rsidR="00F548B0">
        <w:trPr>
          <w:trHeight w:hRule="exact" w:val="283"/>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Stopień wodoszczelności</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Wartość stosunku w/c najwyżej</w:t>
            </w:r>
          </w:p>
        </w:tc>
      </w:tr>
      <w:tr w:rsidR="00F548B0">
        <w:trPr>
          <w:trHeight w:hRule="exact" w:val="278"/>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W2, W4</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0,65</w:t>
            </w:r>
          </w:p>
        </w:tc>
      </w:tr>
      <w:tr w:rsidR="00F548B0">
        <w:trPr>
          <w:trHeight w:hRule="exact" w:val="278"/>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W6, W8</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0,60</w:t>
            </w:r>
          </w:p>
        </w:tc>
      </w:tr>
      <w:tr w:rsidR="00F548B0">
        <w:trPr>
          <w:trHeight w:hRule="exact" w:val="283"/>
          <w:jc w:val="center"/>
        </w:trPr>
        <w:tc>
          <w:tcPr>
            <w:tcW w:w="5117"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W10, W12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0,55</w:t>
            </w:r>
          </w:p>
        </w:tc>
      </w:tr>
    </w:tbl>
    <w:p w:rsidR="00F548B0" w:rsidRDefault="00F548B0">
      <w:pPr>
        <w:spacing w:line="300" w:lineRule="exact"/>
      </w:pPr>
    </w:p>
    <w:p w:rsidR="00F548B0" w:rsidRDefault="00C46EE3">
      <w:pPr>
        <w:pStyle w:val="Podpistabeli0"/>
        <w:framePr w:w="9226" w:wrap="notBeside" w:vAnchor="text" w:hAnchor="text" w:xAlign="center" w:y="1"/>
        <w:shd w:val="clear" w:color="auto" w:fill="auto"/>
        <w:spacing w:line="210" w:lineRule="exact"/>
      </w:pPr>
      <w:r>
        <w:t>- w zależności od stopnia mrozoodporności:</w:t>
      </w:r>
    </w:p>
    <w:tbl>
      <w:tblPr>
        <w:tblOverlap w:val="never"/>
        <w:tblW w:w="0" w:type="auto"/>
        <w:jc w:val="center"/>
        <w:tblLayout w:type="fixed"/>
        <w:tblCellMar>
          <w:left w:w="10" w:type="dxa"/>
          <w:right w:w="10" w:type="dxa"/>
        </w:tblCellMar>
        <w:tblLook w:val="0000"/>
      </w:tblPr>
      <w:tblGrid>
        <w:gridCol w:w="5117"/>
        <w:gridCol w:w="4109"/>
      </w:tblGrid>
      <w:tr w:rsidR="00F548B0">
        <w:trPr>
          <w:trHeight w:hRule="exact" w:val="283"/>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Stopień mrozoodporności</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Wartość stosunku w/c najwyżej</w:t>
            </w:r>
          </w:p>
        </w:tc>
      </w:tr>
      <w:tr w:rsidR="00F548B0">
        <w:trPr>
          <w:trHeight w:hRule="exact" w:val="278"/>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W50, W100</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0,60</w:t>
            </w:r>
          </w:p>
        </w:tc>
      </w:tr>
      <w:tr w:rsidR="00F548B0">
        <w:trPr>
          <w:trHeight w:hRule="exact" w:val="278"/>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W150, W200</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0,55</w:t>
            </w:r>
          </w:p>
        </w:tc>
      </w:tr>
      <w:tr w:rsidR="00F548B0">
        <w:trPr>
          <w:trHeight w:hRule="exact" w:val="283"/>
          <w:jc w:val="center"/>
        </w:trPr>
        <w:tc>
          <w:tcPr>
            <w:tcW w:w="5117"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W250</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0,50</w:t>
            </w:r>
          </w:p>
        </w:tc>
      </w:tr>
    </w:tbl>
    <w:p w:rsidR="00F548B0" w:rsidRDefault="00F548B0">
      <w:pPr>
        <w:spacing w:line="300" w:lineRule="exact"/>
      </w:pPr>
    </w:p>
    <w:p w:rsidR="00F548B0" w:rsidRDefault="00C46EE3">
      <w:pPr>
        <w:pStyle w:val="Podpistabeli0"/>
        <w:framePr w:w="9226" w:wrap="notBeside" w:vAnchor="text" w:hAnchor="text" w:xAlign="center" w:y="1"/>
        <w:shd w:val="clear" w:color="auto" w:fill="auto"/>
        <w:spacing w:line="210" w:lineRule="exact"/>
      </w:pPr>
      <w:r>
        <w:t>- w zależności od sposobu oddziaływania obciążeń:</w:t>
      </w:r>
    </w:p>
    <w:tbl>
      <w:tblPr>
        <w:tblOverlap w:val="never"/>
        <w:tblW w:w="0" w:type="auto"/>
        <w:jc w:val="center"/>
        <w:tblLayout w:type="fixed"/>
        <w:tblCellMar>
          <w:left w:w="10" w:type="dxa"/>
          <w:right w:w="10" w:type="dxa"/>
        </w:tblCellMar>
        <w:tblLook w:val="0000"/>
      </w:tblPr>
      <w:tblGrid>
        <w:gridCol w:w="5117"/>
        <w:gridCol w:w="4109"/>
      </w:tblGrid>
      <w:tr w:rsidR="00F548B0">
        <w:trPr>
          <w:trHeight w:hRule="exact" w:val="283"/>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Stopień oddziaływania obciążeń</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Wartość stosunku w/c najwyżej</w:t>
            </w:r>
          </w:p>
        </w:tc>
      </w:tr>
      <w:tr w:rsidR="00F548B0">
        <w:trPr>
          <w:trHeight w:hRule="exact" w:val="547"/>
          <w:jc w:val="center"/>
        </w:trPr>
        <w:tc>
          <w:tcPr>
            <w:tcW w:w="5117" w:type="dxa"/>
            <w:tcBorders>
              <w:top w:val="single" w:sz="4" w:space="0" w:color="auto"/>
              <w:lef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ind w:left="100" w:firstLine="0"/>
              <w:jc w:val="left"/>
            </w:pPr>
            <w:r>
              <w:rPr>
                <w:rStyle w:val="Teksttreci4"/>
              </w:rPr>
              <w:t>Długotrwałe obciążenie wywołane przez parcie hydrodynamiczne lub materiały wleczone</w:t>
            </w:r>
          </w:p>
        </w:tc>
        <w:tc>
          <w:tcPr>
            <w:tcW w:w="4109"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0,50</w:t>
            </w:r>
          </w:p>
        </w:tc>
      </w:tr>
      <w:tr w:rsidR="00F548B0">
        <w:trPr>
          <w:trHeight w:hRule="exact" w:val="283"/>
          <w:jc w:val="center"/>
        </w:trPr>
        <w:tc>
          <w:tcPr>
            <w:tcW w:w="5117"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left="100" w:firstLine="0"/>
              <w:jc w:val="left"/>
            </w:pPr>
            <w:r>
              <w:rPr>
                <w:rStyle w:val="Teksttreci4"/>
              </w:rPr>
              <w:t>Oddziaływanie wywołane przez kawitację</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226" w:wrap="notBeside" w:vAnchor="text" w:hAnchor="text" w:xAlign="center" w:y="1"/>
              <w:shd w:val="clear" w:color="auto" w:fill="auto"/>
              <w:spacing w:before="0" w:after="0" w:line="210" w:lineRule="exact"/>
              <w:ind w:firstLine="0"/>
              <w:jc w:val="center"/>
            </w:pPr>
            <w:r>
              <w:rPr>
                <w:rStyle w:val="Teksttreci4"/>
              </w:rPr>
              <w:t>0,45</w:t>
            </w:r>
          </w:p>
        </w:tc>
      </w:tr>
    </w:tbl>
    <w:p w:rsidR="00F548B0" w:rsidRDefault="00F548B0">
      <w:pPr>
        <w:rPr>
          <w:sz w:val="2"/>
          <w:szCs w:val="2"/>
        </w:rPr>
      </w:pPr>
    </w:p>
    <w:p w:rsidR="00F548B0" w:rsidRDefault="00C46EE3">
      <w:pPr>
        <w:pStyle w:val="Nagwek50"/>
        <w:keepNext/>
        <w:keepLines/>
        <w:shd w:val="clear" w:color="auto" w:fill="auto"/>
        <w:spacing w:before="526" w:after="192" w:line="210" w:lineRule="exact"/>
        <w:jc w:val="left"/>
      </w:pPr>
      <w:bookmarkStart w:id="17" w:name="bookmark17"/>
      <w:r>
        <w:lastRenderedPageBreak/>
        <w:t>Produkcja mieszanki betonowej</w:t>
      </w:r>
      <w:bookmarkEnd w:id="17"/>
    </w:p>
    <w:p w:rsidR="00F548B0" w:rsidRDefault="00C46EE3">
      <w:pPr>
        <w:pStyle w:val="Teksttreci0"/>
        <w:numPr>
          <w:ilvl w:val="0"/>
          <w:numId w:val="3"/>
        </w:numPr>
        <w:shd w:val="clear" w:color="auto" w:fill="auto"/>
        <w:tabs>
          <w:tab w:val="left" w:pos="733"/>
        </w:tabs>
        <w:spacing w:before="0"/>
        <w:ind w:left="720" w:right="60" w:hanging="280"/>
      </w:pPr>
      <w:r>
        <w:t>Mieszanka betonowa może być produkowana wyłącznie na podstawie zatwierdzonej przez Inspektora Nadzoru receptury laboratoryjnej.</w:t>
      </w:r>
    </w:p>
    <w:p w:rsidR="00F548B0" w:rsidRDefault="00C46EE3">
      <w:pPr>
        <w:pStyle w:val="Teksttreci0"/>
        <w:numPr>
          <w:ilvl w:val="0"/>
          <w:numId w:val="3"/>
        </w:numPr>
        <w:shd w:val="clear" w:color="auto" w:fill="auto"/>
        <w:tabs>
          <w:tab w:val="left" w:pos="718"/>
        </w:tabs>
        <w:spacing w:before="0" w:after="0"/>
        <w:ind w:left="720" w:right="60" w:hanging="280"/>
      </w:pPr>
      <w:r>
        <w:t>Wytwórnia betonów typy stacjonarnego z odpowiednim zapleczem magazynowym dla cementu i kruszywa oraz w pełni zautomatyzowana i sterowana komputerowo musi stanowić kompletny obiekt spełniający wymagania standardów europejskich.</w:t>
      </w:r>
    </w:p>
    <w:p w:rsidR="00F548B0" w:rsidRDefault="00C46EE3">
      <w:pPr>
        <w:pStyle w:val="Teksttreci0"/>
        <w:shd w:val="clear" w:color="auto" w:fill="auto"/>
        <w:spacing w:before="0" w:after="196" w:line="210" w:lineRule="exact"/>
        <w:ind w:left="720" w:firstLine="0"/>
        <w:jc w:val="left"/>
      </w:pPr>
      <w:r>
        <w:t>Wytwórnia podlega akceptacji Inspektora Nadzoru.</w:t>
      </w:r>
    </w:p>
    <w:p w:rsidR="00F548B0" w:rsidRDefault="00C46EE3">
      <w:pPr>
        <w:pStyle w:val="Teksttreci0"/>
        <w:numPr>
          <w:ilvl w:val="0"/>
          <w:numId w:val="3"/>
        </w:numPr>
        <w:shd w:val="clear" w:color="auto" w:fill="auto"/>
        <w:tabs>
          <w:tab w:val="left" w:pos="733"/>
        </w:tabs>
        <w:spacing w:before="0" w:after="0" w:line="264" w:lineRule="exact"/>
        <w:ind w:left="720" w:right="60" w:hanging="280"/>
      </w:pPr>
      <w:r>
        <w:t>Dopuszczalne odchylenia w dokładności dozowania w procencie ciężaru dla poszczególnych składników nie mogą przekroczyć:</w:t>
      </w:r>
    </w:p>
    <w:p w:rsidR="00F548B0" w:rsidRDefault="00C46EE3">
      <w:pPr>
        <w:pStyle w:val="Teksttreci0"/>
        <w:numPr>
          <w:ilvl w:val="0"/>
          <w:numId w:val="5"/>
        </w:numPr>
        <w:shd w:val="clear" w:color="auto" w:fill="auto"/>
        <w:tabs>
          <w:tab w:val="left" w:pos="835"/>
        </w:tabs>
        <w:spacing w:before="0" w:after="0" w:line="264" w:lineRule="exact"/>
        <w:ind w:left="720" w:firstLine="0"/>
        <w:jc w:val="left"/>
      </w:pPr>
      <w:r>
        <w:t>dla cementu + 2 %,</w:t>
      </w:r>
    </w:p>
    <w:p w:rsidR="00F548B0" w:rsidRDefault="00C46EE3">
      <w:pPr>
        <w:pStyle w:val="Teksttreci0"/>
        <w:numPr>
          <w:ilvl w:val="0"/>
          <w:numId w:val="5"/>
        </w:numPr>
        <w:shd w:val="clear" w:color="auto" w:fill="auto"/>
        <w:tabs>
          <w:tab w:val="left" w:pos="835"/>
        </w:tabs>
        <w:spacing w:before="0" w:after="0" w:line="264" w:lineRule="exact"/>
        <w:ind w:left="720" w:firstLine="0"/>
        <w:jc w:val="left"/>
      </w:pPr>
      <w:r>
        <w:t>dla kruszywa + 3 %,</w:t>
      </w:r>
    </w:p>
    <w:p w:rsidR="00F548B0" w:rsidRDefault="00C46EE3">
      <w:pPr>
        <w:pStyle w:val="Teksttreci0"/>
        <w:numPr>
          <w:ilvl w:val="0"/>
          <w:numId w:val="5"/>
        </w:numPr>
        <w:shd w:val="clear" w:color="auto" w:fill="auto"/>
        <w:tabs>
          <w:tab w:val="left" w:pos="795"/>
        </w:tabs>
        <w:spacing w:before="0" w:after="0" w:line="210" w:lineRule="exact"/>
        <w:ind w:left="680" w:firstLine="0"/>
      </w:pPr>
      <w:r>
        <w:t>dla wody + 2 %,</w:t>
      </w:r>
    </w:p>
    <w:p w:rsidR="00F548B0" w:rsidRDefault="00C46EE3">
      <w:pPr>
        <w:pStyle w:val="Teksttreci0"/>
        <w:numPr>
          <w:ilvl w:val="0"/>
          <w:numId w:val="5"/>
        </w:numPr>
        <w:shd w:val="clear" w:color="auto" w:fill="auto"/>
        <w:tabs>
          <w:tab w:val="left" w:pos="795"/>
        </w:tabs>
        <w:spacing w:before="0" w:after="212" w:line="210" w:lineRule="exact"/>
        <w:ind w:left="680" w:firstLine="0"/>
      </w:pPr>
      <w:r>
        <w:t>dla domieszek + 2 %.</w:t>
      </w:r>
    </w:p>
    <w:p w:rsidR="00F548B0" w:rsidRDefault="00C46EE3">
      <w:pPr>
        <w:pStyle w:val="Teksttreci20"/>
        <w:numPr>
          <w:ilvl w:val="0"/>
          <w:numId w:val="4"/>
        </w:numPr>
        <w:shd w:val="clear" w:color="auto" w:fill="auto"/>
        <w:tabs>
          <w:tab w:val="left" w:pos="610"/>
        </w:tabs>
        <w:spacing w:before="0" w:after="257" w:line="210" w:lineRule="exact"/>
        <w:ind w:left="20"/>
        <w:jc w:val="both"/>
      </w:pPr>
      <w:bookmarkStart w:id="18" w:name="bookmark18"/>
      <w:r>
        <w:t>ZBROJENIE ELEMENTÓW ŻELBETOWYCH</w:t>
      </w:r>
      <w:bookmarkEnd w:id="18"/>
    </w:p>
    <w:p w:rsidR="00F548B0" w:rsidRDefault="00C46EE3">
      <w:pPr>
        <w:pStyle w:val="Teksttreci0"/>
        <w:numPr>
          <w:ilvl w:val="0"/>
          <w:numId w:val="7"/>
        </w:numPr>
        <w:shd w:val="clear" w:color="auto" w:fill="auto"/>
        <w:tabs>
          <w:tab w:val="left" w:pos="706"/>
        </w:tabs>
        <w:spacing w:before="0" w:after="287"/>
        <w:ind w:left="680" w:right="20"/>
        <w:jc w:val="left"/>
      </w:pPr>
      <w:r>
        <w:t>Właściwości mechaniczne i technologiczne stali klasy od A-0 do A-III powinny być zgodne z wymaganiami PN-81/H-84023 i PN-82/H-93215.</w:t>
      </w:r>
    </w:p>
    <w:p w:rsidR="00F548B0" w:rsidRDefault="00C46EE3">
      <w:pPr>
        <w:pStyle w:val="Teksttreci0"/>
        <w:numPr>
          <w:ilvl w:val="0"/>
          <w:numId w:val="7"/>
        </w:numPr>
        <w:shd w:val="clear" w:color="auto" w:fill="auto"/>
        <w:tabs>
          <w:tab w:val="left" w:pos="721"/>
        </w:tabs>
        <w:spacing w:before="0" w:after="252" w:line="210" w:lineRule="exact"/>
        <w:ind w:left="20" w:firstLine="0"/>
      </w:pPr>
      <w:r>
        <w:t>Atestowanie i znakowanie stali:</w:t>
      </w:r>
    </w:p>
    <w:p w:rsidR="00F548B0" w:rsidRDefault="00C46EE3">
      <w:pPr>
        <w:pStyle w:val="Teksttreci0"/>
        <w:shd w:val="clear" w:color="auto" w:fill="auto"/>
        <w:spacing w:before="0" w:after="287"/>
        <w:ind w:left="20" w:right="20" w:firstLine="0"/>
      </w:pPr>
      <w:r>
        <w:t>Do każdej stali zbrojeniowej dostarczanej na budowę wytwórca zobowiązany jest załączyć na żądanie zamawiającego zaświadczenie o jakości (atest) stwierdzające zgodność wyrobu z wymogami norm państwowych. Każdy krąg lub wiązka prętów stali dostarczanej na budowę powinna być zaopatrzona co najmniej w dwie przywieszki, na których należy podać w sposób trwały: znak wytwórczy, średnice nominalną, znak stali, numer wytopu lub partii, znak obróbki cieplnej.</w:t>
      </w:r>
    </w:p>
    <w:p w:rsidR="00F548B0" w:rsidRDefault="00C46EE3">
      <w:pPr>
        <w:pStyle w:val="Teksttreci0"/>
        <w:numPr>
          <w:ilvl w:val="0"/>
          <w:numId w:val="7"/>
        </w:numPr>
        <w:shd w:val="clear" w:color="auto" w:fill="auto"/>
        <w:tabs>
          <w:tab w:val="left" w:pos="740"/>
        </w:tabs>
        <w:spacing w:before="0" w:after="256" w:line="210" w:lineRule="exact"/>
        <w:ind w:left="20" w:firstLine="0"/>
      </w:pPr>
      <w:r>
        <w:t>Kontrola stali zbrojeniowej:</w:t>
      </w:r>
    </w:p>
    <w:p w:rsidR="00F548B0" w:rsidRDefault="00C46EE3">
      <w:pPr>
        <w:pStyle w:val="Teksttreci0"/>
        <w:shd w:val="clear" w:color="auto" w:fill="auto"/>
        <w:spacing w:before="0" w:after="283" w:line="264" w:lineRule="exact"/>
        <w:ind w:left="20" w:right="20" w:firstLine="0"/>
      </w:pPr>
      <w:r>
        <w:t>Dostarczoną na budową każdą partię stali zbrojeniowej należy poddać kontroli sprawdzając: zgodność atestu z zamówieniem oraz cechami oznaczonymi na przywieszkach załączonych do kręgów i wiązek prętów. Ponadto, należy sprawdzić wygląd powierzchni, wymiary, masę oraz prostoliniowość prętów dostarczonych w wiązkach.</w:t>
      </w:r>
    </w:p>
    <w:p w:rsidR="00F548B0" w:rsidRDefault="00C46EE3">
      <w:pPr>
        <w:pStyle w:val="Teksttreci0"/>
        <w:numPr>
          <w:ilvl w:val="0"/>
          <w:numId w:val="7"/>
        </w:numPr>
        <w:shd w:val="clear" w:color="auto" w:fill="auto"/>
        <w:tabs>
          <w:tab w:val="left" w:pos="361"/>
        </w:tabs>
        <w:spacing w:before="0" w:after="252" w:line="210" w:lineRule="exact"/>
        <w:ind w:left="20" w:firstLine="0"/>
      </w:pPr>
      <w:r>
        <w:t>Składowanie stali zbrojeniowej i gotowych elementów zbrojenia:</w:t>
      </w:r>
    </w:p>
    <w:p w:rsidR="00F548B0" w:rsidRDefault="00C46EE3">
      <w:pPr>
        <w:pStyle w:val="Teksttreci0"/>
        <w:shd w:val="clear" w:color="auto" w:fill="auto"/>
        <w:spacing w:before="0" w:after="287"/>
        <w:ind w:left="20" w:right="20" w:firstLine="0"/>
      </w:pPr>
      <w:r>
        <w:t>Dostarczana na plac budowy stal zbrojeniowa, jak również gotowe do wbudowania elementy zbrojenia (pręty) powinny być składowane na odpowiednio do tego celu przystosowanych składowiskach, które zabezpieczałyby je przed zanieczyszczeniami, wpływem czynników atmosfery oraz uszkodzeniami mechanicznymi.</w:t>
      </w:r>
    </w:p>
    <w:p w:rsidR="00F548B0" w:rsidRDefault="00C46EE3">
      <w:pPr>
        <w:pStyle w:val="Teksttreci0"/>
        <w:numPr>
          <w:ilvl w:val="0"/>
          <w:numId w:val="7"/>
        </w:numPr>
        <w:shd w:val="clear" w:color="auto" w:fill="auto"/>
        <w:tabs>
          <w:tab w:val="left" w:pos="361"/>
        </w:tabs>
        <w:spacing w:before="0" w:after="252" w:line="210" w:lineRule="exact"/>
        <w:ind w:left="20" w:firstLine="0"/>
      </w:pPr>
      <w:r>
        <w:t>Przygotowanie zbrojenia:</w:t>
      </w:r>
    </w:p>
    <w:p w:rsidR="00F548B0" w:rsidRDefault="00C46EE3">
      <w:pPr>
        <w:pStyle w:val="Teksttreci0"/>
        <w:shd w:val="clear" w:color="auto" w:fill="auto"/>
        <w:spacing w:before="0"/>
        <w:ind w:left="20" w:right="20" w:firstLine="0"/>
      </w:pPr>
      <w:r>
        <w:t>Elementy zbrojenia powinny być wykonywane w warsztatach zbrojarskich odpowiednio wyposażonych, zabezpieczonych przez wpływem czynników atmosferycznych, wyposażonych w sprzęt i urządzenia pozwalające na wykonanie zbrojenia zgodnie z projektem, wymaganą technologią i zachowaniem przepisów bezpieczeństwa i higieny pracy. Zbrojenia powinna być wyposażona w urządzenia i maszyny do:</w:t>
      </w:r>
    </w:p>
    <w:p w:rsidR="00F548B0" w:rsidRDefault="00C46EE3">
      <w:pPr>
        <w:pStyle w:val="Teksttreci0"/>
        <w:numPr>
          <w:ilvl w:val="0"/>
          <w:numId w:val="5"/>
        </w:numPr>
        <w:shd w:val="clear" w:color="auto" w:fill="auto"/>
        <w:tabs>
          <w:tab w:val="left" w:pos="934"/>
        </w:tabs>
        <w:spacing w:before="0" w:after="0"/>
        <w:ind w:left="680" w:right="20" w:firstLine="0"/>
      </w:pPr>
      <w:r>
        <w:t>prostowania stali dostarczonej w kręgach oraz do prostowania prętów dostarczonych w wiązkach,</w:t>
      </w:r>
    </w:p>
    <w:p w:rsidR="00F548B0" w:rsidRDefault="00C46EE3">
      <w:pPr>
        <w:pStyle w:val="Teksttreci0"/>
        <w:numPr>
          <w:ilvl w:val="0"/>
          <w:numId w:val="5"/>
        </w:numPr>
        <w:shd w:val="clear" w:color="auto" w:fill="auto"/>
        <w:tabs>
          <w:tab w:val="left" w:pos="968"/>
        </w:tabs>
        <w:spacing w:before="0" w:after="0" w:line="210" w:lineRule="exact"/>
        <w:ind w:left="680" w:firstLine="0"/>
      </w:pPr>
      <w:r>
        <w:t>cięcia oraz gięcia prętów,</w:t>
      </w:r>
    </w:p>
    <w:p w:rsidR="00F548B0" w:rsidRDefault="00C46EE3">
      <w:pPr>
        <w:pStyle w:val="Teksttreci0"/>
        <w:numPr>
          <w:ilvl w:val="0"/>
          <w:numId w:val="5"/>
        </w:numPr>
        <w:shd w:val="clear" w:color="auto" w:fill="auto"/>
        <w:tabs>
          <w:tab w:val="left" w:pos="968"/>
        </w:tabs>
        <w:spacing w:before="0" w:after="252" w:line="210" w:lineRule="exact"/>
        <w:ind w:left="680" w:firstLine="0"/>
      </w:pPr>
      <w:r>
        <w:t>zgrzewania i spawania.</w:t>
      </w:r>
    </w:p>
    <w:p w:rsidR="00F548B0" w:rsidRDefault="00C46EE3">
      <w:pPr>
        <w:pStyle w:val="Teksttreci0"/>
        <w:shd w:val="clear" w:color="auto" w:fill="auto"/>
        <w:spacing w:before="0" w:after="287"/>
        <w:ind w:left="20" w:right="20" w:firstLine="0"/>
      </w:pPr>
      <w:r>
        <w:t>Haki i pętle kotwiące oraz odgięcia prętów należy wykonywać wg projektu przy jednoczesnym przestrzeganiu zasad podanych w normie PN-B-03264-1999. Haki, pętle oraz odgięcia prętów należy wykonywać przy pomocy trzpieni rolkowych, średnica trzpieni rolkowych zależna jest od klasy stali oraz średnicy pręta.</w:t>
      </w:r>
    </w:p>
    <w:p w:rsidR="00F548B0" w:rsidRDefault="00C46EE3">
      <w:pPr>
        <w:pStyle w:val="Teksttreci20"/>
        <w:numPr>
          <w:ilvl w:val="0"/>
          <w:numId w:val="4"/>
        </w:numPr>
        <w:shd w:val="clear" w:color="auto" w:fill="auto"/>
        <w:tabs>
          <w:tab w:val="left" w:pos="735"/>
        </w:tabs>
        <w:spacing w:before="0" w:after="252" w:line="210" w:lineRule="exact"/>
        <w:ind w:left="20"/>
        <w:jc w:val="both"/>
      </w:pPr>
      <w:bookmarkStart w:id="19" w:name="bookmark19"/>
      <w:r>
        <w:lastRenderedPageBreak/>
        <w:t>DESKOWANIE</w:t>
      </w:r>
      <w:bookmarkEnd w:id="19"/>
    </w:p>
    <w:p w:rsidR="00F548B0" w:rsidRDefault="00C46EE3">
      <w:pPr>
        <w:pStyle w:val="Teksttreci0"/>
        <w:shd w:val="clear" w:color="auto" w:fill="auto"/>
        <w:spacing w:before="0" w:after="0"/>
        <w:ind w:left="20" w:right="20" w:firstLine="0"/>
        <w:jc w:val="right"/>
      </w:pPr>
      <w:r>
        <w:t>Deskowanie i związane z nim rusztowania powinny w czasie ich eksploatacji zapewnić sztywność i niezmienność układu oraz bezpieczeństwo konstrukcji. Konstrukcja deskowań powinna umożliwiać łatwy</w:t>
      </w:r>
    </w:p>
    <w:p w:rsidR="00F548B0" w:rsidRDefault="00C46EE3">
      <w:pPr>
        <w:pStyle w:val="Teksttreci0"/>
        <w:shd w:val="clear" w:color="auto" w:fill="auto"/>
        <w:spacing w:before="0" w:after="287"/>
        <w:ind w:left="20" w:right="20" w:firstLine="0"/>
      </w:pPr>
      <w:r>
        <w:t>ich montaż i demontaż oraz wielokrotność ich użycia. Deskowania powinny spełniać wymagania techniczne określone w pkt. 1 WTWiORBM oraz normie PN-63/BO6251.</w:t>
      </w:r>
    </w:p>
    <w:p w:rsidR="00F548B0" w:rsidRDefault="00C46EE3">
      <w:pPr>
        <w:pStyle w:val="Teksttreci20"/>
        <w:numPr>
          <w:ilvl w:val="0"/>
          <w:numId w:val="4"/>
        </w:numPr>
        <w:shd w:val="clear" w:color="auto" w:fill="auto"/>
        <w:tabs>
          <w:tab w:val="left" w:pos="620"/>
        </w:tabs>
        <w:spacing w:before="0" w:after="258" w:line="210" w:lineRule="exact"/>
        <w:ind w:left="20"/>
        <w:jc w:val="both"/>
      </w:pPr>
      <w:r>
        <w:t>INNE MATERIAŁY</w:t>
      </w:r>
    </w:p>
    <w:p w:rsidR="00F548B0" w:rsidRDefault="00C46EE3">
      <w:pPr>
        <w:pStyle w:val="Teksttreci0"/>
        <w:numPr>
          <w:ilvl w:val="0"/>
          <w:numId w:val="3"/>
        </w:numPr>
        <w:shd w:val="clear" w:color="auto" w:fill="auto"/>
        <w:tabs>
          <w:tab w:val="left" w:pos="734"/>
        </w:tabs>
        <w:spacing w:before="0" w:after="0" w:line="278" w:lineRule="exact"/>
        <w:ind w:left="720" w:hanging="360"/>
      </w:pPr>
      <w:r>
        <w:t>Kręgi studni kanalizacyjnych betonowych B45, 012OOmm, h=600mm, grubość ścianki 12 cm,</w:t>
      </w:r>
    </w:p>
    <w:p w:rsidR="00F548B0" w:rsidRDefault="00C46EE3">
      <w:pPr>
        <w:pStyle w:val="Teksttreci0"/>
        <w:numPr>
          <w:ilvl w:val="0"/>
          <w:numId w:val="3"/>
        </w:numPr>
        <w:shd w:val="clear" w:color="auto" w:fill="auto"/>
        <w:tabs>
          <w:tab w:val="left" w:pos="720"/>
        </w:tabs>
        <w:spacing w:before="0" w:after="0" w:line="278" w:lineRule="exact"/>
        <w:ind w:left="720" w:hanging="360"/>
      </w:pPr>
      <w:r>
        <w:t>Studnie z tworzyw sztucznych,</w:t>
      </w:r>
    </w:p>
    <w:p w:rsidR="00F548B0" w:rsidRDefault="00C46EE3">
      <w:pPr>
        <w:pStyle w:val="Teksttreci0"/>
        <w:numPr>
          <w:ilvl w:val="0"/>
          <w:numId w:val="3"/>
        </w:numPr>
        <w:shd w:val="clear" w:color="auto" w:fill="auto"/>
        <w:tabs>
          <w:tab w:val="left" w:pos="715"/>
        </w:tabs>
        <w:spacing w:before="0" w:after="0" w:line="278" w:lineRule="exact"/>
        <w:ind w:left="720" w:hanging="360"/>
      </w:pPr>
      <w:r>
        <w:t>Włazy żeliwny 40T,</w:t>
      </w:r>
    </w:p>
    <w:p w:rsidR="00F548B0" w:rsidRDefault="00C46EE3">
      <w:pPr>
        <w:pStyle w:val="Teksttreci0"/>
        <w:numPr>
          <w:ilvl w:val="0"/>
          <w:numId w:val="3"/>
        </w:numPr>
        <w:shd w:val="clear" w:color="auto" w:fill="auto"/>
        <w:tabs>
          <w:tab w:val="left" w:pos="730"/>
        </w:tabs>
        <w:spacing w:before="0" w:after="0" w:line="278" w:lineRule="exact"/>
        <w:ind w:left="720" w:hanging="360"/>
      </w:pPr>
      <w:r>
        <w:t>Rury PVC, PE</w:t>
      </w:r>
    </w:p>
    <w:p w:rsidR="00F548B0" w:rsidRDefault="00C46EE3">
      <w:pPr>
        <w:pStyle w:val="Teksttreci0"/>
        <w:numPr>
          <w:ilvl w:val="0"/>
          <w:numId w:val="3"/>
        </w:numPr>
        <w:shd w:val="clear" w:color="auto" w:fill="auto"/>
        <w:tabs>
          <w:tab w:val="left" w:pos="720"/>
        </w:tabs>
        <w:spacing w:before="0" w:after="0" w:line="278" w:lineRule="exact"/>
        <w:ind w:left="720" w:hanging="360"/>
      </w:pPr>
      <w:r>
        <w:t>Stopnie złazowe żeliwne wg PN-87/H-74051.01,</w:t>
      </w:r>
    </w:p>
    <w:p w:rsidR="00F548B0" w:rsidRDefault="00C46EE3">
      <w:pPr>
        <w:pStyle w:val="Teksttreci0"/>
        <w:numPr>
          <w:ilvl w:val="0"/>
          <w:numId w:val="3"/>
        </w:numPr>
        <w:shd w:val="clear" w:color="auto" w:fill="auto"/>
        <w:tabs>
          <w:tab w:val="left" w:pos="730"/>
        </w:tabs>
        <w:spacing w:before="0" w:after="252" w:line="278" w:lineRule="exact"/>
        <w:ind w:left="720" w:hanging="360"/>
      </w:pPr>
      <w:r>
        <w:t>Przejścia szczelne.</w:t>
      </w:r>
    </w:p>
    <w:p w:rsidR="00F548B0" w:rsidRDefault="00C46EE3">
      <w:pPr>
        <w:pStyle w:val="Teksttreci0"/>
        <w:numPr>
          <w:ilvl w:val="0"/>
          <w:numId w:val="3"/>
        </w:numPr>
        <w:shd w:val="clear" w:color="auto" w:fill="auto"/>
        <w:tabs>
          <w:tab w:val="left" w:pos="721"/>
        </w:tabs>
        <w:spacing w:before="0" w:after="0" w:line="264" w:lineRule="exact"/>
        <w:ind w:left="20" w:right="20" w:firstLine="0"/>
      </w:pPr>
      <w:r>
        <w:t>Jako przejścia szczelne przez ściany należy stosować systemowe elementy segmentowo- łańcuchowe (bezdławicowe) typu elastycznego oraz wkładki taśmowe opisane wyżej (po 2 na każde przejście).</w:t>
      </w:r>
    </w:p>
    <w:p w:rsidR="00F548B0" w:rsidRDefault="00C46EE3">
      <w:pPr>
        <w:pStyle w:val="Teksttreci0"/>
        <w:numPr>
          <w:ilvl w:val="0"/>
          <w:numId w:val="3"/>
        </w:numPr>
        <w:shd w:val="clear" w:color="auto" w:fill="auto"/>
        <w:tabs>
          <w:tab w:val="left" w:pos="716"/>
        </w:tabs>
        <w:spacing w:before="0" w:after="0" w:line="264" w:lineRule="exact"/>
        <w:ind w:left="20" w:right="20" w:firstLine="0"/>
      </w:pPr>
      <w:r>
        <w:t>Jako uszczelnienie i wypełnienie dylatacji szczelinowych należy stosować poliuretanowe masy dylatacyjne podparte elastycznym „sznurem" izolacyjnym.</w:t>
      </w:r>
    </w:p>
    <w:p w:rsidR="00F548B0" w:rsidRDefault="00C46EE3">
      <w:pPr>
        <w:pStyle w:val="Teksttreci0"/>
        <w:numPr>
          <w:ilvl w:val="0"/>
          <w:numId w:val="3"/>
        </w:numPr>
        <w:shd w:val="clear" w:color="auto" w:fill="auto"/>
        <w:tabs>
          <w:tab w:val="left" w:pos="721"/>
        </w:tabs>
        <w:spacing w:before="0" w:after="0" w:line="264" w:lineRule="exact"/>
        <w:ind w:left="20" w:right="20" w:firstLine="0"/>
      </w:pPr>
      <w:r>
        <w:t>Jako wyprawy powierzchniowe elementów betonowych należy stosować, niezawierające rozpuszczalnika, dwukomponentowe żywice reaktywne na bazie żywicy epoksydowej z odpowiednimi gruntownikami.</w:t>
      </w:r>
    </w:p>
    <w:p w:rsidR="00F548B0" w:rsidRDefault="00C46EE3">
      <w:pPr>
        <w:pStyle w:val="Teksttreci0"/>
        <w:numPr>
          <w:ilvl w:val="0"/>
          <w:numId w:val="3"/>
        </w:numPr>
        <w:shd w:val="clear" w:color="auto" w:fill="auto"/>
        <w:tabs>
          <w:tab w:val="left" w:pos="730"/>
        </w:tabs>
        <w:spacing w:before="0" w:after="236" w:line="264" w:lineRule="exact"/>
        <w:ind w:left="20" w:right="20" w:firstLine="0"/>
      </w:pPr>
      <w:r>
        <w:t>Elementy wyposażenia (balustrady, włazy, przekrycia, drabiny, okucia, kratki) ze stali kwasoodpornej i systemowe z TWS (tworzywa wzmacnianego szkłem).</w:t>
      </w:r>
    </w:p>
    <w:p w:rsidR="00F548B0" w:rsidRDefault="00C46EE3">
      <w:pPr>
        <w:pStyle w:val="Teksttreci0"/>
        <w:shd w:val="clear" w:color="auto" w:fill="auto"/>
        <w:spacing w:before="0" w:after="271"/>
        <w:ind w:left="20" w:right="20" w:firstLine="0"/>
      </w:pPr>
      <w:r>
        <w:t>Wszystkie materiały przewidywane do wbudowania będą zgodne z postanowieniami Kontraktu i poleceniami Inspektora Nadzoru. W oznaczonym czasie przed wbudowaniem Wykonawca przedstawi szczegółowe informacje dotyczące źródła wytwarzania i wydobywania materiałów oraz odpowiednie świadectwa badań, dokumenty dopuszczenia do obrotu i stosowania w budownictwie i próbki do zatwierdzenia Inspektorowi Nadzoru. Wykonawca ponosi odpowiedzialność za spełnienie wymagań ilościowych i jakościowych materiałów dostarczanych na plac budowy oraz za ich właściwe składowanie i wbudowanie zgodnie z założeniami PZJ.</w:t>
      </w:r>
    </w:p>
    <w:p w:rsidR="00F548B0" w:rsidRDefault="00C46EE3">
      <w:pPr>
        <w:pStyle w:val="Nagwek40"/>
        <w:keepNext/>
        <w:keepLines/>
        <w:numPr>
          <w:ilvl w:val="1"/>
          <w:numId w:val="2"/>
        </w:numPr>
        <w:shd w:val="clear" w:color="auto" w:fill="auto"/>
        <w:tabs>
          <w:tab w:val="left" w:pos="476"/>
        </w:tabs>
        <w:spacing w:before="0" w:after="257" w:line="230" w:lineRule="exact"/>
        <w:ind w:left="20"/>
      </w:pPr>
      <w:bookmarkStart w:id="20" w:name="bookmark20"/>
      <w:r>
        <w:t>PODSTAWOWE WARUNKI TECHNICZNE WYKONANIA ROBÓT</w:t>
      </w:r>
      <w:bookmarkEnd w:id="20"/>
    </w:p>
    <w:p w:rsidR="00F548B0" w:rsidRDefault="00C46EE3">
      <w:pPr>
        <w:pStyle w:val="Teksttreci20"/>
        <w:numPr>
          <w:ilvl w:val="0"/>
          <w:numId w:val="8"/>
        </w:numPr>
        <w:shd w:val="clear" w:color="auto" w:fill="auto"/>
        <w:tabs>
          <w:tab w:val="left" w:pos="735"/>
        </w:tabs>
        <w:spacing w:before="0" w:after="0"/>
        <w:ind w:left="20"/>
        <w:jc w:val="both"/>
      </w:pPr>
      <w:r>
        <w:t>Podłoże pod fundamenty</w:t>
      </w:r>
    </w:p>
    <w:p w:rsidR="00F548B0" w:rsidRDefault="00C46EE3">
      <w:pPr>
        <w:pStyle w:val="Teksttreci0"/>
        <w:numPr>
          <w:ilvl w:val="0"/>
          <w:numId w:val="3"/>
        </w:numPr>
        <w:shd w:val="clear" w:color="auto" w:fill="auto"/>
        <w:tabs>
          <w:tab w:val="left" w:pos="706"/>
        </w:tabs>
        <w:spacing w:before="0" w:after="0"/>
        <w:ind w:left="720" w:right="20" w:hanging="360"/>
      </w:pPr>
      <w:r>
        <w:t>Wykopy pod fundamenty należy wykonać w taki sposób, aby nie nastąpiło naruszenie naturalnej struktury gruntu rodzimego poniżej podstawy fundamentu.</w:t>
      </w:r>
    </w:p>
    <w:p w:rsidR="00F548B0" w:rsidRDefault="00C46EE3">
      <w:pPr>
        <w:pStyle w:val="Teksttreci0"/>
        <w:numPr>
          <w:ilvl w:val="0"/>
          <w:numId w:val="3"/>
        </w:numPr>
        <w:shd w:val="clear" w:color="auto" w:fill="auto"/>
        <w:tabs>
          <w:tab w:val="left" w:pos="720"/>
        </w:tabs>
        <w:spacing w:before="0" w:after="0"/>
        <w:ind w:left="720" w:right="20" w:hanging="360"/>
      </w:pPr>
      <w:r>
        <w:t>Przed rozpoczęciem robót fundamentowych należy sprawdzić stan podłoża w sposób przewidziany do badania gruntów metodami polowymi. W zależności od otrzymanych wyników badania należy sprawdzić aktualność lub skorygować projekt techniczny fundamentów.</w:t>
      </w:r>
    </w:p>
    <w:p w:rsidR="00F548B0" w:rsidRDefault="00C46EE3">
      <w:pPr>
        <w:pStyle w:val="Teksttreci0"/>
        <w:numPr>
          <w:ilvl w:val="0"/>
          <w:numId w:val="3"/>
        </w:numPr>
        <w:shd w:val="clear" w:color="auto" w:fill="auto"/>
        <w:tabs>
          <w:tab w:val="left" w:pos="701"/>
        </w:tabs>
        <w:spacing w:before="0" w:after="0"/>
        <w:ind w:left="720" w:right="20" w:hanging="360"/>
      </w:pPr>
      <w:r>
        <w:t>Jeżeli zachodzi konieczność wyrównania podłoża do projektowanego poziomu posadowienia (np. wskutek przekopania albo usunięcia słabego gruntu), można stosować podsypkę piaskowo-żwirową lub chudy beton. Warstwa betonu nie powinna być grubsza od 1/4 szerokości fundamentu.</w:t>
      </w:r>
    </w:p>
    <w:p w:rsidR="00F548B0" w:rsidRDefault="00C46EE3">
      <w:pPr>
        <w:pStyle w:val="Teksttreci0"/>
        <w:numPr>
          <w:ilvl w:val="0"/>
          <w:numId w:val="3"/>
        </w:numPr>
        <w:shd w:val="clear" w:color="auto" w:fill="auto"/>
        <w:tabs>
          <w:tab w:val="left" w:pos="706"/>
        </w:tabs>
        <w:spacing w:before="0" w:after="0"/>
        <w:ind w:left="720" w:right="20" w:hanging="360"/>
      </w:pPr>
      <w:r>
        <w:t>Żelbetowe fundamenty bezpośrednie należy wykonywać na uprzednio ułożonej warstwie dobrze ubitego chudego betonu (np. klasy B10) o wilgotnej konsystencji. Grubość warstwy chudego betonu powinna wynosić co najmniej 6 cm.</w:t>
      </w:r>
    </w:p>
    <w:p w:rsidR="00F548B0" w:rsidRDefault="00C46EE3">
      <w:pPr>
        <w:pStyle w:val="Teksttreci0"/>
        <w:numPr>
          <w:ilvl w:val="0"/>
          <w:numId w:val="3"/>
        </w:numPr>
        <w:shd w:val="clear" w:color="auto" w:fill="auto"/>
        <w:tabs>
          <w:tab w:val="left" w:pos="710"/>
        </w:tabs>
        <w:spacing w:before="0" w:after="0"/>
        <w:ind w:left="720" w:right="20" w:hanging="360"/>
      </w:pPr>
      <w:r>
        <w:t>Świeżo ułożoną mieszankę betonową w fundamentach bezpośrednich należy chronić przed wstrząsami oraz uderzeniami przez co najmniej 36 godz. od zakończenia betonowania w warunkach, gdy temperatura otoczenia nie spadła poniżej +10</w:t>
      </w:r>
      <w:r>
        <w:rPr>
          <w:vertAlign w:val="superscript"/>
        </w:rPr>
        <w:t>o</w:t>
      </w:r>
      <w:r>
        <w:t>C.W przypadkach wystąpienia niższej temperatury, czas ochrony betonu w okresie jego wiązania i twardnienia należy przedłużyć.</w:t>
      </w:r>
    </w:p>
    <w:p w:rsidR="00F548B0" w:rsidRDefault="00C46EE3">
      <w:pPr>
        <w:pStyle w:val="Nagwek50"/>
        <w:keepNext/>
        <w:keepLines/>
        <w:numPr>
          <w:ilvl w:val="0"/>
          <w:numId w:val="8"/>
        </w:numPr>
        <w:shd w:val="clear" w:color="auto" w:fill="auto"/>
        <w:tabs>
          <w:tab w:val="left" w:pos="710"/>
        </w:tabs>
        <w:spacing w:line="269" w:lineRule="exact"/>
        <w:jc w:val="left"/>
      </w:pPr>
      <w:bookmarkStart w:id="21" w:name="bookmark21"/>
      <w:r>
        <w:t>Deskowanie elementów żelbetowych (fundamenty, ściany, słupy, belki, stropy, płyty)</w:t>
      </w:r>
      <w:bookmarkEnd w:id="21"/>
    </w:p>
    <w:p w:rsidR="00F548B0" w:rsidRDefault="00C46EE3">
      <w:pPr>
        <w:pStyle w:val="Teksttreci0"/>
        <w:numPr>
          <w:ilvl w:val="0"/>
          <w:numId w:val="3"/>
        </w:numPr>
        <w:shd w:val="clear" w:color="auto" w:fill="auto"/>
        <w:tabs>
          <w:tab w:val="left" w:pos="706"/>
        </w:tabs>
        <w:spacing w:before="0" w:after="0"/>
        <w:ind w:left="720" w:right="20" w:hanging="360"/>
      </w:pPr>
      <w:r>
        <w:t xml:space="preserve">Z uwagi na wymaganą jakość elementów żelbetowych zaleca się stosowanie deskowań systemowych, </w:t>
      </w:r>
      <w:r>
        <w:lastRenderedPageBreak/>
        <w:t>zwanych inaczej urządzeniami formującymi, określanych klasyfikacyjnie jako deskowania przestawne, rozdzielcze drobno, średnio lub wielkowymiarowe.</w:t>
      </w:r>
    </w:p>
    <w:p w:rsidR="00F548B0" w:rsidRDefault="00C46EE3">
      <w:pPr>
        <w:pStyle w:val="Teksttreci0"/>
        <w:numPr>
          <w:ilvl w:val="0"/>
          <w:numId w:val="3"/>
        </w:numPr>
        <w:shd w:val="clear" w:color="auto" w:fill="auto"/>
        <w:tabs>
          <w:tab w:val="left" w:pos="720"/>
        </w:tabs>
        <w:spacing w:before="0" w:after="0"/>
        <w:ind w:left="720" w:right="20" w:hanging="360"/>
      </w:pPr>
      <w:r>
        <w:t>Dla większości obiektów wymagany będzie projekt zaformowania wraz z obliczeniami dla wybranego systemu urządzeń formujących, spełniających niżej wymieniowy warunek parcia dopuszczalnego:</w:t>
      </w:r>
    </w:p>
    <w:p w:rsidR="00F548B0" w:rsidRDefault="00C46EE3">
      <w:pPr>
        <w:pStyle w:val="Teksttreci0"/>
        <w:numPr>
          <w:ilvl w:val="0"/>
          <w:numId w:val="5"/>
        </w:numPr>
        <w:shd w:val="clear" w:color="auto" w:fill="auto"/>
        <w:tabs>
          <w:tab w:val="left" w:pos="1037"/>
        </w:tabs>
        <w:spacing w:before="0" w:after="0"/>
        <w:ind w:left="720" w:firstLine="0"/>
        <w:jc w:val="left"/>
      </w:pPr>
      <w:r>
        <w:t>deskowania drobnowymiarowe - 40 kN/m</w:t>
      </w:r>
      <w:r>
        <w:rPr>
          <w:vertAlign w:val="superscript"/>
        </w:rPr>
        <w:t>2</w:t>
      </w:r>
      <w:r>
        <w:t>,</w:t>
      </w:r>
    </w:p>
    <w:p w:rsidR="00F548B0" w:rsidRDefault="00C46EE3">
      <w:pPr>
        <w:pStyle w:val="Teksttreci0"/>
        <w:numPr>
          <w:ilvl w:val="0"/>
          <w:numId w:val="5"/>
        </w:numPr>
        <w:shd w:val="clear" w:color="auto" w:fill="auto"/>
        <w:tabs>
          <w:tab w:val="left" w:pos="1037"/>
        </w:tabs>
        <w:spacing w:before="0" w:after="0"/>
        <w:ind w:left="720" w:firstLine="0"/>
        <w:jc w:val="left"/>
      </w:pPr>
      <w:r>
        <w:t>deskowania średniowymiarowe - 60 kN/m</w:t>
      </w:r>
      <w:r>
        <w:rPr>
          <w:vertAlign w:val="superscript"/>
        </w:rPr>
        <w:t>2</w:t>
      </w:r>
      <w:r>
        <w:t>,</w:t>
      </w:r>
    </w:p>
    <w:p w:rsidR="00F548B0" w:rsidRDefault="00C46EE3">
      <w:pPr>
        <w:pStyle w:val="Teksttreci0"/>
        <w:numPr>
          <w:ilvl w:val="0"/>
          <w:numId w:val="5"/>
        </w:numPr>
        <w:shd w:val="clear" w:color="auto" w:fill="auto"/>
        <w:tabs>
          <w:tab w:val="left" w:pos="1037"/>
        </w:tabs>
        <w:spacing w:before="0" w:after="0"/>
        <w:ind w:left="720" w:firstLine="0"/>
        <w:jc w:val="left"/>
      </w:pPr>
      <w:r>
        <w:t>deskowania wielkowymiarowe - 80 kN/m</w:t>
      </w:r>
      <w:r>
        <w:rPr>
          <w:vertAlign w:val="superscript"/>
        </w:rPr>
        <w:t>2</w:t>
      </w:r>
      <w:r>
        <w:t>.</w:t>
      </w:r>
    </w:p>
    <w:p w:rsidR="00F548B0" w:rsidRDefault="00C46EE3">
      <w:pPr>
        <w:pStyle w:val="Teksttreci0"/>
        <w:numPr>
          <w:ilvl w:val="0"/>
          <w:numId w:val="3"/>
        </w:numPr>
        <w:shd w:val="clear" w:color="auto" w:fill="auto"/>
        <w:tabs>
          <w:tab w:val="left" w:pos="720"/>
        </w:tabs>
        <w:spacing w:before="0" w:after="0"/>
        <w:ind w:left="720" w:right="20" w:hanging="360"/>
      </w:pPr>
      <w:r>
        <w:t>Przed przystąpieniem do betonowania, powierzchnię deskowania należy powlec możliwie cienką warstwą środka zmniejszającego przyczepność betonu do deskowania. Nie należy dopuścić do zanieczyszczenia środkami zmniejszającymi przyczepność betonu powierzchni przerwy roboczej, prętów zbrojenia oraz elementów stalowych wbudowanych w konstrukcję. Środki zmniejszające przyczepność betonu nie mogą zniszczyć jego struktury.</w:t>
      </w:r>
    </w:p>
    <w:p w:rsidR="00F548B0" w:rsidRDefault="00C46EE3">
      <w:pPr>
        <w:pStyle w:val="Teksttreci0"/>
        <w:numPr>
          <w:ilvl w:val="0"/>
          <w:numId w:val="3"/>
        </w:numPr>
        <w:shd w:val="clear" w:color="auto" w:fill="auto"/>
        <w:tabs>
          <w:tab w:val="left" w:pos="710"/>
        </w:tabs>
        <w:spacing w:before="0" w:after="0"/>
        <w:ind w:left="720" w:hanging="360"/>
      </w:pPr>
      <w:r>
        <w:t>Odbiór rusztowań i deskowań należy przeprowadzić zgodnie w uzgodnieniu z Inspektorem Nadzoru.</w:t>
      </w:r>
    </w:p>
    <w:p w:rsidR="00F548B0" w:rsidRDefault="00C46EE3">
      <w:pPr>
        <w:pStyle w:val="Teksttreci0"/>
        <w:numPr>
          <w:ilvl w:val="0"/>
          <w:numId w:val="3"/>
        </w:numPr>
        <w:shd w:val="clear" w:color="auto" w:fill="auto"/>
        <w:tabs>
          <w:tab w:val="left" w:pos="720"/>
        </w:tabs>
        <w:spacing w:before="0" w:after="0"/>
        <w:ind w:left="720" w:right="20" w:hanging="360"/>
      </w:pPr>
      <w:r>
        <w:t>Deskowania i związane z nim rusztowania powinny w czasie ich eksploatacji zapewnić sztywność i niezmienność układu oraz bezpieczeństwo konstrukcji.</w:t>
      </w:r>
    </w:p>
    <w:p w:rsidR="00F548B0" w:rsidRDefault="00C46EE3">
      <w:pPr>
        <w:pStyle w:val="Teksttreci0"/>
        <w:shd w:val="clear" w:color="auto" w:fill="auto"/>
        <w:spacing w:before="0" w:after="0"/>
        <w:ind w:firstLine="0"/>
        <w:jc w:val="left"/>
      </w:pPr>
      <w:r>
        <w:t>Konstrukcja deskowań powinna umożliwiać łatwy ich montaż i demontaż oraz wielokrotność ich użycia.</w:t>
      </w:r>
    </w:p>
    <w:p w:rsidR="00F548B0" w:rsidRDefault="00C46EE3">
      <w:pPr>
        <w:pStyle w:val="Teksttreci0"/>
        <w:shd w:val="clear" w:color="auto" w:fill="auto"/>
        <w:spacing w:before="0"/>
        <w:ind w:firstLine="0"/>
        <w:jc w:val="left"/>
      </w:pPr>
      <w:r>
        <w:t>Deskowania powinny spełniać wymagania techniczne określone w ST</w:t>
      </w:r>
    </w:p>
    <w:p w:rsidR="00F548B0" w:rsidRDefault="00C46EE3">
      <w:pPr>
        <w:pStyle w:val="Nagwek50"/>
        <w:keepNext/>
        <w:keepLines/>
        <w:numPr>
          <w:ilvl w:val="0"/>
          <w:numId w:val="8"/>
        </w:numPr>
        <w:shd w:val="clear" w:color="auto" w:fill="auto"/>
        <w:tabs>
          <w:tab w:val="left" w:pos="725"/>
        </w:tabs>
        <w:spacing w:line="269" w:lineRule="exact"/>
        <w:jc w:val="left"/>
      </w:pPr>
      <w:bookmarkStart w:id="22" w:name="bookmark22"/>
      <w:r>
        <w:t>Przygotowanie i montaż stali zbrojeniowej</w:t>
      </w:r>
      <w:bookmarkEnd w:id="22"/>
    </w:p>
    <w:p w:rsidR="00F548B0" w:rsidRDefault="00C46EE3">
      <w:pPr>
        <w:pStyle w:val="Teksttreci0"/>
        <w:numPr>
          <w:ilvl w:val="0"/>
          <w:numId w:val="3"/>
        </w:numPr>
        <w:shd w:val="clear" w:color="auto" w:fill="auto"/>
        <w:tabs>
          <w:tab w:val="left" w:pos="706"/>
        </w:tabs>
        <w:spacing w:before="0" w:after="0"/>
        <w:ind w:left="720" w:right="20" w:hanging="360"/>
      </w:pPr>
      <w:r>
        <w:t>Właściwości mechaniczne i technologiczne stali klasy od A-0 do A-III powinny być zgodne z wymaganiami norm.</w:t>
      </w:r>
    </w:p>
    <w:p w:rsidR="00F548B0" w:rsidRDefault="00C46EE3">
      <w:pPr>
        <w:pStyle w:val="Teksttreci0"/>
        <w:numPr>
          <w:ilvl w:val="0"/>
          <w:numId w:val="3"/>
        </w:numPr>
        <w:shd w:val="clear" w:color="auto" w:fill="auto"/>
        <w:tabs>
          <w:tab w:val="left" w:pos="720"/>
        </w:tabs>
        <w:spacing w:before="0" w:after="0"/>
        <w:ind w:left="720" w:right="20" w:hanging="360"/>
      </w:pPr>
      <w:r>
        <w:t>Elementy zbrojenia powinny być wykonywane w warsztatach zbrojarskich, zabezpieczonych przed wpływem czynników atmosferycznych, wyposażonych w sprzęt i urządzenia pozwalające na wykonanie zbrojenia zgodnie z projektem, wymaganą technologią i zachowaniem przepisów bezpieczeństwa i higieny pracy.</w:t>
      </w:r>
    </w:p>
    <w:p w:rsidR="00F548B0" w:rsidRDefault="00C46EE3">
      <w:pPr>
        <w:pStyle w:val="Teksttreci0"/>
        <w:numPr>
          <w:ilvl w:val="0"/>
          <w:numId w:val="3"/>
        </w:numPr>
        <w:shd w:val="clear" w:color="auto" w:fill="auto"/>
        <w:tabs>
          <w:tab w:val="left" w:pos="720"/>
        </w:tabs>
        <w:spacing w:before="0" w:after="0"/>
        <w:ind w:left="720" w:right="20" w:hanging="360"/>
      </w:pPr>
      <w:r>
        <w:t>Haki i pętle kotwiące oraz odgięcia prętów należy wykonywać wg projektu przy jednoczesnym przestrzeganiu zasad podanych w normie PN-B-03264-1999, przy pomocy trzpieni rolkowych, średnica trzpieni rolkowych zależna jest od klasy stali oraz średnicy pręta.</w:t>
      </w:r>
    </w:p>
    <w:p w:rsidR="00F548B0" w:rsidRDefault="00C46EE3">
      <w:pPr>
        <w:pStyle w:val="Teksttreci0"/>
        <w:numPr>
          <w:ilvl w:val="0"/>
          <w:numId w:val="3"/>
        </w:numPr>
        <w:shd w:val="clear" w:color="auto" w:fill="auto"/>
        <w:tabs>
          <w:tab w:val="left" w:pos="720"/>
        </w:tabs>
        <w:spacing w:before="0" w:after="0"/>
        <w:ind w:left="720" w:right="20" w:hanging="360"/>
      </w:pPr>
      <w:r>
        <w:t>Ustawianie lub układanie elementów zbrojenia powinno być wykonywane według przygotowanych schematów zapewniających kolejność robót, przy której wcześniej ułożone elementy będą umożliwiały dalszy montaż zbrojenia.</w:t>
      </w:r>
    </w:p>
    <w:p w:rsidR="00F548B0" w:rsidRDefault="00C46EE3">
      <w:pPr>
        <w:pStyle w:val="Teksttreci0"/>
        <w:numPr>
          <w:ilvl w:val="0"/>
          <w:numId w:val="3"/>
        </w:numPr>
        <w:shd w:val="clear" w:color="auto" w:fill="auto"/>
        <w:tabs>
          <w:tab w:val="left" w:pos="706"/>
        </w:tabs>
        <w:spacing w:before="0" w:after="0"/>
        <w:ind w:left="720" w:hanging="360"/>
      </w:pPr>
      <w:r>
        <w:t>Zbrojenie należy układać po sprawdzeniu i odbiorze deskowań.</w:t>
      </w:r>
    </w:p>
    <w:p w:rsidR="00F548B0" w:rsidRDefault="00C46EE3">
      <w:pPr>
        <w:pStyle w:val="Teksttreci0"/>
        <w:numPr>
          <w:ilvl w:val="0"/>
          <w:numId w:val="3"/>
        </w:numPr>
        <w:shd w:val="clear" w:color="auto" w:fill="auto"/>
        <w:tabs>
          <w:tab w:val="left" w:pos="706"/>
        </w:tabs>
        <w:spacing w:before="0" w:after="0"/>
        <w:ind w:left="720" w:right="20" w:hanging="360"/>
      </w:pPr>
      <w:r>
        <w:t>Zbrojenie powinno być trwale usytuowane w deskowaniu w sposób zabezpieczający od uszkodzeń i przemieszczeń podczas podawania zagęszczania mieszanki betonowej.</w:t>
      </w:r>
    </w:p>
    <w:p w:rsidR="00F548B0" w:rsidRDefault="00C46EE3">
      <w:pPr>
        <w:pStyle w:val="Teksttreci0"/>
        <w:numPr>
          <w:ilvl w:val="0"/>
          <w:numId w:val="3"/>
        </w:numPr>
        <w:shd w:val="clear" w:color="auto" w:fill="auto"/>
        <w:tabs>
          <w:tab w:val="left" w:pos="720"/>
        </w:tabs>
        <w:spacing w:before="0" w:after="0"/>
        <w:ind w:left="720" w:right="20" w:hanging="360"/>
      </w:pPr>
      <w:r>
        <w:t>Pręty, siatki i szkielety należy układać w deskowaniu tak, aby grubość otuliny betonu odpowiadała wartościom podanym w projekcie, tj. 4 cm.</w:t>
      </w:r>
    </w:p>
    <w:p w:rsidR="00F548B0" w:rsidRDefault="00C46EE3">
      <w:pPr>
        <w:pStyle w:val="Teksttreci0"/>
        <w:numPr>
          <w:ilvl w:val="0"/>
          <w:numId w:val="3"/>
        </w:numPr>
        <w:shd w:val="clear" w:color="auto" w:fill="auto"/>
        <w:tabs>
          <w:tab w:val="left" w:pos="706"/>
        </w:tabs>
        <w:spacing w:before="0" w:after="0"/>
        <w:ind w:left="720" w:right="20" w:hanging="360"/>
      </w:pPr>
      <w:r>
        <w:t>Zbrojenie płyt prętami pojedynczymi powinno być układane według rozstawienia prętów oznaczonego w projekcie.</w:t>
      </w:r>
    </w:p>
    <w:p w:rsidR="00F548B0" w:rsidRDefault="00C46EE3">
      <w:pPr>
        <w:pStyle w:val="Teksttreci0"/>
        <w:numPr>
          <w:ilvl w:val="0"/>
          <w:numId w:val="3"/>
        </w:numPr>
        <w:shd w:val="clear" w:color="auto" w:fill="auto"/>
        <w:tabs>
          <w:tab w:val="left" w:pos="720"/>
        </w:tabs>
        <w:spacing w:before="0" w:after="0"/>
        <w:ind w:left="720" w:right="20" w:hanging="360"/>
      </w:pPr>
      <w:r>
        <w:t>Montaż zbrojenia z prętów pojedynczych w belkach i słupach można wykonać bezpośrednio w deskowaniu pod warunkiem zapewnienia odpowiedniego dostępu w czasie robót zbrojarskich.</w:t>
      </w:r>
    </w:p>
    <w:p w:rsidR="00F548B0" w:rsidRDefault="00C46EE3">
      <w:pPr>
        <w:pStyle w:val="Teksttreci0"/>
        <w:numPr>
          <w:ilvl w:val="0"/>
          <w:numId w:val="3"/>
        </w:numPr>
        <w:shd w:val="clear" w:color="auto" w:fill="auto"/>
        <w:tabs>
          <w:tab w:val="left" w:pos="706"/>
        </w:tabs>
        <w:spacing w:before="0"/>
        <w:ind w:left="720" w:right="20" w:hanging="360"/>
      </w:pPr>
      <w:r>
        <w:t>Zbrojenie wszystkich elementów żelbetowych powinno być poddane kontroli przed zabetonowaniem. Kontrola zbrojenia obejmuje: oględziny elementu na budowie ze sprawdzeniem zgodności wykonania zbrojenia z obowiązującymi normami i projektem pod względem typu, usytuowania i kształtów prętów w elemencie.</w:t>
      </w:r>
    </w:p>
    <w:p w:rsidR="00F548B0" w:rsidRDefault="00C46EE3">
      <w:pPr>
        <w:pStyle w:val="Nagwek50"/>
        <w:keepNext/>
        <w:keepLines/>
        <w:numPr>
          <w:ilvl w:val="0"/>
          <w:numId w:val="8"/>
        </w:numPr>
        <w:shd w:val="clear" w:color="auto" w:fill="auto"/>
        <w:tabs>
          <w:tab w:val="left" w:pos="725"/>
        </w:tabs>
        <w:spacing w:line="269" w:lineRule="exact"/>
        <w:jc w:val="left"/>
      </w:pPr>
      <w:bookmarkStart w:id="23" w:name="bookmark23"/>
      <w:r>
        <w:t>Układanie mieszanki betonowej</w:t>
      </w:r>
      <w:bookmarkEnd w:id="23"/>
    </w:p>
    <w:p w:rsidR="00F548B0" w:rsidRDefault="00C46EE3">
      <w:pPr>
        <w:pStyle w:val="Teksttreci0"/>
        <w:numPr>
          <w:ilvl w:val="0"/>
          <w:numId w:val="3"/>
        </w:numPr>
        <w:shd w:val="clear" w:color="auto" w:fill="auto"/>
        <w:tabs>
          <w:tab w:val="left" w:pos="720"/>
        </w:tabs>
        <w:spacing w:before="0" w:after="0"/>
        <w:ind w:left="720" w:right="20" w:hanging="360"/>
      </w:pPr>
      <w:r>
        <w:t>Przed przystąpieniem do betonowania powinna być formalnie stwierdzona prawidłowość wykonania wszystkich robót poprzedzających betonowanie, a w szczególności:</w:t>
      </w:r>
    </w:p>
    <w:p w:rsidR="00F548B0" w:rsidRDefault="00C46EE3">
      <w:pPr>
        <w:pStyle w:val="Teksttreci0"/>
        <w:numPr>
          <w:ilvl w:val="0"/>
          <w:numId w:val="5"/>
        </w:numPr>
        <w:shd w:val="clear" w:color="auto" w:fill="auto"/>
        <w:tabs>
          <w:tab w:val="left" w:pos="1061"/>
        </w:tabs>
        <w:spacing w:before="0" w:after="0"/>
        <w:ind w:left="360" w:firstLine="0"/>
      </w:pPr>
      <w:r>
        <w:t>wykonanie deskowania, rusztowań, usztywnień, pomostów itp.</w:t>
      </w:r>
    </w:p>
    <w:p w:rsidR="00F548B0" w:rsidRDefault="00C46EE3">
      <w:pPr>
        <w:pStyle w:val="Teksttreci0"/>
        <w:numPr>
          <w:ilvl w:val="0"/>
          <w:numId w:val="5"/>
        </w:numPr>
        <w:shd w:val="clear" w:color="auto" w:fill="auto"/>
        <w:tabs>
          <w:tab w:val="left" w:pos="1061"/>
        </w:tabs>
        <w:spacing w:before="0" w:after="0"/>
        <w:ind w:left="360" w:firstLine="0"/>
      </w:pPr>
      <w:r>
        <w:t>wykonanie zbrojenia</w:t>
      </w:r>
    </w:p>
    <w:p w:rsidR="00F548B0" w:rsidRDefault="00C46EE3">
      <w:pPr>
        <w:pStyle w:val="Teksttreci0"/>
        <w:numPr>
          <w:ilvl w:val="0"/>
          <w:numId w:val="5"/>
        </w:numPr>
        <w:shd w:val="clear" w:color="auto" w:fill="auto"/>
        <w:tabs>
          <w:tab w:val="left" w:pos="1075"/>
        </w:tabs>
        <w:spacing w:before="0" w:after="0"/>
        <w:ind w:left="360" w:firstLine="0"/>
      </w:pPr>
      <w:r>
        <w:t>przygotowanie powierzchni betonu poprzednio ułożonego w miejscu przerwy roboczej,</w:t>
      </w:r>
    </w:p>
    <w:p w:rsidR="00F548B0" w:rsidRDefault="00C46EE3">
      <w:pPr>
        <w:pStyle w:val="Teksttreci0"/>
        <w:numPr>
          <w:ilvl w:val="0"/>
          <w:numId w:val="5"/>
        </w:numPr>
        <w:shd w:val="clear" w:color="auto" w:fill="auto"/>
        <w:tabs>
          <w:tab w:val="left" w:pos="1272"/>
        </w:tabs>
        <w:spacing w:before="0" w:after="0"/>
        <w:ind w:left="360" w:right="20" w:firstLine="0"/>
      </w:pPr>
      <w:r>
        <w:t>wykonanie wszystkich robót zanikających, np. warstw izolacyjnych, szczelin dylatacyjnych,</w:t>
      </w:r>
    </w:p>
    <w:p w:rsidR="00F548B0" w:rsidRDefault="00C46EE3">
      <w:pPr>
        <w:pStyle w:val="Teksttreci0"/>
        <w:numPr>
          <w:ilvl w:val="0"/>
          <w:numId w:val="5"/>
        </w:numPr>
        <w:shd w:val="clear" w:color="auto" w:fill="auto"/>
        <w:tabs>
          <w:tab w:val="left" w:pos="1277"/>
        </w:tabs>
        <w:spacing w:before="0" w:after="0"/>
        <w:ind w:left="360" w:right="20" w:firstLine="0"/>
      </w:pPr>
      <w:r>
        <w:t xml:space="preserve">prawidłowość rozmieszczenia i niezawodność zamocowania elementów kotwiących zbrojenie i </w:t>
      </w:r>
      <w:r>
        <w:lastRenderedPageBreak/>
        <w:t>deskowanie,</w:t>
      </w:r>
    </w:p>
    <w:p w:rsidR="00F548B0" w:rsidRDefault="00C46EE3">
      <w:pPr>
        <w:pStyle w:val="Teksttreci0"/>
        <w:numPr>
          <w:ilvl w:val="0"/>
          <w:numId w:val="5"/>
        </w:numPr>
        <w:shd w:val="clear" w:color="auto" w:fill="auto"/>
        <w:tabs>
          <w:tab w:val="left" w:pos="1061"/>
        </w:tabs>
        <w:spacing w:before="0" w:after="0"/>
        <w:ind w:left="360" w:firstLine="0"/>
      </w:pPr>
      <w:r>
        <w:t>gotowość sprzętu i urządzeń do betonowania.</w:t>
      </w:r>
    </w:p>
    <w:p w:rsidR="00F548B0" w:rsidRDefault="00C46EE3">
      <w:pPr>
        <w:pStyle w:val="Teksttreci0"/>
        <w:numPr>
          <w:ilvl w:val="0"/>
          <w:numId w:val="3"/>
        </w:numPr>
        <w:shd w:val="clear" w:color="auto" w:fill="auto"/>
        <w:tabs>
          <w:tab w:val="left" w:pos="380"/>
        </w:tabs>
        <w:spacing w:before="0" w:after="0"/>
        <w:ind w:left="360" w:right="20" w:hanging="340"/>
      </w:pPr>
      <w:r>
        <w:t>Deskowanie i zbrojenie powinno być bezpośrednio przed betonowaniem oczyszczone ze śmieci, brudu, płatków rdzy.</w:t>
      </w:r>
    </w:p>
    <w:p w:rsidR="00F548B0" w:rsidRDefault="00C46EE3">
      <w:pPr>
        <w:pStyle w:val="Teksttreci0"/>
        <w:numPr>
          <w:ilvl w:val="0"/>
          <w:numId w:val="3"/>
        </w:numPr>
        <w:shd w:val="clear" w:color="auto" w:fill="auto"/>
        <w:tabs>
          <w:tab w:val="left" w:pos="380"/>
        </w:tabs>
        <w:spacing w:before="0" w:after="0"/>
        <w:ind w:left="360" w:right="20" w:hanging="340"/>
      </w:pPr>
      <w:r>
        <w:t>Powierzchnie deskowania powtarzalnego z drewna, stali lub innych materiałów powinny być powleczone środkiem uniemożliwiającym przywarcie betonu do deskowania. Jeżeli w warunkach uzasadnionych technicznie stosuje się deskowanie drewniane jednorazowe, należy je zmoczyć wodą.</w:t>
      </w:r>
    </w:p>
    <w:p w:rsidR="00F548B0" w:rsidRDefault="00C46EE3">
      <w:pPr>
        <w:pStyle w:val="Teksttreci0"/>
        <w:numPr>
          <w:ilvl w:val="0"/>
          <w:numId w:val="3"/>
        </w:numPr>
        <w:shd w:val="clear" w:color="auto" w:fill="auto"/>
        <w:tabs>
          <w:tab w:val="left" w:pos="380"/>
        </w:tabs>
        <w:spacing w:before="0" w:after="0"/>
        <w:ind w:left="360" w:right="20" w:hanging="340"/>
      </w:pPr>
      <w:r>
        <w:t>Powierzchnie uprzednio ułożonego betonu konstrukcji monolitycznych i prefabrykowanych elementów wbudowanych w konstrukcje monolityczne powinny być przed zabetonowaniem oczyszczone z brudu i szkliwa cementowego oraz powleczone systemowo zaprawą kontaktową.</w:t>
      </w:r>
    </w:p>
    <w:p w:rsidR="00F548B0" w:rsidRDefault="00C46EE3">
      <w:pPr>
        <w:pStyle w:val="Teksttreci0"/>
        <w:numPr>
          <w:ilvl w:val="0"/>
          <w:numId w:val="3"/>
        </w:numPr>
        <w:shd w:val="clear" w:color="auto" w:fill="auto"/>
        <w:tabs>
          <w:tab w:val="left" w:pos="375"/>
        </w:tabs>
        <w:spacing w:before="0" w:after="0"/>
        <w:ind w:left="360" w:right="20" w:hanging="340"/>
      </w:pPr>
      <w:r>
        <w:t>Układanie mieszanki betonowej powinno być wykonywane przy zachowaniu następujących warunków ogólnych:</w:t>
      </w:r>
    </w:p>
    <w:p w:rsidR="00F548B0" w:rsidRDefault="00C46EE3">
      <w:pPr>
        <w:pStyle w:val="Teksttreci0"/>
        <w:numPr>
          <w:ilvl w:val="0"/>
          <w:numId w:val="5"/>
        </w:numPr>
        <w:shd w:val="clear" w:color="auto" w:fill="auto"/>
        <w:tabs>
          <w:tab w:val="left" w:pos="370"/>
        </w:tabs>
        <w:spacing w:before="0" w:after="0"/>
        <w:ind w:left="360" w:hanging="340"/>
      </w:pPr>
      <w:r>
        <w:t>w czasie betonowania należy stale obserwować zachowanie się deskowań i rusztowań,</w:t>
      </w:r>
    </w:p>
    <w:p w:rsidR="00F548B0" w:rsidRDefault="00C46EE3">
      <w:pPr>
        <w:pStyle w:val="Teksttreci0"/>
        <w:numPr>
          <w:ilvl w:val="0"/>
          <w:numId w:val="5"/>
        </w:numPr>
        <w:shd w:val="clear" w:color="auto" w:fill="auto"/>
        <w:tabs>
          <w:tab w:val="left" w:pos="370"/>
        </w:tabs>
        <w:spacing w:before="0" w:after="0"/>
        <w:ind w:left="360" w:right="20" w:hanging="340"/>
      </w:pPr>
      <w:r>
        <w:t>szybkość i wysokość wypełnienia deskowania mieszanką betonową powinny być określone wytrzymałością i sztywnością deskowania przyjmującego parcie świeżo ułożonej mieszanki,</w:t>
      </w:r>
    </w:p>
    <w:p w:rsidR="00F548B0" w:rsidRDefault="00C46EE3">
      <w:pPr>
        <w:pStyle w:val="Teksttreci0"/>
        <w:numPr>
          <w:ilvl w:val="0"/>
          <w:numId w:val="5"/>
        </w:numPr>
        <w:shd w:val="clear" w:color="auto" w:fill="auto"/>
        <w:tabs>
          <w:tab w:val="left" w:pos="370"/>
        </w:tabs>
        <w:spacing w:before="0" w:after="0"/>
        <w:ind w:left="360" w:right="20" w:hanging="340"/>
      </w:pPr>
      <w:r>
        <w:t>w okresie upalnej, słonecznej pogody ułożona mieszanką powinna być niezwłocznie zabezpieczona przed nadmierną utratą wody,</w:t>
      </w:r>
    </w:p>
    <w:p w:rsidR="00F548B0" w:rsidRDefault="00C46EE3">
      <w:pPr>
        <w:pStyle w:val="Teksttreci0"/>
        <w:numPr>
          <w:ilvl w:val="0"/>
          <w:numId w:val="5"/>
        </w:numPr>
        <w:shd w:val="clear" w:color="auto" w:fill="auto"/>
        <w:tabs>
          <w:tab w:val="left" w:pos="366"/>
        </w:tabs>
        <w:spacing w:before="0" w:after="0"/>
        <w:ind w:left="360" w:right="20" w:hanging="340"/>
      </w:pPr>
      <w:r>
        <w:t>w czasie deszczu ułożona mieszanka betonowa powinna być niezwłocznie chroniona przed wodą opadową,</w:t>
      </w:r>
    </w:p>
    <w:p w:rsidR="00F548B0" w:rsidRDefault="00C46EE3">
      <w:pPr>
        <w:pStyle w:val="Teksttreci0"/>
        <w:numPr>
          <w:ilvl w:val="0"/>
          <w:numId w:val="5"/>
        </w:numPr>
        <w:shd w:val="clear" w:color="auto" w:fill="auto"/>
        <w:tabs>
          <w:tab w:val="left" w:pos="370"/>
        </w:tabs>
        <w:spacing w:before="0" w:after="0"/>
        <w:ind w:left="360" w:right="20" w:hanging="340"/>
      </w:pPr>
      <w:r>
        <w:t>w miejscach, w których skomplikowany kształt deskowania formy lub gęsto ułożone zbrojenie utrudnia mechaniczne zagęszczanie mieszanki, należy dodatkowo stosować zagęszczanie ręczne za pomocą sztychowania.</w:t>
      </w:r>
    </w:p>
    <w:p w:rsidR="00F548B0" w:rsidRDefault="00C46EE3">
      <w:pPr>
        <w:pStyle w:val="Teksttreci0"/>
        <w:numPr>
          <w:ilvl w:val="0"/>
          <w:numId w:val="3"/>
        </w:numPr>
        <w:shd w:val="clear" w:color="auto" w:fill="auto"/>
        <w:tabs>
          <w:tab w:val="left" w:pos="380"/>
        </w:tabs>
        <w:spacing w:before="0" w:after="0"/>
        <w:ind w:left="360" w:right="20" w:hanging="340"/>
      </w:pPr>
      <w:r>
        <w:t>Przebieg układania mieszanki betonowej w deskowaniu powinien być rejestrowany w dzienniku robót, w którym powinny być podane:</w:t>
      </w:r>
    </w:p>
    <w:p w:rsidR="00F548B0" w:rsidRDefault="00C46EE3">
      <w:pPr>
        <w:pStyle w:val="Teksttreci0"/>
        <w:numPr>
          <w:ilvl w:val="0"/>
          <w:numId w:val="5"/>
        </w:numPr>
        <w:shd w:val="clear" w:color="auto" w:fill="auto"/>
        <w:tabs>
          <w:tab w:val="left" w:pos="375"/>
        </w:tabs>
        <w:spacing w:before="0" w:after="0"/>
        <w:ind w:left="360" w:hanging="340"/>
      </w:pPr>
      <w:r>
        <w:t>data rozpoczęcia i zakończenia betonowania całości lub części budowli,</w:t>
      </w:r>
    </w:p>
    <w:p w:rsidR="00F548B0" w:rsidRDefault="00C46EE3">
      <w:pPr>
        <w:pStyle w:val="Teksttreci0"/>
        <w:numPr>
          <w:ilvl w:val="0"/>
          <w:numId w:val="5"/>
        </w:numPr>
        <w:shd w:val="clear" w:color="auto" w:fill="auto"/>
        <w:tabs>
          <w:tab w:val="left" w:pos="370"/>
        </w:tabs>
        <w:spacing w:before="0" w:after="0"/>
        <w:ind w:left="360" w:right="20" w:hanging="340"/>
      </w:pPr>
      <w:r>
        <w:t>wytrzymałość betonu na ściskanie, robocze receptury mieszanek betonowych, konsystencja mieszanki betonowej.</w:t>
      </w:r>
    </w:p>
    <w:p w:rsidR="00F548B0" w:rsidRDefault="00C46EE3">
      <w:pPr>
        <w:pStyle w:val="Teksttreci0"/>
        <w:numPr>
          <w:ilvl w:val="0"/>
          <w:numId w:val="3"/>
        </w:numPr>
        <w:shd w:val="clear" w:color="auto" w:fill="auto"/>
        <w:tabs>
          <w:tab w:val="left" w:pos="375"/>
        </w:tabs>
        <w:spacing w:before="0" w:after="0"/>
        <w:ind w:left="360" w:right="20" w:hanging="340"/>
      </w:pPr>
      <w:r>
        <w:t>Mieszanka betonowa powinna być zagęszczana za pomocą urządzeń mechanicznych i w czasie zagęszczania nie powinna ulegać rozsegregowaniu, a ilość powietrza w mieszance betonowej po zagęszczeniu nie powinna być większa od dopuszczalnej.</w:t>
      </w:r>
    </w:p>
    <w:p w:rsidR="00F548B0" w:rsidRDefault="00C46EE3">
      <w:pPr>
        <w:pStyle w:val="Teksttreci0"/>
        <w:numPr>
          <w:ilvl w:val="0"/>
          <w:numId w:val="3"/>
        </w:numPr>
        <w:shd w:val="clear" w:color="auto" w:fill="auto"/>
        <w:tabs>
          <w:tab w:val="left" w:pos="380"/>
        </w:tabs>
        <w:spacing w:before="0" w:after="0"/>
        <w:ind w:left="360" w:right="20" w:hanging="340"/>
      </w:pPr>
      <w:r>
        <w:t>Ręczne zagęszczanie może być stosowane tylko do mieszanek betonowych o konsystencji ciekłej i półciekłej lub, gdy zbrojenie jest zbyt gęsto rozstawione i nie pozwala na użycie wibratorów pogrążalnych.</w:t>
      </w:r>
    </w:p>
    <w:p w:rsidR="00F548B0" w:rsidRDefault="00C46EE3">
      <w:pPr>
        <w:pStyle w:val="Teksttreci0"/>
        <w:numPr>
          <w:ilvl w:val="0"/>
          <w:numId w:val="3"/>
        </w:numPr>
        <w:shd w:val="clear" w:color="auto" w:fill="auto"/>
        <w:tabs>
          <w:tab w:val="left" w:pos="375"/>
        </w:tabs>
        <w:spacing w:before="0" w:after="0"/>
        <w:ind w:left="360" w:right="20" w:hanging="340"/>
      </w:pPr>
      <w:r>
        <w:t>Przerwy robocze powinny być wykonywane ściśle wg dokonanego w dokumentacji projektowej podziału konstrukcji na bloki betonowania. Wszelkie odstępstwa i zmiany od dokumentacji muszą być uzgodnione z nadzorem autorskim. Przygotowanie powierzchni przerwy roboczej polegające na usunięciu szkliwa cementowego oraz zaprawy, aż do częściowego odsłonięcia większych ziaren kruszywa, można wykonać przez:</w:t>
      </w:r>
    </w:p>
    <w:p w:rsidR="00F548B0" w:rsidRDefault="00C46EE3">
      <w:pPr>
        <w:pStyle w:val="Teksttreci0"/>
        <w:numPr>
          <w:ilvl w:val="0"/>
          <w:numId w:val="5"/>
        </w:numPr>
        <w:shd w:val="clear" w:color="auto" w:fill="auto"/>
        <w:tabs>
          <w:tab w:val="left" w:pos="385"/>
        </w:tabs>
        <w:spacing w:before="0" w:after="0"/>
        <w:ind w:left="360" w:hanging="340"/>
      </w:pPr>
      <w:r>
        <w:t>zmywanie silnym strumieniem wody (pod dużym ciśnieniem 30-60 MPa),</w:t>
      </w:r>
    </w:p>
    <w:p w:rsidR="00F548B0" w:rsidRDefault="00C46EE3">
      <w:pPr>
        <w:pStyle w:val="Teksttreci0"/>
        <w:numPr>
          <w:ilvl w:val="0"/>
          <w:numId w:val="5"/>
        </w:numPr>
        <w:shd w:val="clear" w:color="auto" w:fill="auto"/>
        <w:tabs>
          <w:tab w:val="left" w:pos="385"/>
        </w:tabs>
        <w:spacing w:before="0" w:after="0"/>
        <w:ind w:left="360" w:hanging="340"/>
      </w:pPr>
      <w:r>
        <w:t>zmywanie silnym strumieniem mieszaniny wody i sprężonego powietrza,</w:t>
      </w:r>
    </w:p>
    <w:p w:rsidR="00F548B0" w:rsidRDefault="00C46EE3">
      <w:pPr>
        <w:pStyle w:val="Teksttreci0"/>
        <w:numPr>
          <w:ilvl w:val="0"/>
          <w:numId w:val="5"/>
        </w:numPr>
        <w:shd w:val="clear" w:color="auto" w:fill="auto"/>
        <w:tabs>
          <w:tab w:val="left" w:pos="385"/>
        </w:tabs>
        <w:spacing w:before="0" w:after="0"/>
        <w:ind w:left="360" w:right="20" w:hanging="340"/>
      </w:pPr>
      <w:r>
        <w:t>stosowanie specjalnych preparatów powstrzymujących twardnienie betonu w przypowierzchniowej warstwie bloku.</w:t>
      </w:r>
    </w:p>
    <w:p w:rsidR="00F548B0" w:rsidRDefault="00C46EE3">
      <w:pPr>
        <w:pStyle w:val="Teksttreci0"/>
        <w:numPr>
          <w:ilvl w:val="0"/>
          <w:numId w:val="5"/>
        </w:numPr>
        <w:shd w:val="clear" w:color="auto" w:fill="auto"/>
        <w:tabs>
          <w:tab w:val="left" w:pos="385"/>
        </w:tabs>
        <w:spacing w:before="0" w:after="0"/>
        <w:ind w:left="360" w:hanging="340"/>
      </w:pPr>
      <w:r>
        <w:t>skuwanie ręczne lub mechaniczne.</w:t>
      </w:r>
    </w:p>
    <w:p w:rsidR="00F548B0" w:rsidRDefault="00C46EE3">
      <w:pPr>
        <w:pStyle w:val="Teksttreci0"/>
        <w:shd w:val="clear" w:color="auto" w:fill="auto"/>
        <w:spacing w:before="0" w:after="0" w:line="274" w:lineRule="exact"/>
        <w:ind w:left="20" w:right="20" w:firstLine="0"/>
      </w:pPr>
      <w:r>
        <w:t>Bezpośrednio przed betonowaniem należy z zagłębień powierzchni usunąć wodę i wykonać warstwę kontaktową.</w:t>
      </w:r>
    </w:p>
    <w:p w:rsidR="00F548B0" w:rsidRDefault="00C46EE3">
      <w:pPr>
        <w:pStyle w:val="Teksttreci0"/>
        <w:numPr>
          <w:ilvl w:val="0"/>
          <w:numId w:val="3"/>
        </w:numPr>
        <w:shd w:val="clear" w:color="auto" w:fill="auto"/>
        <w:tabs>
          <w:tab w:val="left" w:pos="706"/>
        </w:tabs>
        <w:spacing w:before="0" w:after="0" w:line="274" w:lineRule="exact"/>
        <w:ind w:left="720" w:hanging="360"/>
      </w:pPr>
      <w:r>
        <w:t>Szczeliny dylatacyjne powinny być wykonane zgodnie z Rysunkami.</w:t>
      </w:r>
    </w:p>
    <w:p w:rsidR="00F548B0" w:rsidRDefault="00C46EE3">
      <w:pPr>
        <w:pStyle w:val="Teksttreci0"/>
        <w:shd w:val="clear" w:color="auto" w:fill="auto"/>
        <w:spacing w:before="0" w:after="0"/>
        <w:ind w:left="20" w:right="20" w:firstLine="0"/>
      </w:pPr>
      <w:r>
        <w:t>Taśma uszczelniająca dylatację musi być zamocowana w deskowaniu w sposób stabilny, dlatego powinna być umieszczona między dwoma krawędziakami.</w:t>
      </w:r>
    </w:p>
    <w:p w:rsidR="00F548B0" w:rsidRDefault="00C46EE3">
      <w:pPr>
        <w:pStyle w:val="Teksttreci0"/>
        <w:shd w:val="clear" w:color="auto" w:fill="auto"/>
        <w:spacing w:before="0" w:after="0"/>
        <w:ind w:left="20" w:right="20" w:firstLine="0"/>
      </w:pPr>
      <w:r>
        <w:t>Taśmy uszczelniające dylatację powinny być szczególnie starannie zabetonowane, a beton wokół nich należycie zagęszczony. Niedopuszczalnym jest aby w rejonie taśm dylatacyjnych wystąpiły jakiekolwiek raki czy kawerny. Wszelkie połączenia taśm dylatacyjnych powinny być wykonane jako zgrzewane lub spawane przy pomocy specjalnych urządzeń, np. zamawianych razem z taśmami u producenta.</w:t>
      </w:r>
    </w:p>
    <w:p w:rsidR="00F548B0" w:rsidRDefault="00C46EE3">
      <w:pPr>
        <w:pStyle w:val="Teksttreci0"/>
        <w:shd w:val="clear" w:color="auto" w:fill="auto"/>
        <w:spacing w:before="0"/>
        <w:ind w:left="20" w:right="20" w:firstLine="0"/>
      </w:pPr>
      <w:r>
        <w:t xml:space="preserve">Połączenia taśm pod kątem powinny być wykonywane w postaci elementów prefabrykowanych, dostarczane przez producenta taśm. W miejscu wbudowania taśmy należy wykonywać tylko połączenia doczołowe taśm </w:t>
      </w:r>
      <w:r>
        <w:lastRenderedPageBreak/>
        <w:t>przyciętych prostopadle do ich osi.</w:t>
      </w:r>
    </w:p>
    <w:p w:rsidR="00F548B0" w:rsidRDefault="00C46EE3">
      <w:pPr>
        <w:pStyle w:val="Teksttreci0"/>
        <w:numPr>
          <w:ilvl w:val="0"/>
          <w:numId w:val="3"/>
        </w:numPr>
        <w:shd w:val="clear" w:color="auto" w:fill="auto"/>
        <w:tabs>
          <w:tab w:val="left" w:pos="715"/>
        </w:tabs>
        <w:spacing w:before="0" w:after="0"/>
        <w:ind w:left="720" w:right="20" w:hanging="360"/>
      </w:pPr>
      <w:r>
        <w:t>Pielęgnacja świeżego betonu powinna zabezpieczać beton przed utratą wody niezbędnej dla wiązania elementu i przeciwdziałać powstawaniu rys skurczowych. Polega ona głównie na utrzymywaniu zewnętrznych powierzchni betonu w stanie wilgotnym przez:</w:t>
      </w:r>
    </w:p>
    <w:p w:rsidR="00F548B0" w:rsidRDefault="00C46EE3">
      <w:pPr>
        <w:pStyle w:val="Teksttreci0"/>
        <w:numPr>
          <w:ilvl w:val="0"/>
          <w:numId w:val="5"/>
        </w:numPr>
        <w:shd w:val="clear" w:color="auto" w:fill="auto"/>
        <w:tabs>
          <w:tab w:val="left" w:pos="720"/>
        </w:tabs>
        <w:spacing w:before="0" w:after="0"/>
        <w:ind w:left="720" w:hanging="360"/>
      </w:pPr>
      <w:r>
        <w:t>polewanie lub spryskiwanie wodą,</w:t>
      </w:r>
    </w:p>
    <w:p w:rsidR="00F548B0" w:rsidRDefault="00C46EE3">
      <w:pPr>
        <w:pStyle w:val="Teksttreci0"/>
        <w:numPr>
          <w:ilvl w:val="0"/>
          <w:numId w:val="5"/>
        </w:numPr>
        <w:shd w:val="clear" w:color="auto" w:fill="auto"/>
        <w:tabs>
          <w:tab w:val="left" w:pos="715"/>
        </w:tabs>
        <w:spacing w:before="0" w:after="0"/>
        <w:ind w:left="720" w:right="20" w:hanging="360"/>
      </w:pPr>
      <w:r>
        <w:t>odsłonięcie powierzchni betonowych zwilżonymi matami jutowymi, bawełnianymi, słomianymi lub włókniną geotechniczną,</w:t>
      </w:r>
    </w:p>
    <w:p w:rsidR="00F548B0" w:rsidRDefault="00C46EE3">
      <w:pPr>
        <w:pStyle w:val="Teksttreci0"/>
        <w:numPr>
          <w:ilvl w:val="0"/>
          <w:numId w:val="5"/>
        </w:numPr>
        <w:shd w:val="clear" w:color="auto" w:fill="auto"/>
        <w:tabs>
          <w:tab w:val="left" w:pos="706"/>
        </w:tabs>
        <w:spacing w:before="0" w:after="0"/>
        <w:ind w:left="720" w:right="20" w:hanging="360"/>
      </w:pPr>
      <w:r>
        <w:t>wykonanie obrzeży w postaci wałków z zaprawy (na poziomych powierzchniach betonu) i zalanie wodą warstwą o głębokości 2-3 cm; przy temperaturze poniżej +5°C betonu nie należy polewać, a przed utratą wilgoci chronić przez przykrywanie folią,</w:t>
      </w:r>
    </w:p>
    <w:p w:rsidR="00F548B0" w:rsidRDefault="00C46EE3">
      <w:pPr>
        <w:pStyle w:val="Teksttreci0"/>
        <w:numPr>
          <w:ilvl w:val="0"/>
          <w:numId w:val="5"/>
        </w:numPr>
        <w:shd w:val="clear" w:color="auto" w:fill="auto"/>
        <w:tabs>
          <w:tab w:val="left" w:pos="710"/>
        </w:tabs>
        <w:spacing w:before="0" w:after="236"/>
        <w:ind w:left="720" w:right="20" w:hanging="360"/>
      </w:pPr>
      <w:r>
        <w:t>wykonanie powłok z preparatów do ochrony powierzchniowej świeżego betonu nanoszonych zwykle metodą natryskową.</w:t>
      </w:r>
    </w:p>
    <w:p w:rsidR="00F548B0" w:rsidRDefault="00C46EE3">
      <w:pPr>
        <w:pStyle w:val="Nagwek50"/>
        <w:keepNext/>
        <w:keepLines/>
        <w:numPr>
          <w:ilvl w:val="0"/>
          <w:numId w:val="8"/>
        </w:numPr>
        <w:shd w:val="clear" w:color="auto" w:fill="auto"/>
        <w:tabs>
          <w:tab w:val="left" w:pos="726"/>
        </w:tabs>
        <w:spacing w:line="274" w:lineRule="exact"/>
        <w:ind w:left="20"/>
      </w:pPr>
      <w:bookmarkStart w:id="24" w:name="bookmark24"/>
      <w:r>
        <w:t>Ściany szczelinowe żelbetowe monolityczne:</w:t>
      </w:r>
      <w:bookmarkEnd w:id="24"/>
    </w:p>
    <w:p w:rsidR="00F548B0" w:rsidRDefault="00C46EE3">
      <w:pPr>
        <w:pStyle w:val="Teksttreci0"/>
        <w:numPr>
          <w:ilvl w:val="0"/>
          <w:numId w:val="3"/>
        </w:numPr>
        <w:shd w:val="clear" w:color="auto" w:fill="auto"/>
        <w:tabs>
          <w:tab w:val="left" w:pos="706"/>
        </w:tabs>
        <w:spacing w:before="0" w:after="0" w:line="274" w:lineRule="exact"/>
        <w:ind w:left="720" w:hanging="360"/>
      </w:pPr>
      <w:r>
        <w:t>Zbrojenie należy przygotować w postaci prefabrykowanych szkieletów segmentowych</w:t>
      </w:r>
    </w:p>
    <w:p w:rsidR="00F548B0" w:rsidRDefault="00C46EE3">
      <w:pPr>
        <w:pStyle w:val="Teksttreci0"/>
        <w:shd w:val="clear" w:color="auto" w:fill="auto"/>
        <w:tabs>
          <w:tab w:val="left" w:pos="1066"/>
          <w:tab w:val="left" w:pos="888"/>
        </w:tabs>
        <w:spacing w:before="0" w:after="0" w:line="274" w:lineRule="exact"/>
        <w:ind w:left="1080" w:hanging="360"/>
      </w:pPr>
      <w:r>
        <w:t>o</w:t>
      </w:r>
      <w:r>
        <w:tab/>
        <w:t>określonej szerokości i długości odpowiadającej głębokości ściany.</w:t>
      </w:r>
    </w:p>
    <w:p w:rsidR="00F548B0" w:rsidRDefault="00C46EE3">
      <w:pPr>
        <w:pStyle w:val="Teksttreci0"/>
        <w:numPr>
          <w:ilvl w:val="0"/>
          <w:numId w:val="3"/>
        </w:numPr>
        <w:shd w:val="clear" w:color="auto" w:fill="auto"/>
        <w:tabs>
          <w:tab w:val="left" w:pos="720"/>
        </w:tabs>
        <w:spacing w:before="0" w:after="0" w:line="274" w:lineRule="exact"/>
        <w:ind w:left="720" w:right="20" w:hanging="360"/>
      </w:pPr>
      <w:r>
        <w:t>Przygotowane prefabrykaty zbrojenia należy umieścić w wykopie szczelinowym wypełniony zawiesiną tiksotropową, stosując zabezpieczenia dystansowe, aby uzyskać odpowiednią otulinę.</w:t>
      </w:r>
    </w:p>
    <w:p w:rsidR="00F548B0" w:rsidRDefault="00C46EE3">
      <w:pPr>
        <w:pStyle w:val="Teksttreci0"/>
        <w:numPr>
          <w:ilvl w:val="0"/>
          <w:numId w:val="3"/>
        </w:numPr>
        <w:shd w:val="clear" w:color="auto" w:fill="auto"/>
        <w:tabs>
          <w:tab w:val="left" w:pos="701"/>
        </w:tabs>
        <w:spacing w:before="0" w:after="244" w:line="274" w:lineRule="exact"/>
        <w:ind w:left="720" w:hanging="360"/>
      </w:pPr>
      <w:r>
        <w:t>Technologia wykonania robót wymaga nadzoru geotechnicznego.</w:t>
      </w:r>
    </w:p>
    <w:p w:rsidR="00F548B0" w:rsidRDefault="00C46EE3">
      <w:pPr>
        <w:pStyle w:val="Nagwek50"/>
        <w:keepNext/>
        <w:keepLines/>
        <w:numPr>
          <w:ilvl w:val="0"/>
          <w:numId w:val="8"/>
        </w:numPr>
        <w:shd w:val="clear" w:color="auto" w:fill="auto"/>
        <w:tabs>
          <w:tab w:val="left" w:pos="740"/>
        </w:tabs>
        <w:spacing w:line="269" w:lineRule="exact"/>
        <w:ind w:left="20"/>
      </w:pPr>
      <w:bookmarkStart w:id="25" w:name="bookmark25"/>
      <w:r>
        <w:t>Izolacje</w:t>
      </w:r>
      <w:bookmarkEnd w:id="25"/>
    </w:p>
    <w:p w:rsidR="00F548B0" w:rsidRDefault="00C46EE3">
      <w:pPr>
        <w:pStyle w:val="Teksttreci0"/>
        <w:shd w:val="clear" w:color="auto" w:fill="auto"/>
        <w:spacing w:before="0" w:after="233"/>
        <w:ind w:left="20" w:right="20" w:firstLine="0"/>
      </w:pPr>
      <w:r>
        <w:t>Izolacje powłokowe, zgodnie z Kontraktem, stanowią warstwy budowlane nanoszone na elementy konstrukcyjne spełniające funkcję izolacji wodochronnej oraz przeciwkorozyjnej i nanoszone metodą natrysku lub malowania.</w:t>
      </w:r>
    </w:p>
    <w:p w:rsidR="00F548B0" w:rsidRDefault="00C46EE3">
      <w:pPr>
        <w:pStyle w:val="Teksttreci0"/>
        <w:shd w:val="clear" w:color="auto" w:fill="auto"/>
        <w:spacing w:before="0" w:after="0" w:line="278" w:lineRule="exact"/>
        <w:ind w:left="1080" w:hanging="360"/>
      </w:pPr>
      <w:r>
        <w:t>W zależności od wymagań obiektu należy stosować:</w:t>
      </w:r>
    </w:p>
    <w:p w:rsidR="00F548B0" w:rsidRDefault="00C46EE3">
      <w:pPr>
        <w:pStyle w:val="Teksttreci0"/>
        <w:numPr>
          <w:ilvl w:val="0"/>
          <w:numId w:val="5"/>
        </w:numPr>
        <w:shd w:val="clear" w:color="auto" w:fill="auto"/>
        <w:tabs>
          <w:tab w:val="left" w:pos="1094"/>
        </w:tabs>
        <w:spacing w:before="0" w:after="0" w:line="278" w:lineRule="exact"/>
        <w:ind w:left="1080" w:hanging="360"/>
      </w:pPr>
      <w:r>
        <w:t>1-komponentowe bitumiczne masy uszczelniające,</w:t>
      </w:r>
    </w:p>
    <w:p w:rsidR="00F548B0" w:rsidRDefault="00C46EE3">
      <w:pPr>
        <w:pStyle w:val="Teksttreci0"/>
        <w:numPr>
          <w:ilvl w:val="0"/>
          <w:numId w:val="5"/>
        </w:numPr>
        <w:shd w:val="clear" w:color="auto" w:fill="auto"/>
        <w:tabs>
          <w:tab w:val="left" w:pos="1090"/>
        </w:tabs>
        <w:spacing w:before="0" w:after="0" w:line="278" w:lineRule="exact"/>
        <w:ind w:left="1080" w:hanging="360"/>
      </w:pPr>
      <w:r>
        <w:t>mikrozaprawy.</w:t>
      </w:r>
    </w:p>
    <w:p w:rsidR="00F548B0" w:rsidRDefault="00C46EE3">
      <w:pPr>
        <w:pStyle w:val="Teksttreci0"/>
        <w:numPr>
          <w:ilvl w:val="0"/>
          <w:numId w:val="5"/>
        </w:numPr>
        <w:shd w:val="clear" w:color="auto" w:fill="auto"/>
        <w:tabs>
          <w:tab w:val="left" w:pos="1090"/>
        </w:tabs>
        <w:spacing w:before="0" w:after="0" w:line="278" w:lineRule="exact"/>
        <w:ind w:left="1080" w:hanging="360"/>
      </w:pPr>
      <w:r>
        <w:t>2-komponentowe, wzbogacone tworzywem sztucznym, bitumiczne masy uszczelniające.</w:t>
      </w:r>
    </w:p>
    <w:p w:rsidR="00F548B0" w:rsidRDefault="00C46EE3">
      <w:pPr>
        <w:pStyle w:val="Teksttreci0"/>
        <w:numPr>
          <w:ilvl w:val="0"/>
          <w:numId w:val="5"/>
        </w:numPr>
        <w:shd w:val="clear" w:color="auto" w:fill="auto"/>
        <w:tabs>
          <w:tab w:val="left" w:pos="1090"/>
        </w:tabs>
        <w:spacing w:before="0"/>
        <w:ind w:left="1080" w:right="20" w:hanging="360"/>
      </w:pPr>
      <w:r>
        <w:t>2-komponentowe żywice reaktywne na bazie żywicy epoksydowej. Izolacje powłokowe wodochronne, tak pod względem materiałowym, jak i należytego wykonania Robót, muszą spełniać wymagania normy DIN 18195 (w przypadku wilgoci gruntowej i wody infiltracyjnej nie piętrzącej się - DIN 18195-4, a w przypadku wody pod ciśnieniem - DIN 18195-6).</w:t>
      </w:r>
    </w:p>
    <w:p w:rsidR="00F548B0" w:rsidRDefault="00C46EE3">
      <w:pPr>
        <w:pStyle w:val="Teksttreci0"/>
        <w:shd w:val="clear" w:color="auto" w:fill="auto"/>
        <w:spacing w:before="0"/>
        <w:ind w:left="20" w:right="20" w:firstLine="0"/>
      </w:pPr>
      <w:r>
        <w:t>Przed opracowaniem koncepcji izolacji należy przeprowadzić pomiary wytrzymałości betonu na ściskanie i odrywanie oraz sprawdzić stopień zawilgocenia. Podłoże, na które nałożone zostaną powłoki kryjące musi być czyste i nośne. Zabrudzenia pochodzenia chemicznego, mleczko cementowe itp. należy usunąć mechanicznie, termicznie lub hydraulicznie. Po takim przygotowaniu podłoża wytrzymałość na odrywanie wierzchniej powierzchni betonu powinno wynosić, co najmniej 1,5N/mm2. Uszkodzone obszary powierzchni betonowej należy usunąć i stosując system naprawy betonów PCC uzupełnić. W przypadku stwierdzenia rys należy zbadać przyczyny ich powstania i określić czy w danym przypadku należy zastosować injekcję środkiem zamykającym rysy w sposób sztywny czy tez elastyczny. Rysy skurczowe należy poszerzyć a następnie zamknąć za pomocą bezrozpuszczalnikową 2-komponentowej żywicy reaktywnej z odpowiednim gruntownikiem. Przed nałożeniem powłok ochronnych należy istniejącą nawierzchnię betonową przetrzeć drobnoziarnistą zaprawą wyrównującą, która zamknie wszystkie pory i drobne ubytki pozostawiając podłoże gładkie i wyrównane. Po wyschnięciu warstwy wygładzającej można zastosować system powłok izolacyjnych zgodnie z warunkami technicznymi wybranego producenta. W przypadku wykonywania powłok z bezrozpuszczalnikowych, wodorozcieńczalnych żywic epoksydowych grubość powłoki wynosi 0,3+2mm. Szczeliny dylatacyjne po ułożeniu węża polietylenowego dystansowego należy uzupełnić trwałą i bardzo elastyczną, bezrozpuszczalnikową 2-komponentową masa zalewową na bazie węglowodoru i poliuretanu.</w:t>
      </w:r>
    </w:p>
    <w:p w:rsidR="00F548B0" w:rsidRDefault="00C46EE3">
      <w:pPr>
        <w:pStyle w:val="Teksttreci0"/>
        <w:numPr>
          <w:ilvl w:val="0"/>
          <w:numId w:val="8"/>
        </w:numPr>
        <w:shd w:val="clear" w:color="auto" w:fill="auto"/>
        <w:tabs>
          <w:tab w:val="left" w:pos="735"/>
        </w:tabs>
        <w:spacing w:before="0"/>
        <w:ind w:left="20" w:right="20" w:firstLine="0"/>
      </w:pPr>
      <w:r>
        <w:rPr>
          <w:rStyle w:val="TeksttreciPogrubienie"/>
        </w:rPr>
        <w:t xml:space="preserve">studnie </w:t>
      </w:r>
      <w:r>
        <w:t>należy wykonać z kręgów betonowych kanalizacyjnych o średnicy 1,4m i grubości ścianki 12cm, studnie wyposażyć w noże stalowe; kręgi oraz nóż połączone w całość za pomocą śrub ściągających i łączników.</w:t>
      </w:r>
    </w:p>
    <w:p w:rsidR="00F548B0" w:rsidRDefault="00C46EE3">
      <w:pPr>
        <w:pStyle w:val="Nagwek40"/>
        <w:keepNext/>
        <w:keepLines/>
        <w:numPr>
          <w:ilvl w:val="1"/>
          <w:numId w:val="2"/>
        </w:numPr>
        <w:shd w:val="clear" w:color="auto" w:fill="auto"/>
        <w:tabs>
          <w:tab w:val="left" w:pos="476"/>
        </w:tabs>
        <w:spacing w:before="0" w:after="0" w:line="269" w:lineRule="exact"/>
        <w:ind w:left="20"/>
      </w:pPr>
      <w:bookmarkStart w:id="26" w:name="bookmark26"/>
      <w:r>
        <w:lastRenderedPageBreak/>
        <w:t>BADANIA JAKOŚCI W CZASIE BUDOWY</w:t>
      </w:r>
      <w:bookmarkEnd w:id="26"/>
    </w:p>
    <w:p w:rsidR="00F548B0" w:rsidRDefault="00C46EE3">
      <w:pPr>
        <w:pStyle w:val="Teksttreci0"/>
        <w:numPr>
          <w:ilvl w:val="0"/>
          <w:numId w:val="9"/>
        </w:numPr>
        <w:shd w:val="clear" w:color="auto" w:fill="auto"/>
        <w:tabs>
          <w:tab w:val="left" w:pos="745"/>
        </w:tabs>
        <w:spacing w:before="0" w:after="0"/>
        <w:ind w:left="20" w:right="20" w:firstLine="0"/>
      </w:pPr>
      <w:r>
        <w:t>Badania jakości robót w czasie ich realizacji należy wykonywać zgodnie z wytycznymi właściwych WTWOR oraz instrukcjami zawartymi w Normach i Aprobatach Technicznych dla materiałów i systemów technologicznych</w:t>
      </w:r>
    </w:p>
    <w:p w:rsidR="00F548B0" w:rsidRDefault="00C46EE3">
      <w:pPr>
        <w:pStyle w:val="Teksttreci0"/>
        <w:numPr>
          <w:ilvl w:val="0"/>
          <w:numId w:val="9"/>
        </w:numPr>
        <w:shd w:val="clear" w:color="auto" w:fill="auto"/>
        <w:tabs>
          <w:tab w:val="left" w:pos="802"/>
        </w:tabs>
        <w:spacing w:before="0" w:after="186"/>
        <w:ind w:left="20" w:right="20" w:firstLine="0"/>
      </w:pPr>
      <w:r>
        <w:t>Produkcja i układanie mieszanki betonowej oraz pielęgnacja betonu muszą być poddane kontroli jakości. Kontrola ta sprowadza się do kontroli produkcji i kontroli zgodności. Zwraca się uwagę na konieczność przedstawienia przez wykonawcę i zatwierdzenia przez Inżyniera planu kontroli jakości betonu, zawierającego m.in. podział obiektu na części podlegające osobnej ocenie oraz szczegółowe określenie rodzaju, liczebności i terminów badań.</w:t>
      </w:r>
    </w:p>
    <w:p w:rsidR="00F548B0" w:rsidRDefault="00C46EE3">
      <w:pPr>
        <w:pStyle w:val="Podpistabeli0"/>
        <w:framePr w:w="9562" w:wrap="notBeside" w:vAnchor="text" w:hAnchor="text" w:xAlign="center" w:y="1"/>
        <w:shd w:val="clear" w:color="auto" w:fill="auto"/>
        <w:spacing w:line="210" w:lineRule="exact"/>
      </w:pPr>
      <w:r>
        <w:t>Kontrola procesów produkcji mieszanki i właściwości betonu:</w:t>
      </w:r>
    </w:p>
    <w:tbl>
      <w:tblPr>
        <w:tblOverlap w:val="never"/>
        <w:tblW w:w="0" w:type="auto"/>
        <w:jc w:val="center"/>
        <w:tblLayout w:type="fixed"/>
        <w:tblCellMar>
          <w:left w:w="10" w:type="dxa"/>
          <w:right w:w="10" w:type="dxa"/>
        </w:tblCellMar>
        <w:tblLook w:val="0000"/>
      </w:tblPr>
      <w:tblGrid>
        <w:gridCol w:w="442"/>
        <w:gridCol w:w="1574"/>
        <w:gridCol w:w="1243"/>
        <w:gridCol w:w="2434"/>
        <w:gridCol w:w="1411"/>
        <w:gridCol w:w="2458"/>
      </w:tblGrid>
      <w:tr w:rsidR="00F548B0">
        <w:trPr>
          <w:trHeight w:hRule="exact" w:val="965"/>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PogrubienieTeksttreci9pt"/>
              </w:rPr>
              <w:t>Lp</w:t>
            </w:r>
          </w:p>
        </w:tc>
        <w:tc>
          <w:tcPr>
            <w:tcW w:w="157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PogrubienieTeksttreci9pt"/>
              </w:rPr>
              <w:t>Rodzaj kontroli, badania</w:t>
            </w:r>
          </w:p>
        </w:tc>
        <w:tc>
          <w:tcPr>
            <w:tcW w:w="1243"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PogrubienieTeksttreci9pt"/>
              </w:rPr>
              <w:t>Nr pkt. WTWiDKHB lub inne</w:t>
            </w: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jc w:val="center"/>
            </w:pPr>
            <w:r>
              <w:rPr>
                <w:rStyle w:val="PogrubienieTeksttreci9pt"/>
              </w:rPr>
              <w:t>Metoda badania</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PogrubienieTeksttreci9pt"/>
              </w:rPr>
              <w:t>Miejsce badań lub pobrania próbki</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PogrubienieTeksttreci9pt"/>
              </w:rPr>
              <w:t>Termin lub częstotliwość minimalna</w:t>
            </w:r>
          </w:p>
        </w:tc>
      </w:tr>
      <w:tr w:rsidR="00F548B0">
        <w:trPr>
          <w:trHeight w:hRule="exact" w:val="744"/>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1.</w:t>
            </w:r>
          </w:p>
        </w:tc>
        <w:tc>
          <w:tcPr>
            <w:tcW w:w="157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Teksttreci9pt"/>
              </w:rPr>
              <w:t>skład mieszanki betonowej (1 )</w:t>
            </w:r>
          </w:p>
        </w:tc>
        <w:tc>
          <w:tcPr>
            <w:tcW w:w="1243"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sprawdzić zgodność dozowania składników z recepturą</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operator</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wytwórni</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betonu</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każdy zarób</w:t>
            </w:r>
          </w:p>
        </w:tc>
      </w:tr>
      <w:tr w:rsidR="00F548B0">
        <w:trPr>
          <w:trHeight w:hRule="exact" w:val="1483"/>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2.</w:t>
            </w:r>
          </w:p>
        </w:tc>
        <w:tc>
          <w:tcPr>
            <w:tcW w:w="1574"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WTWiDKHB zał. 1</w:t>
            </w: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Laboratoryjne określenie ilości składników w mieszance</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Teksttreci9pt"/>
              </w:rPr>
              <w:t>w miejscu</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układania</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mieszanki</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numPr>
                <w:ilvl w:val="0"/>
                <w:numId w:val="10"/>
              </w:numPr>
              <w:shd w:val="clear" w:color="auto" w:fill="auto"/>
              <w:tabs>
                <w:tab w:val="left" w:pos="125"/>
              </w:tabs>
              <w:spacing w:before="0" w:after="0" w:line="240" w:lineRule="exact"/>
              <w:ind w:firstLine="0"/>
            </w:pPr>
            <w:r>
              <w:rPr>
                <w:rStyle w:val="Teksttreci9pt"/>
              </w:rPr>
              <w:t>- w razie wątpliwości przy ocenie wizualnej,</w:t>
            </w:r>
          </w:p>
          <w:p w:rsidR="00F548B0" w:rsidRDefault="00C46EE3">
            <w:pPr>
              <w:pStyle w:val="Teksttreci0"/>
              <w:framePr w:w="9562" w:wrap="notBeside" w:vAnchor="text" w:hAnchor="text" w:xAlign="center" w:y="1"/>
              <w:numPr>
                <w:ilvl w:val="0"/>
                <w:numId w:val="10"/>
              </w:numPr>
              <w:shd w:val="clear" w:color="auto" w:fill="auto"/>
              <w:tabs>
                <w:tab w:val="left" w:pos="274"/>
              </w:tabs>
              <w:spacing w:before="0" w:after="0" w:line="240" w:lineRule="exact"/>
              <w:ind w:firstLine="0"/>
            </w:pPr>
            <w:r>
              <w:rPr>
                <w:rStyle w:val="Teksttreci9pt"/>
              </w:rPr>
              <w:t>- przy nieprawidłowej konsystencji,</w:t>
            </w:r>
          </w:p>
          <w:p w:rsidR="00F548B0" w:rsidRDefault="00C46EE3">
            <w:pPr>
              <w:pStyle w:val="Teksttreci0"/>
              <w:framePr w:w="9562" w:wrap="notBeside" w:vAnchor="text" w:hAnchor="text" w:xAlign="center" w:y="1"/>
              <w:numPr>
                <w:ilvl w:val="0"/>
                <w:numId w:val="10"/>
              </w:numPr>
              <w:shd w:val="clear" w:color="auto" w:fill="auto"/>
              <w:tabs>
                <w:tab w:val="left" w:pos="398"/>
              </w:tabs>
              <w:spacing w:before="0" w:after="0" w:line="240" w:lineRule="exact"/>
              <w:ind w:firstLine="0"/>
            </w:pPr>
            <w:r>
              <w:rPr>
                <w:rStyle w:val="Teksttreci9pt"/>
              </w:rPr>
              <w:t>-przy nieprawidłowej zawartości powietrza</w:t>
            </w:r>
          </w:p>
        </w:tc>
      </w:tr>
      <w:tr w:rsidR="00F548B0">
        <w:trPr>
          <w:trHeight w:hRule="exact" w:val="744"/>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3.</w:t>
            </w:r>
          </w:p>
        </w:tc>
        <w:tc>
          <w:tcPr>
            <w:tcW w:w="157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60" w:line="180" w:lineRule="exact"/>
              <w:ind w:firstLine="0"/>
              <w:jc w:val="center"/>
            </w:pPr>
            <w:r>
              <w:rPr>
                <w:rStyle w:val="Teksttreci9pt"/>
              </w:rPr>
              <w:t>konsystencja</w:t>
            </w:r>
          </w:p>
          <w:p w:rsidR="00F548B0" w:rsidRDefault="00C46EE3">
            <w:pPr>
              <w:pStyle w:val="Teksttreci0"/>
              <w:framePr w:w="9562" w:wrap="notBeside" w:vAnchor="text" w:hAnchor="text" w:xAlign="center" w:y="1"/>
              <w:shd w:val="clear" w:color="auto" w:fill="auto"/>
              <w:spacing w:before="60" w:after="0" w:line="180" w:lineRule="exact"/>
              <w:ind w:left="60" w:firstLine="0"/>
              <w:jc w:val="left"/>
            </w:pPr>
            <w:r>
              <w:rPr>
                <w:rStyle w:val="Teksttreci9pt"/>
              </w:rPr>
              <w:t>mieszanki</w:t>
            </w:r>
          </w:p>
        </w:tc>
        <w:tc>
          <w:tcPr>
            <w:tcW w:w="1243"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kontrola wizualna w celu porównania z wyglądem normalnym</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każda dostawa</w:t>
            </w:r>
          </w:p>
        </w:tc>
      </w:tr>
      <w:tr w:rsidR="00F548B0">
        <w:trPr>
          <w:trHeight w:hRule="exact" w:val="1056"/>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4.</w:t>
            </w:r>
          </w:p>
        </w:tc>
        <w:tc>
          <w:tcPr>
            <w:tcW w:w="1574"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6.2.</w:t>
            </w: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Wg PN88/B-06250 oraz czas rozpływu stożka (tablica 6.1.)</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j. 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numPr>
                <w:ilvl w:val="0"/>
                <w:numId w:val="11"/>
              </w:numPr>
              <w:shd w:val="clear" w:color="auto" w:fill="auto"/>
              <w:tabs>
                <w:tab w:val="left" w:pos="158"/>
              </w:tabs>
              <w:spacing w:before="0" w:after="0" w:line="245" w:lineRule="exact"/>
              <w:ind w:firstLine="0"/>
            </w:pPr>
            <w:r>
              <w:rPr>
                <w:rStyle w:val="Teksttreci9pt"/>
              </w:rPr>
              <w:t>- pierwsza dostawa i co najmniej dwa razy na zmianę roboczą,</w:t>
            </w:r>
          </w:p>
          <w:p w:rsidR="00F548B0" w:rsidRDefault="00C46EE3">
            <w:pPr>
              <w:pStyle w:val="Teksttreci0"/>
              <w:framePr w:w="9562" w:wrap="notBeside" w:vAnchor="text" w:hAnchor="text" w:xAlign="center" w:y="1"/>
              <w:numPr>
                <w:ilvl w:val="0"/>
                <w:numId w:val="11"/>
              </w:numPr>
              <w:shd w:val="clear" w:color="auto" w:fill="auto"/>
              <w:tabs>
                <w:tab w:val="left" w:pos="134"/>
              </w:tabs>
              <w:spacing w:before="0" w:after="0" w:line="245" w:lineRule="exact"/>
              <w:ind w:firstLine="0"/>
            </w:pPr>
            <w:r>
              <w:rPr>
                <w:rStyle w:val="Teksttreci9pt"/>
              </w:rPr>
              <w:t>- w razie wątpliwości</w:t>
            </w:r>
          </w:p>
        </w:tc>
      </w:tr>
      <w:tr w:rsidR="00F548B0">
        <w:trPr>
          <w:trHeight w:hRule="exact" w:val="744"/>
          <w:jc w:val="center"/>
        </w:trPr>
        <w:tc>
          <w:tcPr>
            <w:tcW w:w="442"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5.</w:t>
            </w:r>
          </w:p>
        </w:tc>
        <w:tc>
          <w:tcPr>
            <w:tcW w:w="157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zawartość powietrza w mieszance</w:t>
            </w:r>
          </w:p>
        </w:tc>
        <w:tc>
          <w:tcPr>
            <w:tcW w:w="1243"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6.3.</w:t>
            </w:r>
          </w:p>
        </w:tc>
        <w:tc>
          <w:tcPr>
            <w:tcW w:w="2434"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wg PN-85/B-04500</w:t>
            </w:r>
          </w:p>
        </w:tc>
        <w:tc>
          <w:tcPr>
            <w:tcW w:w="141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numPr>
                <w:ilvl w:val="0"/>
                <w:numId w:val="12"/>
              </w:numPr>
              <w:shd w:val="clear" w:color="auto" w:fill="auto"/>
              <w:tabs>
                <w:tab w:val="left" w:pos="158"/>
              </w:tabs>
              <w:spacing w:before="0" w:after="0" w:line="245" w:lineRule="exact"/>
              <w:ind w:firstLine="0"/>
            </w:pPr>
            <w:r>
              <w:rPr>
                <w:rStyle w:val="Teksttreci9pt"/>
              </w:rPr>
              <w:t>- pierwsza dostawa i co najmniej raz w ciągu dnia,</w:t>
            </w:r>
          </w:p>
          <w:p w:rsidR="00F548B0" w:rsidRDefault="00C46EE3">
            <w:pPr>
              <w:pStyle w:val="Teksttreci0"/>
              <w:framePr w:w="9562" w:wrap="notBeside" w:vAnchor="text" w:hAnchor="text" w:xAlign="center" w:y="1"/>
              <w:numPr>
                <w:ilvl w:val="0"/>
                <w:numId w:val="12"/>
              </w:numPr>
              <w:shd w:val="clear" w:color="auto" w:fill="auto"/>
              <w:tabs>
                <w:tab w:val="left" w:pos="134"/>
              </w:tabs>
              <w:spacing w:before="0" w:after="0" w:line="245" w:lineRule="exact"/>
              <w:ind w:firstLine="0"/>
            </w:pPr>
            <w:r>
              <w:rPr>
                <w:rStyle w:val="Teksttreci9pt"/>
              </w:rPr>
              <w:t>- w razie wątpliwości</w:t>
            </w:r>
          </w:p>
        </w:tc>
      </w:tr>
      <w:tr w:rsidR="00F548B0">
        <w:trPr>
          <w:trHeight w:hRule="exact" w:val="754"/>
          <w:jc w:val="center"/>
        </w:trPr>
        <w:tc>
          <w:tcPr>
            <w:tcW w:w="442"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80" w:firstLine="0"/>
              <w:jc w:val="left"/>
            </w:pPr>
            <w:r>
              <w:rPr>
                <w:rStyle w:val="Teksttreci9pt"/>
              </w:rPr>
              <w:t>6.</w:t>
            </w:r>
          </w:p>
        </w:tc>
        <w:tc>
          <w:tcPr>
            <w:tcW w:w="1574"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badanie wytrzymałości betonu (2)</w:t>
            </w:r>
          </w:p>
        </w:tc>
        <w:tc>
          <w:tcPr>
            <w:tcW w:w="1243"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3.2.2.</w:t>
            </w:r>
          </w:p>
        </w:tc>
        <w:tc>
          <w:tcPr>
            <w:tcW w:w="2434"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wg PN-88/B-06250 p. 6.1. i 6.3.</w:t>
            </w:r>
          </w:p>
        </w:tc>
        <w:tc>
          <w:tcPr>
            <w:tcW w:w="1411"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jc w:val="center"/>
            </w:pPr>
            <w:r>
              <w:rPr>
                <w:rStyle w:val="Teksttreci9pt"/>
              </w:rPr>
              <w:t>w miejscu</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układania</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mieszanki</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562" w:wrap="notBeside" w:vAnchor="text" w:hAnchor="text" w:xAlign="center" w:y="1"/>
              <w:numPr>
                <w:ilvl w:val="0"/>
                <w:numId w:val="13"/>
              </w:numPr>
              <w:shd w:val="clear" w:color="auto" w:fill="auto"/>
              <w:tabs>
                <w:tab w:val="left" w:pos="82"/>
              </w:tabs>
              <w:spacing w:before="0" w:after="60" w:line="180" w:lineRule="exact"/>
              <w:ind w:firstLine="0"/>
            </w:pPr>
            <w:r>
              <w:rPr>
                <w:rStyle w:val="Teksttreci9pt"/>
              </w:rPr>
              <w:t>- dwie próbki na 100 m ,</w:t>
            </w:r>
          </w:p>
          <w:p w:rsidR="00F548B0" w:rsidRDefault="00C46EE3">
            <w:pPr>
              <w:pStyle w:val="Teksttreci0"/>
              <w:framePr w:w="9562" w:wrap="notBeside" w:vAnchor="text" w:hAnchor="text" w:xAlign="center" w:y="1"/>
              <w:numPr>
                <w:ilvl w:val="0"/>
                <w:numId w:val="13"/>
              </w:numPr>
              <w:shd w:val="clear" w:color="auto" w:fill="auto"/>
              <w:tabs>
                <w:tab w:val="left" w:pos="139"/>
              </w:tabs>
              <w:spacing w:before="60" w:after="0" w:line="180" w:lineRule="exact"/>
              <w:ind w:firstLine="0"/>
            </w:pPr>
            <w:r>
              <w:rPr>
                <w:rStyle w:val="Teksttreci9pt"/>
              </w:rPr>
              <w:t>-dwie próbki</w:t>
            </w:r>
          </w:p>
        </w:tc>
      </w:tr>
    </w:tbl>
    <w:p w:rsidR="00F548B0" w:rsidRDefault="00F548B0">
      <w:pPr>
        <w:rPr>
          <w:sz w:val="2"/>
          <w:szCs w:val="2"/>
        </w:rPr>
      </w:pPr>
    </w:p>
    <w:tbl>
      <w:tblPr>
        <w:tblOverlap w:val="never"/>
        <w:tblW w:w="0" w:type="auto"/>
        <w:jc w:val="center"/>
        <w:tblLayout w:type="fixed"/>
        <w:tblCellMar>
          <w:left w:w="10" w:type="dxa"/>
          <w:right w:w="10" w:type="dxa"/>
        </w:tblCellMar>
        <w:tblLook w:val="0000"/>
      </w:tblPr>
      <w:tblGrid>
        <w:gridCol w:w="451"/>
        <w:gridCol w:w="1541"/>
        <w:gridCol w:w="1310"/>
        <w:gridCol w:w="2381"/>
        <w:gridCol w:w="1421"/>
        <w:gridCol w:w="2458"/>
      </w:tblGrid>
      <w:tr w:rsidR="00F548B0">
        <w:trPr>
          <w:trHeight w:hRule="exact" w:val="989"/>
          <w:jc w:val="center"/>
        </w:trPr>
        <w:tc>
          <w:tcPr>
            <w:tcW w:w="451"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2381"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na zmianę roboczą,</w:t>
            </w:r>
          </w:p>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III -min. 6 próbek na partię betonu, IV- w razie wątpliwości m.in. 6 próbek</w:t>
            </w:r>
          </w:p>
        </w:tc>
      </w:tr>
      <w:tr w:rsidR="00F548B0">
        <w:trPr>
          <w:trHeight w:hRule="exact" w:val="859"/>
          <w:jc w:val="center"/>
        </w:trPr>
        <w:tc>
          <w:tcPr>
            <w:tcW w:w="45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7.</w:t>
            </w:r>
          </w:p>
        </w:tc>
        <w:tc>
          <w:tcPr>
            <w:tcW w:w="154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60" w:line="180" w:lineRule="exact"/>
              <w:ind w:left="60" w:firstLine="0"/>
              <w:jc w:val="left"/>
            </w:pPr>
            <w:r>
              <w:rPr>
                <w:rStyle w:val="Teksttreci9pt"/>
              </w:rPr>
              <w:t>badanie</w:t>
            </w:r>
          </w:p>
          <w:p w:rsidR="00F548B0" w:rsidRDefault="00C46EE3">
            <w:pPr>
              <w:pStyle w:val="Teksttreci0"/>
              <w:framePr w:w="9562" w:wrap="notBeside" w:vAnchor="text" w:hAnchor="text" w:xAlign="center" w:y="1"/>
              <w:shd w:val="clear" w:color="auto" w:fill="auto"/>
              <w:spacing w:before="60" w:after="0" w:line="180" w:lineRule="exact"/>
              <w:ind w:left="60" w:firstLine="0"/>
              <w:jc w:val="left"/>
            </w:pPr>
            <w:r>
              <w:rPr>
                <w:rStyle w:val="Teksttreci9pt"/>
              </w:rPr>
              <w:t>nasiąkliwości</w:t>
            </w:r>
          </w:p>
        </w:tc>
        <w:tc>
          <w:tcPr>
            <w:tcW w:w="131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40" w:firstLine="0"/>
              <w:jc w:val="left"/>
            </w:pPr>
            <w:r>
              <w:rPr>
                <w:rStyle w:val="Teksttreci9pt"/>
              </w:rPr>
              <w:t>3.2.5.</w:t>
            </w:r>
          </w:p>
        </w:tc>
        <w:tc>
          <w:tcPr>
            <w:tcW w:w="238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projekt normy na beton hydrotechniczny 1989r.</w:t>
            </w:r>
          </w:p>
        </w:tc>
        <w:tc>
          <w:tcPr>
            <w:tcW w:w="142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numPr>
                <w:ilvl w:val="0"/>
                <w:numId w:val="14"/>
              </w:numPr>
              <w:shd w:val="clear" w:color="auto" w:fill="auto"/>
              <w:tabs>
                <w:tab w:val="left" w:pos="82"/>
              </w:tabs>
              <w:spacing w:before="0" w:after="0" w:line="245" w:lineRule="exact"/>
              <w:ind w:firstLine="0"/>
            </w:pPr>
            <w:r>
              <w:rPr>
                <w:rStyle w:val="Teksttreci9pt"/>
              </w:rPr>
              <w:t>-jeszcze raz na 3000 m</w:t>
            </w:r>
            <w:r>
              <w:rPr>
                <w:rStyle w:val="Teksttreci9pt"/>
                <w:vertAlign w:val="superscript"/>
              </w:rPr>
              <w:t>3</w:t>
            </w:r>
            <w:r>
              <w:rPr>
                <w:rStyle w:val="Teksttreci9pt"/>
              </w:rPr>
              <w:t>,</w:t>
            </w:r>
          </w:p>
          <w:p w:rsidR="00F548B0" w:rsidRDefault="00C46EE3">
            <w:pPr>
              <w:pStyle w:val="Teksttreci0"/>
              <w:framePr w:w="9562" w:wrap="notBeside" w:vAnchor="text" w:hAnchor="text" w:xAlign="center" w:y="1"/>
              <w:numPr>
                <w:ilvl w:val="0"/>
                <w:numId w:val="14"/>
              </w:numPr>
              <w:shd w:val="clear" w:color="auto" w:fill="auto"/>
              <w:tabs>
                <w:tab w:val="left" w:pos="307"/>
              </w:tabs>
              <w:spacing w:before="0" w:after="0" w:line="245" w:lineRule="exact"/>
              <w:ind w:firstLine="0"/>
            </w:pPr>
            <w:r>
              <w:rPr>
                <w:rStyle w:val="Teksttreci9pt"/>
              </w:rPr>
              <w:t>-trzy razy w okresie wykonywania konstrukcji</w:t>
            </w:r>
          </w:p>
        </w:tc>
      </w:tr>
      <w:tr w:rsidR="00F548B0">
        <w:trPr>
          <w:trHeight w:hRule="exact" w:val="749"/>
          <w:jc w:val="center"/>
        </w:trPr>
        <w:tc>
          <w:tcPr>
            <w:tcW w:w="45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8.</w:t>
            </w:r>
          </w:p>
        </w:tc>
        <w:tc>
          <w:tcPr>
            <w:tcW w:w="154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badanie</w:t>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mrozoodporno</w:t>
            </w:r>
            <w:r>
              <w:rPr>
                <w:rStyle w:val="Teksttreci9pt"/>
              </w:rPr>
              <w:softHyphen/>
            </w:r>
          </w:p>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ści</w:t>
            </w:r>
          </w:p>
        </w:tc>
        <w:tc>
          <w:tcPr>
            <w:tcW w:w="131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40" w:firstLine="0"/>
              <w:jc w:val="left"/>
            </w:pPr>
            <w:r>
              <w:rPr>
                <w:rStyle w:val="Teksttreci9pt"/>
              </w:rPr>
              <w:t>3.2.4.</w:t>
            </w:r>
          </w:p>
        </w:tc>
        <w:tc>
          <w:tcPr>
            <w:tcW w:w="238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142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przy pierwszym betonowaniu i następnie co 8000 m</w:t>
            </w:r>
            <w:r>
              <w:rPr>
                <w:rStyle w:val="Teksttreci9pt"/>
                <w:vertAlign w:val="superscript"/>
              </w:rPr>
              <w:t>3</w:t>
            </w:r>
          </w:p>
        </w:tc>
      </w:tr>
      <w:tr w:rsidR="00F548B0">
        <w:trPr>
          <w:trHeight w:hRule="exact" w:val="1181"/>
          <w:jc w:val="center"/>
        </w:trPr>
        <w:tc>
          <w:tcPr>
            <w:tcW w:w="45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9.</w:t>
            </w:r>
          </w:p>
        </w:tc>
        <w:tc>
          <w:tcPr>
            <w:tcW w:w="154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60" w:line="180" w:lineRule="exact"/>
              <w:ind w:left="60" w:firstLine="0"/>
              <w:jc w:val="left"/>
            </w:pPr>
            <w:r>
              <w:rPr>
                <w:rStyle w:val="Teksttreci9pt"/>
              </w:rPr>
              <w:t>badanie</w:t>
            </w:r>
          </w:p>
          <w:p w:rsidR="00F548B0" w:rsidRDefault="00C46EE3">
            <w:pPr>
              <w:pStyle w:val="Teksttreci0"/>
              <w:framePr w:w="9562" w:wrap="notBeside" w:vAnchor="text" w:hAnchor="text" w:xAlign="center" w:y="1"/>
              <w:shd w:val="clear" w:color="auto" w:fill="auto"/>
              <w:spacing w:before="60" w:after="0" w:line="180" w:lineRule="exact"/>
              <w:ind w:left="60" w:firstLine="0"/>
              <w:jc w:val="left"/>
            </w:pPr>
            <w:r>
              <w:rPr>
                <w:rStyle w:val="Teksttreci9pt"/>
              </w:rPr>
              <w:t>wodoodporno-ści</w:t>
            </w:r>
          </w:p>
        </w:tc>
        <w:tc>
          <w:tcPr>
            <w:tcW w:w="131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40" w:firstLine="0"/>
              <w:jc w:val="left"/>
            </w:pPr>
            <w:r>
              <w:rPr>
                <w:rStyle w:val="Teksttreci9pt"/>
              </w:rPr>
              <w:t>3.2.3.</w:t>
            </w:r>
          </w:p>
        </w:tc>
        <w:tc>
          <w:tcPr>
            <w:tcW w:w="238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142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l -dla konstrukcji masywnych jedno oznaczenie na każde 500 m</w:t>
            </w:r>
            <w:r>
              <w:rPr>
                <w:rStyle w:val="Teksttreci9pt"/>
                <w:vertAlign w:val="superscript"/>
              </w:rPr>
              <w:t>3</w:t>
            </w:r>
            <w:r>
              <w:rPr>
                <w:rStyle w:val="Teksttreci9pt"/>
              </w:rPr>
              <w:t xml:space="preserve"> tego samego rodzaju betonu</w:t>
            </w:r>
          </w:p>
        </w:tc>
      </w:tr>
      <w:tr w:rsidR="00F548B0">
        <w:trPr>
          <w:trHeight w:hRule="exact" w:val="1723"/>
          <w:jc w:val="center"/>
        </w:trPr>
        <w:tc>
          <w:tcPr>
            <w:tcW w:w="45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10</w:t>
            </w:r>
          </w:p>
        </w:tc>
        <w:tc>
          <w:tcPr>
            <w:tcW w:w="154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Inne</w:t>
            </w:r>
          </w:p>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charakterystyki (np. gęstość, objętość, odporność na agresję,</w:t>
            </w:r>
          </w:p>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ścieralność itp.)</w:t>
            </w:r>
          </w:p>
        </w:tc>
        <w:tc>
          <w:tcPr>
            <w:tcW w:w="131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40" w:firstLine="0"/>
              <w:jc w:val="left"/>
            </w:pPr>
            <w:r>
              <w:rPr>
                <w:rStyle w:val="Teksttreci9pt"/>
              </w:rPr>
              <w:t>3.2.5., 3.2.5.</w:t>
            </w:r>
          </w:p>
        </w:tc>
        <w:tc>
          <w:tcPr>
            <w:tcW w:w="238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zgodnie z normami lub przepisami albo uzgodnieniami</w:t>
            </w:r>
          </w:p>
        </w:tc>
        <w:tc>
          <w:tcPr>
            <w:tcW w:w="142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j.w.</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Częstotliwość do uzgodnienia pomiędzy zleceniodawcą a wykonawcą</w:t>
            </w:r>
          </w:p>
        </w:tc>
      </w:tr>
      <w:tr w:rsidR="00F548B0">
        <w:trPr>
          <w:trHeight w:hRule="exact" w:val="994"/>
          <w:jc w:val="center"/>
        </w:trPr>
        <w:tc>
          <w:tcPr>
            <w:tcW w:w="45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11</w:t>
            </w:r>
          </w:p>
        </w:tc>
        <w:tc>
          <w:tcPr>
            <w:tcW w:w="154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left="60" w:firstLine="0"/>
              <w:jc w:val="left"/>
            </w:pPr>
            <w:r>
              <w:rPr>
                <w:rStyle w:val="Teksttreci9pt"/>
              </w:rPr>
              <w:t>badanie nieniszczące próbek (3)</w:t>
            </w:r>
          </w:p>
        </w:tc>
        <w:tc>
          <w:tcPr>
            <w:tcW w:w="1310" w:type="dxa"/>
            <w:tcBorders>
              <w:top w:val="single" w:sz="4" w:space="0" w:color="auto"/>
              <w:left w:val="single" w:sz="4" w:space="0" w:color="auto"/>
            </w:tcBorders>
            <w:shd w:val="clear" w:color="auto" w:fill="FFFFFF"/>
          </w:tcPr>
          <w:p w:rsidR="00F548B0" w:rsidRDefault="00F548B0">
            <w:pPr>
              <w:framePr w:w="9562" w:wrap="notBeside" w:vAnchor="text" w:hAnchor="text" w:xAlign="center" w:y="1"/>
              <w:rPr>
                <w:sz w:val="10"/>
                <w:szCs w:val="10"/>
              </w:rPr>
            </w:pPr>
          </w:p>
        </w:tc>
        <w:tc>
          <w:tcPr>
            <w:tcW w:w="238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60" w:line="180" w:lineRule="exact"/>
              <w:ind w:firstLine="0"/>
            </w:pPr>
            <w:r>
              <w:rPr>
                <w:rStyle w:val="Teksttreci9pt"/>
              </w:rPr>
              <w:t>PN-74/B-06261</w:t>
            </w:r>
          </w:p>
          <w:p w:rsidR="00F548B0" w:rsidRDefault="00C46EE3">
            <w:pPr>
              <w:pStyle w:val="Teksttreci0"/>
              <w:framePr w:w="9562" w:wrap="notBeside" w:vAnchor="text" w:hAnchor="text" w:xAlign="center" w:y="1"/>
              <w:shd w:val="clear" w:color="auto" w:fill="auto"/>
              <w:spacing w:before="60" w:after="0" w:line="180" w:lineRule="exact"/>
              <w:ind w:firstLine="0"/>
            </w:pPr>
            <w:r>
              <w:rPr>
                <w:rStyle w:val="Teksttreci9pt"/>
              </w:rPr>
              <w:t>PN-74/B-06262</w:t>
            </w:r>
          </w:p>
        </w:tc>
        <w:tc>
          <w:tcPr>
            <w:tcW w:w="1421"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próbki</w:t>
            </w:r>
          </w:p>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przeznaczone do badań niszczących</w:t>
            </w:r>
          </w:p>
        </w:tc>
        <w:tc>
          <w:tcPr>
            <w:tcW w:w="2458"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przed badaniem niszczącym</w:t>
            </w:r>
          </w:p>
        </w:tc>
      </w:tr>
      <w:tr w:rsidR="00F548B0">
        <w:trPr>
          <w:trHeight w:hRule="exact" w:val="754"/>
          <w:jc w:val="center"/>
        </w:trPr>
        <w:tc>
          <w:tcPr>
            <w:tcW w:w="451"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60" w:firstLine="0"/>
              <w:jc w:val="left"/>
            </w:pPr>
            <w:r>
              <w:rPr>
                <w:rStyle w:val="Teksttreci9pt"/>
              </w:rPr>
              <w:t>12</w:t>
            </w:r>
          </w:p>
        </w:tc>
        <w:tc>
          <w:tcPr>
            <w:tcW w:w="1541"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badanie</w:t>
            </w:r>
          </w:p>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nieniszczące</w:t>
            </w:r>
          </w:p>
          <w:p w:rsidR="00F548B0" w:rsidRDefault="00C46EE3">
            <w:pPr>
              <w:pStyle w:val="Teksttreci0"/>
              <w:framePr w:w="9562" w:wrap="notBeside" w:vAnchor="text" w:hAnchor="text" w:xAlign="center" w:y="1"/>
              <w:shd w:val="clear" w:color="auto" w:fill="auto"/>
              <w:spacing w:before="0" w:after="0" w:line="240" w:lineRule="exact"/>
              <w:ind w:left="60" w:firstLine="0"/>
              <w:jc w:val="left"/>
            </w:pPr>
            <w:r>
              <w:rPr>
                <w:rStyle w:val="Teksttreci9pt"/>
              </w:rPr>
              <w:t>konstrukcji</w:t>
            </w:r>
          </w:p>
        </w:tc>
        <w:tc>
          <w:tcPr>
            <w:tcW w:w="1310"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left="40" w:firstLine="0"/>
              <w:jc w:val="left"/>
            </w:pPr>
            <w:r>
              <w:rPr>
                <w:rStyle w:val="Teksttreci9pt"/>
              </w:rPr>
              <w:t>3.2.2.</w:t>
            </w:r>
          </w:p>
        </w:tc>
        <w:tc>
          <w:tcPr>
            <w:tcW w:w="2381"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60" w:line="180" w:lineRule="exact"/>
              <w:ind w:firstLine="0"/>
            </w:pPr>
            <w:r>
              <w:rPr>
                <w:rStyle w:val="Teksttreci9pt"/>
              </w:rPr>
              <w:t>PN-74/B-06261</w:t>
            </w:r>
          </w:p>
          <w:p w:rsidR="00F548B0" w:rsidRDefault="00C46EE3">
            <w:pPr>
              <w:pStyle w:val="Teksttreci0"/>
              <w:framePr w:w="9562" w:wrap="notBeside" w:vAnchor="text" w:hAnchor="text" w:xAlign="center" w:y="1"/>
              <w:shd w:val="clear" w:color="auto" w:fill="auto"/>
              <w:spacing w:before="60" w:after="0" w:line="180" w:lineRule="exact"/>
              <w:ind w:firstLine="0"/>
            </w:pPr>
            <w:r>
              <w:rPr>
                <w:rStyle w:val="Teksttreci9pt"/>
              </w:rPr>
              <w:t>PN-74/B-06262</w:t>
            </w:r>
          </w:p>
        </w:tc>
        <w:tc>
          <w:tcPr>
            <w:tcW w:w="1421"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180" w:lineRule="exact"/>
              <w:ind w:firstLine="0"/>
            </w:pPr>
            <w:r>
              <w:rPr>
                <w:rStyle w:val="Teksttreci9pt"/>
              </w:rPr>
              <w:t>konstrukcja</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45" w:lineRule="exact"/>
              <w:ind w:firstLine="0"/>
            </w:pPr>
            <w:r>
              <w:rPr>
                <w:rStyle w:val="Teksttreci9pt"/>
              </w:rPr>
              <w:t>w przypadku technicznie uzasadnionym</w:t>
            </w:r>
          </w:p>
        </w:tc>
      </w:tr>
    </w:tbl>
    <w:p w:rsidR="00F548B0" w:rsidRDefault="00F548B0">
      <w:pPr>
        <w:rPr>
          <w:sz w:val="2"/>
          <w:szCs w:val="2"/>
        </w:rPr>
      </w:pPr>
    </w:p>
    <w:p w:rsidR="00F548B0" w:rsidRDefault="00C46EE3">
      <w:pPr>
        <w:pStyle w:val="Nagwek50"/>
        <w:keepNext/>
        <w:keepLines/>
        <w:numPr>
          <w:ilvl w:val="0"/>
          <w:numId w:val="9"/>
        </w:numPr>
        <w:shd w:val="clear" w:color="auto" w:fill="auto"/>
        <w:tabs>
          <w:tab w:val="left" w:pos="783"/>
        </w:tabs>
        <w:spacing w:before="247" w:line="264" w:lineRule="exact"/>
        <w:ind w:left="20"/>
        <w:jc w:val="left"/>
      </w:pPr>
      <w:bookmarkStart w:id="27" w:name="bookmark27"/>
      <w:r>
        <w:t>Kontrola podczas transportu, układania, zagęszczania mieszanki betonowej.</w:t>
      </w:r>
      <w:bookmarkEnd w:id="27"/>
    </w:p>
    <w:p w:rsidR="00F548B0" w:rsidRDefault="00C46EE3">
      <w:pPr>
        <w:pStyle w:val="Teksttreci0"/>
        <w:shd w:val="clear" w:color="auto" w:fill="auto"/>
        <w:spacing w:before="0" w:after="0" w:line="264" w:lineRule="exact"/>
        <w:ind w:left="1300" w:hanging="560"/>
        <w:jc w:val="left"/>
      </w:pPr>
      <w:r>
        <w:t>W trakcie wszystkich czynności betonowania, kontrola powinna dotyczyć następujących punktów:</w:t>
      </w:r>
    </w:p>
    <w:p w:rsidR="00F548B0" w:rsidRDefault="00C46EE3">
      <w:pPr>
        <w:pStyle w:val="Teksttreci0"/>
        <w:numPr>
          <w:ilvl w:val="0"/>
          <w:numId w:val="5"/>
        </w:numPr>
        <w:shd w:val="clear" w:color="auto" w:fill="auto"/>
        <w:tabs>
          <w:tab w:val="left" w:pos="1306"/>
        </w:tabs>
        <w:spacing w:before="0" w:after="0" w:line="264" w:lineRule="exact"/>
        <w:ind w:left="1300" w:hanging="560"/>
        <w:jc w:val="left"/>
      </w:pPr>
      <w:r>
        <w:t>zapewnienie jednorodności mieszanki podczas transportu i wbudowania,</w:t>
      </w:r>
    </w:p>
    <w:p w:rsidR="00F548B0" w:rsidRDefault="00C46EE3">
      <w:pPr>
        <w:pStyle w:val="Teksttreci0"/>
        <w:numPr>
          <w:ilvl w:val="0"/>
          <w:numId w:val="5"/>
        </w:numPr>
        <w:shd w:val="clear" w:color="auto" w:fill="auto"/>
        <w:tabs>
          <w:tab w:val="left" w:pos="1306"/>
        </w:tabs>
        <w:spacing w:before="0" w:after="0" w:line="264" w:lineRule="exact"/>
        <w:ind w:left="1300" w:hanging="560"/>
        <w:jc w:val="left"/>
      </w:pPr>
      <w:r>
        <w:t>zwilżenia podłoża i deskowań (bezpośrednio przed betonowaniem),</w:t>
      </w:r>
    </w:p>
    <w:p w:rsidR="00F548B0" w:rsidRDefault="00C46EE3">
      <w:pPr>
        <w:pStyle w:val="Teksttreci0"/>
        <w:numPr>
          <w:ilvl w:val="0"/>
          <w:numId w:val="5"/>
        </w:numPr>
        <w:shd w:val="clear" w:color="auto" w:fill="auto"/>
        <w:tabs>
          <w:tab w:val="left" w:pos="1311"/>
        </w:tabs>
        <w:spacing w:before="0" w:after="0" w:line="264" w:lineRule="exact"/>
        <w:ind w:left="1300" w:hanging="560"/>
        <w:jc w:val="left"/>
      </w:pPr>
      <w:r>
        <w:t>równomiernego rozkładania mieszanki w miejscu wbudowania,</w:t>
      </w:r>
    </w:p>
    <w:p w:rsidR="00F548B0" w:rsidRDefault="00C46EE3">
      <w:pPr>
        <w:pStyle w:val="Teksttreci0"/>
        <w:numPr>
          <w:ilvl w:val="0"/>
          <w:numId w:val="5"/>
        </w:numPr>
        <w:shd w:val="clear" w:color="auto" w:fill="auto"/>
        <w:tabs>
          <w:tab w:val="left" w:pos="1311"/>
        </w:tabs>
        <w:spacing w:before="0" w:after="0" w:line="264" w:lineRule="exact"/>
        <w:ind w:left="1300" w:right="60" w:hanging="560"/>
        <w:jc w:val="left"/>
      </w:pPr>
      <w:r>
        <w:t>przestrzegania ograniczeń co do maksymalnej wysokości spadania mieszanki w czasie jej podawania,</w:t>
      </w:r>
    </w:p>
    <w:p w:rsidR="00F548B0" w:rsidRDefault="00C46EE3">
      <w:pPr>
        <w:pStyle w:val="Teksttreci0"/>
        <w:numPr>
          <w:ilvl w:val="0"/>
          <w:numId w:val="5"/>
        </w:numPr>
        <w:shd w:val="clear" w:color="auto" w:fill="auto"/>
        <w:tabs>
          <w:tab w:val="left" w:pos="1306"/>
        </w:tabs>
        <w:spacing w:before="0" w:after="0" w:line="264" w:lineRule="exact"/>
        <w:ind w:left="1300" w:hanging="560"/>
        <w:jc w:val="left"/>
      </w:pPr>
      <w:r>
        <w:t>zachowania odpowiedniej grubości kolejnych warstw,</w:t>
      </w:r>
    </w:p>
    <w:p w:rsidR="00F548B0" w:rsidRDefault="00C46EE3">
      <w:pPr>
        <w:pStyle w:val="Teksttreci0"/>
        <w:numPr>
          <w:ilvl w:val="0"/>
          <w:numId w:val="5"/>
        </w:numPr>
        <w:shd w:val="clear" w:color="auto" w:fill="auto"/>
        <w:tabs>
          <w:tab w:val="left" w:pos="552"/>
        </w:tabs>
        <w:spacing w:before="0" w:after="0" w:line="264" w:lineRule="exact"/>
        <w:ind w:right="60" w:firstLine="0"/>
        <w:jc w:val="right"/>
      </w:pPr>
      <w:r>
        <w:t>jednolitego zagęszczania mieszanki i niedopuszczanie do przewibrowania (rozsegregowania),</w:t>
      </w:r>
    </w:p>
    <w:p w:rsidR="00F548B0" w:rsidRDefault="00C46EE3">
      <w:pPr>
        <w:pStyle w:val="Teksttreci0"/>
        <w:numPr>
          <w:ilvl w:val="0"/>
          <w:numId w:val="5"/>
        </w:numPr>
        <w:shd w:val="clear" w:color="auto" w:fill="auto"/>
        <w:tabs>
          <w:tab w:val="left" w:pos="731"/>
        </w:tabs>
        <w:spacing w:before="0" w:after="0" w:line="264" w:lineRule="exact"/>
        <w:ind w:left="160" w:firstLine="0"/>
        <w:jc w:val="center"/>
      </w:pPr>
      <w:r>
        <w:t>przestrzegania szybkości betonowania z uwagi na parcie wywierane na deskowanie,</w:t>
      </w:r>
    </w:p>
    <w:p w:rsidR="00F548B0" w:rsidRDefault="00C46EE3">
      <w:pPr>
        <w:pStyle w:val="Teksttreci0"/>
        <w:numPr>
          <w:ilvl w:val="0"/>
          <w:numId w:val="5"/>
        </w:numPr>
        <w:shd w:val="clear" w:color="auto" w:fill="auto"/>
        <w:tabs>
          <w:tab w:val="left" w:pos="1311"/>
        </w:tabs>
        <w:spacing w:before="0" w:after="0" w:line="264" w:lineRule="exact"/>
        <w:ind w:left="1300" w:right="60" w:hanging="560"/>
        <w:jc w:val="left"/>
      </w:pPr>
      <w:r>
        <w:t>przestrzeganie czasu dopuszczalnego pomiędzy mieszaniem składników mieszanki betonowej i jej zagęszczaniem, wykonaniem zarobu mieszanki i zagęszczaniem,</w:t>
      </w:r>
    </w:p>
    <w:p w:rsidR="00F548B0" w:rsidRDefault="00C46EE3">
      <w:pPr>
        <w:pStyle w:val="Teksttreci0"/>
        <w:numPr>
          <w:ilvl w:val="0"/>
          <w:numId w:val="5"/>
        </w:numPr>
        <w:shd w:val="clear" w:color="auto" w:fill="auto"/>
        <w:tabs>
          <w:tab w:val="left" w:pos="1306"/>
        </w:tabs>
        <w:spacing w:before="0" w:after="0" w:line="264" w:lineRule="exact"/>
        <w:ind w:left="1300" w:right="60" w:hanging="560"/>
        <w:jc w:val="left"/>
      </w:pPr>
      <w:r>
        <w:t>dostosowania szybkości układania kolejnych warstw z uwagi na ich połączenie (możliwość zagłębienia wibratora w dolną warstwą przy zagęszczaniu górnej warstwy),</w:t>
      </w:r>
    </w:p>
    <w:p w:rsidR="00F548B0" w:rsidRDefault="00C46EE3">
      <w:pPr>
        <w:pStyle w:val="Teksttreci0"/>
        <w:numPr>
          <w:ilvl w:val="0"/>
          <w:numId w:val="5"/>
        </w:numPr>
        <w:shd w:val="clear" w:color="auto" w:fill="auto"/>
        <w:tabs>
          <w:tab w:val="left" w:pos="1311"/>
        </w:tabs>
        <w:spacing w:before="0" w:after="0" w:line="264" w:lineRule="exact"/>
        <w:ind w:left="1300" w:hanging="560"/>
        <w:jc w:val="left"/>
      </w:pPr>
      <w:r>
        <w:t>rozmieszczenia przerw roboczych,</w:t>
      </w:r>
    </w:p>
    <w:p w:rsidR="00F548B0" w:rsidRDefault="00C46EE3">
      <w:pPr>
        <w:pStyle w:val="Teksttreci0"/>
        <w:numPr>
          <w:ilvl w:val="0"/>
          <w:numId w:val="5"/>
        </w:numPr>
        <w:shd w:val="clear" w:color="auto" w:fill="auto"/>
        <w:tabs>
          <w:tab w:val="left" w:pos="1311"/>
        </w:tabs>
        <w:spacing w:before="0" w:after="0" w:line="264" w:lineRule="exact"/>
        <w:ind w:left="1300" w:hanging="560"/>
        <w:jc w:val="left"/>
      </w:pPr>
      <w:r>
        <w:t>przygotowania powierzchni przerw roboczych,</w:t>
      </w:r>
    </w:p>
    <w:p w:rsidR="00F548B0" w:rsidRDefault="00C46EE3">
      <w:pPr>
        <w:pStyle w:val="Teksttreci0"/>
        <w:numPr>
          <w:ilvl w:val="0"/>
          <w:numId w:val="5"/>
        </w:numPr>
        <w:shd w:val="clear" w:color="auto" w:fill="auto"/>
        <w:tabs>
          <w:tab w:val="left" w:pos="1302"/>
        </w:tabs>
        <w:spacing w:before="0" w:after="0" w:line="264" w:lineRule="exact"/>
        <w:ind w:left="1300" w:hanging="560"/>
        <w:jc w:val="left"/>
      </w:pPr>
      <w:r>
        <w:t>wykończenia powierzchni betonu wg zaleceń projektowych,</w:t>
      </w:r>
    </w:p>
    <w:p w:rsidR="00F548B0" w:rsidRDefault="00C46EE3">
      <w:pPr>
        <w:pStyle w:val="Teksttreci0"/>
        <w:numPr>
          <w:ilvl w:val="0"/>
          <w:numId w:val="5"/>
        </w:numPr>
        <w:shd w:val="clear" w:color="auto" w:fill="auto"/>
        <w:tabs>
          <w:tab w:val="left" w:pos="726"/>
        </w:tabs>
        <w:spacing w:before="0" w:after="0" w:line="264" w:lineRule="exact"/>
        <w:ind w:left="160" w:firstLine="0"/>
        <w:jc w:val="center"/>
      </w:pPr>
      <w:r>
        <w:t>dostosowania metod pielęgnacji do warunków otaczających i ewolucji wytrzymałości,</w:t>
      </w:r>
    </w:p>
    <w:p w:rsidR="00F548B0" w:rsidRDefault="00C46EE3">
      <w:pPr>
        <w:pStyle w:val="Teksttreci0"/>
        <w:numPr>
          <w:ilvl w:val="0"/>
          <w:numId w:val="5"/>
        </w:numPr>
        <w:shd w:val="clear" w:color="auto" w:fill="auto"/>
        <w:tabs>
          <w:tab w:val="left" w:pos="1306"/>
        </w:tabs>
        <w:spacing w:before="0" w:after="0" w:line="264" w:lineRule="exact"/>
        <w:ind w:left="1300" w:right="60" w:hanging="560"/>
        <w:jc w:val="left"/>
      </w:pPr>
      <w:r>
        <w:t>dokonania pomiarów specjalnych w przypadku betonowania w okresach chłodnych i gorących,</w:t>
      </w:r>
    </w:p>
    <w:p w:rsidR="00F548B0" w:rsidRDefault="00C46EE3">
      <w:pPr>
        <w:pStyle w:val="Teksttreci0"/>
        <w:numPr>
          <w:ilvl w:val="0"/>
          <w:numId w:val="5"/>
        </w:numPr>
        <w:shd w:val="clear" w:color="auto" w:fill="auto"/>
        <w:tabs>
          <w:tab w:val="left" w:pos="1306"/>
        </w:tabs>
        <w:spacing w:before="0" w:after="0" w:line="264" w:lineRule="exact"/>
        <w:ind w:left="1300" w:hanging="560"/>
        <w:jc w:val="left"/>
      </w:pPr>
      <w:r>
        <w:t>zabezpieczenia w przypadku gwałtownych zmian pogody, np. silne deszcze.</w:t>
      </w:r>
    </w:p>
    <w:p w:rsidR="00F548B0" w:rsidRDefault="00C46EE3">
      <w:pPr>
        <w:pStyle w:val="Nagwek50"/>
        <w:keepNext/>
        <w:keepLines/>
        <w:numPr>
          <w:ilvl w:val="0"/>
          <w:numId w:val="9"/>
        </w:numPr>
        <w:shd w:val="clear" w:color="auto" w:fill="auto"/>
        <w:tabs>
          <w:tab w:val="left" w:pos="735"/>
        </w:tabs>
        <w:spacing w:line="269" w:lineRule="exact"/>
        <w:ind w:left="20"/>
      </w:pPr>
      <w:bookmarkStart w:id="28" w:name="bookmark28"/>
      <w:r>
        <w:t>Przy badaniu konstrukcji betonowych i żelbetowych powinna być poddania sprawdzeniu i ocenie:</w:t>
      </w:r>
      <w:bookmarkEnd w:id="28"/>
    </w:p>
    <w:p w:rsidR="00F548B0" w:rsidRDefault="00C46EE3">
      <w:pPr>
        <w:pStyle w:val="Teksttreci0"/>
        <w:numPr>
          <w:ilvl w:val="0"/>
          <w:numId w:val="5"/>
        </w:numPr>
        <w:shd w:val="clear" w:color="auto" w:fill="auto"/>
        <w:tabs>
          <w:tab w:val="left" w:pos="1441"/>
        </w:tabs>
        <w:spacing w:before="0" w:after="0"/>
        <w:ind w:left="20" w:right="20" w:firstLine="620"/>
      </w:pPr>
      <w:r>
        <w:t xml:space="preserve">prawidłowość cech geometrycznych wykonanych konstrukcji lub jej elementów oraz zgodność z projektem otworów i kanałów wykonanych w konstrukcjach, prawidłowość ustawienia części zabetonowanych, prawidłowość wykonania szczelin dylatacyjnych, prawidłowość położenia budowli w planie i jej rzędnych wysokościowych itp., sprawdzenie powinno być wykonane przez przeprowadzenie uznanych, odpowiednich </w:t>
      </w:r>
      <w:r>
        <w:lastRenderedPageBreak/>
        <w:t>pomiarów,</w:t>
      </w:r>
    </w:p>
    <w:p w:rsidR="00F548B0" w:rsidRDefault="00C46EE3">
      <w:pPr>
        <w:pStyle w:val="Teksttreci0"/>
        <w:numPr>
          <w:ilvl w:val="0"/>
          <w:numId w:val="5"/>
        </w:numPr>
        <w:shd w:val="clear" w:color="auto" w:fill="auto"/>
        <w:tabs>
          <w:tab w:val="left" w:pos="1417"/>
        </w:tabs>
        <w:spacing w:before="0" w:after="0"/>
        <w:ind w:left="20" w:right="20" w:firstLine="620"/>
      </w:pPr>
      <w:r>
        <w:t>jakość betonu pod względem jego zagęszczenia i jednolitości struktury, na podstawie dokładnych oględzin powierzchni betonu lub dodatkowo za pomocą nieniszczących metod badań,</w:t>
      </w:r>
    </w:p>
    <w:p w:rsidR="00F548B0" w:rsidRDefault="00C46EE3">
      <w:pPr>
        <w:pStyle w:val="Teksttreci0"/>
        <w:numPr>
          <w:ilvl w:val="0"/>
          <w:numId w:val="5"/>
        </w:numPr>
        <w:shd w:val="clear" w:color="auto" w:fill="auto"/>
        <w:tabs>
          <w:tab w:val="left" w:pos="1350"/>
        </w:tabs>
        <w:spacing w:before="0" w:after="0"/>
        <w:ind w:left="20" w:firstLine="620"/>
      </w:pPr>
      <w:r>
        <w:t>prawidłowość wykonania robót zanikających np. przygotowania zbrojenia, ułożenia izolacji</w:t>
      </w:r>
    </w:p>
    <w:p w:rsidR="00F548B0" w:rsidRDefault="00C46EE3">
      <w:pPr>
        <w:pStyle w:val="Teksttreci0"/>
        <w:shd w:val="clear" w:color="auto" w:fill="auto"/>
        <w:spacing w:before="0" w:after="180"/>
        <w:ind w:left="20" w:firstLine="0"/>
      </w:pPr>
      <w:r>
        <w:t>itp.,</w:t>
      </w:r>
    </w:p>
    <w:p w:rsidR="00F548B0" w:rsidRDefault="00C46EE3">
      <w:pPr>
        <w:pStyle w:val="Teksttreci0"/>
        <w:numPr>
          <w:ilvl w:val="0"/>
          <w:numId w:val="9"/>
        </w:numPr>
        <w:shd w:val="clear" w:color="auto" w:fill="auto"/>
        <w:tabs>
          <w:tab w:val="left" w:pos="740"/>
        </w:tabs>
        <w:spacing w:before="0" w:after="180"/>
        <w:ind w:left="20" w:right="20" w:firstLine="0"/>
      </w:pPr>
      <w:r>
        <w:t>Przy sprawdzeniu jakości powierzchni betonów należy wymagać, aby łączna powierzchnia ewentualnych raków nie była większa niż 5% całkowitej powierzchni danego elementu, a w konstrukcjach cienkościennych nie więcej niż 1%. Lokalnie raki nie powinny obejmować więcej niż 5% przekroju danego elementu.</w:t>
      </w:r>
    </w:p>
    <w:p w:rsidR="00F548B0" w:rsidRDefault="00C46EE3">
      <w:pPr>
        <w:pStyle w:val="Teksttreci0"/>
        <w:numPr>
          <w:ilvl w:val="0"/>
          <w:numId w:val="9"/>
        </w:numPr>
        <w:shd w:val="clear" w:color="auto" w:fill="auto"/>
        <w:tabs>
          <w:tab w:val="left" w:pos="730"/>
        </w:tabs>
        <w:spacing w:before="0" w:after="0"/>
        <w:ind w:left="20" w:firstLine="0"/>
      </w:pPr>
      <w:r>
        <w:t>Zbrojenie główne nie powinno być odsłonięte. Dopuszczalne odchyłki od wymiarów</w:t>
      </w:r>
    </w:p>
    <w:p w:rsidR="00F548B0" w:rsidRDefault="00C46EE3">
      <w:pPr>
        <w:pStyle w:val="Teksttreci0"/>
        <w:numPr>
          <w:ilvl w:val="0"/>
          <w:numId w:val="15"/>
        </w:numPr>
        <w:shd w:val="clear" w:color="auto" w:fill="auto"/>
        <w:tabs>
          <w:tab w:val="left" w:pos="730"/>
          <w:tab w:val="left" w:pos="121"/>
        </w:tabs>
        <w:spacing w:before="0" w:after="486"/>
        <w:ind w:left="20" w:firstLine="0"/>
      </w:pPr>
      <w:r>
        <w:t>położenia elementów lub konstrukcji nie powinny być większe od niżej podanych:</w:t>
      </w:r>
    </w:p>
    <w:tbl>
      <w:tblPr>
        <w:tblOverlap w:val="never"/>
        <w:tblW w:w="0" w:type="auto"/>
        <w:jc w:val="center"/>
        <w:tblLayout w:type="fixed"/>
        <w:tblCellMar>
          <w:left w:w="10" w:type="dxa"/>
          <w:right w:w="10" w:type="dxa"/>
        </w:tblCellMar>
        <w:tblLook w:val="0000"/>
      </w:tblPr>
      <w:tblGrid>
        <w:gridCol w:w="6850"/>
        <w:gridCol w:w="1752"/>
      </w:tblGrid>
      <w:tr w:rsidR="00F548B0">
        <w:trPr>
          <w:trHeight w:hRule="exact" w:val="552"/>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PogrubienieTeksttreci9ptKursywa"/>
              </w:rPr>
              <w:t>Odchylenia</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245" w:lineRule="exact"/>
              <w:ind w:firstLine="0"/>
            </w:pPr>
            <w:r>
              <w:rPr>
                <w:rStyle w:val="PogrubienieTeksttreci9ptKursywa"/>
              </w:rPr>
              <w:t>Dopuszczalna odchyłka (mm)</w:t>
            </w:r>
          </w:p>
        </w:tc>
      </w:tr>
      <w:tr w:rsidR="00F548B0">
        <w:trPr>
          <w:trHeight w:hRule="exact" w:val="542"/>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Odchylenia płaszczyzn i krawędzi ich przecięcia od projektowanego pochylenia:</w:t>
            </w:r>
          </w:p>
        </w:tc>
        <w:tc>
          <w:tcPr>
            <w:tcW w:w="1752" w:type="dxa"/>
            <w:tcBorders>
              <w:top w:val="single" w:sz="4" w:space="0" w:color="auto"/>
              <w:left w:val="single" w:sz="4" w:space="0" w:color="auto"/>
              <w:right w:val="single" w:sz="4" w:space="0" w:color="auto"/>
            </w:tcBorders>
            <w:shd w:val="clear" w:color="auto" w:fill="FFFFFF"/>
          </w:tcPr>
          <w:p w:rsidR="00F548B0" w:rsidRDefault="00F548B0">
            <w:pPr>
              <w:framePr w:w="8602" w:wrap="notBeside" w:vAnchor="text" w:hAnchor="text" w:xAlign="center" w:y="1"/>
              <w:rPr>
                <w:sz w:val="10"/>
                <w:szCs w:val="10"/>
              </w:rPr>
            </w:pPr>
          </w:p>
        </w:tc>
      </w:tr>
      <w:tr w:rsidR="00F548B0">
        <w:trPr>
          <w:trHeight w:hRule="exact" w:val="274"/>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a) na 1 m wysokości</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5</w:t>
            </w:r>
          </w:p>
        </w:tc>
      </w:tr>
      <w:tr w:rsidR="00F548B0">
        <w:trPr>
          <w:trHeight w:hRule="exact" w:val="283"/>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b) na całą wysokość konstrukcji i w fundamentach</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20</w:t>
            </w:r>
          </w:p>
        </w:tc>
      </w:tr>
      <w:tr w:rsidR="00F548B0">
        <w:trPr>
          <w:trHeight w:hRule="exact" w:val="782"/>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245" w:lineRule="exact"/>
              <w:ind w:firstLine="0"/>
            </w:pPr>
            <w:r>
              <w:rPr>
                <w:rStyle w:val="Teksttreci9pt"/>
              </w:rPr>
              <w:t>c) w ścianach wzniesionych w deskowaniu nieruchomym oraz słupów podtrzymujących stropy monolityczne</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15</w:t>
            </w:r>
          </w:p>
        </w:tc>
      </w:tr>
      <w:tr w:rsidR="00F548B0">
        <w:trPr>
          <w:trHeight w:hRule="exact" w:val="758"/>
          <w:jc w:val="center"/>
        </w:trPr>
        <w:tc>
          <w:tcPr>
            <w:tcW w:w="6850"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245" w:lineRule="exact"/>
              <w:ind w:firstLine="0"/>
            </w:pPr>
            <w:r>
              <w:rPr>
                <w:rStyle w:val="Teksttreci9pt"/>
              </w:rPr>
              <w:t>d) w ścianach (budowlach) wzniesionych w deskowaniu ślizgowym lub przestawnym</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245" w:lineRule="exact"/>
              <w:ind w:firstLine="0"/>
            </w:pPr>
            <w:r>
              <w:rPr>
                <w:rStyle w:val="Teksttreci9pt"/>
              </w:rPr>
              <w:t>1/500 wysokości budowli, lecz nie więcej niż 100mm</w:t>
            </w:r>
          </w:p>
        </w:tc>
      </w:tr>
    </w:tbl>
    <w:p w:rsidR="00F548B0" w:rsidRDefault="00F548B0">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6850"/>
        <w:gridCol w:w="1752"/>
      </w:tblGrid>
      <w:tr w:rsidR="00F548B0">
        <w:trPr>
          <w:trHeight w:hRule="exact" w:val="293"/>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Odchylenia płaszczyzn poziomych od poziomu</w:t>
            </w:r>
          </w:p>
        </w:tc>
        <w:tc>
          <w:tcPr>
            <w:tcW w:w="1752" w:type="dxa"/>
            <w:tcBorders>
              <w:top w:val="single" w:sz="4" w:space="0" w:color="auto"/>
              <w:left w:val="single" w:sz="4" w:space="0" w:color="auto"/>
              <w:right w:val="single" w:sz="4" w:space="0" w:color="auto"/>
            </w:tcBorders>
            <w:shd w:val="clear" w:color="auto" w:fill="FFFFFF"/>
          </w:tcPr>
          <w:p w:rsidR="00F548B0" w:rsidRDefault="00F548B0">
            <w:pPr>
              <w:framePr w:w="8602" w:wrap="notBeside" w:vAnchor="text" w:hAnchor="text" w:xAlign="center" w:y="1"/>
              <w:rPr>
                <w:sz w:val="10"/>
                <w:szCs w:val="10"/>
              </w:rPr>
            </w:pPr>
          </w:p>
        </w:tc>
      </w:tr>
      <w:tr w:rsidR="00F548B0">
        <w:trPr>
          <w:trHeight w:hRule="exact" w:val="283"/>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a) na im płaszczyzny w dowolnym kierunku</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5</w:t>
            </w:r>
          </w:p>
        </w:tc>
      </w:tr>
      <w:tr w:rsidR="00F548B0">
        <w:trPr>
          <w:trHeight w:hRule="exact" w:val="288"/>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b) na całą płaszczyznę</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15</w:t>
            </w:r>
          </w:p>
        </w:tc>
      </w:tr>
      <w:tr w:rsidR="00F548B0">
        <w:trPr>
          <w:trHeight w:hRule="exact" w:val="782"/>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245" w:lineRule="exact"/>
              <w:ind w:firstLine="0"/>
            </w:pPr>
            <w:r>
              <w:rPr>
                <w:rStyle w:val="Teksttreci9pt"/>
              </w:rPr>
              <w:t>Miejscowe odchylenia powierzchni betonu przy sprawdzeniu łatą o długości 2,0m z wyjątkiem powierzchni oporowych:</w:t>
            </w:r>
          </w:p>
        </w:tc>
        <w:tc>
          <w:tcPr>
            <w:tcW w:w="1752" w:type="dxa"/>
            <w:tcBorders>
              <w:top w:val="single" w:sz="4" w:space="0" w:color="auto"/>
              <w:left w:val="single" w:sz="4" w:space="0" w:color="auto"/>
              <w:right w:val="single" w:sz="4" w:space="0" w:color="auto"/>
            </w:tcBorders>
            <w:shd w:val="clear" w:color="auto" w:fill="FFFFFF"/>
          </w:tcPr>
          <w:p w:rsidR="00F548B0" w:rsidRDefault="00F548B0">
            <w:pPr>
              <w:framePr w:w="8602" w:wrap="notBeside" w:vAnchor="text" w:hAnchor="text" w:xAlign="center" w:y="1"/>
              <w:rPr>
                <w:sz w:val="10"/>
                <w:szCs w:val="10"/>
              </w:rPr>
            </w:pPr>
          </w:p>
        </w:tc>
      </w:tr>
      <w:tr w:rsidR="00F548B0">
        <w:trPr>
          <w:trHeight w:hRule="exact" w:val="274"/>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a) powierzchni bocznych i spodnich</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±4</w:t>
            </w:r>
          </w:p>
        </w:tc>
      </w:tr>
      <w:tr w:rsidR="00F548B0">
        <w:trPr>
          <w:trHeight w:hRule="exact" w:val="274"/>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b) powierzchni górnych</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±8</w:t>
            </w:r>
          </w:p>
        </w:tc>
      </w:tr>
      <w:tr w:rsidR="00F548B0">
        <w:trPr>
          <w:trHeight w:hRule="exact" w:val="302"/>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Odchylenia w długości lub rozpiętości elementów</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±20</w:t>
            </w:r>
          </w:p>
        </w:tc>
      </w:tr>
      <w:tr w:rsidR="00F548B0">
        <w:trPr>
          <w:trHeight w:hRule="exact" w:val="293"/>
          <w:jc w:val="center"/>
        </w:trPr>
        <w:tc>
          <w:tcPr>
            <w:tcW w:w="6850" w:type="dxa"/>
            <w:tcBorders>
              <w:top w:val="single" w:sz="4" w:space="0" w:color="auto"/>
              <w:lef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Odchylenia w wymiarach przekroju poprzecznego</w:t>
            </w:r>
          </w:p>
        </w:tc>
        <w:tc>
          <w:tcPr>
            <w:tcW w:w="17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±8</w:t>
            </w:r>
          </w:p>
        </w:tc>
      </w:tr>
      <w:tr w:rsidR="00F548B0">
        <w:trPr>
          <w:trHeight w:hRule="exact" w:val="566"/>
          <w:jc w:val="center"/>
        </w:trPr>
        <w:tc>
          <w:tcPr>
            <w:tcW w:w="6850"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pPr>
            <w:r>
              <w:rPr>
                <w:rStyle w:val="Teksttreci9pt"/>
              </w:rPr>
              <w:t>Odchylenia w rządnych powierzchni dla innych elementów</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8602" w:wrap="notBeside" w:vAnchor="text" w:hAnchor="text" w:xAlign="center" w:y="1"/>
              <w:shd w:val="clear" w:color="auto" w:fill="auto"/>
              <w:spacing w:before="0" w:after="0" w:line="180" w:lineRule="exact"/>
              <w:ind w:firstLine="0"/>
              <w:jc w:val="center"/>
            </w:pPr>
            <w:r>
              <w:rPr>
                <w:rStyle w:val="Teksttreci9pt"/>
              </w:rPr>
              <w:t>±5</w:t>
            </w:r>
          </w:p>
        </w:tc>
      </w:tr>
    </w:tbl>
    <w:p w:rsidR="00F548B0" w:rsidRDefault="00F548B0">
      <w:pPr>
        <w:rPr>
          <w:sz w:val="2"/>
          <w:szCs w:val="2"/>
        </w:rPr>
      </w:pPr>
    </w:p>
    <w:p w:rsidR="00F548B0" w:rsidRDefault="00C46EE3">
      <w:pPr>
        <w:pStyle w:val="Nagwek30"/>
        <w:keepNext/>
        <w:keepLines/>
        <w:numPr>
          <w:ilvl w:val="0"/>
          <w:numId w:val="2"/>
        </w:numPr>
        <w:shd w:val="clear" w:color="auto" w:fill="auto"/>
        <w:tabs>
          <w:tab w:val="left" w:pos="322"/>
        </w:tabs>
        <w:spacing w:after="290" w:line="270" w:lineRule="exact"/>
        <w:ind w:left="20"/>
      </w:pPr>
      <w:bookmarkStart w:id="29" w:name="bookmark29"/>
      <w:r>
        <w:t>ROBOTY DROGOWE</w:t>
      </w:r>
      <w:bookmarkEnd w:id="29"/>
    </w:p>
    <w:p w:rsidR="00F548B0" w:rsidRDefault="00C46EE3">
      <w:pPr>
        <w:pStyle w:val="Nagwek40"/>
        <w:keepNext/>
        <w:keepLines/>
        <w:numPr>
          <w:ilvl w:val="1"/>
          <w:numId w:val="2"/>
        </w:numPr>
        <w:shd w:val="clear" w:color="auto" w:fill="auto"/>
        <w:tabs>
          <w:tab w:val="left" w:pos="481"/>
        </w:tabs>
        <w:spacing w:before="0" w:after="249" w:line="230" w:lineRule="exact"/>
        <w:ind w:left="20"/>
      </w:pPr>
      <w:bookmarkStart w:id="30" w:name="bookmark30"/>
      <w:r>
        <w:t>Materiały</w:t>
      </w:r>
      <w:bookmarkEnd w:id="30"/>
    </w:p>
    <w:p w:rsidR="00F548B0" w:rsidRDefault="00C46EE3">
      <w:pPr>
        <w:pStyle w:val="Teksttreci0"/>
        <w:numPr>
          <w:ilvl w:val="0"/>
          <w:numId w:val="16"/>
        </w:numPr>
        <w:shd w:val="clear" w:color="auto" w:fill="auto"/>
        <w:tabs>
          <w:tab w:val="left" w:pos="255"/>
        </w:tabs>
        <w:spacing w:before="0" w:after="0" w:line="274" w:lineRule="exact"/>
        <w:ind w:left="20" w:firstLine="0"/>
      </w:pPr>
      <w:r>
        <w:t>Materiałami stosowanymi przy wykonaniu robót będących przedmiotem niniejszej specyfikacji są:</w:t>
      </w:r>
    </w:p>
    <w:p w:rsidR="00F548B0" w:rsidRDefault="00C46EE3">
      <w:pPr>
        <w:pStyle w:val="Teksttreci0"/>
        <w:numPr>
          <w:ilvl w:val="0"/>
          <w:numId w:val="3"/>
        </w:numPr>
        <w:shd w:val="clear" w:color="auto" w:fill="auto"/>
        <w:tabs>
          <w:tab w:val="left" w:pos="715"/>
        </w:tabs>
        <w:spacing w:before="0" w:after="0" w:line="274" w:lineRule="exact"/>
        <w:ind w:left="720" w:right="20" w:hanging="360"/>
        <w:jc w:val="left"/>
      </w:pPr>
      <w:r>
        <w:t>tłuczeń - kruszywo bazaltowe w postaci mieszanki oznaczonej jako „niesort 0/63", spełniającej wymagania PN-B-11112:1996,</w:t>
      </w:r>
    </w:p>
    <w:p w:rsidR="00F548B0" w:rsidRDefault="00C46EE3">
      <w:pPr>
        <w:pStyle w:val="Teksttreci0"/>
        <w:numPr>
          <w:ilvl w:val="0"/>
          <w:numId w:val="3"/>
        </w:numPr>
        <w:shd w:val="clear" w:color="auto" w:fill="auto"/>
        <w:tabs>
          <w:tab w:val="left" w:pos="720"/>
        </w:tabs>
        <w:spacing w:before="0" w:after="0" w:line="274" w:lineRule="exact"/>
        <w:ind w:left="720" w:hanging="360"/>
        <w:jc w:val="left"/>
      </w:pPr>
      <w:r>
        <w:t>cement - cement portlandzki klasy 32,5, spełniający wymagania PN-B-19701:1997,</w:t>
      </w:r>
    </w:p>
    <w:p w:rsidR="00F548B0" w:rsidRDefault="00C46EE3">
      <w:pPr>
        <w:pStyle w:val="Teksttreci0"/>
        <w:numPr>
          <w:ilvl w:val="0"/>
          <w:numId w:val="3"/>
        </w:numPr>
        <w:shd w:val="clear" w:color="auto" w:fill="auto"/>
        <w:tabs>
          <w:tab w:val="left" w:pos="715"/>
        </w:tabs>
        <w:spacing w:before="0" w:after="0" w:line="274" w:lineRule="exact"/>
        <w:ind w:left="720" w:right="20" w:hanging="360"/>
        <w:jc w:val="left"/>
      </w:pPr>
      <w:r>
        <w:t>woda - woda technologiczna stosowana do wykonania betonów i stabilizacji gruntu, spełniająca wymagania PN-B 32250,</w:t>
      </w:r>
    </w:p>
    <w:p w:rsidR="00F548B0" w:rsidRDefault="00C46EE3">
      <w:pPr>
        <w:pStyle w:val="Teksttreci0"/>
        <w:numPr>
          <w:ilvl w:val="0"/>
          <w:numId w:val="3"/>
        </w:numPr>
        <w:shd w:val="clear" w:color="auto" w:fill="auto"/>
        <w:tabs>
          <w:tab w:val="left" w:pos="725"/>
        </w:tabs>
        <w:spacing w:before="0" w:after="0" w:line="274" w:lineRule="exact"/>
        <w:ind w:left="720" w:right="20" w:hanging="360"/>
        <w:jc w:val="left"/>
      </w:pPr>
      <w:r>
        <w:t>piasek i żwir - kruszywa mineralne określone w PN-B-11111:1996 i spełniające następujące wymagania:</w:t>
      </w:r>
    </w:p>
    <w:p w:rsidR="00F548B0" w:rsidRDefault="00C46EE3">
      <w:pPr>
        <w:pStyle w:val="Teksttreci0"/>
        <w:shd w:val="clear" w:color="auto" w:fill="auto"/>
        <w:spacing w:before="0" w:after="0" w:line="274" w:lineRule="exact"/>
        <w:ind w:left="1080" w:right="4240" w:firstLine="0"/>
        <w:jc w:val="left"/>
      </w:pPr>
      <w:r>
        <w:rPr>
          <w:rStyle w:val="Teksttreci11pt"/>
        </w:rPr>
        <w:t xml:space="preserve">o </w:t>
      </w:r>
      <w:r>
        <w:t xml:space="preserve">zawartość frakcji </w:t>
      </w:r>
      <w:r>
        <w:rPr>
          <w:rStyle w:val="Teksttreci11pt"/>
        </w:rPr>
        <w:t xml:space="preserve">f </w:t>
      </w:r>
      <w:r>
        <w:t xml:space="preserve">&gt; 2 mm - ponad 30 % </w:t>
      </w:r>
      <w:r>
        <w:rPr>
          <w:rStyle w:val="Teksttreci11pt"/>
        </w:rPr>
        <w:t xml:space="preserve">o </w:t>
      </w:r>
      <w:r>
        <w:t xml:space="preserve">zawartość frakcji </w:t>
      </w:r>
      <w:r>
        <w:rPr>
          <w:rStyle w:val="Teksttreci11pt"/>
        </w:rPr>
        <w:t xml:space="preserve">f </w:t>
      </w:r>
      <w:r>
        <w:t xml:space="preserve">&lt; 0,075 mm - poniżej 15 % </w:t>
      </w:r>
      <w:r>
        <w:rPr>
          <w:rStyle w:val="Teksttreci11pt"/>
        </w:rPr>
        <w:t xml:space="preserve">o </w:t>
      </w:r>
      <w:r>
        <w:t>zawartość części organicznych - poniżej 1 %</w:t>
      </w:r>
    </w:p>
    <w:p w:rsidR="00F548B0" w:rsidRDefault="00C46EE3">
      <w:pPr>
        <w:pStyle w:val="Teksttreci0"/>
        <w:shd w:val="clear" w:color="auto" w:fill="auto"/>
        <w:tabs>
          <w:tab w:val="left" w:pos="1435"/>
        </w:tabs>
        <w:spacing w:before="0" w:after="0" w:line="274" w:lineRule="exact"/>
        <w:ind w:left="1080" w:firstLine="0"/>
        <w:jc w:val="left"/>
      </w:pPr>
      <w:r>
        <w:rPr>
          <w:rStyle w:val="Teksttreci11pt"/>
        </w:rPr>
        <w:lastRenderedPageBreak/>
        <w:t>o</w:t>
      </w:r>
      <w:r>
        <w:rPr>
          <w:rStyle w:val="Teksttreci11pt"/>
        </w:rPr>
        <w:tab/>
      </w:r>
      <w:r>
        <w:t>wskaźnik piaskowy od 20 + 50 (WP)</w:t>
      </w:r>
    </w:p>
    <w:p w:rsidR="00F548B0" w:rsidRDefault="00C46EE3">
      <w:pPr>
        <w:pStyle w:val="Teksttreci0"/>
        <w:numPr>
          <w:ilvl w:val="0"/>
          <w:numId w:val="3"/>
        </w:numPr>
        <w:shd w:val="clear" w:color="auto" w:fill="auto"/>
        <w:tabs>
          <w:tab w:val="left" w:pos="720"/>
        </w:tabs>
        <w:spacing w:before="0" w:after="0" w:line="274" w:lineRule="exact"/>
        <w:ind w:left="720" w:right="20" w:hanging="360"/>
        <w:jc w:val="left"/>
      </w:pPr>
      <w:r>
        <w:t>chudy beton-mieszanka betonowa kruszywa z cementem o wytrzymałości na ściskanie 6+9 MPa, zgodny z PN-88/B-6250,</w:t>
      </w:r>
    </w:p>
    <w:p w:rsidR="00F548B0" w:rsidRDefault="00C46EE3">
      <w:pPr>
        <w:pStyle w:val="Teksttreci0"/>
        <w:numPr>
          <w:ilvl w:val="0"/>
          <w:numId w:val="3"/>
        </w:numPr>
        <w:shd w:val="clear" w:color="auto" w:fill="auto"/>
        <w:tabs>
          <w:tab w:val="left" w:pos="720"/>
        </w:tabs>
        <w:spacing w:before="0" w:after="0" w:line="274" w:lineRule="exact"/>
        <w:ind w:left="720" w:right="20" w:hanging="360"/>
        <w:jc w:val="left"/>
      </w:pPr>
      <w:r>
        <w:t>elementy betonowe, prefabrykowane metodą wibroprasowania, przeznaczone dla budownictwa drogowego, klasa wytrzymałości „50", gatunek 1, kolor i kształt zgodny z projektem oraz z właściwą Aprobatą Techniczną IBDiM, nasiąkliwość poniżej 5% wg wykazu:</w:t>
      </w:r>
    </w:p>
    <w:p w:rsidR="00F548B0" w:rsidRDefault="00C46EE3">
      <w:pPr>
        <w:pStyle w:val="Teksttreci0"/>
        <w:numPr>
          <w:ilvl w:val="0"/>
          <w:numId w:val="3"/>
        </w:numPr>
        <w:shd w:val="clear" w:color="auto" w:fill="auto"/>
        <w:tabs>
          <w:tab w:val="left" w:pos="725"/>
        </w:tabs>
        <w:spacing w:before="0" w:after="0" w:line="274" w:lineRule="exact"/>
        <w:ind w:left="720" w:hanging="360"/>
        <w:jc w:val="left"/>
      </w:pPr>
      <w:r>
        <w:t>kostka brukowa grubości 8 cm,</w:t>
      </w:r>
    </w:p>
    <w:p w:rsidR="00F548B0" w:rsidRDefault="00C46EE3">
      <w:pPr>
        <w:pStyle w:val="Teksttreci0"/>
        <w:numPr>
          <w:ilvl w:val="0"/>
          <w:numId w:val="3"/>
        </w:numPr>
        <w:shd w:val="clear" w:color="auto" w:fill="auto"/>
        <w:tabs>
          <w:tab w:val="left" w:pos="725"/>
        </w:tabs>
        <w:spacing w:before="0" w:after="0" w:line="274" w:lineRule="exact"/>
        <w:ind w:left="720" w:hanging="360"/>
        <w:jc w:val="left"/>
      </w:pPr>
      <w:r>
        <w:t>kostka brukowa grubości 6 cm,</w:t>
      </w:r>
    </w:p>
    <w:p w:rsidR="00F548B0" w:rsidRDefault="00C46EE3">
      <w:pPr>
        <w:pStyle w:val="Teksttreci0"/>
        <w:numPr>
          <w:ilvl w:val="0"/>
          <w:numId w:val="3"/>
        </w:numPr>
        <w:shd w:val="clear" w:color="auto" w:fill="auto"/>
        <w:tabs>
          <w:tab w:val="left" w:pos="725"/>
        </w:tabs>
        <w:spacing w:before="0" w:after="0" w:line="274" w:lineRule="exact"/>
        <w:ind w:left="720" w:hanging="360"/>
        <w:jc w:val="left"/>
      </w:pPr>
      <w:r>
        <w:t>krawężnik drogowy 15 x 30 cm, 20 x 30cm</w:t>
      </w:r>
    </w:p>
    <w:p w:rsidR="00F548B0" w:rsidRDefault="00C46EE3">
      <w:pPr>
        <w:pStyle w:val="Teksttreci0"/>
        <w:numPr>
          <w:ilvl w:val="0"/>
          <w:numId w:val="3"/>
        </w:numPr>
        <w:shd w:val="clear" w:color="auto" w:fill="auto"/>
        <w:tabs>
          <w:tab w:val="left" w:pos="720"/>
        </w:tabs>
        <w:spacing w:before="0" w:after="0" w:line="274" w:lineRule="exact"/>
        <w:ind w:left="720" w:hanging="360"/>
        <w:jc w:val="left"/>
      </w:pPr>
      <w:r>
        <w:t>obrzeże chodnikowe 8 x 30 cm,</w:t>
      </w:r>
    </w:p>
    <w:p w:rsidR="00F548B0" w:rsidRDefault="00C46EE3">
      <w:pPr>
        <w:pStyle w:val="Teksttreci0"/>
        <w:numPr>
          <w:ilvl w:val="0"/>
          <w:numId w:val="3"/>
        </w:numPr>
        <w:shd w:val="clear" w:color="auto" w:fill="auto"/>
        <w:tabs>
          <w:tab w:val="left" w:pos="725"/>
        </w:tabs>
        <w:spacing w:before="0" w:after="0" w:line="274" w:lineRule="exact"/>
        <w:ind w:left="720" w:hanging="360"/>
        <w:jc w:val="left"/>
      </w:pPr>
      <w:r>
        <w:t>płyty drogowe żelbetowe gr. 7 cm,</w:t>
      </w:r>
    </w:p>
    <w:p w:rsidR="00F548B0" w:rsidRDefault="00C46EE3">
      <w:pPr>
        <w:pStyle w:val="Teksttreci0"/>
        <w:numPr>
          <w:ilvl w:val="0"/>
          <w:numId w:val="3"/>
        </w:numPr>
        <w:shd w:val="clear" w:color="auto" w:fill="auto"/>
        <w:tabs>
          <w:tab w:val="left" w:pos="720"/>
        </w:tabs>
        <w:spacing w:before="0" w:after="244" w:line="274" w:lineRule="exact"/>
        <w:ind w:left="720" w:hanging="360"/>
        <w:jc w:val="left"/>
      </w:pPr>
      <w:r>
        <w:t>elementy systemowe prefabrykowane ścieku liniowego</w:t>
      </w:r>
    </w:p>
    <w:p w:rsidR="00F548B0" w:rsidRDefault="00C46EE3">
      <w:pPr>
        <w:pStyle w:val="Teksttreci0"/>
        <w:numPr>
          <w:ilvl w:val="0"/>
          <w:numId w:val="16"/>
        </w:numPr>
        <w:shd w:val="clear" w:color="auto" w:fill="auto"/>
        <w:tabs>
          <w:tab w:val="left" w:pos="726"/>
        </w:tabs>
        <w:spacing w:before="0"/>
        <w:ind w:left="20" w:right="20" w:firstLine="0"/>
      </w:pPr>
      <w:r>
        <w:t>Wszystkie materiały przewidywane do wbudowania będą zgodne z Projektem i poleceniami Inspektora Nadzoru. W oznaczonym czasie przed wbudowaniem Wykonawca przedstawi szczegółowe informacje dotyczące materiałów oraz odpowiednie świadectwa badań, dokumenty dopuszczenia do obrotu i stosowania w budownictwie.</w:t>
      </w:r>
    </w:p>
    <w:p w:rsidR="00F548B0" w:rsidRDefault="00C46EE3">
      <w:pPr>
        <w:pStyle w:val="Teksttreci0"/>
        <w:numPr>
          <w:ilvl w:val="0"/>
          <w:numId w:val="16"/>
        </w:numPr>
        <w:shd w:val="clear" w:color="auto" w:fill="auto"/>
        <w:tabs>
          <w:tab w:val="left" w:pos="726"/>
        </w:tabs>
        <w:spacing w:before="0" w:after="44"/>
        <w:ind w:left="20" w:right="20" w:firstLine="0"/>
      </w:pPr>
      <w:r>
        <w:t>Wykonawca ponosi odpowiedzialność za spełnienie wymagań ilościowych i jakościowych materiałów dostarczanych na plac budowy oraz za ich właściwe składowanie i wbudowanie zgodnie z założeniami PZJ.</w:t>
      </w:r>
    </w:p>
    <w:p w:rsidR="00F548B0" w:rsidRDefault="00C46EE3">
      <w:pPr>
        <w:pStyle w:val="Nagwek40"/>
        <w:keepNext/>
        <w:keepLines/>
        <w:numPr>
          <w:ilvl w:val="1"/>
          <w:numId w:val="2"/>
        </w:numPr>
        <w:shd w:val="clear" w:color="auto" w:fill="auto"/>
        <w:tabs>
          <w:tab w:val="left" w:pos="481"/>
        </w:tabs>
        <w:spacing w:before="0" w:after="0" w:line="514" w:lineRule="exact"/>
        <w:ind w:left="20"/>
      </w:pPr>
      <w:bookmarkStart w:id="31" w:name="bookmark31"/>
      <w:r>
        <w:t>PODSTAWOWE WARUNKI TECHNICZNE WYKONANIA ROBÓT</w:t>
      </w:r>
      <w:bookmarkEnd w:id="31"/>
    </w:p>
    <w:p w:rsidR="00F548B0" w:rsidRDefault="00C46EE3">
      <w:pPr>
        <w:pStyle w:val="Teksttreci20"/>
        <w:numPr>
          <w:ilvl w:val="2"/>
          <w:numId w:val="2"/>
        </w:numPr>
        <w:shd w:val="clear" w:color="auto" w:fill="auto"/>
        <w:tabs>
          <w:tab w:val="left" w:pos="481"/>
          <w:tab w:val="left" w:pos="615"/>
        </w:tabs>
        <w:spacing w:before="0" w:after="0" w:line="514" w:lineRule="exact"/>
        <w:ind w:left="20"/>
        <w:jc w:val="both"/>
      </w:pPr>
      <w:r>
        <w:t>WYKONANIE PRAC POMIAROWYCH</w:t>
      </w:r>
    </w:p>
    <w:p w:rsidR="00F548B0" w:rsidRDefault="00C46EE3">
      <w:pPr>
        <w:pStyle w:val="Teksttreci0"/>
        <w:shd w:val="clear" w:color="auto" w:fill="auto"/>
        <w:spacing w:before="0" w:after="0"/>
        <w:ind w:left="20" w:right="20" w:firstLine="0"/>
      </w:pPr>
      <w:r>
        <w:t>Prace pomiarowe powinny być wykonane zgodnie z obowiązującymi instrukcjami GUGiK. Wykonawca zobowiązany jest wytyczyć i zastabilizować w terenie punkty główne osi trasy oraz punkty wysokościowe (repery boczne). Przyjęcie tych punktów powinno być dokonane w obecności Inspektora Nadzoru, w oparciu o materiały dostarczone przez Zamawiającego. Wykonawca powinien przeprowadzić obliczenia i pomiary geodezyjne do szczegółowego wytyczenia i sprawdzenia robót.</w:t>
      </w:r>
    </w:p>
    <w:p w:rsidR="00F548B0" w:rsidRDefault="00C46EE3">
      <w:pPr>
        <w:pStyle w:val="Teksttreci20"/>
        <w:numPr>
          <w:ilvl w:val="2"/>
          <w:numId w:val="2"/>
        </w:numPr>
        <w:shd w:val="clear" w:color="auto" w:fill="auto"/>
        <w:tabs>
          <w:tab w:val="left" w:pos="735"/>
        </w:tabs>
        <w:spacing w:before="0" w:after="316" w:line="210" w:lineRule="exact"/>
        <w:ind w:left="20"/>
        <w:jc w:val="both"/>
      </w:pPr>
      <w:bookmarkStart w:id="32" w:name="bookmark32"/>
      <w:r>
        <w:t>PROFILOWANIE I ZAGĘSZCZENIE PODŁOŻA GRUNTOWEGO</w:t>
      </w:r>
      <w:bookmarkEnd w:id="32"/>
    </w:p>
    <w:p w:rsidR="00F548B0" w:rsidRDefault="00C46EE3">
      <w:pPr>
        <w:pStyle w:val="Teksttreci0"/>
        <w:shd w:val="clear" w:color="auto" w:fill="auto"/>
        <w:spacing w:before="0" w:after="247" w:line="264" w:lineRule="exact"/>
        <w:ind w:left="20" w:right="20" w:firstLine="0"/>
      </w:pPr>
      <w:r>
        <w:t>Wykonawca może przystąpić do wykonywania koryta oraz profilowania i zagęszczenia podłoża po zakończeniu i odebraniu robót związanych z wykonaniem elementów uzbrojenia terenu i bezpośrednio przed rozpoczęciem robót związanych z wykonaniem warstw nawierzchni. W wykonanym korycie oraz wyprofilowanym i zagęszczonym podłożu nie może odbywać się ruch budowlany i samochodowy. Przed przystąpieniem do profilowania podłoże powinno być oczyszczone z wszelkich odpadów oraz błota i rozluźnionego nadmiernie gruntu. Po oczyszczeniu powierzchni podłoża, które ma być profilowane, należy sprawdzić, czy istniejące rzędne terenu umożliwiają uzyskanie zaprojektowanych rzędnych podłoża. Zaleca się, aby rzędne terenu, przed profilowaniem, były o co najmniej 5 cm wyższe niż projektowane rzędne podłoża. 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Inspektora Nadzoru. Bezpośrednio po profilowaniu podłoża należy przystąpić do jego dogęszczenia przez wałowanie. Jakiekolwiek nierówności powstałe przy zagęszczaniu powinny być naprawione przez Wykonawcę w sposób zaakceptowany przez Inżyniera. Zagęszczenie podłoża należy kontrolować według normalnej próby Proctora, przeprowadzonej zgodnie z PN 88/B-04481 (metoda l lub II). Wilgotność gruntu podłoża przy zagęszczeniu nie powinna różnić się od wilgotności optymalnej o więcej niż ± 20 %.</w:t>
      </w:r>
    </w:p>
    <w:p w:rsidR="00F548B0" w:rsidRDefault="00C46EE3">
      <w:pPr>
        <w:pStyle w:val="Podpistabeli0"/>
        <w:framePr w:w="9562" w:wrap="notBeside" w:vAnchor="text" w:hAnchor="text" w:xAlign="center" w:y="1"/>
        <w:shd w:val="clear" w:color="auto" w:fill="auto"/>
        <w:spacing w:line="210" w:lineRule="exact"/>
      </w:pPr>
      <w:r>
        <w:lastRenderedPageBreak/>
        <w:t>Minimalne wartości wskaźnika zagęszczenia podłoża (l</w:t>
      </w:r>
      <w:r>
        <w:rPr>
          <w:vertAlign w:val="subscript"/>
        </w:rPr>
        <w:t>s</w:t>
      </w:r>
      <w:r>
        <w:t>)</w:t>
      </w:r>
    </w:p>
    <w:tbl>
      <w:tblPr>
        <w:tblOverlap w:val="never"/>
        <w:tblW w:w="0" w:type="auto"/>
        <w:jc w:val="center"/>
        <w:tblLayout w:type="fixed"/>
        <w:tblCellMar>
          <w:left w:w="10" w:type="dxa"/>
          <w:right w:w="10" w:type="dxa"/>
        </w:tblCellMar>
        <w:tblLook w:val="0000"/>
      </w:tblPr>
      <w:tblGrid>
        <w:gridCol w:w="5050"/>
        <w:gridCol w:w="2160"/>
        <w:gridCol w:w="2352"/>
      </w:tblGrid>
      <w:tr w:rsidR="00F548B0">
        <w:trPr>
          <w:trHeight w:hRule="exact" w:val="331"/>
          <w:jc w:val="center"/>
        </w:trPr>
        <w:tc>
          <w:tcPr>
            <w:tcW w:w="5050" w:type="dxa"/>
            <w:vMerge w:val="restart"/>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Strefa korpusu</w:t>
            </w:r>
          </w:p>
        </w:tc>
        <w:tc>
          <w:tcPr>
            <w:tcW w:w="4512" w:type="dxa"/>
            <w:gridSpan w:val="2"/>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Minimalna wartość l</w:t>
            </w:r>
            <w:r>
              <w:rPr>
                <w:rStyle w:val="Teksttreci4"/>
                <w:vertAlign w:val="subscript"/>
              </w:rPr>
              <w:t>s</w:t>
            </w:r>
          </w:p>
        </w:tc>
      </w:tr>
      <w:tr w:rsidR="00F548B0">
        <w:trPr>
          <w:trHeight w:hRule="exact" w:val="552"/>
          <w:jc w:val="center"/>
        </w:trPr>
        <w:tc>
          <w:tcPr>
            <w:tcW w:w="5050" w:type="dxa"/>
            <w:vMerge/>
            <w:tcBorders>
              <w:left w:val="single" w:sz="4" w:space="0" w:color="auto"/>
            </w:tcBorders>
            <w:shd w:val="clear" w:color="auto" w:fill="FFFFFF"/>
          </w:tcPr>
          <w:p w:rsidR="00F548B0" w:rsidRDefault="00F548B0">
            <w:pPr>
              <w:framePr w:w="9562" w:wrap="notBeside" w:vAnchor="text" w:hAnchor="text" w:xAlign="center" w:y="1"/>
            </w:pPr>
          </w:p>
        </w:tc>
        <w:tc>
          <w:tcPr>
            <w:tcW w:w="216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ind w:firstLine="0"/>
              <w:jc w:val="center"/>
            </w:pPr>
            <w:r>
              <w:rPr>
                <w:rStyle w:val="Teksttreci4"/>
              </w:rPr>
              <w:t>Ruch ciężki i bardzo ciężki</w:t>
            </w:r>
          </w:p>
        </w:tc>
        <w:tc>
          <w:tcPr>
            <w:tcW w:w="23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ind w:firstLine="0"/>
              <w:jc w:val="center"/>
            </w:pPr>
            <w:r>
              <w:rPr>
                <w:rStyle w:val="Teksttreci4"/>
              </w:rPr>
              <w:t>Ruch mniejszy od ciężkiego</w:t>
            </w:r>
          </w:p>
        </w:tc>
      </w:tr>
      <w:tr w:rsidR="00F548B0">
        <w:trPr>
          <w:trHeight w:hRule="exact" w:val="413"/>
          <w:jc w:val="center"/>
        </w:trPr>
        <w:tc>
          <w:tcPr>
            <w:tcW w:w="505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left="60" w:firstLine="0"/>
              <w:jc w:val="left"/>
            </w:pPr>
            <w:r>
              <w:rPr>
                <w:rStyle w:val="Teksttreci4"/>
              </w:rPr>
              <w:t>Górna warstwa o grubości 20 cm</w:t>
            </w:r>
          </w:p>
        </w:tc>
        <w:tc>
          <w:tcPr>
            <w:tcW w:w="2160" w:type="dxa"/>
            <w:tcBorders>
              <w:top w:val="single" w:sz="4" w:space="0" w:color="auto"/>
              <w:lef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1.03</w:t>
            </w:r>
          </w:p>
        </w:tc>
        <w:tc>
          <w:tcPr>
            <w:tcW w:w="235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1.00</w:t>
            </w:r>
          </w:p>
        </w:tc>
      </w:tr>
      <w:tr w:rsidR="00F548B0">
        <w:trPr>
          <w:trHeight w:hRule="exact" w:val="826"/>
          <w:jc w:val="center"/>
        </w:trPr>
        <w:tc>
          <w:tcPr>
            <w:tcW w:w="5050"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ind w:left="60" w:firstLine="0"/>
              <w:jc w:val="left"/>
            </w:pPr>
            <w:r>
              <w:rPr>
                <w:rStyle w:val="Teksttreci4"/>
              </w:rPr>
              <w:t>Na głębokości od 20 do 50 cm od powierzchni robót ziemnych lub terenu</w:t>
            </w:r>
          </w:p>
        </w:tc>
        <w:tc>
          <w:tcPr>
            <w:tcW w:w="2160"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1.00</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562" w:wrap="notBeside" w:vAnchor="text" w:hAnchor="text" w:xAlign="center" w:y="1"/>
              <w:shd w:val="clear" w:color="auto" w:fill="auto"/>
              <w:spacing w:before="0" w:after="0" w:line="210" w:lineRule="exact"/>
              <w:ind w:firstLine="0"/>
              <w:jc w:val="center"/>
            </w:pPr>
            <w:r>
              <w:rPr>
                <w:rStyle w:val="Teksttreci4"/>
              </w:rPr>
              <w:t>0.97</w:t>
            </w:r>
          </w:p>
        </w:tc>
      </w:tr>
    </w:tbl>
    <w:p w:rsidR="00F548B0" w:rsidRDefault="00F548B0">
      <w:pPr>
        <w:rPr>
          <w:sz w:val="2"/>
          <w:szCs w:val="2"/>
        </w:rPr>
      </w:pPr>
    </w:p>
    <w:p w:rsidR="00F548B0" w:rsidRDefault="00C46EE3">
      <w:pPr>
        <w:pStyle w:val="Teksttreci0"/>
        <w:shd w:val="clear" w:color="auto" w:fill="auto"/>
        <w:spacing w:before="234" w:after="227"/>
        <w:ind w:left="20" w:right="20" w:firstLine="0"/>
      </w:pPr>
      <w:r>
        <w:t>Jeżeli po wykonaniu robót związanych z profilowaniem i zagęszczaniem podłoża nastąpi przerwa w robotach, to Wykonawca winien zabezpieczyć podłoże przed nadmiernym zawilgoceniem.</w:t>
      </w:r>
    </w:p>
    <w:p w:rsidR="00F548B0" w:rsidRDefault="00C46EE3">
      <w:pPr>
        <w:pStyle w:val="Teksttreci20"/>
        <w:numPr>
          <w:ilvl w:val="2"/>
          <w:numId w:val="2"/>
        </w:numPr>
        <w:shd w:val="clear" w:color="auto" w:fill="auto"/>
        <w:tabs>
          <w:tab w:val="left" w:pos="625"/>
        </w:tabs>
        <w:spacing w:before="0" w:after="72" w:line="210" w:lineRule="exact"/>
        <w:ind w:left="20"/>
        <w:jc w:val="both"/>
      </w:pPr>
      <w:bookmarkStart w:id="33" w:name="bookmark33"/>
      <w:r>
        <w:t>PODBUDOWA PIASKOWA (ŻWIROWA)</w:t>
      </w:r>
      <w:bookmarkEnd w:id="33"/>
    </w:p>
    <w:p w:rsidR="00F548B0" w:rsidRDefault="00C46EE3">
      <w:pPr>
        <w:pStyle w:val="Teksttreci0"/>
        <w:shd w:val="clear" w:color="auto" w:fill="auto"/>
        <w:spacing w:before="0" w:after="227"/>
        <w:ind w:left="20" w:right="20" w:firstLine="0"/>
      </w:pPr>
      <w:r>
        <w:t>Do wykonania podsypki piaskowej jako warstwy odsączającej pod nawierzchnie należy stosować piasek średnio lub gruboziarnisty wg PN-B-11113:1996. Użyty piasek nie może zawierać gliny w ilościach ponad 5 %. Pozostałe warunki wykonania robót jak podłoża gruntowego.</w:t>
      </w:r>
    </w:p>
    <w:p w:rsidR="00F548B0" w:rsidRDefault="00C46EE3">
      <w:pPr>
        <w:pStyle w:val="Teksttreci20"/>
        <w:numPr>
          <w:ilvl w:val="2"/>
          <w:numId w:val="2"/>
        </w:numPr>
        <w:shd w:val="clear" w:color="auto" w:fill="auto"/>
        <w:tabs>
          <w:tab w:val="left" w:pos="625"/>
        </w:tabs>
        <w:spacing w:before="0" w:after="85" w:line="210" w:lineRule="exact"/>
        <w:ind w:left="20"/>
        <w:jc w:val="both"/>
      </w:pPr>
      <w:bookmarkStart w:id="34" w:name="bookmark34"/>
      <w:r>
        <w:t>PODBUDOWA Z TŁUCZNIA KAMIENNEGO</w:t>
      </w:r>
      <w:bookmarkEnd w:id="34"/>
    </w:p>
    <w:p w:rsidR="00F548B0" w:rsidRDefault="00C46EE3">
      <w:pPr>
        <w:pStyle w:val="Teksttreci0"/>
        <w:shd w:val="clear" w:color="auto" w:fill="auto"/>
        <w:tabs>
          <w:tab w:val="left" w:pos="9222"/>
        </w:tabs>
        <w:spacing w:before="0" w:after="0" w:line="264" w:lineRule="exact"/>
        <w:ind w:left="20" w:right="20" w:firstLine="0"/>
      </w:pPr>
      <w:r>
        <w:t>Tłuczeń („niesort 0/63") przeznaczony na podbudowę tłuczniową powinien odpowiadać wymaganiom PN- B-11112:1996. Źródło pozyskania (zakupu) materiałów na wykonanie podbudowy tłuczniowej powinno być zaakceptowane przez Inspektora Nadzoru. Dowóz tłucznia na miejsce wbudowania odbędzie się transportem samowyładowczym. Rozścielenie tłucznia w warstwie podbudowy odbędzie się mechanicznie, przy użyciu równiarki lub układarki kruszywa. Podbudowa powinna być ułożona na podłożu zapewniającym nie przenikanie cząstek podłoża do warstw wyżej leżących. Podbudowy tłuczniowe o grubości 20 cm wykonywane</w:t>
      </w:r>
      <w:r>
        <w:tab/>
        <w:t>będą</w:t>
      </w:r>
    </w:p>
    <w:p w:rsidR="00F548B0" w:rsidRDefault="00C46EE3">
      <w:pPr>
        <w:pStyle w:val="Teksttreci0"/>
        <w:shd w:val="clear" w:color="auto" w:fill="auto"/>
        <w:spacing w:before="0" w:after="0" w:line="264" w:lineRule="exact"/>
        <w:ind w:left="20" w:right="20" w:firstLine="0"/>
      </w:pPr>
      <w:r>
        <w:t>w dwóch warstwach - dolna warstwa 10 cm, górna - 10 cm, zgodnie z wymaganiami PN-84/S-96023. Zagęszczenie wykonane będzie walcem stalowym, gładkim, wibracyjnym, dwuwałowym. Wałowanie należy wykonywać z polewaniem wodą.</w:t>
      </w:r>
    </w:p>
    <w:p w:rsidR="00F548B0" w:rsidRDefault="00C46EE3">
      <w:pPr>
        <w:pStyle w:val="Teksttreci20"/>
        <w:shd w:val="clear" w:color="auto" w:fill="auto"/>
        <w:spacing w:before="0" w:after="0" w:line="274" w:lineRule="exact"/>
        <w:ind w:left="60"/>
        <w:jc w:val="both"/>
      </w:pPr>
      <w:r>
        <w:t>Wymagania odnośnie wałowania:</w:t>
      </w:r>
    </w:p>
    <w:p w:rsidR="00F548B0" w:rsidRDefault="00C46EE3">
      <w:pPr>
        <w:pStyle w:val="Teksttreci0"/>
        <w:numPr>
          <w:ilvl w:val="0"/>
          <w:numId w:val="3"/>
        </w:numPr>
        <w:shd w:val="clear" w:color="auto" w:fill="auto"/>
        <w:tabs>
          <w:tab w:val="left" w:pos="780"/>
        </w:tabs>
        <w:spacing w:before="0" w:after="0" w:line="274" w:lineRule="exact"/>
        <w:ind w:left="780" w:right="20" w:hanging="360"/>
        <w:jc w:val="left"/>
      </w:pPr>
      <w:r>
        <w:t>zagęszczanie powinno odbywać się zgodnie z ustalonym schematem przejść walca w zależności od szerokości zagęszczanego pasa roboczego i grubości wałowanej warstwy,</w:t>
      </w:r>
    </w:p>
    <w:p w:rsidR="00F548B0" w:rsidRDefault="00C46EE3">
      <w:pPr>
        <w:pStyle w:val="Teksttreci0"/>
        <w:numPr>
          <w:ilvl w:val="0"/>
          <w:numId w:val="3"/>
        </w:numPr>
        <w:shd w:val="clear" w:color="auto" w:fill="auto"/>
        <w:tabs>
          <w:tab w:val="left" w:pos="780"/>
        </w:tabs>
        <w:spacing w:before="0" w:after="0" w:line="274" w:lineRule="exact"/>
        <w:ind w:left="780" w:right="20" w:hanging="360"/>
        <w:jc w:val="left"/>
      </w:pPr>
      <w:r>
        <w:t>zagęszczanie należy prowadzić począwszy od krawędzi ku środkowi, najeżdżać wałowaną warstwę kołem napędowym, w celu uniknięcia zjawiska fali przed walcem,</w:t>
      </w:r>
    </w:p>
    <w:p w:rsidR="00F548B0" w:rsidRDefault="00C46EE3">
      <w:pPr>
        <w:pStyle w:val="Teksttreci0"/>
        <w:numPr>
          <w:ilvl w:val="0"/>
          <w:numId w:val="3"/>
        </w:numPr>
        <w:shd w:val="clear" w:color="auto" w:fill="auto"/>
        <w:tabs>
          <w:tab w:val="left" w:pos="785"/>
        </w:tabs>
        <w:spacing w:before="0" w:after="0" w:line="274" w:lineRule="exact"/>
        <w:ind w:left="780" w:hanging="360"/>
        <w:jc w:val="left"/>
      </w:pPr>
      <w:r>
        <w:t>manewry walca należy przeprowadzać płynnie, na odcinku już zagęszczonym,</w:t>
      </w:r>
    </w:p>
    <w:p w:rsidR="00F548B0" w:rsidRDefault="00C46EE3">
      <w:pPr>
        <w:pStyle w:val="Teksttreci0"/>
        <w:numPr>
          <w:ilvl w:val="0"/>
          <w:numId w:val="3"/>
        </w:numPr>
        <w:shd w:val="clear" w:color="auto" w:fill="auto"/>
        <w:tabs>
          <w:tab w:val="left" w:pos="785"/>
        </w:tabs>
        <w:spacing w:before="0" w:after="0" w:line="274" w:lineRule="exact"/>
        <w:ind w:left="780" w:right="20" w:hanging="360"/>
        <w:jc w:val="left"/>
      </w:pPr>
      <w:r>
        <w:t>prędkość przejazdu walca powinna być jednostajna, w granicach 2-4 km/h na początku i 4 - 6 km/h w dalszej fazie wałowania,</w:t>
      </w:r>
    </w:p>
    <w:p w:rsidR="00F548B0" w:rsidRDefault="00C46EE3">
      <w:pPr>
        <w:pStyle w:val="Teksttreci0"/>
        <w:numPr>
          <w:ilvl w:val="0"/>
          <w:numId w:val="3"/>
        </w:numPr>
        <w:shd w:val="clear" w:color="auto" w:fill="auto"/>
        <w:tabs>
          <w:tab w:val="left" w:pos="775"/>
        </w:tabs>
        <w:spacing w:before="0" w:after="0" w:line="274" w:lineRule="exact"/>
        <w:ind w:left="780" w:right="20" w:hanging="360"/>
        <w:jc w:val="left"/>
      </w:pPr>
      <w:r>
        <w:t>wałowanie na odcinku łuku poziomego o jednostronnej przechyłce poprzecznej, należy rozpocząć od dolnej krawędzi ku górze,</w:t>
      </w:r>
    </w:p>
    <w:p w:rsidR="00F548B0" w:rsidRDefault="00C46EE3">
      <w:pPr>
        <w:pStyle w:val="Teksttreci0"/>
        <w:numPr>
          <w:ilvl w:val="0"/>
          <w:numId w:val="3"/>
        </w:numPr>
        <w:shd w:val="clear" w:color="auto" w:fill="auto"/>
        <w:tabs>
          <w:tab w:val="left" w:pos="775"/>
        </w:tabs>
        <w:spacing w:before="0" w:after="244" w:line="274" w:lineRule="exact"/>
        <w:ind w:left="780" w:hanging="360"/>
        <w:jc w:val="left"/>
      </w:pPr>
      <w:r>
        <w:t>walce wibracyjne powinny posiadać zakres częstotliwości drgań w przedziale 33 - 35 Hz.</w:t>
      </w:r>
    </w:p>
    <w:p w:rsidR="00F548B0" w:rsidRDefault="00C46EE3">
      <w:pPr>
        <w:pStyle w:val="Teksttreci20"/>
        <w:shd w:val="clear" w:color="auto" w:fill="auto"/>
        <w:spacing w:before="0" w:after="186"/>
        <w:ind w:left="60" w:right="20"/>
        <w:jc w:val="both"/>
      </w:pPr>
      <w:r>
        <w:t>Podbudowa z tłucznia, po zwałowaniu, musi osiągnąć wymaganą nośność w zależności od kategorii ruchu.</w:t>
      </w:r>
    </w:p>
    <w:tbl>
      <w:tblPr>
        <w:tblOverlap w:val="never"/>
        <w:tblW w:w="0" w:type="auto"/>
        <w:tblLayout w:type="fixed"/>
        <w:tblCellMar>
          <w:left w:w="10" w:type="dxa"/>
          <w:right w:w="10" w:type="dxa"/>
        </w:tblCellMar>
        <w:tblLook w:val="0000"/>
      </w:tblPr>
      <w:tblGrid>
        <w:gridCol w:w="4368"/>
        <w:gridCol w:w="1982"/>
        <w:gridCol w:w="2232"/>
      </w:tblGrid>
      <w:tr w:rsidR="00F548B0">
        <w:trPr>
          <w:trHeight w:hRule="exact" w:val="830"/>
        </w:trPr>
        <w:tc>
          <w:tcPr>
            <w:tcW w:w="4368" w:type="dxa"/>
            <w:vMerge w:val="restart"/>
            <w:tcBorders>
              <w:top w:val="single" w:sz="4" w:space="0" w:color="auto"/>
              <w:lef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Kategoria ruchu</w:t>
            </w:r>
          </w:p>
        </w:tc>
        <w:tc>
          <w:tcPr>
            <w:tcW w:w="4214" w:type="dxa"/>
            <w:gridSpan w:val="2"/>
            <w:tcBorders>
              <w:top w:val="single" w:sz="4" w:space="0" w:color="auto"/>
              <w:left w:val="single" w:sz="4" w:space="0" w:color="auto"/>
              <w:righ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ind w:left="280" w:firstLine="0"/>
              <w:jc w:val="left"/>
            </w:pPr>
            <w:r>
              <w:rPr>
                <w:rStyle w:val="Teksttreci4"/>
              </w:rPr>
              <w:t>Minimalny moduł odkształcenia mierzony przy użyciu płyty o średnicy 30 cm (MPa)</w:t>
            </w:r>
          </w:p>
        </w:tc>
      </w:tr>
      <w:tr w:rsidR="00F548B0">
        <w:trPr>
          <w:trHeight w:hRule="exact" w:val="552"/>
        </w:trPr>
        <w:tc>
          <w:tcPr>
            <w:tcW w:w="4368" w:type="dxa"/>
            <w:vMerge/>
            <w:tcBorders>
              <w:left w:val="single" w:sz="4" w:space="0" w:color="auto"/>
            </w:tcBorders>
            <w:shd w:val="clear" w:color="auto" w:fill="FFFFFF"/>
          </w:tcPr>
          <w:p w:rsidR="00F548B0" w:rsidRDefault="00F548B0">
            <w:pPr>
              <w:framePr w:w="8582" w:wrap="notBeside" w:vAnchor="text" w:hAnchor="text" w:y="1"/>
            </w:pPr>
          </w:p>
        </w:tc>
        <w:tc>
          <w:tcPr>
            <w:tcW w:w="1982" w:type="dxa"/>
            <w:tcBorders>
              <w:top w:val="single" w:sz="4" w:space="0" w:color="auto"/>
              <w:lef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Pierwotny</w:t>
            </w:r>
          </w:p>
        </w:tc>
        <w:tc>
          <w:tcPr>
            <w:tcW w:w="223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Wtórny</w:t>
            </w:r>
          </w:p>
        </w:tc>
      </w:tr>
      <w:tr w:rsidR="00F548B0">
        <w:trPr>
          <w:trHeight w:hRule="exact" w:val="283"/>
        </w:trPr>
        <w:tc>
          <w:tcPr>
            <w:tcW w:w="4368" w:type="dxa"/>
            <w:tcBorders>
              <w:top w:val="single" w:sz="4" w:space="0" w:color="auto"/>
              <w:lef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left="60" w:firstLine="0"/>
              <w:jc w:val="left"/>
            </w:pPr>
            <w:r>
              <w:rPr>
                <w:rStyle w:val="Teksttreci4"/>
              </w:rPr>
              <w:t>Ruch średni</w:t>
            </w:r>
          </w:p>
        </w:tc>
        <w:tc>
          <w:tcPr>
            <w:tcW w:w="1982" w:type="dxa"/>
            <w:tcBorders>
              <w:top w:val="single" w:sz="4" w:space="0" w:color="auto"/>
              <w:lef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100</w:t>
            </w:r>
          </w:p>
        </w:tc>
        <w:tc>
          <w:tcPr>
            <w:tcW w:w="2232" w:type="dxa"/>
            <w:tcBorders>
              <w:top w:val="single" w:sz="4" w:space="0" w:color="auto"/>
              <w:left w:val="single" w:sz="4" w:space="0" w:color="auto"/>
              <w:righ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170</w:t>
            </w:r>
          </w:p>
        </w:tc>
      </w:tr>
      <w:tr w:rsidR="00F548B0">
        <w:trPr>
          <w:trHeight w:hRule="exact" w:val="326"/>
        </w:trPr>
        <w:tc>
          <w:tcPr>
            <w:tcW w:w="4368"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left="60" w:firstLine="0"/>
              <w:jc w:val="left"/>
            </w:pPr>
            <w:r>
              <w:rPr>
                <w:rStyle w:val="Teksttreci4"/>
              </w:rPr>
              <w:t>Ruch ciężki i bardzo ciężki</w:t>
            </w:r>
          </w:p>
        </w:tc>
        <w:tc>
          <w:tcPr>
            <w:tcW w:w="1982"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100</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8582" w:wrap="notBeside" w:vAnchor="text" w:hAnchor="text" w:y="1"/>
              <w:shd w:val="clear" w:color="auto" w:fill="auto"/>
              <w:spacing w:before="0" w:after="0" w:line="210" w:lineRule="exact"/>
              <w:ind w:firstLine="0"/>
              <w:jc w:val="center"/>
            </w:pPr>
            <w:r>
              <w:rPr>
                <w:rStyle w:val="Teksttreci4"/>
              </w:rPr>
              <w:t>200</w:t>
            </w:r>
          </w:p>
        </w:tc>
      </w:tr>
    </w:tbl>
    <w:p w:rsidR="00F548B0" w:rsidRDefault="00F548B0">
      <w:pPr>
        <w:rPr>
          <w:sz w:val="2"/>
          <w:szCs w:val="2"/>
        </w:rPr>
      </w:pPr>
    </w:p>
    <w:p w:rsidR="00F548B0" w:rsidRDefault="00C46EE3">
      <w:pPr>
        <w:pStyle w:val="Teksttreci0"/>
        <w:shd w:val="clear" w:color="auto" w:fill="auto"/>
        <w:spacing w:before="174" w:after="287"/>
        <w:ind w:left="60" w:right="20" w:firstLine="0"/>
      </w:pPr>
      <w:r>
        <w:t xml:space="preserve">Zagęszczenie podbudowy tłuczniowej rozścielanej ręcznie nastąpi przy użyciu płyty wibracyjnej. Szerokość wykonanej podbudowy z tłucznia powinna być zgodna z projektem. Jeżeli podbudowa nie jest obramowana krawężnikiem, opornikiem lub opaską, powinna być szersza od warstwy na niej leżącej o 10 cm z każdej strony. </w:t>
      </w:r>
      <w:r>
        <w:lastRenderedPageBreak/>
        <w:t>Tolerancja szerokości podbudowy z tłucznia na łukach i prostych w stosunku do podanej w projekcie, nie powinna przekraczać ± 5 cm. Rzędne wysokościowe osi i krawędzi jezdni nie powinny różnić się od projektowanych o więcej niż 2 cm.</w:t>
      </w:r>
    </w:p>
    <w:p w:rsidR="00F548B0" w:rsidRDefault="00C46EE3">
      <w:pPr>
        <w:pStyle w:val="Teksttreci20"/>
        <w:numPr>
          <w:ilvl w:val="2"/>
          <w:numId w:val="2"/>
        </w:numPr>
        <w:shd w:val="clear" w:color="auto" w:fill="auto"/>
        <w:tabs>
          <w:tab w:val="left" w:pos="780"/>
        </w:tabs>
        <w:spacing w:before="0" w:after="12" w:line="210" w:lineRule="exact"/>
        <w:ind w:left="60"/>
        <w:jc w:val="both"/>
      </w:pPr>
      <w:r>
        <w:t>NAWIERZCHNIE Z DROBNOWYMIAROWYCH ELEMENTÓW BETONOWYCH</w:t>
      </w:r>
    </w:p>
    <w:p w:rsidR="00F548B0" w:rsidRDefault="00C46EE3">
      <w:pPr>
        <w:pStyle w:val="Teksttreci0"/>
        <w:shd w:val="clear" w:color="auto" w:fill="auto"/>
        <w:spacing w:before="0" w:after="0"/>
        <w:ind w:left="60" w:firstLine="0"/>
      </w:pPr>
      <w:r>
        <w:t>Roboty nawierzchniowe należy realizować zgodnie z wytycznymi następujących norm:</w:t>
      </w:r>
    </w:p>
    <w:p w:rsidR="00F548B0" w:rsidRDefault="00C46EE3">
      <w:pPr>
        <w:pStyle w:val="Teksttreci0"/>
        <w:numPr>
          <w:ilvl w:val="0"/>
          <w:numId w:val="5"/>
        </w:numPr>
        <w:shd w:val="clear" w:color="auto" w:fill="auto"/>
        <w:tabs>
          <w:tab w:val="left" w:pos="780"/>
        </w:tabs>
        <w:spacing w:before="0" w:after="0"/>
        <w:ind w:left="60" w:firstLine="0"/>
      </w:pPr>
      <w:r>
        <w:t>PN-57/S-06100 - Nawierzchnie z kostki.</w:t>
      </w:r>
    </w:p>
    <w:p w:rsidR="00F548B0" w:rsidRDefault="00C46EE3">
      <w:pPr>
        <w:pStyle w:val="Teksttreci0"/>
        <w:numPr>
          <w:ilvl w:val="0"/>
          <w:numId w:val="5"/>
        </w:numPr>
        <w:shd w:val="clear" w:color="auto" w:fill="auto"/>
        <w:tabs>
          <w:tab w:val="left" w:pos="780"/>
        </w:tabs>
        <w:spacing w:before="0" w:after="0"/>
        <w:ind w:left="60" w:firstLine="0"/>
      </w:pPr>
      <w:r>
        <w:t>PN-57/S-06101 - Nawierzchnie z brukowca.</w:t>
      </w:r>
    </w:p>
    <w:p w:rsidR="00F548B0" w:rsidRDefault="00C46EE3">
      <w:pPr>
        <w:pStyle w:val="Teksttreci0"/>
        <w:numPr>
          <w:ilvl w:val="0"/>
          <w:numId w:val="5"/>
        </w:numPr>
        <w:shd w:val="clear" w:color="auto" w:fill="auto"/>
        <w:tabs>
          <w:tab w:val="left" w:pos="780"/>
        </w:tabs>
        <w:spacing w:before="0" w:after="244"/>
        <w:ind w:left="60" w:firstLine="0"/>
      </w:pPr>
      <w:r>
        <w:t>PN-74/S-96017 - Nawierzchnie z płyt betonowych.</w:t>
      </w:r>
    </w:p>
    <w:p w:rsidR="00F548B0" w:rsidRDefault="00C46EE3">
      <w:pPr>
        <w:pStyle w:val="Teksttreci0"/>
        <w:shd w:val="clear" w:color="auto" w:fill="auto"/>
        <w:spacing w:before="0" w:after="0" w:line="264" w:lineRule="exact"/>
        <w:ind w:left="60" w:right="20" w:firstLine="0"/>
      </w:pPr>
      <w:r>
        <w:t>Elementy betonowe winny spełniać wymagania techniczne określone we właściwej Aprobacie Technicznej dla gatunku 1, a Wykonawca winien zapewnić dostawę materiałów spełniających te wymagania wraz ze świadectwami badań i klasyfikacji wydanymi przez Producenta. Kostki i płyty należy układać na uprzednio odebranej podbudowie na warstwie podsypki cementowo-piaskowej (1:4) o grubości 3 cm, stanowiącej warstwę wyrównawczą. Elementy nawierzchni należy układać stosując uprzednio uzgodniony wzór oraz projektowane spadki poprzeczne i podłużne nawierzchni.</w:t>
      </w:r>
    </w:p>
    <w:p w:rsidR="00F548B0" w:rsidRDefault="00C46EE3">
      <w:pPr>
        <w:pStyle w:val="Teksttreci0"/>
        <w:shd w:val="clear" w:color="auto" w:fill="auto"/>
        <w:spacing w:before="0" w:after="0" w:line="264" w:lineRule="exact"/>
        <w:ind w:left="60" w:right="20" w:firstLine="0"/>
      </w:pPr>
      <w:r>
        <w:t>Kostkę i płyty należy układać możliwie ściśle przestrzegając wiązania i dopuszczalnej szerokości spoin (ok. 2^3 mm), jednocześnie na całej szerokości pasa drogowego stosując odpowiednie szczeliny dylatacyjne. Spoiny, po ostatecznym dogęszczeniu i wyprofilowaniu nawierzchni, należy wypełnić zasypką z drobnoziarnistego piasku. Ubijanie ułożonych w nawierzchni prefabrykatów polega na trzykrotnym przejściu płyty wibracyjnej przed spoinowaniem i po spoinowaniu. Płyta wibracyjna do robót nawierzchniowych powinna dysponować siłą odśrodkową 16^20 kW, powierzchnią roboczą 0,35^0,50 m</w:t>
      </w:r>
      <w:r>
        <w:rPr>
          <w:vertAlign w:val="superscript"/>
        </w:rPr>
        <w:t>2</w:t>
      </w:r>
      <w:r>
        <w:t xml:space="preserve"> i częstotliwością 75^100 Hz. Zabrania się dokonywania cięć wzoru nawierzchni w pasie roboczym (szczególnie w łukach) jezdni i chodników. Oceny jakości wbudowanego materiału należy dokonywać na bieżąco zgodnie z wymaganiem właściwej Aprobaty Technicznej. Po zakończeniu robót, na każdym odcinku, należy sprawdzić zgodność wykonania nawierzchni z założeniami Projektu pod względem geometrii nawierzchni i spadków podłużnych i poprzecznych oraz łuków. Dopuszczalne są następujące odchylenia: od wymaganej niwelety ± 5 cm w przekroju podłużnym i l 1 cm w przekroju poprzecznym, od wymaganej osi ±</w:t>
      </w:r>
    </w:p>
    <w:p w:rsidR="00F548B0" w:rsidRDefault="00C46EE3">
      <w:pPr>
        <w:pStyle w:val="Teksttreci0"/>
        <w:numPr>
          <w:ilvl w:val="0"/>
          <w:numId w:val="17"/>
        </w:numPr>
        <w:shd w:val="clear" w:color="auto" w:fill="auto"/>
        <w:tabs>
          <w:tab w:val="left" w:pos="178"/>
        </w:tabs>
        <w:spacing w:before="0" w:after="287"/>
        <w:ind w:left="20" w:firstLine="0"/>
      </w:pPr>
      <w:r>
        <w:t>cm, od wymaganej geometrii w rzucie poziomym ± 5 cm.</w:t>
      </w:r>
    </w:p>
    <w:p w:rsidR="00F548B0" w:rsidRDefault="00C46EE3">
      <w:pPr>
        <w:pStyle w:val="Teksttreci20"/>
        <w:numPr>
          <w:ilvl w:val="2"/>
          <w:numId w:val="2"/>
        </w:numPr>
        <w:shd w:val="clear" w:color="auto" w:fill="auto"/>
        <w:tabs>
          <w:tab w:val="left" w:pos="625"/>
        </w:tabs>
        <w:spacing w:before="0" w:after="265" w:line="210" w:lineRule="exact"/>
        <w:ind w:left="20"/>
        <w:jc w:val="both"/>
      </w:pPr>
      <w:r>
        <w:t>KRAWĘŻNIKI DROGOWE I OBRZEŻA CHODNIKOWE</w:t>
      </w:r>
    </w:p>
    <w:p w:rsidR="00F548B0" w:rsidRDefault="00C46EE3">
      <w:pPr>
        <w:pStyle w:val="Teksttreci0"/>
        <w:shd w:val="clear" w:color="auto" w:fill="auto"/>
        <w:spacing w:before="0" w:after="0" w:line="264" w:lineRule="exact"/>
        <w:ind w:left="20" w:right="20" w:firstLine="0"/>
      </w:pPr>
      <w:r>
        <w:t>Roboty należy realizować zgodnie z wytycznymi technicznymi zawartymi w BN-80/6775-03 oraz w Katalogu Powtarzalnych Elementów Drogowych wydanym przez CBPBDiM w 1982r.</w:t>
      </w:r>
    </w:p>
    <w:p w:rsidR="00F548B0" w:rsidRDefault="00C46EE3">
      <w:pPr>
        <w:pStyle w:val="Teksttreci0"/>
        <w:shd w:val="clear" w:color="auto" w:fill="auto"/>
        <w:spacing w:before="0" w:after="0" w:line="264" w:lineRule="exact"/>
        <w:ind w:left="20" w:right="20" w:firstLine="0"/>
      </w:pPr>
      <w:r>
        <w:t>Elementy betonowe winny spełniać wymagania techniczne określone we właściwej Aprobacie Technicznej dla gatunku 1, a Wykonawca winien zapewnić dostawę materiałów spełniających te wymagania wraz ze świadectwami badań i klasyfikacji wydanymi przez Producenta.</w:t>
      </w:r>
    </w:p>
    <w:p w:rsidR="00F548B0" w:rsidRDefault="00C46EE3">
      <w:pPr>
        <w:pStyle w:val="Teksttreci0"/>
        <w:shd w:val="clear" w:color="auto" w:fill="auto"/>
        <w:spacing w:before="0" w:after="267" w:line="264" w:lineRule="exact"/>
        <w:ind w:left="20" w:right="20" w:firstLine="0"/>
      </w:pPr>
      <w:r>
        <w:t>Krawężniki i obrzeża należy układać na uprzednio odebranej podbudowie lub fundamencie na warstwie podsypki cementowo-piaskowej (1:4) o grubości 3 cm, stanowiącej warstwę wyrównawczą. Elementy należy układać w projektowanej osi, stosując na łukach drogowych prefabrykaty łukowe o odpowiednim promieniu zagięcia. Zasady wykonania robót ziemnych opisano w ST 01. Do wykonania ław fundamentowych należy stosować beton zwykły klasy B-15. Elementy betonowe należy układać możliwie ściśle, stosując wymagane szczeliny dylatacyjne z elastycznym wypełnieniem, co ok. 25^30 m. Roboty związane z budową krawężników i obrzeży winny być realizowane w okresie od 1 kwietnia do 30 października. Przy wbudowywaniu elementów należy bezwzględnie przestrzegać wymaganej niwelety oraz przebiegu osi trasy. Dopuszczalne odchyłki na całym odcinku wynoszą: ± 1 cm dla niwelety i ± 5 cm dla usytuowania osi w rzucie poziomym.</w:t>
      </w:r>
    </w:p>
    <w:p w:rsidR="00F548B0" w:rsidRDefault="00C46EE3">
      <w:pPr>
        <w:pStyle w:val="Nagwek40"/>
        <w:keepNext/>
        <w:keepLines/>
        <w:numPr>
          <w:ilvl w:val="1"/>
          <w:numId w:val="2"/>
        </w:numPr>
        <w:shd w:val="clear" w:color="auto" w:fill="auto"/>
        <w:tabs>
          <w:tab w:val="left" w:pos="481"/>
        </w:tabs>
        <w:spacing w:before="0" w:after="248" w:line="230" w:lineRule="exact"/>
        <w:ind w:left="20"/>
      </w:pPr>
      <w:bookmarkStart w:id="35" w:name="bookmark35"/>
      <w:r>
        <w:t>BADANIA JAKOŚCI W CZASIE BUDOWY</w:t>
      </w:r>
      <w:bookmarkEnd w:id="35"/>
    </w:p>
    <w:p w:rsidR="00F548B0" w:rsidRDefault="00C46EE3">
      <w:pPr>
        <w:pStyle w:val="Teksttreci0"/>
        <w:shd w:val="clear" w:color="auto" w:fill="auto"/>
        <w:spacing w:before="0" w:after="287"/>
        <w:ind w:left="20" w:right="20" w:firstLine="0"/>
      </w:pPr>
      <w:r>
        <w:t>Badania jakości robót w czasie ich realizacji należy wykonywać zgodnie z wytycznymi właściwych WTWOR oraz instrukcjami zawartymi w Normach i Aprobatach Technicznych dla materiałów i systemów technologicznych.</w:t>
      </w:r>
    </w:p>
    <w:p w:rsidR="00F548B0" w:rsidRDefault="00C46EE3">
      <w:pPr>
        <w:pStyle w:val="Teksttreci20"/>
        <w:numPr>
          <w:ilvl w:val="2"/>
          <w:numId w:val="2"/>
        </w:numPr>
        <w:shd w:val="clear" w:color="auto" w:fill="auto"/>
        <w:tabs>
          <w:tab w:val="left" w:pos="625"/>
        </w:tabs>
        <w:spacing w:before="0" w:after="256" w:line="210" w:lineRule="exact"/>
        <w:ind w:left="20"/>
        <w:jc w:val="both"/>
      </w:pPr>
      <w:r>
        <w:t>PROFILOWANIE I ZAGĘSZCZANIE PODŁOŻA</w:t>
      </w:r>
    </w:p>
    <w:p w:rsidR="00F548B0" w:rsidRDefault="00C46EE3">
      <w:pPr>
        <w:pStyle w:val="Teksttreci0"/>
        <w:shd w:val="clear" w:color="auto" w:fill="auto"/>
        <w:spacing w:before="0" w:after="236" w:line="264" w:lineRule="exact"/>
        <w:ind w:left="20" w:right="20" w:firstLine="0"/>
      </w:pPr>
      <w:r>
        <w:lastRenderedPageBreak/>
        <w:t>W czasie robót Wykonawca powinien prowadzić systematyczne badania kontrolne, w zakresie i z częstotliwością gwarantującą zachowanie wymagań jakości. Zagęszczenie podłoża (l</w:t>
      </w:r>
      <w:r>
        <w:rPr>
          <w:vertAlign w:val="subscript"/>
        </w:rPr>
        <w:t>s</w:t>
      </w:r>
      <w:r>
        <w:t>) należy sprawdzać co najmniej 2 razy na dziennej działce roboczej i co najmniej 1 raz na 600 m</w:t>
      </w:r>
      <w:r>
        <w:rPr>
          <w:vertAlign w:val="superscript"/>
        </w:rPr>
        <w:t>2</w:t>
      </w:r>
      <w:r>
        <w:t>.</w:t>
      </w:r>
    </w:p>
    <w:p w:rsidR="00F548B0" w:rsidRDefault="00C46EE3">
      <w:pPr>
        <w:pStyle w:val="Teksttreci0"/>
        <w:shd w:val="clear" w:color="auto" w:fill="auto"/>
        <w:spacing w:before="0"/>
        <w:ind w:left="20" w:right="20" w:firstLine="0"/>
      </w:pPr>
      <w:r>
        <w:rPr>
          <w:rStyle w:val="TeksttreciPogrubienieKursywa"/>
        </w:rPr>
        <w:t>Uwaga:</w:t>
      </w:r>
      <w:r>
        <w:t xml:space="preserve"> W przypadku, gdy przeprowadzenie badania wg metody Proctora jest niemożliwe, kontrolę zagęszczenia oprzeć na metodzie obciążeń płytowych, gdzie stosunek wtórnego do pierwotnego modułu odkształcenia nie powinien przekraczać 2,2 (minimalna wartość 100 MPa).</w:t>
      </w:r>
    </w:p>
    <w:p w:rsidR="00F548B0" w:rsidRDefault="00C46EE3">
      <w:pPr>
        <w:pStyle w:val="Teksttreci0"/>
        <w:shd w:val="clear" w:color="auto" w:fill="auto"/>
        <w:spacing w:before="0" w:after="0"/>
        <w:ind w:left="20" w:right="20" w:firstLine="0"/>
      </w:pPr>
      <w:r>
        <w:t>Nierówności profilowanego i zagęszczonego podłoża należy mierzyć łatą co 20 m w kierunku podłużnym. Nierówności poprzeczne należy mierzyć łatą co najmniej 10 razy na 1 km. Nierówności nie mogą przekraczać 2 cm. Spadki poprzeczne należy mierzyć za pomocą 4 -metrowej łaty i poziomicy co najmniej 10 razy na 1 km i dodatkowo we wszystkich punktach głównych łuków poziomych: na początku i końcu każdej krzywej przejściowej oraz na początku, w środku i na końcu każdego łuku kołowego. Spadki poprzeczne podłoża powinny być zgodne z Dokumentacją Projektową z tolerancją ±0,5%. Głębokość koryta i rzędne należy sprawdzać co 100 m w osi jezdni i na jej krawędziach. Różnice pomiędzy rzędnymi zmierzonymi i projektowanymi nie powinny przekraczać + 1 cm i -2 cm. Szerokość koryta należy sprawdzać co najmniej 10 razy na 1 km. Szerokość koryta nie może różnić się od szerokości projektowanej o więcej niż + 10 cm i -5cm.</w:t>
      </w:r>
    </w:p>
    <w:p w:rsidR="00F548B0" w:rsidRDefault="00C46EE3">
      <w:pPr>
        <w:pStyle w:val="Nagwek50"/>
        <w:keepNext/>
        <w:keepLines/>
        <w:numPr>
          <w:ilvl w:val="2"/>
          <w:numId w:val="2"/>
        </w:numPr>
        <w:shd w:val="clear" w:color="auto" w:fill="auto"/>
        <w:tabs>
          <w:tab w:val="left" w:pos="735"/>
        </w:tabs>
        <w:spacing w:after="12" w:line="210" w:lineRule="exact"/>
        <w:ind w:left="20"/>
      </w:pPr>
      <w:bookmarkStart w:id="36" w:name="bookmark36"/>
      <w:r>
        <w:t>PODBUDOWA Z TŁUCZNIA KAMIENNEGO</w:t>
      </w:r>
      <w:bookmarkEnd w:id="36"/>
    </w:p>
    <w:p w:rsidR="00F548B0" w:rsidRDefault="00C46EE3">
      <w:pPr>
        <w:pStyle w:val="Teksttreci0"/>
        <w:shd w:val="clear" w:color="auto" w:fill="auto"/>
        <w:spacing w:before="0" w:after="0"/>
        <w:ind w:left="20" w:right="20" w:firstLine="0"/>
      </w:pPr>
      <w:r>
        <w:t>Sprawdzenie grubości warstw podbudowy tłuczniowej - wykonuje się za pomocą narzędzia pomiarowego z podziałką milimetrową. Sprawdzenie rzędnych wysokościowych osi i krawędzi podbudowy wykonuje się za pomocą pomiaru niwelatorem. Niedokładność pomiaru nie powinna być większa niż 1 mm na jednym stanowisku niwelatora. Sprawdzenie spadków podłużnych i poprzecznych - polega na zmierzeniu spadku za pomocą łaty z poziomicą.</w:t>
      </w:r>
    </w:p>
    <w:p w:rsidR="00F548B0" w:rsidRDefault="00C46EE3">
      <w:pPr>
        <w:pStyle w:val="Teksttreci0"/>
        <w:shd w:val="clear" w:color="auto" w:fill="auto"/>
        <w:spacing w:before="0" w:after="0"/>
        <w:ind w:left="20" w:firstLine="0"/>
      </w:pPr>
      <w:r>
        <w:t>Sprawdzenie nośności:</w:t>
      </w:r>
    </w:p>
    <w:p w:rsidR="00F548B0" w:rsidRDefault="00C46EE3">
      <w:pPr>
        <w:pStyle w:val="Teksttreci0"/>
        <w:numPr>
          <w:ilvl w:val="0"/>
          <w:numId w:val="5"/>
        </w:numPr>
        <w:shd w:val="clear" w:color="auto" w:fill="auto"/>
        <w:tabs>
          <w:tab w:val="left" w:pos="730"/>
        </w:tabs>
        <w:spacing w:before="0" w:after="0"/>
        <w:ind w:left="20" w:firstLine="0"/>
      </w:pPr>
      <w:r>
        <w:t>oznaczenie modułu odkształcenia - wg BN -64/8931-02,</w:t>
      </w:r>
    </w:p>
    <w:p w:rsidR="00F548B0" w:rsidRDefault="00C46EE3">
      <w:pPr>
        <w:pStyle w:val="Teksttreci0"/>
        <w:numPr>
          <w:ilvl w:val="0"/>
          <w:numId w:val="5"/>
        </w:numPr>
        <w:shd w:val="clear" w:color="auto" w:fill="auto"/>
        <w:tabs>
          <w:tab w:val="left" w:pos="726"/>
        </w:tabs>
        <w:spacing w:before="0" w:after="246"/>
        <w:ind w:left="20" w:firstLine="0"/>
      </w:pPr>
      <w:r>
        <w:t>wyznaczenie ugięć - wg BN-70/8931 -06,</w:t>
      </w:r>
    </w:p>
    <w:p w:rsidR="00F548B0" w:rsidRDefault="00C46EE3">
      <w:pPr>
        <w:pStyle w:val="Podpistabeli0"/>
        <w:framePr w:w="9034" w:wrap="notBeside" w:vAnchor="text" w:hAnchor="text" w:xAlign="center" w:y="1"/>
        <w:shd w:val="clear" w:color="auto" w:fill="auto"/>
        <w:spacing w:line="210" w:lineRule="exact"/>
      </w:pPr>
      <w:r>
        <w:t>Pobieranie próbek i wykonywanie pomiarów</w:t>
      </w:r>
    </w:p>
    <w:tbl>
      <w:tblPr>
        <w:tblOverlap w:val="never"/>
        <w:tblW w:w="0" w:type="auto"/>
        <w:jc w:val="center"/>
        <w:tblLayout w:type="fixed"/>
        <w:tblCellMar>
          <w:left w:w="10" w:type="dxa"/>
          <w:right w:w="10" w:type="dxa"/>
        </w:tblCellMar>
        <w:tblLook w:val="0000"/>
      </w:tblPr>
      <w:tblGrid>
        <w:gridCol w:w="557"/>
        <w:gridCol w:w="3197"/>
        <w:gridCol w:w="2544"/>
        <w:gridCol w:w="2736"/>
      </w:tblGrid>
      <w:tr w:rsidR="00F548B0">
        <w:trPr>
          <w:trHeight w:hRule="exact" w:val="734"/>
          <w:jc w:val="center"/>
        </w:trPr>
        <w:tc>
          <w:tcPr>
            <w:tcW w:w="55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Kursywa"/>
              </w:rPr>
              <w:t>Lp.</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Kursywa"/>
              </w:rPr>
              <w:t>Wyszczególnienie właściwości</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Kursywa"/>
              </w:rPr>
              <w:t>Liczność próbek lub pomiarów</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0" w:lineRule="exact"/>
              <w:ind w:firstLine="0"/>
            </w:pPr>
            <w:r>
              <w:rPr>
                <w:rStyle w:val="Teksttreci9ptKursywa"/>
              </w:rPr>
              <w:t>Metoda pobrania próbki lub wyznaczania miejsca pomiaru</w:t>
            </w:r>
          </w:p>
        </w:tc>
      </w:tr>
      <w:tr w:rsidR="00F548B0">
        <w:trPr>
          <w:trHeight w:hRule="exact" w:val="504"/>
          <w:jc w:val="center"/>
        </w:trPr>
        <w:tc>
          <w:tcPr>
            <w:tcW w:w="55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1.</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Grubość warstw i konstrukcji jezdni</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Co najmniej 2 pomiary w różnych miejscach</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losowo</w:t>
            </w:r>
          </w:p>
        </w:tc>
      </w:tr>
      <w:tr w:rsidR="00F548B0">
        <w:trPr>
          <w:trHeight w:hRule="exact" w:val="504"/>
          <w:jc w:val="center"/>
        </w:trPr>
        <w:tc>
          <w:tcPr>
            <w:tcW w:w="55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2.</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Szerokość warstwy</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Co najmniej 2 pomiary w różnych miejscach</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losowo</w:t>
            </w:r>
          </w:p>
        </w:tc>
      </w:tr>
      <w:tr w:rsidR="00F548B0">
        <w:trPr>
          <w:trHeight w:hRule="exact" w:val="744"/>
          <w:jc w:val="center"/>
        </w:trPr>
        <w:tc>
          <w:tcPr>
            <w:tcW w:w="55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3.</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Rzędne wysokościowe osi i krawędzi jezdni</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Wszystkie punkty charakterystyczne niwelety co 20 m</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wg projektu</w:t>
            </w:r>
          </w:p>
        </w:tc>
      </w:tr>
      <w:tr w:rsidR="00F548B0">
        <w:trPr>
          <w:trHeight w:hRule="exact" w:val="749"/>
          <w:jc w:val="center"/>
        </w:trPr>
        <w:tc>
          <w:tcPr>
            <w:tcW w:w="55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4.</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Równość podłużna i poprzeczna</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Wszystkie punkty charakterystyczne niwelety co 20 m</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losowo</w:t>
            </w:r>
          </w:p>
        </w:tc>
      </w:tr>
      <w:tr w:rsidR="00F548B0">
        <w:trPr>
          <w:trHeight w:hRule="exact" w:val="259"/>
          <w:jc w:val="center"/>
        </w:trPr>
        <w:tc>
          <w:tcPr>
            <w:tcW w:w="557" w:type="dxa"/>
            <w:vMerge w:val="restart"/>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5.</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Spadki poprzeczne</w:t>
            </w:r>
          </w:p>
        </w:tc>
        <w:tc>
          <w:tcPr>
            <w:tcW w:w="2544" w:type="dxa"/>
            <w:tcBorders>
              <w:top w:val="single" w:sz="4" w:space="0" w:color="auto"/>
              <w:left w:val="single" w:sz="4" w:space="0" w:color="auto"/>
            </w:tcBorders>
            <w:shd w:val="clear" w:color="auto" w:fill="FFFFFF"/>
          </w:tcPr>
          <w:p w:rsidR="00F548B0" w:rsidRDefault="00F548B0">
            <w:pPr>
              <w:framePr w:w="9034" w:wrap="notBeside" w:vAnchor="text" w:hAnchor="text" w:xAlign="center" w:y="1"/>
              <w:rPr>
                <w:sz w:val="10"/>
                <w:szCs w:val="10"/>
              </w:rPr>
            </w:pPr>
          </w:p>
        </w:tc>
        <w:tc>
          <w:tcPr>
            <w:tcW w:w="2736" w:type="dxa"/>
            <w:tcBorders>
              <w:top w:val="single" w:sz="4" w:space="0" w:color="auto"/>
              <w:left w:val="single" w:sz="4" w:space="0" w:color="auto"/>
              <w:right w:val="single" w:sz="4" w:space="0" w:color="auto"/>
            </w:tcBorders>
            <w:shd w:val="clear" w:color="auto" w:fill="FFFFFF"/>
          </w:tcPr>
          <w:p w:rsidR="00F548B0" w:rsidRDefault="00F548B0">
            <w:pPr>
              <w:framePr w:w="9034" w:wrap="notBeside" w:vAnchor="text" w:hAnchor="text" w:xAlign="center" w:y="1"/>
              <w:rPr>
                <w:sz w:val="10"/>
                <w:szCs w:val="10"/>
              </w:rPr>
            </w:pPr>
          </w:p>
        </w:tc>
      </w:tr>
      <w:tr w:rsidR="00F548B0">
        <w:trPr>
          <w:trHeight w:hRule="exact" w:val="494"/>
          <w:jc w:val="center"/>
        </w:trPr>
        <w:tc>
          <w:tcPr>
            <w:tcW w:w="557" w:type="dxa"/>
            <w:vMerge/>
            <w:tcBorders>
              <w:left w:val="single" w:sz="4" w:space="0" w:color="auto"/>
            </w:tcBorders>
            <w:shd w:val="clear" w:color="auto" w:fill="FFFFFF"/>
          </w:tcPr>
          <w:p w:rsidR="00F548B0" w:rsidRDefault="00F548B0">
            <w:pPr>
              <w:framePr w:w="9034" w:wrap="notBeside" w:vAnchor="text" w:hAnchor="text" w:xAlign="center" w:y="1"/>
            </w:pP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a) na odcinkach prostych</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Co najmniej w 10 miejscach</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losowo</w:t>
            </w:r>
          </w:p>
        </w:tc>
      </w:tr>
      <w:tr w:rsidR="00F548B0">
        <w:trPr>
          <w:trHeight w:hRule="exact" w:val="504"/>
          <w:jc w:val="center"/>
        </w:trPr>
        <w:tc>
          <w:tcPr>
            <w:tcW w:w="557" w:type="dxa"/>
            <w:vMerge/>
            <w:tcBorders>
              <w:left w:val="single" w:sz="4" w:space="0" w:color="auto"/>
            </w:tcBorders>
            <w:shd w:val="clear" w:color="auto" w:fill="FFFFFF"/>
          </w:tcPr>
          <w:p w:rsidR="00F548B0" w:rsidRDefault="00F548B0">
            <w:pPr>
              <w:framePr w:w="9034" w:wrap="notBeside" w:vAnchor="text" w:hAnchor="text" w:xAlign="center" w:y="1"/>
            </w:pP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b) na odcinkach łukowych</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5" w:lineRule="exact"/>
              <w:ind w:left="40" w:firstLine="0"/>
              <w:jc w:val="left"/>
            </w:pPr>
            <w:r>
              <w:rPr>
                <w:rStyle w:val="Teksttreci9pt"/>
              </w:rPr>
              <w:t>Co najmniej w 5 miejscach każdego łuku</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losowo</w:t>
            </w:r>
          </w:p>
        </w:tc>
      </w:tr>
      <w:tr w:rsidR="00F548B0">
        <w:trPr>
          <w:trHeight w:hRule="exact" w:val="504"/>
          <w:jc w:val="center"/>
        </w:trPr>
        <w:tc>
          <w:tcPr>
            <w:tcW w:w="557" w:type="dxa"/>
            <w:vMerge w:val="restart"/>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200" w:firstLine="0"/>
              <w:jc w:val="left"/>
            </w:pPr>
            <w:r>
              <w:rPr>
                <w:rStyle w:val="Teksttreci9pt"/>
              </w:rPr>
              <w:t>6.</w:t>
            </w:r>
          </w:p>
        </w:tc>
        <w:tc>
          <w:tcPr>
            <w:tcW w:w="3197"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240" w:lineRule="exact"/>
              <w:ind w:left="40" w:firstLine="0"/>
              <w:jc w:val="left"/>
            </w:pPr>
            <w:r>
              <w:rPr>
                <w:rStyle w:val="Teksttreci9pt"/>
              </w:rPr>
              <w:t>Nośność - oznaczenie modułu odkształcenia</w:t>
            </w:r>
          </w:p>
        </w:tc>
        <w:tc>
          <w:tcPr>
            <w:tcW w:w="2544" w:type="dxa"/>
            <w:tcBorders>
              <w:top w:val="single" w:sz="4" w:space="0" w:color="auto"/>
              <w:lef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W dwóch przekrojach</w:t>
            </w:r>
          </w:p>
        </w:tc>
        <w:tc>
          <w:tcPr>
            <w:tcW w:w="2736" w:type="dxa"/>
            <w:tcBorders>
              <w:top w:val="single" w:sz="4" w:space="0" w:color="auto"/>
              <w:left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WgBN-64/8931-02</w:t>
            </w:r>
          </w:p>
        </w:tc>
      </w:tr>
      <w:tr w:rsidR="00F548B0">
        <w:trPr>
          <w:trHeight w:hRule="exact" w:val="509"/>
          <w:jc w:val="center"/>
        </w:trPr>
        <w:tc>
          <w:tcPr>
            <w:tcW w:w="557" w:type="dxa"/>
            <w:vMerge/>
            <w:tcBorders>
              <w:left w:val="single" w:sz="4" w:space="0" w:color="auto"/>
              <w:bottom w:val="single" w:sz="4" w:space="0" w:color="auto"/>
            </w:tcBorders>
            <w:shd w:val="clear" w:color="auto" w:fill="FFFFFF"/>
          </w:tcPr>
          <w:p w:rsidR="00F548B0" w:rsidRDefault="00F548B0">
            <w:pPr>
              <w:framePr w:w="9034" w:wrap="notBeside" w:vAnchor="text" w:hAnchor="text" w:xAlign="center" w:y="1"/>
            </w:pPr>
          </w:p>
        </w:tc>
        <w:tc>
          <w:tcPr>
            <w:tcW w:w="3197"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Ewentualnie - wyznaczenie ugięć</w:t>
            </w:r>
          </w:p>
        </w:tc>
        <w:tc>
          <w:tcPr>
            <w:tcW w:w="2544" w:type="dxa"/>
            <w:tcBorders>
              <w:top w:val="single" w:sz="4" w:space="0" w:color="auto"/>
              <w:left w:val="single" w:sz="4" w:space="0" w:color="auto"/>
              <w:bottom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left="40" w:firstLine="0"/>
              <w:jc w:val="left"/>
            </w:pPr>
            <w:r>
              <w:rPr>
                <w:rStyle w:val="Teksttreci9pt"/>
              </w:rPr>
              <w:t>Co najmniej w 20 punktach</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F548B0" w:rsidRDefault="00C46EE3">
            <w:pPr>
              <w:pStyle w:val="Teksttreci0"/>
              <w:framePr w:w="9034" w:wrap="notBeside" w:vAnchor="text" w:hAnchor="text" w:xAlign="center" w:y="1"/>
              <w:shd w:val="clear" w:color="auto" w:fill="auto"/>
              <w:spacing w:before="0" w:after="0" w:line="180" w:lineRule="exact"/>
              <w:ind w:firstLine="0"/>
              <w:jc w:val="center"/>
            </w:pPr>
            <w:r>
              <w:rPr>
                <w:rStyle w:val="Teksttreci9pt"/>
              </w:rPr>
              <w:t>wg BN-70/8931 -06</w:t>
            </w:r>
          </w:p>
        </w:tc>
      </w:tr>
    </w:tbl>
    <w:p w:rsidR="00F548B0" w:rsidRDefault="00F548B0">
      <w:pPr>
        <w:rPr>
          <w:sz w:val="2"/>
          <w:szCs w:val="2"/>
        </w:rPr>
      </w:pPr>
    </w:p>
    <w:p w:rsidR="00F548B0" w:rsidRDefault="00C46EE3">
      <w:pPr>
        <w:pStyle w:val="Nagwek50"/>
        <w:keepNext/>
        <w:keepLines/>
        <w:numPr>
          <w:ilvl w:val="2"/>
          <w:numId w:val="2"/>
        </w:numPr>
        <w:shd w:val="clear" w:color="auto" w:fill="auto"/>
        <w:tabs>
          <w:tab w:val="left" w:pos="625"/>
        </w:tabs>
        <w:spacing w:before="516" w:after="64" w:line="210" w:lineRule="exact"/>
        <w:ind w:left="20"/>
      </w:pPr>
      <w:bookmarkStart w:id="37" w:name="bookmark37"/>
      <w:r>
        <w:lastRenderedPageBreak/>
        <w:t>NAWIERZCHNIE.</w:t>
      </w:r>
      <w:bookmarkEnd w:id="37"/>
    </w:p>
    <w:p w:rsidR="00F548B0" w:rsidRDefault="00C46EE3">
      <w:pPr>
        <w:pStyle w:val="Nagwek50"/>
        <w:keepNext/>
        <w:keepLines/>
        <w:numPr>
          <w:ilvl w:val="0"/>
          <w:numId w:val="18"/>
        </w:numPr>
        <w:shd w:val="clear" w:color="auto" w:fill="auto"/>
        <w:tabs>
          <w:tab w:val="left" w:pos="735"/>
        </w:tabs>
        <w:spacing w:after="192" w:line="210" w:lineRule="exact"/>
        <w:ind w:left="20"/>
      </w:pPr>
      <w:bookmarkStart w:id="38" w:name="bookmark38"/>
      <w:r>
        <w:t>Badania grubości nawierzchni:</w:t>
      </w:r>
      <w:bookmarkEnd w:id="38"/>
    </w:p>
    <w:p w:rsidR="00F548B0" w:rsidRDefault="00C46EE3">
      <w:pPr>
        <w:pStyle w:val="Teksttreci0"/>
        <w:shd w:val="clear" w:color="auto" w:fill="auto"/>
        <w:spacing w:before="0" w:after="287"/>
        <w:ind w:left="20" w:right="20" w:firstLine="0"/>
      </w:pPr>
      <w:r>
        <w:t>Sprawdzanie grubości nawierzchni należy wykonać co najmniej w jednym losowo wybranym miejscu na każde 10.000 m</w:t>
      </w:r>
      <w:r>
        <w:rPr>
          <w:vertAlign w:val="superscript"/>
        </w:rPr>
        <w:t>2</w:t>
      </w:r>
      <w:r>
        <w:t xml:space="preserve"> odbieranej nawierzchni. Grubość warstwy nawierzchni nie może się różnić od projektowanej więcej niż ± 10 %.</w:t>
      </w:r>
    </w:p>
    <w:p w:rsidR="00F548B0" w:rsidRDefault="00C46EE3">
      <w:pPr>
        <w:pStyle w:val="Nagwek50"/>
        <w:keepNext/>
        <w:keepLines/>
        <w:numPr>
          <w:ilvl w:val="0"/>
          <w:numId w:val="18"/>
        </w:numPr>
        <w:shd w:val="clear" w:color="auto" w:fill="auto"/>
        <w:tabs>
          <w:tab w:val="left" w:pos="730"/>
        </w:tabs>
        <w:spacing w:after="192" w:line="210" w:lineRule="exact"/>
        <w:ind w:left="20"/>
      </w:pPr>
      <w:bookmarkStart w:id="39" w:name="bookmark39"/>
      <w:r>
        <w:t>Badanie pochylenia nawierzchni:</w:t>
      </w:r>
      <w:bookmarkEnd w:id="39"/>
    </w:p>
    <w:p w:rsidR="00F548B0" w:rsidRDefault="00C46EE3">
      <w:pPr>
        <w:pStyle w:val="Teksttreci0"/>
        <w:shd w:val="clear" w:color="auto" w:fill="auto"/>
        <w:spacing w:before="0" w:after="287"/>
        <w:ind w:left="20" w:right="20" w:firstLine="0"/>
      </w:pPr>
      <w:r>
        <w:t>Sprawdzenie pochylenia nawierzchni należy przeprowadzić za pomocą niwelatora. Różnice pomiędzy pochyleniami rzeczywistymi a projektowanymi nie powinny być większe niż 0,2%.</w:t>
      </w:r>
    </w:p>
    <w:p w:rsidR="00F548B0" w:rsidRDefault="00C46EE3">
      <w:pPr>
        <w:pStyle w:val="Nagwek50"/>
        <w:keepNext/>
        <w:keepLines/>
        <w:numPr>
          <w:ilvl w:val="0"/>
          <w:numId w:val="18"/>
        </w:numPr>
        <w:shd w:val="clear" w:color="auto" w:fill="auto"/>
        <w:tabs>
          <w:tab w:val="left" w:pos="735"/>
        </w:tabs>
        <w:spacing w:after="192" w:line="210" w:lineRule="exact"/>
        <w:ind w:left="20"/>
      </w:pPr>
      <w:bookmarkStart w:id="40" w:name="bookmark40"/>
      <w:r>
        <w:t>Badanie rzędnych niwelety nawierzchni:</w:t>
      </w:r>
      <w:bookmarkEnd w:id="40"/>
    </w:p>
    <w:p w:rsidR="00F548B0" w:rsidRDefault="00C46EE3">
      <w:pPr>
        <w:pStyle w:val="Teksttreci0"/>
        <w:shd w:val="clear" w:color="auto" w:fill="auto"/>
        <w:spacing w:before="0" w:after="0"/>
        <w:ind w:left="20" w:right="20" w:firstLine="0"/>
      </w:pPr>
      <w:r>
        <w:t>Sprawdzenie rzędnych niwelety nawierzchni należy wykonać za pomocą niwelatora, na długości nie mniejszej niż 0,1 powierzchni odbieranej nawierzchni. Rzędne wysokościowe osi i krawędzi jezdni nie powinny się różnić od projektowanych więcej niż o ± 1 cm.</w:t>
      </w:r>
    </w:p>
    <w:p w:rsidR="00F548B0" w:rsidRDefault="00C46EE3">
      <w:pPr>
        <w:pStyle w:val="Teksttreci20"/>
        <w:shd w:val="clear" w:color="auto" w:fill="auto"/>
        <w:spacing w:before="0" w:after="0"/>
        <w:ind w:left="20"/>
        <w:jc w:val="both"/>
      </w:pPr>
      <w:r>
        <w:t>d/ Badanie równości nawierzchni:</w:t>
      </w:r>
    </w:p>
    <w:p w:rsidR="00F548B0" w:rsidRDefault="00C46EE3">
      <w:pPr>
        <w:pStyle w:val="Teksttreci0"/>
        <w:shd w:val="clear" w:color="auto" w:fill="auto"/>
        <w:spacing w:before="0" w:after="0"/>
        <w:ind w:left="20" w:right="20" w:firstLine="0"/>
      </w:pPr>
      <w:r>
        <w:t>Sprawdzenie równości nawierzchni należy wykonywać za pomocą planografu w sposób ciągły, a w przypadku jego braku, za zgodą Inspektora Nadzoru, łatą 4-metrową, co najmniej w dziesięciu losowo wybranych miejscach, na każde 5.000 m</w:t>
      </w:r>
      <w:r>
        <w:rPr>
          <w:vertAlign w:val="superscript"/>
        </w:rPr>
        <w:t>2</w:t>
      </w:r>
      <w:r>
        <w:t xml:space="preserve"> odebranej nawierzchni.</w:t>
      </w:r>
    </w:p>
    <w:p w:rsidR="00F548B0" w:rsidRDefault="00C46EE3">
      <w:pPr>
        <w:pStyle w:val="Teksttreci0"/>
        <w:shd w:val="clear" w:color="auto" w:fill="auto"/>
        <w:spacing w:before="0" w:after="244"/>
        <w:ind w:left="740" w:firstLine="0"/>
        <w:jc w:val="left"/>
      </w:pPr>
      <w:r>
        <w:t>Nierówności nawierzchni nie powinny przekraczać 5 mm.</w:t>
      </w:r>
    </w:p>
    <w:p w:rsidR="00F548B0" w:rsidRDefault="00C46EE3">
      <w:pPr>
        <w:pStyle w:val="Teksttreci20"/>
        <w:numPr>
          <w:ilvl w:val="0"/>
          <w:numId w:val="19"/>
        </w:numPr>
        <w:shd w:val="clear" w:color="auto" w:fill="auto"/>
        <w:tabs>
          <w:tab w:val="left" w:pos="745"/>
        </w:tabs>
        <w:spacing w:before="0" w:after="0" w:line="264" w:lineRule="exact"/>
        <w:ind w:left="20"/>
        <w:jc w:val="both"/>
      </w:pPr>
      <w:r>
        <w:t>Badanie szczelin dylatacyjnych:</w:t>
      </w:r>
    </w:p>
    <w:p w:rsidR="00F548B0" w:rsidRDefault="00C46EE3">
      <w:pPr>
        <w:pStyle w:val="Teksttreci0"/>
        <w:shd w:val="clear" w:color="auto" w:fill="auto"/>
        <w:spacing w:before="0" w:after="236" w:line="264" w:lineRule="exact"/>
        <w:ind w:left="20" w:right="20" w:firstLine="0"/>
      </w:pPr>
      <w:r>
        <w:t>Sprawdzenie rozmieszczenia i wypełnienia szczelin należy wykonać, w co najmniej 2 losowo wybranych miejscach na każde 5.000 m</w:t>
      </w:r>
      <w:r>
        <w:rPr>
          <w:vertAlign w:val="superscript"/>
        </w:rPr>
        <w:t>2</w:t>
      </w:r>
      <w:r>
        <w:t xml:space="preserve"> odbieranej powierzchni. Rozmieszczenie szczelin powinno być zgodne z Projektem.</w:t>
      </w:r>
    </w:p>
    <w:p w:rsidR="00F548B0" w:rsidRDefault="00C46EE3">
      <w:pPr>
        <w:pStyle w:val="Teksttreci20"/>
        <w:numPr>
          <w:ilvl w:val="0"/>
          <w:numId w:val="19"/>
        </w:numPr>
        <w:shd w:val="clear" w:color="auto" w:fill="auto"/>
        <w:tabs>
          <w:tab w:val="left" w:pos="750"/>
        </w:tabs>
        <w:spacing w:before="0" w:after="0"/>
        <w:ind w:left="20"/>
        <w:jc w:val="both"/>
      </w:pPr>
      <w:r>
        <w:t>Badanie zagęszczenia wykonanej nawierzchni:</w:t>
      </w:r>
    </w:p>
    <w:p w:rsidR="00F548B0" w:rsidRDefault="00C46EE3">
      <w:pPr>
        <w:pStyle w:val="Teksttreci0"/>
        <w:shd w:val="clear" w:color="auto" w:fill="auto"/>
        <w:spacing w:before="0" w:after="239"/>
        <w:ind w:left="20" w:right="20" w:firstLine="0"/>
      </w:pPr>
      <w:r>
        <w:t>Wykonuje się to poprzez wycięcie próbki z gotowej nawierzchni po jej zagęszczeniu i ostygnięciu. Do wycięcia próbek powinno się używać mechanicznej wiertnicy, która wycina cylindryczne próbki w stanie nienaruszonym. Należy pobrać losowo min. dwie próbki przy dziennej działce długości 500 m i cztery próbki przy działce dłuższej. Wskaźnik zagęszczenia oblicza się przez porównanie gęstości pozornej próbki wyciętej z nawierzchni do gęstości pozornej średniej wzorcowej próbki zagęszczonej wg metody Marshalla i wyraża się w procentach. Do oceny zagęszczenia przyjmuje się średnią z dwóch próbek.</w:t>
      </w:r>
    </w:p>
    <w:p w:rsidR="004F510E" w:rsidRPr="004F510E" w:rsidRDefault="004F510E">
      <w:pPr>
        <w:pStyle w:val="Teksttreci0"/>
        <w:shd w:val="clear" w:color="auto" w:fill="auto"/>
        <w:spacing w:before="0" w:after="239"/>
        <w:ind w:left="20" w:right="20" w:firstLine="0"/>
        <w:rPr>
          <w:b/>
          <w:sz w:val="24"/>
          <w:szCs w:val="24"/>
        </w:rPr>
      </w:pPr>
      <w:r w:rsidRPr="004F510E">
        <w:rPr>
          <w:b/>
          <w:sz w:val="24"/>
          <w:szCs w:val="24"/>
        </w:rPr>
        <w:t>5.  roboty  remontowe , rozbiórkowe</w:t>
      </w:r>
    </w:p>
    <w:p w:rsidR="004F510E" w:rsidRDefault="004F510E">
      <w:pPr>
        <w:pStyle w:val="Teksttreci0"/>
        <w:shd w:val="clear" w:color="auto" w:fill="auto"/>
        <w:spacing w:before="0" w:after="239"/>
        <w:ind w:left="20" w:right="20" w:firstLine="0"/>
        <w:rPr>
          <w:sz w:val="20"/>
          <w:szCs w:val="20"/>
        </w:rPr>
      </w:pPr>
      <w:r>
        <w:rPr>
          <w:sz w:val="20"/>
          <w:szCs w:val="20"/>
        </w:rPr>
        <w:t>-  czyszczenie  zbiorników  wraz z wywozem osadu , czyszczenie  pod ciśnieniem  ,  uzupełnianie  ubytków , malowanie powierzchni  - zabezpieczenie   nawierzchni</w:t>
      </w:r>
    </w:p>
    <w:p w:rsidR="004F510E" w:rsidRDefault="004F510E">
      <w:pPr>
        <w:pStyle w:val="Teksttreci0"/>
        <w:shd w:val="clear" w:color="auto" w:fill="auto"/>
        <w:spacing w:before="0" w:after="239"/>
        <w:ind w:left="20" w:right="20" w:firstLine="0"/>
        <w:rPr>
          <w:sz w:val="20"/>
          <w:szCs w:val="20"/>
        </w:rPr>
      </w:pPr>
      <w:r>
        <w:rPr>
          <w:sz w:val="20"/>
          <w:szCs w:val="20"/>
        </w:rPr>
        <w:t xml:space="preserve">- roboty remontowe i rozbiórkowe - rozbiórka ścian z płyt warstwowych , czyszczenie konstrukcji stalowej poprzez piaskowanie i malowanie antykorozyjne , </w:t>
      </w:r>
    </w:p>
    <w:p w:rsidR="004F510E" w:rsidRPr="004F510E" w:rsidRDefault="004F510E">
      <w:pPr>
        <w:pStyle w:val="Teksttreci0"/>
        <w:shd w:val="clear" w:color="auto" w:fill="auto"/>
        <w:spacing w:before="0" w:after="239"/>
        <w:ind w:left="20" w:right="20" w:firstLine="0"/>
        <w:rPr>
          <w:sz w:val="20"/>
          <w:szCs w:val="20"/>
        </w:rPr>
      </w:pPr>
      <w:r>
        <w:rPr>
          <w:sz w:val="20"/>
          <w:szCs w:val="20"/>
        </w:rPr>
        <w:t>- rozbiórka elementów metalowych  - podestów  , uszkodzonych  barierek ,  elementów konstrukcyjnych</w:t>
      </w:r>
    </w:p>
    <w:p w:rsidR="004F510E" w:rsidRPr="004F510E" w:rsidRDefault="004F510E">
      <w:pPr>
        <w:pStyle w:val="Teksttreci0"/>
        <w:shd w:val="clear" w:color="auto" w:fill="auto"/>
        <w:spacing w:before="0" w:after="239"/>
        <w:ind w:left="20" w:right="20" w:firstLine="0"/>
        <w:rPr>
          <w:b/>
          <w:sz w:val="28"/>
          <w:szCs w:val="28"/>
        </w:rPr>
      </w:pPr>
    </w:p>
    <w:p w:rsidR="00F548B0" w:rsidRDefault="004F510E" w:rsidP="004F510E">
      <w:pPr>
        <w:pStyle w:val="Nagwek30"/>
        <w:keepNext/>
        <w:keepLines/>
        <w:shd w:val="clear" w:color="auto" w:fill="auto"/>
        <w:tabs>
          <w:tab w:val="left" w:pos="313"/>
        </w:tabs>
        <w:spacing w:after="240" w:line="270" w:lineRule="exact"/>
      </w:pPr>
      <w:bookmarkStart w:id="41" w:name="bookmark41"/>
      <w:r>
        <w:t xml:space="preserve">6 . </w:t>
      </w:r>
      <w:r w:rsidR="00C46EE3">
        <w:t>Podstawa Płatności</w:t>
      </w:r>
      <w:bookmarkEnd w:id="41"/>
    </w:p>
    <w:p w:rsidR="00F548B0" w:rsidRDefault="00C46EE3">
      <w:pPr>
        <w:pStyle w:val="Teksttreci0"/>
        <w:shd w:val="clear" w:color="auto" w:fill="auto"/>
        <w:spacing w:before="0" w:after="233"/>
        <w:ind w:left="20" w:right="20" w:firstLine="0"/>
      </w:pPr>
      <w:r>
        <w:t>Ogólne wymagania dotyczące płatności podano w S-00.00 „Wymagania ogólne". Zgodnie z postanowieniami Kontraktu należy wykonać zakres robót wymieniony w niniejszej ST. Tabele przedmiarowe są załączone w celu informacyjnym i nie mogą stanowić podstawy wyceny. Wykonawca jest odpowiedzialny za prawidłowe oszacowanie ilości robót niezbędnych do prawidłowego wykonania przedmiotu zamówienia. W Cenie Ryczałtowej za wykonanie przedmiotu zamówienia , w zakresie robót objętych niniejszymi ST należy uwzględnić: wszystkie materiały, robociznę i sprzęt niezbędne do prawidłowego wykonania przedmiotu zamówienia.</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lastRenderedPageBreak/>
        <w:t>zakup, dostarczenie materiałów, sprzętu oraz ich składowanie,</w:t>
      </w:r>
    </w:p>
    <w:p w:rsidR="00F548B0" w:rsidRDefault="00C46EE3">
      <w:pPr>
        <w:pStyle w:val="Teksttreci0"/>
        <w:numPr>
          <w:ilvl w:val="0"/>
          <w:numId w:val="3"/>
        </w:numPr>
        <w:shd w:val="clear" w:color="auto" w:fill="auto"/>
        <w:tabs>
          <w:tab w:val="left" w:pos="735"/>
        </w:tabs>
        <w:spacing w:before="0" w:after="0" w:line="278" w:lineRule="exact"/>
        <w:ind w:left="740" w:right="20" w:hanging="360"/>
        <w:jc w:val="left"/>
      </w:pPr>
      <w:r>
        <w:t>wywóz z terenu budowy materiałów zbędnych, w tym gruzu i innych materiałów rozbiórkowych, koszty utylizacji</w:t>
      </w:r>
    </w:p>
    <w:p w:rsidR="00F548B0" w:rsidRDefault="00C46EE3">
      <w:pPr>
        <w:pStyle w:val="Teksttreci0"/>
        <w:numPr>
          <w:ilvl w:val="0"/>
          <w:numId w:val="3"/>
        </w:numPr>
        <w:shd w:val="clear" w:color="auto" w:fill="auto"/>
        <w:tabs>
          <w:tab w:val="left" w:pos="735"/>
        </w:tabs>
        <w:spacing w:before="0" w:after="0" w:line="278" w:lineRule="exact"/>
        <w:ind w:left="740" w:hanging="360"/>
        <w:jc w:val="left"/>
      </w:pPr>
      <w:r>
        <w:t>wykonanie określonych w postanowieniach Kontraktu badań, pomiarów, sondowań</w:t>
      </w:r>
    </w:p>
    <w:p w:rsidR="00F548B0" w:rsidRDefault="00C46EE3">
      <w:pPr>
        <w:pStyle w:val="Teksttreci0"/>
        <w:numPr>
          <w:ilvl w:val="0"/>
          <w:numId w:val="3"/>
        </w:numPr>
        <w:shd w:val="clear" w:color="auto" w:fill="auto"/>
        <w:tabs>
          <w:tab w:val="left" w:pos="735"/>
        </w:tabs>
        <w:spacing w:before="0" w:after="0" w:line="278" w:lineRule="exact"/>
        <w:ind w:left="740" w:hanging="360"/>
        <w:jc w:val="left"/>
      </w:pPr>
      <w:r>
        <w:t>wykonanie robót wg wymagań niniejszej ST i Inżyniera,</w:t>
      </w:r>
    </w:p>
    <w:p w:rsidR="00F548B0" w:rsidRDefault="00C46EE3">
      <w:pPr>
        <w:pStyle w:val="Teksttreci0"/>
        <w:numPr>
          <w:ilvl w:val="0"/>
          <w:numId w:val="3"/>
        </w:numPr>
        <w:shd w:val="clear" w:color="auto" w:fill="auto"/>
        <w:tabs>
          <w:tab w:val="left" w:pos="735"/>
        </w:tabs>
        <w:spacing w:before="0" w:after="0" w:line="278" w:lineRule="exact"/>
        <w:ind w:left="740" w:hanging="360"/>
        <w:jc w:val="left"/>
      </w:pPr>
      <w:r>
        <w:t>wykonanie wymaganych izolacji</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impregnacja elementów drewnianych</w:t>
      </w:r>
    </w:p>
    <w:p w:rsidR="00F548B0" w:rsidRDefault="00C46EE3">
      <w:pPr>
        <w:pStyle w:val="Teksttreci0"/>
        <w:numPr>
          <w:ilvl w:val="0"/>
          <w:numId w:val="3"/>
        </w:numPr>
        <w:shd w:val="clear" w:color="auto" w:fill="auto"/>
        <w:tabs>
          <w:tab w:val="left" w:pos="740"/>
        </w:tabs>
        <w:spacing w:before="0" w:after="0" w:line="278" w:lineRule="exact"/>
        <w:ind w:left="740" w:hanging="360"/>
        <w:jc w:val="left"/>
      </w:pPr>
      <w:r>
        <w:t>zabezpieczenie antykorozyjne elementów konstrukcyjnych stalowych</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regulacja i doszczelnienie stolarki</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koszty rusztowań (montaż, demontaż, dzierżawa, transport)</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koszty zabezpieczeń</w:t>
      </w:r>
    </w:p>
    <w:p w:rsidR="00F548B0" w:rsidRDefault="00C46EE3">
      <w:pPr>
        <w:pStyle w:val="Teksttreci0"/>
        <w:numPr>
          <w:ilvl w:val="0"/>
          <w:numId w:val="3"/>
        </w:numPr>
        <w:shd w:val="clear" w:color="auto" w:fill="auto"/>
        <w:tabs>
          <w:tab w:val="left" w:pos="745"/>
        </w:tabs>
        <w:spacing w:before="0" w:after="0" w:line="278" w:lineRule="exact"/>
        <w:ind w:left="740" w:hanging="360"/>
        <w:jc w:val="left"/>
      </w:pPr>
      <w:r>
        <w:t>koszty zajęcia pasa drogowego</w:t>
      </w:r>
    </w:p>
    <w:p w:rsidR="00F548B0" w:rsidRDefault="00C46EE3">
      <w:pPr>
        <w:pStyle w:val="Teksttreci0"/>
        <w:numPr>
          <w:ilvl w:val="0"/>
          <w:numId w:val="3"/>
        </w:numPr>
        <w:shd w:val="clear" w:color="auto" w:fill="auto"/>
        <w:tabs>
          <w:tab w:val="left" w:pos="745"/>
        </w:tabs>
        <w:spacing w:before="0" w:after="247" w:line="278" w:lineRule="exact"/>
        <w:ind w:left="740" w:hanging="360"/>
        <w:jc w:val="left"/>
      </w:pPr>
      <w:r>
        <w:t>uporządkowanie placu budowy po robotach.</w:t>
      </w:r>
    </w:p>
    <w:p w:rsidR="00F548B0" w:rsidRDefault="00C46EE3">
      <w:pPr>
        <w:pStyle w:val="Nagwek30"/>
        <w:keepNext/>
        <w:keepLines/>
        <w:numPr>
          <w:ilvl w:val="0"/>
          <w:numId w:val="2"/>
        </w:numPr>
        <w:shd w:val="clear" w:color="auto" w:fill="auto"/>
        <w:tabs>
          <w:tab w:val="left" w:pos="318"/>
        </w:tabs>
        <w:spacing w:after="236" w:line="270" w:lineRule="exact"/>
        <w:ind w:left="20"/>
      </w:pPr>
      <w:bookmarkStart w:id="42" w:name="bookmark42"/>
      <w:r>
        <w:t>PRZEPISY ZWIĄZANE</w:t>
      </w:r>
      <w:bookmarkEnd w:id="42"/>
    </w:p>
    <w:p w:rsidR="00F548B0" w:rsidRDefault="00C46EE3">
      <w:pPr>
        <w:pStyle w:val="Teksttreci0"/>
        <w:numPr>
          <w:ilvl w:val="0"/>
          <w:numId w:val="3"/>
        </w:numPr>
        <w:shd w:val="clear" w:color="auto" w:fill="auto"/>
        <w:tabs>
          <w:tab w:val="left" w:pos="735"/>
        </w:tabs>
        <w:spacing w:before="0" w:after="0" w:line="274" w:lineRule="exact"/>
        <w:ind w:left="740" w:hanging="360"/>
        <w:jc w:val="left"/>
      </w:pPr>
      <w:r>
        <w:t>WTWiO - Warunki Techniczne Wykonania i Odbioru Robót - ITB</w:t>
      </w:r>
    </w:p>
    <w:p w:rsidR="00F548B0" w:rsidRDefault="00C46EE3">
      <w:pPr>
        <w:pStyle w:val="Teksttreci0"/>
        <w:numPr>
          <w:ilvl w:val="0"/>
          <w:numId w:val="3"/>
        </w:numPr>
        <w:shd w:val="clear" w:color="auto" w:fill="auto"/>
        <w:tabs>
          <w:tab w:val="left" w:pos="750"/>
        </w:tabs>
        <w:spacing w:before="0" w:after="0" w:line="274" w:lineRule="exact"/>
        <w:ind w:left="740" w:hanging="360"/>
        <w:jc w:val="left"/>
      </w:pPr>
      <w:r>
        <w:t>Instrukcje montażowe producenta.</w:t>
      </w:r>
    </w:p>
    <w:p w:rsidR="00F548B0" w:rsidRDefault="00C46EE3">
      <w:pPr>
        <w:pStyle w:val="Teksttreci0"/>
        <w:numPr>
          <w:ilvl w:val="0"/>
          <w:numId w:val="3"/>
        </w:numPr>
        <w:shd w:val="clear" w:color="auto" w:fill="auto"/>
        <w:tabs>
          <w:tab w:val="left" w:pos="750"/>
        </w:tabs>
        <w:spacing w:before="0" w:after="0" w:line="274" w:lineRule="exact"/>
        <w:ind w:left="740" w:hanging="360"/>
        <w:jc w:val="left"/>
      </w:pPr>
      <w:r>
        <w:t>PN-B-10100 Roboty tynkowe. Tynki zwykłe. Wymagania i badania przy odbiorze.</w:t>
      </w:r>
    </w:p>
    <w:p w:rsidR="00F548B0" w:rsidRDefault="00C46EE3">
      <w:pPr>
        <w:pStyle w:val="Teksttreci0"/>
        <w:numPr>
          <w:ilvl w:val="0"/>
          <w:numId w:val="3"/>
        </w:numPr>
        <w:shd w:val="clear" w:color="auto" w:fill="auto"/>
        <w:tabs>
          <w:tab w:val="left" w:pos="750"/>
        </w:tabs>
        <w:spacing w:before="0" w:after="0" w:line="274" w:lineRule="exact"/>
        <w:ind w:left="740" w:right="20" w:hanging="360"/>
        <w:jc w:val="left"/>
      </w:pPr>
      <w:r>
        <w:t>PN-B-10121 Okładziny z płytek ściennych ceramicznych szkliwionych. Wymagania i badania przy odbiorze.</w:t>
      </w:r>
      <w:r>
        <w:br w:type="page"/>
      </w:r>
    </w:p>
    <w:p w:rsidR="00F548B0" w:rsidRDefault="00C46EE3">
      <w:pPr>
        <w:pStyle w:val="Teksttreci0"/>
        <w:shd w:val="clear" w:color="auto" w:fill="auto"/>
        <w:spacing w:before="0" w:after="0" w:line="278" w:lineRule="exact"/>
        <w:ind w:firstLine="0"/>
        <w:jc w:val="left"/>
      </w:pPr>
      <w:r>
        <w:lastRenderedPageBreak/>
        <w:t>PN-B-30042 Spoiwa gipsowe. Gips szpachlowy, gips tynkarski, klej gipsowy.</w:t>
      </w:r>
    </w:p>
    <w:p w:rsidR="00F548B0" w:rsidRDefault="00C46EE3">
      <w:pPr>
        <w:pStyle w:val="Teksttreci0"/>
        <w:shd w:val="clear" w:color="auto" w:fill="auto"/>
        <w:spacing w:before="0" w:after="0" w:line="278" w:lineRule="exact"/>
        <w:ind w:right="200" w:firstLine="0"/>
        <w:jc w:val="left"/>
      </w:pPr>
      <w:r>
        <w:t>PN (EN-PN) lub odpowiednie normy krajów UE lub w zakresie przyjętym przez polskie prawodawstwo.</w:t>
      </w:r>
    </w:p>
    <w:p w:rsidR="00F548B0" w:rsidRDefault="00C46EE3">
      <w:pPr>
        <w:pStyle w:val="Teksttreci0"/>
        <w:shd w:val="clear" w:color="auto" w:fill="auto"/>
        <w:spacing w:before="0" w:after="0" w:line="278" w:lineRule="exact"/>
        <w:ind w:firstLine="0"/>
        <w:jc w:val="left"/>
      </w:pPr>
      <w:r>
        <w:t>PN-90/B-14501 Zaprawy budowlane zwykle.</w:t>
      </w:r>
    </w:p>
    <w:p w:rsidR="00F548B0" w:rsidRDefault="00C46EE3">
      <w:pPr>
        <w:pStyle w:val="Teksttreci0"/>
        <w:shd w:val="clear" w:color="auto" w:fill="auto"/>
        <w:spacing w:before="0" w:after="0" w:line="278" w:lineRule="exact"/>
        <w:ind w:firstLine="0"/>
        <w:jc w:val="left"/>
      </w:pPr>
      <w:r>
        <w:t>PN-B-12050:1996 Wyroby budowlane ceramiczne. Cegły budowlane.</w:t>
      </w:r>
    </w:p>
    <w:p w:rsidR="00F548B0" w:rsidRDefault="00C46EE3">
      <w:pPr>
        <w:pStyle w:val="Teksttreci0"/>
        <w:shd w:val="clear" w:color="auto" w:fill="auto"/>
        <w:spacing w:before="0" w:after="0" w:line="278" w:lineRule="exact"/>
        <w:ind w:right="200" w:firstLine="0"/>
        <w:jc w:val="left"/>
        <w:sectPr w:rsidR="00F548B0">
          <w:type w:val="continuous"/>
          <w:pgSz w:w="11909" w:h="16838"/>
          <w:pgMar w:top="1610" w:right="698" w:bottom="1020" w:left="1519" w:header="0" w:footer="3" w:gutter="0"/>
          <w:cols w:space="720"/>
          <w:noEndnote/>
          <w:docGrid w:linePitch="360"/>
        </w:sectPr>
      </w:pPr>
      <w:r>
        <w:t>PN-B-19701:1997 Cement. Cement powszechnego użytku. Sklad. Wymagania, ocena zgodności. PN-81/B-30003 Cement murarski 15</w:t>
      </w:r>
    </w:p>
    <w:p w:rsidR="00F548B0" w:rsidRDefault="00C67FC9">
      <w:pPr>
        <w:spacing w:line="360" w:lineRule="exact"/>
      </w:pPr>
      <w:r>
        <w:lastRenderedPageBreak/>
        <w:pict>
          <v:shapetype id="_x0000_t202" coordsize="21600,21600" o:spt="202" path="m,l,21600r21600,l21600,xe">
            <v:stroke joinstyle="miter"/>
            <v:path gradientshapeok="t" o:connecttype="rect"/>
          </v:shapetype>
          <v:shape id="_x0000_s2056" type="#_x0000_t202" style="position:absolute;margin-left:232.95pt;margin-top:.1pt;width:20.8pt;height:9.35pt;z-index:251657728;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do</w:t>
                  </w:r>
                </w:p>
              </w:txbxContent>
            </v:textbox>
            <w10:wrap anchorx="margin"/>
          </v:shape>
        </w:pict>
      </w:r>
      <w:r>
        <w:pict>
          <v:shape id="_x0000_s2055" type="#_x0000_t202" style="position:absolute;margin-left:263.9pt;margin-top:.1pt;width:43.35pt;height:8.4pt;z-index:251657729;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betonu,</w:t>
                  </w:r>
                </w:p>
              </w:txbxContent>
            </v:textbox>
            <w10:wrap anchorx="margin"/>
          </v:shape>
        </w:pict>
      </w:r>
      <w:r>
        <w:pict>
          <v:shape id="_x0000_s2054" type="#_x0000_t202" style="position:absolute;margin-left:451.85pt;margin-top:.1pt;width:54.15pt;height:9.35pt;z-index:251657730;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Domieszki</w:t>
                  </w:r>
                </w:p>
              </w:txbxContent>
            </v:textbox>
            <w10:wrap anchorx="margin"/>
          </v:shape>
        </w:pict>
      </w:r>
      <w:r>
        <w:pict>
          <v:shape id="_x0000_s2053" type="#_x0000_t202" style="position:absolute;margin-left:317.45pt;margin-top:.1pt;width:46.95pt;height:9.6pt;z-index:251657731;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zaprawy</w:t>
                  </w:r>
                </w:p>
              </w:txbxContent>
            </v:textbox>
            <w10:wrap anchorx="margin"/>
          </v:shape>
        </w:pict>
      </w:r>
      <w:r>
        <w:pict>
          <v:shape id="_x0000_s2052" type="#_x0000_t202" style="position:absolute;margin-left:395.45pt;margin-top:.1pt;width:46pt;height:9.6pt;z-index:251657732;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zaczyny.</w:t>
                  </w:r>
                </w:p>
              </w:txbxContent>
            </v:textbox>
            <w10:wrap anchorx="margin"/>
          </v:shape>
        </w:pict>
      </w:r>
      <w:r>
        <w:pict>
          <v:shape id="_x0000_s2051" type="#_x0000_t202" style="position:absolute;margin-left:232.25pt;margin-top:27.45pt;width:273.5pt;height:9.5pt;z-index:251657733;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190" w:lineRule="exact"/>
                    <w:ind w:left="100" w:firstLine="0"/>
                    <w:jc w:val="left"/>
                  </w:pPr>
                  <w:r>
                    <w:rPr>
                      <w:rStyle w:val="TeksttreciExact"/>
                      <w:spacing w:val="0"/>
                    </w:rPr>
                    <w:t>normy krajów UE lub w zakresie przyjętym</w:t>
                  </w:r>
                </w:p>
              </w:txbxContent>
            </v:textbox>
            <w10:wrap anchorx="margin"/>
          </v:shape>
        </w:pict>
      </w:r>
      <w:r>
        <w:pict>
          <v:shape id="_x0000_s2050" type="#_x0000_t202" style="position:absolute;margin-left:51.05pt;margin-top:.1pt;width:175.1pt;height:51pt;z-index:251657734;mso-wrap-distance-left:5pt;mso-wrap-distance-right:5pt;mso-position-horizontal-relative:margin" filled="f" stroked="f">
            <v:textbox style="mso-fit-shape-to-text:t" inset="0,0,0,0">
              <w:txbxContent>
                <w:p w:rsidR="00F548B0" w:rsidRDefault="00C46EE3">
                  <w:pPr>
                    <w:pStyle w:val="Teksttreci0"/>
                    <w:shd w:val="clear" w:color="auto" w:fill="auto"/>
                    <w:spacing w:before="0" w:after="0" w:line="274" w:lineRule="exact"/>
                    <w:ind w:left="100" w:right="220" w:firstLine="0"/>
                  </w:pPr>
                  <w:r>
                    <w:rPr>
                      <w:rStyle w:val="TeksttreciExact"/>
                      <w:spacing w:val="0"/>
                    </w:rPr>
                    <w:t>PN-EN 934-2:1999 Domieszki do betonu. Definicje i wymagania.</w:t>
                  </w:r>
                </w:p>
                <w:p w:rsidR="00F548B0" w:rsidRDefault="00C46EE3">
                  <w:pPr>
                    <w:pStyle w:val="Teksttreci0"/>
                    <w:shd w:val="clear" w:color="auto" w:fill="auto"/>
                    <w:spacing w:before="0" w:after="0" w:line="274" w:lineRule="exact"/>
                    <w:ind w:left="100" w:right="220" w:firstLine="0"/>
                  </w:pPr>
                  <w:r>
                    <w:rPr>
                      <w:rStyle w:val="TeksttreciExact"/>
                      <w:spacing w:val="0"/>
                    </w:rPr>
                    <w:t>PN (EN-PN) lub odpowiednie przez polskie prawodawstwo.</w:t>
                  </w:r>
                </w:p>
              </w:txbxContent>
            </v:textbox>
            <w10:wrap anchorx="margin"/>
          </v:shape>
        </w:pict>
      </w:r>
    </w:p>
    <w:p w:rsidR="00F548B0" w:rsidRDefault="00F548B0">
      <w:pPr>
        <w:spacing w:line="640" w:lineRule="exact"/>
      </w:pPr>
    </w:p>
    <w:p w:rsidR="00F548B0" w:rsidRDefault="00F548B0">
      <w:pPr>
        <w:rPr>
          <w:sz w:val="2"/>
          <w:szCs w:val="2"/>
        </w:rPr>
      </w:pPr>
    </w:p>
    <w:sectPr w:rsidR="00F548B0" w:rsidSect="00F548B0">
      <w:type w:val="continuous"/>
      <w:pgSz w:w="11909" w:h="16838"/>
      <w:pgMar w:top="536" w:right="698" w:bottom="536" w:left="6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2A" w:rsidRDefault="0017622A" w:rsidP="00F548B0">
      <w:r>
        <w:separator/>
      </w:r>
    </w:p>
  </w:endnote>
  <w:endnote w:type="continuationSeparator" w:id="1">
    <w:p w:rsidR="0017622A" w:rsidRDefault="0017622A" w:rsidP="00F54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3" w:rsidRDefault="004B1D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B0" w:rsidRDefault="00C67FC9">
    <w:pPr>
      <w:rPr>
        <w:sz w:val="2"/>
        <w:szCs w:val="2"/>
      </w:rPr>
    </w:pPr>
    <w:r w:rsidRPr="00C67FC9">
      <w:pict>
        <v:shapetype id="_x0000_t202" coordsize="21600,21600" o:spt="202" path="m,l,21600r21600,l21600,xe">
          <v:stroke joinstyle="miter"/>
          <v:path gradientshapeok="t" o:connecttype="rect"/>
        </v:shapetype>
        <v:shape id="_x0000_s1028" type="#_x0000_t202" style="position:absolute;margin-left:506.15pt;margin-top:807.55pt;width:48pt;height:6.25pt;z-index:-188744062;mso-wrap-style:none;mso-wrap-distance-left:5pt;mso-wrap-distance-right:5pt;mso-position-horizontal-relative:page;mso-position-vertical-relative:page" wrapcoords="0 0" filled="f" stroked="f">
          <v:textbox style="mso-fit-shape-to-text:t" inset="0,0,0,0">
            <w:txbxContent>
              <w:p w:rsidR="00F548B0" w:rsidRDefault="00C46EE3">
                <w:pPr>
                  <w:pStyle w:val="Nagweklubstopka0"/>
                  <w:shd w:val="clear" w:color="auto" w:fill="auto"/>
                  <w:spacing w:line="240" w:lineRule="auto"/>
                </w:pPr>
                <w:r>
                  <w:rPr>
                    <w:rStyle w:val="NagweklubstopkaCalibriBezpogrubieniaKursywa"/>
                  </w:rPr>
                  <w:t xml:space="preserve">strona nr </w:t>
                </w:r>
                <w:fldSimple w:instr=" PAGE \* MERGEFORMAT ">
                  <w:r w:rsidR="004F510E" w:rsidRPr="004F510E">
                    <w:rPr>
                      <w:rStyle w:val="NagweklubstopkaCalibriBezpogrubieniaKursywa"/>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3" w:rsidRDefault="004B1D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2A" w:rsidRDefault="0017622A"/>
  </w:footnote>
  <w:footnote w:type="continuationSeparator" w:id="1">
    <w:p w:rsidR="0017622A" w:rsidRDefault="001762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3" w:rsidRDefault="004B1D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B0" w:rsidRDefault="00C67FC9">
    <w:pPr>
      <w:rPr>
        <w:sz w:val="2"/>
        <w:szCs w:val="2"/>
      </w:rPr>
    </w:pPr>
    <w:r w:rsidRPr="00C67FC9">
      <w:pict>
        <v:shapetype id="_x0000_t202" coordsize="21600,21600" o:spt="202" path="m,l,21600r21600,l21600,xe">
          <v:stroke joinstyle="miter"/>
          <v:path gradientshapeok="t" o:connecttype="rect"/>
        </v:shapetype>
        <v:shape id="_x0000_s1026" type="#_x0000_t202" style="position:absolute;margin-left:449.15pt;margin-top:28.05pt;width:77.05pt;height:11.75pt;z-index:-188744064;mso-wrap-style:none;mso-wrap-distance-left:5pt;mso-wrap-distance-right:5pt;mso-position-horizontal-relative:page;mso-position-vertical-relative:page" wrapcoords="0 0" filled="f" stroked="f">
          <v:textbox style="mso-fit-shape-to-text:t" inset="0,0,0,0">
            <w:txbxContent>
              <w:p w:rsidR="00F548B0" w:rsidRDefault="00C46EE3">
                <w:pPr>
                  <w:pStyle w:val="Nagweklubstopka0"/>
                  <w:shd w:val="clear" w:color="auto" w:fill="auto"/>
                  <w:spacing w:line="240" w:lineRule="auto"/>
                </w:pPr>
                <w:r>
                  <w:rPr>
                    <w:rStyle w:val="NagweklubstopkaCordiaUPC235pt"/>
                    <w:b/>
                    <w:bCs/>
                  </w:rPr>
                  <w:t>ST - 03.00</w:t>
                </w:r>
              </w:p>
            </w:txbxContent>
          </v:textbox>
          <w10:wrap anchorx="page" anchory="page"/>
        </v:shape>
      </w:pict>
    </w:r>
    <w:r w:rsidRPr="00C67FC9">
      <w:pict>
        <v:shape id="_x0000_s1027" type="#_x0000_t202" style="position:absolute;margin-left:55.55pt;margin-top:29.5pt;width:328.1pt;height:25.9pt;z-index:-188744063;mso-wrap-style:none;mso-wrap-distance-left:5pt;mso-wrap-distance-right:5pt;mso-position-horizontal-relative:page;mso-position-vertical-relative:page" wrapcoords="0 0" filled="f" stroked="f">
          <v:textbox style="mso-fit-shape-to-text:t" inset="0,0,0,0">
            <w:txbxContent>
              <w:p w:rsidR="00F548B0" w:rsidRDefault="00C46EE3">
                <w:pPr>
                  <w:pStyle w:val="Nagweklubstopka0"/>
                  <w:shd w:val="clear" w:color="auto" w:fill="auto"/>
                  <w:spacing w:line="240" w:lineRule="auto"/>
                </w:pPr>
                <w:r>
                  <w:rPr>
                    <w:rStyle w:val="Nagweklubstopka1"/>
                    <w:b/>
                    <w:bCs/>
                  </w:rPr>
                  <w:t>SPECYFIKACJA TECHNICZNA WYKONANIA I ODBIORU ROBÓT</w:t>
                </w:r>
              </w:p>
              <w:p w:rsidR="00F548B0" w:rsidRDefault="00C46EE3">
                <w:pPr>
                  <w:pStyle w:val="Nagweklubstopka0"/>
                  <w:shd w:val="clear" w:color="auto" w:fill="auto"/>
                  <w:spacing w:line="240" w:lineRule="auto"/>
                </w:pPr>
                <w:r>
                  <w:rPr>
                    <w:rStyle w:val="Nagweklubstopka1"/>
                    <w:b/>
                    <w:bCs/>
                  </w:rPr>
                  <w:t xml:space="preserve">Oczyszczalnia ścieków w m. </w:t>
                </w:r>
                <w:r w:rsidR="004B1DE3">
                  <w:rPr>
                    <w:rStyle w:val="Nagweklubstopka1"/>
                    <w:b/>
                    <w:bCs/>
                  </w:rPr>
                  <w:t>RZECZNIÓW</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3" w:rsidRDefault="004B1D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97E"/>
    <w:multiLevelType w:val="multilevel"/>
    <w:tmpl w:val="C31EE8B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D2B3D"/>
    <w:multiLevelType w:val="multilevel"/>
    <w:tmpl w:val="1568B766"/>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3"/>
        <w:szCs w:val="23"/>
        <w:u w:val="none"/>
        <w:lang w:val="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52FAF"/>
    <w:multiLevelType w:val="multilevel"/>
    <w:tmpl w:val="F6FCABA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3430A"/>
    <w:multiLevelType w:val="multilevel"/>
    <w:tmpl w:val="2DF435DC"/>
    <w:lvl w:ilvl="0">
      <w:start w:val="1"/>
      <w:numFmt w:val="decimal"/>
      <w:lvlText w:val="3.1.%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62708"/>
    <w:multiLevelType w:val="multilevel"/>
    <w:tmpl w:val="0DDE7C74"/>
    <w:lvl w:ilvl="0">
      <w:start w:val="5"/>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33806"/>
    <w:multiLevelType w:val="multilevel"/>
    <w:tmpl w:val="1868970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72C14"/>
    <w:multiLevelType w:val="multilevel"/>
    <w:tmpl w:val="4B4E7BF4"/>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25C92"/>
    <w:multiLevelType w:val="multilevel"/>
    <w:tmpl w:val="49CEC570"/>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725CAE"/>
    <w:multiLevelType w:val="multilevel"/>
    <w:tmpl w:val="AB3219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33055"/>
    <w:multiLevelType w:val="multilevel"/>
    <w:tmpl w:val="CC3CB9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A7B6D"/>
    <w:multiLevelType w:val="multilevel"/>
    <w:tmpl w:val="D160D0A0"/>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E408E"/>
    <w:multiLevelType w:val="multilevel"/>
    <w:tmpl w:val="B1AE08F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BC5B91"/>
    <w:multiLevelType w:val="multilevel"/>
    <w:tmpl w:val="058040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E490A"/>
    <w:multiLevelType w:val="multilevel"/>
    <w:tmpl w:val="875A1B8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A7A8C"/>
    <w:multiLevelType w:val="multilevel"/>
    <w:tmpl w:val="55B093A2"/>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F579F9"/>
    <w:multiLevelType w:val="multilevel"/>
    <w:tmpl w:val="4BAA2FD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EC0007"/>
    <w:multiLevelType w:val="multilevel"/>
    <w:tmpl w:val="6FE63D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777B5F"/>
    <w:multiLevelType w:val="multilevel"/>
    <w:tmpl w:val="9E58139A"/>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AB518D"/>
    <w:multiLevelType w:val="multilevel"/>
    <w:tmpl w:val="3F808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8"/>
  </w:num>
  <w:num w:numId="4">
    <w:abstractNumId w:val="3"/>
  </w:num>
  <w:num w:numId="5">
    <w:abstractNumId w:val="12"/>
  </w:num>
  <w:num w:numId="6">
    <w:abstractNumId w:val="7"/>
  </w:num>
  <w:num w:numId="7">
    <w:abstractNumId w:val="17"/>
  </w:num>
  <w:num w:numId="8">
    <w:abstractNumId w:val="6"/>
  </w:num>
  <w:num w:numId="9">
    <w:abstractNumId w:val="10"/>
  </w:num>
  <w:num w:numId="10">
    <w:abstractNumId w:val="0"/>
  </w:num>
  <w:num w:numId="11">
    <w:abstractNumId w:val="15"/>
  </w:num>
  <w:num w:numId="12">
    <w:abstractNumId w:val="5"/>
  </w:num>
  <w:num w:numId="13">
    <w:abstractNumId w:val="2"/>
  </w:num>
  <w:num w:numId="14">
    <w:abstractNumId w:val="13"/>
  </w:num>
  <w:num w:numId="15">
    <w:abstractNumId w:val="11"/>
  </w:num>
  <w:num w:numId="16">
    <w:abstractNumId w:val="16"/>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doNotExpandShiftReturn/>
  </w:compat>
  <w:rsids>
    <w:rsidRoot w:val="00F548B0"/>
    <w:rsid w:val="0017622A"/>
    <w:rsid w:val="004B1DE3"/>
    <w:rsid w:val="004F510E"/>
    <w:rsid w:val="005E0646"/>
    <w:rsid w:val="00821FA6"/>
    <w:rsid w:val="00B45096"/>
    <w:rsid w:val="00C46EE3"/>
    <w:rsid w:val="00C67FC9"/>
    <w:rsid w:val="00E62172"/>
    <w:rsid w:val="00ED3E77"/>
    <w:rsid w:val="00F548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48B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48B0"/>
    <w:rPr>
      <w:color w:val="0066CC"/>
      <w:u w:val="single"/>
    </w:rPr>
  </w:style>
  <w:style w:type="character" w:customStyle="1" w:styleId="Nagwek1">
    <w:name w:val="Nagłówek #1_"/>
    <w:basedOn w:val="Domylnaczcionkaakapitu"/>
    <w:link w:val="Nagwek10"/>
    <w:rsid w:val="00F548B0"/>
    <w:rPr>
      <w:rFonts w:ascii="Calibri" w:eastAsia="Calibri" w:hAnsi="Calibri" w:cs="Calibri"/>
      <w:b w:val="0"/>
      <w:bCs w:val="0"/>
      <w:i w:val="0"/>
      <w:iCs w:val="0"/>
      <w:smallCaps w:val="0"/>
      <w:strike w:val="0"/>
      <w:sz w:val="42"/>
      <w:szCs w:val="42"/>
      <w:u w:val="none"/>
    </w:rPr>
  </w:style>
  <w:style w:type="character" w:customStyle="1" w:styleId="Nagweklubstopka">
    <w:name w:val="Nagłówek lub stopka_"/>
    <w:basedOn w:val="Domylnaczcionkaakapitu"/>
    <w:link w:val="Nagweklubstopka0"/>
    <w:rsid w:val="00F548B0"/>
    <w:rPr>
      <w:rFonts w:ascii="Tahoma" w:eastAsia="Tahoma" w:hAnsi="Tahoma" w:cs="Tahoma"/>
      <w:b/>
      <w:bCs/>
      <w:i w:val="0"/>
      <w:iCs w:val="0"/>
      <w:smallCaps w:val="0"/>
      <w:strike w:val="0"/>
      <w:sz w:val="19"/>
      <w:szCs w:val="19"/>
      <w:u w:val="none"/>
    </w:rPr>
  </w:style>
  <w:style w:type="character" w:customStyle="1" w:styleId="NagweklubstopkaCordiaUPC235pt">
    <w:name w:val="Nagłówek lub stopka + CordiaUPC;23;5 pt"/>
    <w:basedOn w:val="Nagweklubstopka"/>
    <w:rsid w:val="00F548B0"/>
    <w:rPr>
      <w:rFonts w:ascii="CordiaUPC" w:eastAsia="CordiaUPC" w:hAnsi="CordiaUPC" w:cs="CordiaUPC"/>
      <w:color w:val="000000"/>
      <w:spacing w:val="0"/>
      <w:w w:val="100"/>
      <w:position w:val="0"/>
      <w:sz w:val="47"/>
      <w:szCs w:val="47"/>
      <w:lang w:val="pl-PL"/>
    </w:rPr>
  </w:style>
  <w:style w:type="character" w:customStyle="1" w:styleId="Nagweklubstopka1">
    <w:name w:val="Nagłówek lub stopka"/>
    <w:basedOn w:val="Nagweklubstopka"/>
    <w:rsid w:val="00F548B0"/>
    <w:rPr>
      <w:color w:val="000000"/>
      <w:spacing w:val="0"/>
      <w:w w:val="100"/>
      <w:position w:val="0"/>
      <w:lang w:val="pl-PL"/>
    </w:rPr>
  </w:style>
  <w:style w:type="character" w:customStyle="1" w:styleId="NagweklubstopkaCalibriBezpogrubieniaKursywa">
    <w:name w:val="Nagłówek lub stopka + Calibri;Bez pogrubienia;Kursywa"/>
    <w:basedOn w:val="Nagweklubstopka"/>
    <w:rsid w:val="00F548B0"/>
    <w:rPr>
      <w:rFonts w:ascii="Calibri" w:eastAsia="Calibri" w:hAnsi="Calibri" w:cs="Calibri"/>
      <w:b/>
      <w:bCs/>
      <w:i/>
      <w:iCs/>
      <w:color w:val="000000"/>
      <w:spacing w:val="0"/>
      <w:w w:val="100"/>
      <w:position w:val="0"/>
      <w:lang w:val="pl-PL"/>
    </w:rPr>
  </w:style>
  <w:style w:type="character" w:customStyle="1" w:styleId="Nagwek2">
    <w:name w:val="Nagłówek #2_"/>
    <w:basedOn w:val="Domylnaczcionkaakapitu"/>
    <w:link w:val="Nagwek20"/>
    <w:rsid w:val="00F548B0"/>
    <w:rPr>
      <w:rFonts w:ascii="Calibri" w:eastAsia="Calibri" w:hAnsi="Calibri" w:cs="Calibri"/>
      <w:b w:val="0"/>
      <w:bCs w:val="0"/>
      <w:i w:val="0"/>
      <w:iCs w:val="0"/>
      <w:smallCaps w:val="0"/>
      <w:strike w:val="0"/>
      <w:sz w:val="26"/>
      <w:szCs w:val="26"/>
      <w:u w:val="none"/>
    </w:rPr>
  </w:style>
  <w:style w:type="character" w:customStyle="1" w:styleId="Spistreci3Znak">
    <w:name w:val="Spis treści 3 Znak"/>
    <w:basedOn w:val="Domylnaczcionkaakapitu"/>
    <w:link w:val="Spistreci3"/>
    <w:rsid w:val="00F548B0"/>
    <w:rPr>
      <w:rFonts w:ascii="Calibri" w:eastAsia="Calibri" w:hAnsi="Calibri" w:cs="Calibri"/>
      <w:b w:val="0"/>
      <w:bCs w:val="0"/>
      <w:i w:val="0"/>
      <w:iCs w:val="0"/>
      <w:smallCaps w:val="0"/>
      <w:strike w:val="0"/>
      <w:sz w:val="21"/>
      <w:szCs w:val="21"/>
      <w:u w:val="none"/>
    </w:rPr>
  </w:style>
  <w:style w:type="character" w:customStyle="1" w:styleId="SpistreciMSMincho115pt">
    <w:name w:val="Spis treści + MS Mincho;11;5 pt"/>
    <w:basedOn w:val="Spistreci3Znak"/>
    <w:rsid w:val="00F548B0"/>
    <w:rPr>
      <w:rFonts w:ascii="MS Mincho" w:eastAsia="MS Mincho" w:hAnsi="MS Mincho" w:cs="MS Mincho"/>
      <w:color w:val="000000"/>
      <w:spacing w:val="0"/>
      <w:w w:val="100"/>
      <w:position w:val="0"/>
      <w:sz w:val="23"/>
      <w:szCs w:val="23"/>
      <w:lang w:val="pl-PL"/>
    </w:rPr>
  </w:style>
  <w:style w:type="character" w:customStyle="1" w:styleId="Nagwek3">
    <w:name w:val="Nagłówek #3_"/>
    <w:basedOn w:val="Domylnaczcionkaakapitu"/>
    <w:link w:val="Nagwek30"/>
    <w:rsid w:val="00F548B0"/>
    <w:rPr>
      <w:rFonts w:ascii="Calibri" w:eastAsia="Calibri" w:hAnsi="Calibri" w:cs="Calibri"/>
      <w:b/>
      <w:bCs/>
      <w:i w:val="0"/>
      <w:iCs w:val="0"/>
      <w:smallCaps w:val="0"/>
      <w:strike w:val="0"/>
      <w:sz w:val="27"/>
      <w:szCs w:val="27"/>
      <w:u w:val="none"/>
    </w:rPr>
  </w:style>
  <w:style w:type="character" w:customStyle="1" w:styleId="Nagwek4">
    <w:name w:val="Nagłówek #4_"/>
    <w:basedOn w:val="Domylnaczcionkaakapitu"/>
    <w:link w:val="Nagwek40"/>
    <w:rsid w:val="00F548B0"/>
    <w:rPr>
      <w:rFonts w:ascii="Calibri" w:eastAsia="Calibri" w:hAnsi="Calibri" w:cs="Calibri"/>
      <w:b/>
      <w:bCs/>
      <w:i w:val="0"/>
      <w:iCs w:val="0"/>
      <w:smallCaps w:val="0"/>
      <w:strike w:val="0"/>
      <w:sz w:val="23"/>
      <w:szCs w:val="23"/>
      <w:u w:val="none"/>
    </w:rPr>
  </w:style>
  <w:style w:type="character" w:customStyle="1" w:styleId="Teksttreci">
    <w:name w:val="Tekst treści_"/>
    <w:basedOn w:val="Domylnaczcionkaakapitu"/>
    <w:link w:val="Teksttreci0"/>
    <w:rsid w:val="00F548B0"/>
    <w:rPr>
      <w:rFonts w:ascii="Calibri" w:eastAsia="Calibri" w:hAnsi="Calibri" w:cs="Calibri"/>
      <w:b w:val="0"/>
      <w:bCs w:val="0"/>
      <w:i w:val="0"/>
      <w:iCs w:val="0"/>
      <w:smallCaps w:val="0"/>
      <w:strike w:val="0"/>
      <w:sz w:val="21"/>
      <w:szCs w:val="21"/>
      <w:u w:val="none"/>
    </w:rPr>
  </w:style>
  <w:style w:type="character" w:customStyle="1" w:styleId="Teksttreci2">
    <w:name w:val="Tekst treści (2)_"/>
    <w:basedOn w:val="Domylnaczcionkaakapitu"/>
    <w:link w:val="Teksttreci20"/>
    <w:rsid w:val="00F548B0"/>
    <w:rPr>
      <w:rFonts w:ascii="Calibri" w:eastAsia="Calibri" w:hAnsi="Calibri" w:cs="Calibri"/>
      <w:b/>
      <w:bCs/>
      <w:i w:val="0"/>
      <w:iCs w:val="0"/>
      <w:smallCaps w:val="0"/>
      <w:strike w:val="0"/>
      <w:sz w:val="21"/>
      <w:szCs w:val="21"/>
      <w:u w:val="none"/>
    </w:rPr>
  </w:style>
  <w:style w:type="character" w:customStyle="1" w:styleId="Nagwek5">
    <w:name w:val="Nagłówek #5_"/>
    <w:basedOn w:val="Domylnaczcionkaakapitu"/>
    <w:link w:val="Nagwek50"/>
    <w:rsid w:val="00F548B0"/>
    <w:rPr>
      <w:rFonts w:ascii="Calibri" w:eastAsia="Calibri" w:hAnsi="Calibri" w:cs="Calibri"/>
      <w:b/>
      <w:bCs/>
      <w:i w:val="0"/>
      <w:iCs w:val="0"/>
      <w:smallCaps w:val="0"/>
      <w:strike w:val="0"/>
      <w:sz w:val="21"/>
      <w:szCs w:val="21"/>
      <w:u w:val="none"/>
    </w:rPr>
  </w:style>
  <w:style w:type="character" w:customStyle="1" w:styleId="TeksttreciKursywa">
    <w:name w:val="Tekst treści + Kursywa"/>
    <w:basedOn w:val="Teksttreci"/>
    <w:rsid w:val="00F548B0"/>
    <w:rPr>
      <w:i/>
      <w:iCs/>
      <w:color w:val="000000"/>
      <w:spacing w:val="0"/>
      <w:w w:val="100"/>
      <w:position w:val="0"/>
      <w:lang w:val="pl-PL"/>
    </w:rPr>
  </w:style>
  <w:style w:type="character" w:customStyle="1" w:styleId="Teksttreci1">
    <w:name w:val="Tekst treści"/>
    <w:basedOn w:val="Teksttreci"/>
    <w:rsid w:val="00F548B0"/>
    <w:rPr>
      <w:color w:val="000000"/>
      <w:spacing w:val="0"/>
      <w:w w:val="100"/>
      <w:position w:val="0"/>
    </w:rPr>
  </w:style>
  <w:style w:type="character" w:customStyle="1" w:styleId="Teksttreci3">
    <w:name w:val="Tekst treści (3)_"/>
    <w:basedOn w:val="Domylnaczcionkaakapitu"/>
    <w:link w:val="Teksttreci30"/>
    <w:rsid w:val="00F548B0"/>
    <w:rPr>
      <w:rFonts w:ascii="Calibri" w:eastAsia="Calibri" w:hAnsi="Calibri" w:cs="Calibri"/>
      <w:b w:val="0"/>
      <w:bCs w:val="0"/>
      <w:i/>
      <w:iCs/>
      <w:smallCaps w:val="0"/>
      <w:strike w:val="0"/>
      <w:sz w:val="21"/>
      <w:szCs w:val="21"/>
      <w:u w:val="none"/>
    </w:rPr>
  </w:style>
  <w:style w:type="character" w:customStyle="1" w:styleId="Teksttreci11pt">
    <w:name w:val="Tekst treści + 11 pt"/>
    <w:basedOn w:val="Teksttreci"/>
    <w:rsid w:val="00F548B0"/>
    <w:rPr>
      <w:color w:val="000000"/>
      <w:spacing w:val="0"/>
      <w:w w:val="100"/>
      <w:position w:val="0"/>
      <w:sz w:val="22"/>
      <w:szCs w:val="22"/>
      <w:lang w:val="pl-PL"/>
    </w:rPr>
  </w:style>
  <w:style w:type="character" w:customStyle="1" w:styleId="Nagwek5KursywaOdstpy1pt">
    <w:name w:val="Nagłówek #5 + Kursywa;Odstępy 1 pt"/>
    <w:basedOn w:val="Nagwek5"/>
    <w:rsid w:val="00F548B0"/>
    <w:rPr>
      <w:i/>
      <w:iCs/>
      <w:color w:val="000000"/>
      <w:spacing w:val="20"/>
      <w:w w:val="100"/>
      <w:position w:val="0"/>
      <w:lang w:val="pl-PL"/>
    </w:rPr>
  </w:style>
  <w:style w:type="character" w:customStyle="1" w:styleId="TeksttreciPogrubienie">
    <w:name w:val="Tekst treści + Pogrubienie"/>
    <w:basedOn w:val="Teksttreci"/>
    <w:rsid w:val="00F548B0"/>
    <w:rPr>
      <w:b/>
      <w:bCs/>
      <w:color w:val="000000"/>
      <w:spacing w:val="0"/>
      <w:w w:val="100"/>
      <w:position w:val="0"/>
      <w:lang w:val="pl-PL"/>
    </w:rPr>
  </w:style>
  <w:style w:type="character" w:customStyle="1" w:styleId="Podpistabeli">
    <w:name w:val="Podpis tabeli_"/>
    <w:basedOn w:val="Domylnaczcionkaakapitu"/>
    <w:link w:val="Podpistabeli0"/>
    <w:rsid w:val="00F548B0"/>
    <w:rPr>
      <w:rFonts w:ascii="Calibri" w:eastAsia="Calibri" w:hAnsi="Calibri" w:cs="Calibri"/>
      <w:b/>
      <w:bCs/>
      <w:i w:val="0"/>
      <w:iCs w:val="0"/>
      <w:smallCaps w:val="0"/>
      <w:strike w:val="0"/>
      <w:sz w:val="21"/>
      <w:szCs w:val="21"/>
      <w:u w:val="none"/>
    </w:rPr>
  </w:style>
  <w:style w:type="character" w:customStyle="1" w:styleId="Teksttreci4">
    <w:name w:val="Tekst treści"/>
    <w:basedOn w:val="Teksttreci"/>
    <w:rsid w:val="00F548B0"/>
    <w:rPr>
      <w:color w:val="000000"/>
      <w:spacing w:val="0"/>
      <w:w w:val="100"/>
      <w:position w:val="0"/>
      <w:lang w:val="pl-PL"/>
    </w:rPr>
  </w:style>
  <w:style w:type="character" w:customStyle="1" w:styleId="PogrubienieTeksttreci9pt">
    <w:name w:val="Pogrubienie;Tekst treści + 9 pt"/>
    <w:basedOn w:val="Teksttreci"/>
    <w:rsid w:val="00F548B0"/>
    <w:rPr>
      <w:b/>
      <w:bCs/>
      <w:color w:val="000000"/>
      <w:spacing w:val="0"/>
      <w:w w:val="100"/>
      <w:position w:val="0"/>
      <w:sz w:val="18"/>
      <w:szCs w:val="18"/>
      <w:lang w:val="pl-PL"/>
    </w:rPr>
  </w:style>
  <w:style w:type="character" w:customStyle="1" w:styleId="Teksttreci9pt">
    <w:name w:val="Tekst treści + 9 pt"/>
    <w:basedOn w:val="Teksttreci"/>
    <w:rsid w:val="00F548B0"/>
    <w:rPr>
      <w:color w:val="000000"/>
      <w:spacing w:val="0"/>
      <w:w w:val="100"/>
      <w:position w:val="0"/>
      <w:sz w:val="18"/>
      <w:szCs w:val="18"/>
      <w:lang w:val="pl-PL"/>
    </w:rPr>
  </w:style>
  <w:style w:type="character" w:customStyle="1" w:styleId="PogrubienieTeksttreci9ptKursywa">
    <w:name w:val="Pogrubienie;Tekst treści + 9 pt;Kursywa"/>
    <w:basedOn w:val="Teksttreci"/>
    <w:rsid w:val="00F548B0"/>
    <w:rPr>
      <w:b/>
      <w:bCs/>
      <w:i/>
      <w:iCs/>
      <w:color w:val="000000"/>
      <w:spacing w:val="0"/>
      <w:w w:val="100"/>
      <w:position w:val="0"/>
      <w:sz w:val="18"/>
      <w:szCs w:val="18"/>
      <w:lang w:val="pl-PL"/>
    </w:rPr>
  </w:style>
  <w:style w:type="character" w:customStyle="1" w:styleId="TeksttreciPogrubienieKursywa">
    <w:name w:val="Tekst treści + Pogrubienie;Kursywa"/>
    <w:basedOn w:val="Teksttreci"/>
    <w:rsid w:val="00F548B0"/>
    <w:rPr>
      <w:b/>
      <w:bCs/>
      <w:i/>
      <w:iCs/>
      <w:color w:val="000000"/>
      <w:spacing w:val="0"/>
      <w:w w:val="100"/>
      <w:position w:val="0"/>
      <w:lang w:val="pl-PL"/>
    </w:rPr>
  </w:style>
  <w:style w:type="character" w:customStyle="1" w:styleId="Teksttreci9ptKursywa">
    <w:name w:val="Tekst treści + 9 pt;Kursywa"/>
    <w:basedOn w:val="Teksttreci"/>
    <w:rsid w:val="00F548B0"/>
    <w:rPr>
      <w:i/>
      <w:iCs/>
      <w:color w:val="000000"/>
      <w:spacing w:val="0"/>
      <w:w w:val="100"/>
      <w:position w:val="0"/>
      <w:sz w:val="18"/>
      <w:szCs w:val="18"/>
      <w:lang w:val="pl-PL"/>
    </w:rPr>
  </w:style>
  <w:style w:type="character" w:customStyle="1" w:styleId="TeksttreciExact">
    <w:name w:val="Tekst treści Exact"/>
    <w:basedOn w:val="Domylnaczcionkaakapitu"/>
    <w:rsid w:val="00F548B0"/>
    <w:rPr>
      <w:rFonts w:ascii="Calibri" w:eastAsia="Calibri" w:hAnsi="Calibri" w:cs="Calibri"/>
      <w:b w:val="0"/>
      <w:bCs w:val="0"/>
      <w:i w:val="0"/>
      <w:iCs w:val="0"/>
      <w:smallCaps w:val="0"/>
      <w:strike w:val="0"/>
      <w:spacing w:val="2"/>
      <w:sz w:val="19"/>
      <w:szCs w:val="19"/>
      <w:u w:val="none"/>
    </w:rPr>
  </w:style>
  <w:style w:type="paragraph" w:customStyle="1" w:styleId="Nagwek10">
    <w:name w:val="Nagłówek #1"/>
    <w:basedOn w:val="Normalny"/>
    <w:link w:val="Nagwek1"/>
    <w:rsid w:val="00F548B0"/>
    <w:pPr>
      <w:shd w:val="clear" w:color="auto" w:fill="FFFFFF"/>
      <w:spacing w:line="0" w:lineRule="atLeast"/>
      <w:jc w:val="center"/>
      <w:outlineLvl w:val="0"/>
    </w:pPr>
    <w:rPr>
      <w:rFonts w:ascii="Calibri" w:eastAsia="Calibri" w:hAnsi="Calibri" w:cs="Calibri"/>
      <w:sz w:val="42"/>
      <w:szCs w:val="42"/>
    </w:rPr>
  </w:style>
  <w:style w:type="paragraph" w:customStyle="1" w:styleId="Nagweklubstopka0">
    <w:name w:val="Nagłówek lub stopka"/>
    <w:basedOn w:val="Normalny"/>
    <w:link w:val="Nagweklubstopka"/>
    <w:rsid w:val="00F548B0"/>
    <w:pPr>
      <w:shd w:val="clear" w:color="auto" w:fill="FFFFFF"/>
      <w:spacing w:line="283" w:lineRule="exact"/>
    </w:pPr>
    <w:rPr>
      <w:rFonts w:ascii="Tahoma" w:eastAsia="Tahoma" w:hAnsi="Tahoma" w:cs="Tahoma"/>
      <w:b/>
      <w:bCs/>
      <w:sz w:val="19"/>
      <w:szCs w:val="19"/>
    </w:rPr>
  </w:style>
  <w:style w:type="paragraph" w:customStyle="1" w:styleId="Nagwek20">
    <w:name w:val="Nagłówek #2"/>
    <w:basedOn w:val="Normalny"/>
    <w:link w:val="Nagwek2"/>
    <w:rsid w:val="00F548B0"/>
    <w:pPr>
      <w:shd w:val="clear" w:color="auto" w:fill="FFFFFF"/>
      <w:spacing w:after="360" w:line="0" w:lineRule="atLeast"/>
      <w:outlineLvl w:val="1"/>
    </w:pPr>
    <w:rPr>
      <w:rFonts w:ascii="Calibri" w:eastAsia="Calibri" w:hAnsi="Calibri" w:cs="Calibri"/>
      <w:sz w:val="26"/>
      <w:szCs w:val="26"/>
    </w:rPr>
  </w:style>
  <w:style w:type="paragraph" w:styleId="Spistreci3">
    <w:name w:val="toc 3"/>
    <w:basedOn w:val="Normalny"/>
    <w:link w:val="Spistreci3Znak"/>
    <w:autoRedefine/>
    <w:rsid w:val="00F548B0"/>
    <w:pPr>
      <w:shd w:val="clear" w:color="auto" w:fill="FFFFFF"/>
      <w:spacing w:before="360" w:line="274" w:lineRule="exact"/>
    </w:pPr>
    <w:rPr>
      <w:rFonts w:ascii="Calibri" w:eastAsia="Calibri" w:hAnsi="Calibri" w:cs="Calibri"/>
      <w:sz w:val="21"/>
      <w:szCs w:val="21"/>
    </w:rPr>
  </w:style>
  <w:style w:type="paragraph" w:customStyle="1" w:styleId="Nagwek30">
    <w:name w:val="Nagłówek #3"/>
    <w:basedOn w:val="Normalny"/>
    <w:link w:val="Nagwek3"/>
    <w:rsid w:val="00F548B0"/>
    <w:pPr>
      <w:shd w:val="clear" w:color="auto" w:fill="FFFFFF"/>
      <w:spacing w:after="420" w:line="0" w:lineRule="atLeast"/>
      <w:jc w:val="both"/>
      <w:outlineLvl w:val="2"/>
    </w:pPr>
    <w:rPr>
      <w:rFonts w:ascii="Calibri" w:eastAsia="Calibri" w:hAnsi="Calibri" w:cs="Calibri"/>
      <w:b/>
      <w:bCs/>
      <w:sz w:val="27"/>
      <w:szCs w:val="27"/>
    </w:rPr>
  </w:style>
  <w:style w:type="paragraph" w:customStyle="1" w:styleId="Nagwek40">
    <w:name w:val="Nagłówek #4"/>
    <w:basedOn w:val="Normalny"/>
    <w:link w:val="Nagwek4"/>
    <w:rsid w:val="00F548B0"/>
    <w:pPr>
      <w:shd w:val="clear" w:color="auto" w:fill="FFFFFF"/>
      <w:spacing w:before="420" w:after="360" w:line="0" w:lineRule="atLeast"/>
      <w:jc w:val="both"/>
      <w:outlineLvl w:val="3"/>
    </w:pPr>
    <w:rPr>
      <w:rFonts w:ascii="Calibri" w:eastAsia="Calibri" w:hAnsi="Calibri" w:cs="Calibri"/>
      <w:b/>
      <w:bCs/>
      <w:sz w:val="23"/>
      <w:szCs w:val="23"/>
    </w:rPr>
  </w:style>
  <w:style w:type="paragraph" w:customStyle="1" w:styleId="Teksttreci0">
    <w:name w:val="Tekst treści"/>
    <w:basedOn w:val="Normalny"/>
    <w:link w:val="Teksttreci"/>
    <w:rsid w:val="00F548B0"/>
    <w:pPr>
      <w:shd w:val="clear" w:color="auto" w:fill="FFFFFF"/>
      <w:spacing w:before="360" w:after="240" w:line="269" w:lineRule="exact"/>
      <w:ind w:hanging="680"/>
      <w:jc w:val="both"/>
    </w:pPr>
    <w:rPr>
      <w:rFonts w:ascii="Calibri" w:eastAsia="Calibri" w:hAnsi="Calibri" w:cs="Calibri"/>
      <w:sz w:val="21"/>
      <w:szCs w:val="21"/>
    </w:rPr>
  </w:style>
  <w:style w:type="paragraph" w:customStyle="1" w:styleId="Teksttreci20">
    <w:name w:val="Tekst treści (2)"/>
    <w:basedOn w:val="Normalny"/>
    <w:link w:val="Teksttreci2"/>
    <w:rsid w:val="00F548B0"/>
    <w:pPr>
      <w:shd w:val="clear" w:color="auto" w:fill="FFFFFF"/>
      <w:spacing w:before="240" w:after="240" w:line="269" w:lineRule="exact"/>
      <w:jc w:val="center"/>
    </w:pPr>
    <w:rPr>
      <w:rFonts w:ascii="Calibri" w:eastAsia="Calibri" w:hAnsi="Calibri" w:cs="Calibri"/>
      <w:b/>
      <w:bCs/>
      <w:sz w:val="21"/>
      <w:szCs w:val="21"/>
    </w:rPr>
  </w:style>
  <w:style w:type="paragraph" w:customStyle="1" w:styleId="Nagwek50">
    <w:name w:val="Nagłówek #5"/>
    <w:basedOn w:val="Normalny"/>
    <w:link w:val="Nagwek5"/>
    <w:rsid w:val="00F548B0"/>
    <w:pPr>
      <w:shd w:val="clear" w:color="auto" w:fill="FFFFFF"/>
      <w:spacing w:line="509" w:lineRule="exact"/>
      <w:jc w:val="both"/>
      <w:outlineLvl w:val="4"/>
    </w:pPr>
    <w:rPr>
      <w:rFonts w:ascii="Calibri" w:eastAsia="Calibri" w:hAnsi="Calibri" w:cs="Calibri"/>
      <w:b/>
      <w:bCs/>
      <w:sz w:val="21"/>
      <w:szCs w:val="21"/>
    </w:rPr>
  </w:style>
  <w:style w:type="paragraph" w:customStyle="1" w:styleId="Teksttreci30">
    <w:name w:val="Tekst treści (3)"/>
    <w:basedOn w:val="Normalny"/>
    <w:link w:val="Teksttreci3"/>
    <w:rsid w:val="00F548B0"/>
    <w:pPr>
      <w:shd w:val="clear" w:color="auto" w:fill="FFFFFF"/>
      <w:spacing w:line="269" w:lineRule="exact"/>
    </w:pPr>
    <w:rPr>
      <w:rFonts w:ascii="Calibri" w:eastAsia="Calibri" w:hAnsi="Calibri" w:cs="Calibri"/>
      <w:i/>
      <w:iCs/>
      <w:sz w:val="21"/>
      <w:szCs w:val="21"/>
    </w:rPr>
  </w:style>
  <w:style w:type="paragraph" w:customStyle="1" w:styleId="Podpistabeli0">
    <w:name w:val="Podpis tabeli"/>
    <w:basedOn w:val="Normalny"/>
    <w:link w:val="Podpistabeli"/>
    <w:rsid w:val="00F548B0"/>
    <w:pPr>
      <w:shd w:val="clear" w:color="auto" w:fill="FFFFFF"/>
      <w:spacing w:line="0" w:lineRule="atLeast"/>
    </w:pPr>
    <w:rPr>
      <w:rFonts w:ascii="Calibri" w:eastAsia="Calibri" w:hAnsi="Calibri" w:cs="Calibri"/>
      <w:b/>
      <w:bCs/>
      <w:sz w:val="21"/>
      <w:szCs w:val="21"/>
    </w:rPr>
  </w:style>
  <w:style w:type="paragraph" w:styleId="Spistreci4">
    <w:name w:val="toc 4"/>
    <w:basedOn w:val="Normalny"/>
    <w:link w:val="Spistreci3Znak"/>
    <w:autoRedefine/>
    <w:rsid w:val="00F548B0"/>
    <w:pPr>
      <w:shd w:val="clear" w:color="auto" w:fill="FFFFFF"/>
      <w:spacing w:before="360" w:line="274" w:lineRule="exact"/>
    </w:pPr>
    <w:rPr>
      <w:rFonts w:ascii="Calibri" w:eastAsia="Calibri" w:hAnsi="Calibri" w:cs="Calibri"/>
      <w:sz w:val="21"/>
      <w:szCs w:val="21"/>
    </w:rPr>
  </w:style>
  <w:style w:type="paragraph" w:styleId="Spistreci5">
    <w:name w:val="toc 5"/>
    <w:basedOn w:val="Normalny"/>
    <w:link w:val="Spistreci3Znak"/>
    <w:autoRedefine/>
    <w:rsid w:val="00F548B0"/>
    <w:pPr>
      <w:shd w:val="clear" w:color="auto" w:fill="FFFFFF"/>
      <w:spacing w:before="360" w:line="274" w:lineRule="exact"/>
    </w:pPr>
    <w:rPr>
      <w:rFonts w:ascii="Calibri" w:eastAsia="Calibri" w:hAnsi="Calibri" w:cs="Calibri"/>
      <w:sz w:val="21"/>
      <w:szCs w:val="21"/>
    </w:rPr>
  </w:style>
  <w:style w:type="paragraph" w:styleId="Nagwek">
    <w:name w:val="header"/>
    <w:basedOn w:val="Normalny"/>
    <w:link w:val="NagwekZnak"/>
    <w:uiPriority w:val="99"/>
    <w:semiHidden/>
    <w:unhideWhenUsed/>
    <w:rsid w:val="004B1DE3"/>
    <w:pPr>
      <w:tabs>
        <w:tab w:val="center" w:pos="4536"/>
        <w:tab w:val="right" w:pos="9072"/>
      </w:tabs>
    </w:pPr>
  </w:style>
  <w:style w:type="character" w:customStyle="1" w:styleId="NagwekZnak">
    <w:name w:val="Nagłówek Znak"/>
    <w:basedOn w:val="Domylnaczcionkaakapitu"/>
    <w:link w:val="Nagwek"/>
    <w:uiPriority w:val="99"/>
    <w:semiHidden/>
    <w:rsid w:val="004B1DE3"/>
    <w:rPr>
      <w:color w:val="000000"/>
    </w:rPr>
  </w:style>
  <w:style w:type="paragraph" w:styleId="Stopka">
    <w:name w:val="footer"/>
    <w:basedOn w:val="Normalny"/>
    <w:link w:val="StopkaZnak"/>
    <w:uiPriority w:val="99"/>
    <w:semiHidden/>
    <w:unhideWhenUsed/>
    <w:rsid w:val="004B1DE3"/>
    <w:pPr>
      <w:tabs>
        <w:tab w:val="center" w:pos="4536"/>
        <w:tab w:val="right" w:pos="9072"/>
      </w:tabs>
    </w:pPr>
  </w:style>
  <w:style w:type="character" w:customStyle="1" w:styleId="StopkaZnak">
    <w:name w:val="Stopka Znak"/>
    <w:basedOn w:val="Domylnaczcionkaakapitu"/>
    <w:link w:val="Stopka"/>
    <w:uiPriority w:val="99"/>
    <w:semiHidden/>
    <w:rsid w:val="004B1DE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8087</Words>
  <Characters>48527</Characters>
  <Application>Microsoft Office Word</Application>
  <DocSecurity>0</DocSecurity>
  <Lines>404</Lines>
  <Paragraphs>113</Paragraphs>
  <ScaleCrop>false</ScaleCrop>
  <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Józefów_ST_S-_03.00_Roboty_budowlane</dc:title>
  <dc:subject/>
  <dc:creator>PW SPIN-B</dc:creator>
  <cp:keywords/>
  <cp:lastModifiedBy>PW SPIN-B</cp:lastModifiedBy>
  <cp:revision>6</cp:revision>
  <dcterms:created xsi:type="dcterms:W3CDTF">2018-05-13T16:53:00Z</dcterms:created>
  <dcterms:modified xsi:type="dcterms:W3CDTF">2018-05-14T06:00:00Z</dcterms:modified>
</cp:coreProperties>
</file>